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2D9E" w14:textId="3DD63093" w:rsidR="002D17D6" w:rsidRPr="00786C09" w:rsidRDefault="002D17D6" w:rsidP="005570D1">
      <w:pPr>
        <w:spacing w:line="240" w:lineRule="auto"/>
        <w:jc w:val="center"/>
        <w:rPr>
          <w:rFonts w:ascii="Times New Roman" w:hAnsi="Times New Roman" w:cs="Times New Roman"/>
          <w:b/>
          <w:bCs/>
          <w:sz w:val="24"/>
          <w:szCs w:val="20"/>
        </w:rPr>
      </w:pPr>
      <w:r w:rsidRPr="00786C09">
        <w:rPr>
          <w:rFonts w:ascii="Times New Roman" w:hAnsi="Times New Roman" w:cs="Times New Roman"/>
          <w:b/>
          <w:bCs/>
          <w:sz w:val="24"/>
          <w:szCs w:val="20"/>
        </w:rPr>
        <w:t>Online Supplement</w:t>
      </w:r>
    </w:p>
    <w:p w14:paraId="77299154" w14:textId="77777777" w:rsidR="00B823FC" w:rsidRPr="00013F78" w:rsidRDefault="00B823FC" w:rsidP="00B823FC">
      <w:pPr>
        <w:spacing w:line="360" w:lineRule="auto"/>
        <w:jc w:val="center"/>
        <w:rPr>
          <w:rFonts w:ascii="Times New Roman" w:hAnsi="Times New Roman" w:cs="Times New Roman"/>
          <w:b/>
          <w:lang w:val="en-US"/>
        </w:rPr>
      </w:pPr>
      <w:r w:rsidRPr="00013F78">
        <w:rPr>
          <w:rFonts w:ascii="Times New Roman" w:hAnsi="Times New Roman" w:cs="Times New Roman"/>
          <w:b/>
          <w:lang w:val="en-US"/>
        </w:rPr>
        <w:t>Longitudinal Associations Between Sleep Habits, Screen Time and Overweight, Obesity in Preschool Children</w:t>
      </w:r>
    </w:p>
    <w:p w14:paraId="527BEB8A" w14:textId="30A859B8" w:rsidR="002D17D6" w:rsidRPr="005570D1" w:rsidRDefault="00786C09" w:rsidP="00786C09">
      <w:pPr>
        <w:spacing w:line="240" w:lineRule="auto"/>
        <w:rPr>
          <w:rFonts w:ascii="Times New Roman" w:hAnsi="Times New Roman" w:cs="Times New Roman"/>
          <w:sz w:val="20"/>
          <w:szCs w:val="20"/>
        </w:rPr>
      </w:pPr>
      <w:r w:rsidRPr="005570D1">
        <w:rPr>
          <w:rFonts w:ascii="Times New Roman" w:hAnsi="Times New Roman" w:cs="Times New Roman"/>
          <w:sz w:val="20"/>
          <w:szCs w:val="20"/>
          <w:lang w:val="en-US"/>
        </w:rPr>
        <w:t xml:space="preserve"> </w:t>
      </w:r>
      <w:r w:rsidR="002D17D6" w:rsidRPr="005570D1">
        <w:rPr>
          <w:rFonts w:ascii="Times New Roman" w:hAnsi="Times New Roman" w:cs="Times New Roman"/>
          <w:sz w:val="20"/>
          <w:szCs w:val="20"/>
          <w:lang w:val="en-US"/>
        </w:rPr>
        <w:t xml:space="preserve">Myrtha E. Reyna, </w:t>
      </w:r>
      <w:proofErr w:type="spellStart"/>
      <w:r w:rsidR="002D17D6" w:rsidRPr="005570D1">
        <w:rPr>
          <w:rFonts w:ascii="Times New Roman" w:hAnsi="Times New Roman" w:cs="Times New Roman"/>
          <w:sz w:val="20"/>
          <w:szCs w:val="20"/>
          <w:lang w:val="en-US"/>
        </w:rPr>
        <w:t>MSc</w:t>
      </w:r>
      <w:r w:rsidR="002D17D6" w:rsidRPr="005570D1">
        <w:rPr>
          <w:rFonts w:ascii="Times New Roman" w:hAnsi="Times New Roman" w:cs="Times New Roman"/>
          <w:sz w:val="20"/>
          <w:szCs w:val="20"/>
          <w:vertAlign w:val="superscript"/>
          <w:lang w:val="en-US"/>
        </w:rPr>
        <w:t>a</w:t>
      </w:r>
      <w:proofErr w:type="spellEnd"/>
      <w:r w:rsidR="002D17D6" w:rsidRPr="005570D1">
        <w:rPr>
          <w:rFonts w:ascii="Times New Roman" w:hAnsi="Times New Roman" w:cs="Times New Roman"/>
          <w:sz w:val="20"/>
          <w:szCs w:val="20"/>
          <w:lang w:val="en-US"/>
        </w:rPr>
        <w:t xml:space="preserve">, Arpita Parmar, </w:t>
      </w:r>
      <w:proofErr w:type="spellStart"/>
      <w:r w:rsidR="002D17D6" w:rsidRPr="005570D1">
        <w:rPr>
          <w:rFonts w:ascii="Times New Roman" w:hAnsi="Times New Roman" w:cs="Times New Roman"/>
          <w:sz w:val="20"/>
          <w:szCs w:val="20"/>
          <w:lang w:val="en-US"/>
        </w:rPr>
        <w:t>MSc</w:t>
      </w:r>
      <w:r w:rsidR="002D17D6" w:rsidRPr="005570D1">
        <w:rPr>
          <w:rFonts w:ascii="Times New Roman" w:hAnsi="Times New Roman" w:cs="Times New Roman"/>
          <w:sz w:val="20"/>
          <w:szCs w:val="20"/>
          <w:vertAlign w:val="superscript"/>
          <w:lang w:val="en-US"/>
        </w:rPr>
        <w:t>a</w:t>
      </w:r>
      <w:proofErr w:type="spellEnd"/>
      <w:r w:rsidR="002D17D6" w:rsidRPr="005570D1">
        <w:rPr>
          <w:rFonts w:ascii="Times New Roman" w:hAnsi="Times New Roman" w:cs="Times New Roman"/>
          <w:sz w:val="20"/>
          <w:szCs w:val="20"/>
          <w:lang w:val="en-US"/>
        </w:rPr>
        <w:t xml:space="preserve">, </w:t>
      </w:r>
      <w:r w:rsidR="002D17D6" w:rsidRPr="005570D1">
        <w:rPr>
          <w:rFonts w:ascii="Times New Roman" w:hAnsi="Times New Roman" w:cs="Times New Roman"/>
          <w:sz w:val="20"/>
          <w:szCs w:val="20"/>
        </w:rPr>
        <w:t xml:space="preserve">Diana L. Lefebvre </w:t>
      </w:r>
      <w:proofErr w:type="spellStart"/>
      <w:r w:rsidR="002D17D6" w:rsidRPr="005570D1">
        <w:rPr>
          <w:rFonts w:ascii="Times New Roman" w:hAnsi="Times New Roman" w:cs="Times New Roman"/>
          <w:sz w:val="20"/>
          <w:szCs w:val="20"/>
        </w:rPr>
        <w:t>PhD</w:t>
      </w:r>
      <w:r w:rsidR="002D17D6" w:rsidRPr="005570D1">
        <w:rPr>
          <w:rFonts w:ascii="Times New Roman" w:hAnsi="Times New Roman" w:cs="Times New Roman"/>
          <w:sz w:val="20"/>
          <w:szCs w:val="20"/>
          <w:vertAlign w:val="superscript"/>
        </w:rPr>
        <w:t>b</w:t>
      </w:r>
      <w:proofErr w:type="spellEnd"/>
      <w:r w:rsidR="002D17D6" w:rsidRPr="005570D1">
        <w:rPr>
          <w:rFonts w:ascii="Times New Roman" w:hAnsi="Times New Roman" w:cs="Times New Roman"/>
          <w:sz w:val="20"/>
          <w:szCs w:val="20"/>
        </w:rPr>
        <w:t xml:space="preserve">, Meghan B. Azad, </w:t>
      </w:r>
      <w:proofErr w:type="spellStart"/>
      <w:proofErr w:type="gramStart"/>
      <w:r w:rsidR="002D17D6" w:rsidRPr="005570D1">
        <w:rPr>
          <w:rFonts w:ascii="Times New Roman" w:hAnsi="Times New Roman" w:cs="Times New Roman"/>
          <w:sz w:val="20"/>
          <w:szCs w:val="20"/>
        </w:rPr>
        <w:t>PhD</w:t>
      </w:r>
      <w:r w:rsidR="002D17D6" w:rsidRPr="005570D1">
        <w:rPr>
          <w:rFonts w:ascii="Times New Roman" w:hAnsi="Times New Roman" w:cs="Times New Roman"/>
          <w:sz w:val="20"/>
          <w:szCs w:val="20"/>
          <w:vertAlign w:val="superscript"/>
        </w:rPr>
        <w:t>c,d</w:t>
      </w:r>
      <w:proofErr w:type="gramEnd"/>
      <w:r w:rsidR="002D17D6" w:rsidRPr="005570D1">
        <w:rPr>
          <w:rFonts w:ascii="Times New Roman" w:hAnsi="Times New Roman" w:cs="Times New Roman"/>
          <w:sz w:val="20"/>
          <w:szCs w:val="20"/>
          <w:vertAlign w:val="superscript"/>
        </w:rPr>
        <w:t>,f</w:t>
      </w:r>
      <w:proofErr w:type="spellEnd"/>
      <w:r w:rsidR="002D17D6" w:rsidRPr="005570D1">
        <w:rPr>
          <w:rFonts w:ascii="Times New Roman" w:hAnsi="Times New Roman" w:cs="Times New Roman"/>
          <w:sz w:val="20"/>
          <w:szCs w:val="20"/>
        </w:rPr>
        <w:t xml:space="preserve">, Allan B. Becker, </w:t>
      </w:r>
      <w:proofErr w:type="spellStart"/>
      <w:r w:rsidR="002D17D6" w:rsidRPr="005570D1">
        <w:rPr>
          <w:rFonts w:ascii="Times New Roman" w:hAnsi="Times New Roman" w:cs="Times New Roman"/>
          <w:sz w:val="20"/>
          <w:szCs w:val="20"/>
        </w:rPr>
        <w:t>MD</w:t>
      </w:r>
      <w:r w:rsidR="002D17D6" w:rsidRPr="005570D1">
        <w:rPr>
          <w:rFonts w:ascii="Times New Roman" w:hAnsi="Times New Roman" w:cs="Times New Roman"/>
          <w:sz w:val="20"/>
          <w:szCs w:val="20"/>
          <w:vertAlign w:val="superscript"/>
        </w:rPr>
        <w:t>c,d</w:t>
      </w:r>
      <w:proofErr w:type="spellEnd"/>
      <w:r w:rsidR="002D17D6" w:rsidRPr="005570D1">
        <w:rPr>
          <w:rFonts w:ascii="Times New Roman" w:hAnsi="Times New Roman" w:cs="Times New Roman"/>
          <w:sz w:val="20"/>
          <w:szCs w:val="20"/>
        </w:rPr>
        <w:t xml:space="preserve">, Stuart E. Turvey, MBBS, </w:t>
      </w:r>
      <w:proofErr w:type="spellStart"/>
      <w:r w:rsidR="002D17D6" w:rsidRPr="005570D1">
        <w:rPr>
          <w:rFonts w:ascii="Times New Roman" w:hAnsi="Times New Roman" w:cs="Times New Roman"/>
          <w:sz w:val="20"/>
          <w:szCs w:val="20"/>
        </w:rPr>
        <w:t>PhD</w:t>
      </w:r>
      <w:r w:rsidR="002D17D6" w:rsidRPr="005570D1">
        <w:rPr>
          <w:rFonts w:ascii="Times New Roman" w:hAnsi="Times New Roman" w:cs="Times New Roman"/>
          <w:sz w:val="20"/>
          <w:szCs w:val="20"/>
          <w:vertAlign w:val="superscript"/>
        </w:rPr>
        <w:t>e</w:t>
      </w:r>
      <w:proofErr w:type="spellEnd"/>
      <w:r w:rsidR="002D17D6" w:rsidRPr="005570D1">
        <w:rPr>
          <w:rFonts w:ascii="Times New Roman" w:hAnsi="Times New Roman" w:cs="Times New Roman"/>
          <w:sz w:val="20"/>
          <w:szCs w:val="20"/>
        </w:rPr>
        <w:t xml:space="preserve">, Theo J. Moraes, MD, </w:t>
      </w:r>
      <w:proofErr w:type="spellStart"/>
      <w:r w:rsidR="002D17D6" w:rsidRPr="005570D1">
        <w:rPr>
          <w:rFonts w:ascii="Times New Roman" w:hAnsi="Times New Roman" w:cs="Times New Roman"/>
          <w:sz w:val="20"/>
          <w:szCs w:val="20"/>
        </w:rPr>
        <w:t>PhD</w:t>
      </w:r>
      <w:r w:rsidR="002D17D6" w:rsidRPr="005570D1">
        <w:rPr>
          <w:rFonts w:ascii="Times New Roman" w:hAnsi="Times New Roman" w:cs="Times New Roman"/>
          <w:sz w:val="20"/>
          <w:szCs w:val="20"/>
          <w:vertAlign w:val="superscript"/>
        </w:rPr>
        <w:t>a</w:t>
      </w:r>
      <w:proofErr w:type="spellEnd"/>
      <w:r w:rsidR="002D17D6" w:rsidRPr="005570D1">
        <w:rPr>
          <w:rFonts w:ascii="Times New Roman" w:hAnsi="Times New Roman" w:cs="Times New Roman"/>
          <w:sz w:val="20"/>
          <w:szCs w:val="20"/>
        </w:rPr>
        <w:t xml:space="preserve">, Wendy Lou, </w:t>
      </w:r>
      <w:proofErr w:type="spellStart"/>
      <w:r w:rsidR="002D17D6" w:rsidRPr="005570D1">
        <w:rPr>
          <w:rFonts w:ascii="Times New Roman" w:hAnsi="Times New Roman" w:cs="Times New Roman"/>
          <w:sz w:val="20"/>
          <w:szCs w:val="20"/>
        </w:rPr>
        <w:t>PhD</w:t>
      </w:r>
      <w:r w:rsidR="002D17D6" w:rsidRPr="005570D1">
        <w:rPr>
          <w:rFonts w:ascii="Times New Roman" w:hAnsi="Times New Roman" w:cs="Times New Roman"/>
          <w:sz w:val="20"/>
          <w:szCs w:val="20"/>
          <w:vertAlign w:val="superscript"/>
        </w:rPr>
        <w:t>g</w:t>
      </w:r>
      <w:proofErr w:type="spellEnd"/>
      <w:r w:rsidR="002D17D6" w:rsidRPr="005570D1">
        <w:rPr>
          <w:rFonts w:ascii="Times New Roman" w:hAnsi="Times New Roman" w:cs="Times New Roman"/>
          <w:sz w:val="20"/>
          <w:szCs w:val="20"/>
        </w:rPr>
        <w:t xml:space="preserve">, Padmaja Subbarao MD, </w:t>
      </w:r>
      <w:proofErr w:type="spellStart"/>
      <w:r w:rsidR="002D17D6" w:rsidRPr="005570D1">
        <w:rPr>
          <w:rFonts w:ascii="Times New Roman" w:hAnsi="Times New Roman" w:cs="Times New Roman"/>
          <w:sz w:val="20"/>
          <w:szCs w:val="20"/>
        </w:rPr>
        <w:t>MSc</w:t>
      </w:r>
      <w:r w:rsidR="002D17D6" w:rsidRPr="005570D1">
        <w:rPr>
          <w:rFonts w:ascii="Times New Roman" w:hAnsi="Times New Roman" w:cs="Times New Roman"/>
          <w:sz w:val="20"/>
          <w:szCs w:val="20"/>
          <w:vertAlign w:val="superscript"/>
        </w:rPr>
        <w:t>ag</w:t>
      </w:r>
      <w:proofErr w:type="spellEnd"/>
      <w:r w:rsidR="002D17D6" w:rsidRPr="005570D1">
        <w:rPr>
          <w:rFonts w:ascii="Times New Roman" w:hAnsi="Times New Roman" w:cs="Times New Roman"/>
          <w:sz w:val="20"/>
          <w:szCs w:val="20"/>
        </w:rPr>
        <w:t xml:space="preserve">, Malcolm R. Sears, MB, </w:t>
      </w:r>
      <w:proofErr w:type="spellStart"/>
      <w:r w:rsidR="002D17D6" w:rsidRPr="005570D1">
        <w:rPr>
          <w:rFonts w:ascii="Times New Roman" w:hAnsi="Times New Roman" w:cs="Times New Roman"/>
          <w:sz w:val="20"/>
          <w:szCs w:val="20"/>
        </w:rPr>
        <w:t>ChB</w:t>
      </w:r>
      <w:r w:rsidR="002D17D6" w:rsidRPr="005570D1">
        <w:rPr>
          <w:rFonts w:ascii="Times New Roman" w:hAnsi="Times New Roman" w:cs="Times New Roman"/>
          <w:sz w:val="20"/>
          <w:szCs w:val="20"/>
          <w:vertAlign w:val="superscript"/>
        </w:rPr>
        <w:t>b</w:t>
      </w:r>
      <w:proofErr w:type="spellEnd"/>
      <w:r w:rsidR="002D17D6" w:rsidRPr="005570D1">
        <w:rPr>
          <w:rFonts w:ascii="Times New Roman" w:hAnsi="Times New Roman" w:cs="Times New Roman"/>
          <w:sz w:val="20"/>
          <w:szCs w:val="20"/>
        </w:rPr>
        <w:t xml:space="preserve">, Piushkumar J. Mandhane, MD, </w:t>
      </w:r>
      <w:proofErr w:type="spellStart"/>
      <w:r w:rsidR="002D17D6" w:rsidRPr="005570D1">
        <w:rPr>
          <w:rFonts w:ascii="Times New Roman" w:hAnsi="Times New Roman" w:cs="Times New Roman"/>
          <w:sz w:val="20"/>
          <w:szCs w:val="20"/>
        </w:rPr>
        <w:t>PhD</w:t>
      </w:r>
      <w:r w:rsidR="002D17D6" w:rsidRPr="005570D1">
        <w:rPr>
          <w:rFonts w:ascii="Times New Roman" w:hAnsi="Times New Roman" w:cs="Times New Roman"/>
          <w:sz w:val="20"/>
          <w:szCs w:val="20"/>
          <w:vertAlign w:val="superscript"/>
        </w:rPr>
        <w:t>h</w:t>
      </w:r>
      <w:proofErr w:type="spellEnd"/>
      <w:r w:rsidR="002D17D6" w:rsidRPr="005570D1">
        <w:rPr>
          <w:rFonts w:ascii="Times New Roman" w:hAnsi="Times New Roman" w:cs="Times New Roman"/>
          <w:sz w:val="20"/>
          <w:szCs w:val="20"/>
        </w:rPr>
        <w:t xml:space="preserve">, Indra Narang*, MBBCh, </w:t>
      </w:r>
      <w:proofErr w:type="spellStart"/>
      <w:r w:rsidR="002D17D6" w:rsidRPr="005570D1">
        <w:rPr>
          <w:rFonts w:ascii="Times New Roman" w:hAnsi="Times New Roman" w:cs="Times New Roman"/>
          <w:sz w:val="20"/>
          <w:szCs w:val="20"/>
        </w:rPr>
        <w:t>MD</w:t>
      </w:r>
      <w:r w:rsidR="002D17D6" w:rsidRPr="005570D1">
        <w:rPr>
          <w:rFonts w:ascii="Times New Roman" w:hAnsi="Times New Roman" w:cs="Times New Roman"/>
          <w:sz w:val="20"/>
          <w:szCs w:val="20"/>
          <w:vertAlign w:val="superscript"/>
        </w:rPr>
        <w:t>ag</w:t>
      </w:r>
      <w:proofErr w:type="spellEnd"/>
    </w:p>
    <w:p w14:paraId="5D124ADF" w14:textId="28E39A59" w:rsidR="002D17D6" w:rsidRPr="005570D1" w:rsidRDefault="00B249B9" w:rsidP="005570D1">
      <w:pPr>
        <w:spacing w:line="240" w:lineRule="auto"/>
        <w:rPr>
          <w:rFonts w:ascii="Times New Roman" w:hAnsi="Times New Roman" w:cs="Times New Roman"/>
          <w:bCs/>
          <w:sz w:val="20"/>
          <w:szCs w:val="20"/>
        </w:rPr>
      </w:pPr>
      <w:r w:rsidRPr="005570D1">
        <w:rPr>
          <w:rFonts w:ascii="Times New Roman" w:hAnsi="Times New Roman" w:cs="Times New Roman"/>
          <w:bCs/>
          <w:sz w:val="20"/>
          <w:szCs w:val="20"/>
        </w:rPr>
        <w:t>*Corresponding author</w:t>
      </w:r>
    </w:p>
    <w:p w14:paraId="4F7F6EA5" w14:textId="682DE094" w:rsidR="002D17D6" w:rsidRPr="005570D1" w:rsidRDefault="002D17D6" w:rsidP="005570D1">
      <w:pPr>
        <w:spacing w:line="240" w:lineRule="auto"/>
        <w:rPr>
          <w:rFonts w:ascii="Times New Roman" w:hAnsi="Times New Roman" w:cs="Times New Roman"/>
          <w:bCs/>
          <w:sz w:val="20"/>
          <w:szCs w:val="20"/>
        </w:rPr>
      </w:pPr>
    </w:p>
    <w:p w14:paraId="430D73D1" w14:textId="06856A16" w:rsidR="002D17D6" w:rsidRPr="005570D1" w:rsidRDefault="002D17D6" w:rsidP="005570D1">
      <w:pPr>
        <w:spacing w:line="240" w:lineRule="auto"/>
        <w:rPr>
          <w:rFonts w:ascii="Times New Roman" w:hAnsi="Times New Roman" w:cs="Times New Roman"/>
          <w:bCs/>
          <w:sz w:val="20"/>
          <w:szCs w:val="20"/>
        </w:rPr>
      </w:pPr>
    </w:p>
    <w:p w14:paraId="47438A89" w14:textId="4B582B9F" w:rsidR="002D17D6" w:rsidRPr="005570D1" w:rsidRDefault="002D17D6" w:rsidP="005570D1">
      <w:pPr>
        <w:spacing w:line="240" w:lineRule="auto"/>
        <w:rPr>
          <w:rFonts w:ascii="Times New Roman" w:hAnsi="Times New Roman" w:cs="Times New Roman"/>
          <w:bCs/>
          <w:sz w:val="20"/>
          <w:szCs w:val="20"/>
        </w:rPr>
      </w:pPr>
    </w:p>
    <w:p w14:paraId="108E5226" w14:textId="45B7336B" w:rsidR="002D17D6" w:rsidRPr="005570D1" w:rsidRDefault="002D17D6" w:rsidP="005570D1">
      <w:pPr>
        <w:spacing w:line="240" w:lineRule="auto"/>
        <w:rPr>
          <w:rFonts w:ascii="Times New Roman" w:hAnsi="Times New Roman" w:cs="Times New Roman"/>
          <w:bCs/>
          <w:sz w:val="20"/>
          <w:szCs w:val="20"/>
        </w:rPr>
      </w:pPr>
    </w:p>
    <w:p w14:paraId="203C752D" w14:textId="42F7C007" w:rsidR="002D17D6" w:rsidRPr="005570D1" w:rsidRDefault="002D17D6" w:rsidP="005570D1">
      <w:pPr>
        <w:spacing w:line="240" w:lineRule="auto"/>
        <w:rPr>
          <w:rFonts w:ascii="Times New Roman" w:hAnsi="Times New Roman" w:cs="Times New Roman"/>
          <w:bCs/>
          <w:sz w:val="20"/>
          <w:szCs w:val="20"/>
        </w:rPr>
      </w:pPr>
    </w:p>
    <w:p w14:paraId="358E991F" w14:textId="2966B2AB" w:rsidR="002D17D6" w:rsidRPr="005570D1" w:rsidRDefault="002D17D6" w:rsidP="005570D1">
      <w:pPr>
        <w:spacing w:line="240" w:lineRule="auto"/>
        <w:rPr>
          <w:rFonts w:ascii="Times New Roman" w:hAnsi="Times New Roman" w:cs="Times New Roman"/>
          <w:bCs/>
          <w:sz w:val="20"/>
          <w:szCs w:val="20"/>
        </w:rPr>
      </w:pPr>
    </w:p>
    <w:p w14:paraId="63E120F6" w14:textId="45DCA006" w:rsidR="002D17D6" w:rsidRPr="005570D1" w:rsidRDefault="002D17D6" w:rsidP="005570D1">
      <w:pPr>
        <w:spacing w:line="240" w:lineRule="auto"/>
        <w:rPr>
          <w:rFonts w:ascii="Times New Roman" w:hAnsi="Times New Roman" w:cs="Times New Roman"/>
          <w:bCs/>
          <w:sz w:val="20"/>
          <w:szCs w:val="20"/>
        </w:rPr>
      </w:pPr>
    </w:p>
    <w:p w14:paraId="3BF3E7D0" w14:textId="466EBD52" w:rsidR="002D17D6" w:rsidRPr="005570D1" w:rsidRDefault="002D17D6" w:rsidP="005570D1">
      <w:pPr>
        <w:spacing w:line="240" w:lineRule="auto"/>
        <w:rPr>
          <w:rFonts w:ascii="Times New Roman" w:hAnsi="Times New Roman" w:cs="Times New Roman"/>
          <w:bCs/>
          <w:sz w:val="20"/>
          <w:szCs w:val="20"/>
        </w:rPr>
      </w:pPr>
    </w:p>
    <w:p w14:paraId="2161CE81" w14:textId="76D497EB" w:rsidR="002D17D6" w:rsidRPr="005570D1" w:rsidRDefault="002D17D6" w:rsidP="005570D1">
      <w:pPr>
        <w:spacing w:line="240" w:lineRule="auto"/>
        <w:rPr>
          <w:rFonts w:ascii="Times New Roman" w:hAnsi="Times New Roman" w:cs="Times New Roman"/>
          <w:bCs/>
          <w:sz w:val="20"/>
          <w:szCs w:val="20"/>
        </w:rPr>
      </w:pPr>
    </w:p>
    <w:p w14:paraId="54D51319" w14:textId="14EC4667" w:rsidR="002D17D6" w:rsidRPr="005570D1" w:rsidRDefault="002D17D6" w:rsidP="005570D1">
      <w:pPr>
        <w:spacing w:line="240" w:lineRule="auto"/>
        <w:rPr>
          <w:rFonts w:ascii="Times New Roman" w:hAnsi="Times New Roman" w:cs="Times New Roman"/>
          <w:bCs/>
          <w:sz w:val="20"/>
          <w:szCs w:val="20"/>
        </w:rPr>
      </w:pPr>
    </w:p>
    <w:p w14:paraId="475598D6" w14:textId="7822CE63" w:rsidR="002D17D6" w:rsidRPr="005570D1" w:rsidRDefault="002D17D6" w:rsidP="005570D1">
      <w:pPr>
        <w:spacing w:line="240" w:lineRule="auto"/>
        <w:rPr>
          <w:rFonts w:ascii="Times New Roman" w:hAnsi="Times New Roman" w:cs="Times New Roman"/>
          <w:bCs/>
          <w:sz w:val="20"/>
          <w:szCs w:val="20"/>
        </w:rPr>
      </w:pPr>
    </w:p>
    <w:p w14:paraId="6A54969F" w14:textId="4C22D528" w:rsidR="002D17D6" w:rsidRPr="005570D1" w:rsidRDefault="002D17D6" w:rsidP="005570D1">
      <w:pPr>
        <w:spacing w:line="240" w:lineRule="auto"/>
        <w:rPr>
          <w:rFonts w:ascii="Times New Roman" w:hAnsi="Times New Roman" w:cs="Times New Roman"/>
          <w:bCs/>
          <w:sz w:val="20"/>
          <w:szCs w:val="20"/>
        </w:rPr>
      </w:pPr>
    </w:p>
    <w:p w14:paraId="6F584090" w14:textId="1C29874B" w:rsidR="002D17D6" w:rsidRPr="005570D1" w:rsidRDefault="002D17D6" w:rsidP="005570D1">
      <w:pPr>
        <w:spacing w:line="240" w:lineRule="auto"/>
        <w:rPr>
          <w:rFonts w:ascii="Times New Roman" w:hAnsi="Times New Roman" w:cs="Times New Roman"/>
          <w:bCs/>
          <w:sz w:val="20"/>
          <w:szCs w:val="20"/>
        </w:rPr>
      </w:pPr>
    </w:p>
    <w:p w14:paraId="0037FFEC" w14:textId="7E71A9CE" w:rsidR="002D17D6" w:rsidRPr="005570D1" w:rsidRDefault="002D17D6" w:rsidP="005570D1">
      <w:pPr>
        <w:spacing w:line="240" w:lineRule="auto"/>
        <w:rPr>
          <w:rFonts w:ascii="Times New Roman" w:hAnsi="Times New Roman" w:cs="Times New Roman"/>
          <w:bCs/>
          <w:sz w:val="20"/>
          <w:szCs w:val="20"/>
        </w:rPr>
      </w:pPr>
    </w:p>
    <w:p w14:paraId="698C3606" w14:textId="7DDC89AF" w:rsidR="002D17D6" w:rsidRPr="005570D1" w:rsidRDefault="002D17D6" w:rsidP="005570D1">
      <w:pPr>
        <w:spacing w:line="240" w:lineRule="auto"/>
        <w:rPr>
          <w:rFonts w:ascii="Times New Roman" w:hAnsi="Times New Roman" w:cs="Times New Roman"/>
          <w:bCs/>
          <w:sz w:val="20"/>
          <w:szCs w:val="20"/>
        </w:rPr>
      </w:pPr>
    </w:p>
    <w:p w14:paraId="109B08BF" w14:textId="0C0AE423" w:rsidR="002D17D6" w:rsidRPr="005570D1" w:rsidRDefault="002D17D6" w:rsidP="005570D1">
      <w:pPr>
        <w:spacing w:line="240" w:lineRule="auto"/>
        <w:rPr>
          <w:rFonts w:ascii="Times New Roman" w:hAnsi="Times New Roman" w:cs="Times New Roman"/>
          <w:bCs/>
          <w:sz w:val="20"/>
          <w:szCs w:val="20"/>
        </w:rPr>
      </w:pPr>
    </w:p>
    <w:p w14:paraId="18DEC119" w14:textId="4AF3C7E3" w:rsidR="002D17D6" w:rsidRDefault="002D17D6" w:rsidP="005570D1">
      <w:pPr>
        <w:spacing w:line="240" w:lineRule="auto"/>
        <w:rPr>
          <w:rFonts w:ascii="Times New Roman" w:hAnsi="Times New Roman" w:cs="Times New Roman"/>
          <w:bCs/>
          <w:sz w:val="20"/>
          <w:szCs w:val="20"/>
        </w:rPr>
      </w:pPr>
    </w:p>
    <w:p w14:paraId="0548391E" w14:textId="3A43BECB" w:rsidR="005570D1" w:rsidRDefault="005570D1" w:rsidP="005570D1">
      <w:pPr>
        <w:spacing w:line="240" w:lineRule="auto"/>
        <w:rPr>
          <w:rFonts w:ascii="Times New Roman" w:hAnsi="Times New Roman" w:cs="Times New Roman"/>
          <w:bCs/>
          <w:sz w:val="20"/>
          <w:szCs w:val="20"/>
        </w:rPr>
      </w:pPr>
    </w:p>
    <w:p w14:paraId="53FB50E7" w14:textId="3C27FB0A" w:rsidR="005570D1" w:rsidRDefault="005570D1" w:rsidP="005570D1">
      <w:pPr>
        <w:spacing w:line="240" w:lineRule="auto"/>
        <w:rPr>
          <w:rFonts w:ascii="Times New Roman" w:hAnsi="Times New Roman" w:cs="Times New Roman"/>
          <w:bCs/>
          <w:sz w:val="20"/>
          <w:szCs w:val="20"/>
        </w:rPr>
      </w:pPr>
    </w:p>
    <w:p w14:paraId="64D672AA" w14:textId="2435409A" w:rsidR="005570D1" w:rsidRDefault="005570D1" w:rsidP="005570D1">
      <w:pPr>
        <w:spacing w:line="240" w:lineRule="auto"/>
        <w:rPr>
          <w:rFonts w:ascii="Times New Roman" w:hAnsi="Times New Roman" w:cs="Times New Roman"/>
          <w:bCs/>
          <w:sz w:val="20"/>
          <w:szCs w:val="20"/>
        </w:rPr>
      </w:pPr>
    </w:p>
    <w:p w14:paraId="29FC295E" w14:textId="51F8F31F" w:rsidR="005570D1" w:rsidRDefault="005570D1" w:rsidP="005570D1">
      <w:pPr>
        <w:spacing w:line="240" w:lineRule="auto"/>
        <w:rPr>
          <w:rFonts w:ascii="Times New Roman" w:hAnsi="Times New Roman" w:cs="Times New Roman"/>
          <w:bCs/>
          <w:sz w:val="20"/>
          <w:szCs w:val="20"/>
        </w:rPr>
      </w:pPr>
    </w:p>
    <w:p w14:paraId="5693BA7C" w14:textId="38E17BEE" w:rsidR="005570D1" w:rsidRDefault="005570D1" w:rsidP="005570D1">
      <w:pPr>
        <w:spacing w:line="240" w:lineRule="auto"/>
        <w:rPr>
          <w:rFonts w:ascii="Times New Roman" w:hAnsi="Times New Roman" w:cs="Times New Roman"/>
          <w:bCs/>
          <w:sz w:val="20"/>
          <w:szCs w:val="20"/>
        </w:rPr>
      </w:pPr>
    </w:p>
    <w:p w14:paraId="3D5C23DD" w14:textId="71718ACF" w:rsidR="005570D1" w:rsidRDefault="005570D1" w:rsidP="005570D1">
      <w:pPr>
        <w:spacing w:line="240" w:lineRule="auto"/>
        <w:rPr>
          <w:rFonts w:ascii="Times New Roman" w:hAnsi="Times New Roman" w:cs="Times New Roman"/>
          <w:bCs/>
          <w:sz w:val="20"/>
          <w:szCs w:val="20"/>
        </w:rPr>
      </w:pPr>
    </w:p>
    <w:p w14:paraId="2BE72AC6" w14:textId="2018451A" w:rsidR="005570D1" w:rsidRDefault="005570D1" w:rsidP="005570D1">
      <w:pPr>
        <w:spacing w:line="240" w:lineRule="auto"/>
        <w:rPr>
          <w:rFonts w:ascii="Times New Roman" w:hAnsi="Times New Roman" w:cs="Times New Roman"/>
          <w:bCs/>
          <w:sz w:val="20"/>
          <w:szCs w:val="20"/>
        </w:rPr>
      </w:pPr>
    </w:p>
    <w:p w14:paraId="5E1FBD1A" w14:textId="494D680C" w:rsidR="005570D1" w:rsidRDefault="005570D1" w:rsidP="005570D1">
      <w:pPr>
        <w:spacing w:line="240" w:lineRule="auto"/>
        <w:rPr>
          <w:rFonts w:ascii="Times New Roman" w:hAnsi="Times New Roman" w:cs="Times New Roman"/>
          <w:bCs/>
          <w:sz w:val="20"/>
          <w:szCs w:val="20"/>
        </w:rPr>
      </w:pPr>
    </w:p>
    <w:p w14:paraId="6483C819" w14:textId="77777777" w:rsidR="002D17D6" w:rsidRPr="005570D1" w:rsidRDefault="002D17D6" w:rsidP="005570D1">
      <w:pPr>
        <w:spacing w:line="240" w:lineRule="auto"/>
        <w:rPr>
          <w:rFonts w:ascii="Times New Roman" w:hAnsi="Times New Roman" w:cs="Times New Roman"/>
          <w:bCs/>
          <w:sz w:val="20"/>
          <w:szCs w:val="20"/>
        </w:rPr>
      </w:pPr>
    </w:p>
    <w:p w14:paraId="62DF4D19" w14:textId="7151FAA4" w:rsidR="007A7D48" w:rsidRPr="0092205B" w:rsidRDefault="0066202A" w:rsidP="005570D1">
      <w:pPr>
        <w:spacing w:line="240" w:lineRule="auto"/>
        <w:rPr>
          <w:rFonts w:ascii="Times New Roman" w:hAnsi="Times New Roman" w:cs="Times New Roman"/>
          <w:b/>
          <w:bCs/>
        </w:rPr>
      </w:pPr>
      <w:r>
        <w:rPr>
          <w:rFonts w:ascii="Times New Roman" w:hAnsi="Times New Roman" w:cs="Times New Roman"/>
          <w:b/>
          <w:bCs/>
        </w:rPr>
        <w:lastRenderedPageBreak/>
        <w:t>METHODS</w:t>
      </w:r>
    </w:p>
    <w:p w14:paraId="03E8AAE9" w14:textId="679EB442" w:rsidR="00053A7E" w:rsidRPr="0092205B" w:rsidRDefault="00A509DD" w:rsidP="0092205B">
      <w:pPr>
        <w:spacing w:line="276" w:lineRule="auto"/>
        <w:rPr>
          <w:rFonts w:ascii="Times New Roman" w:hAnsi="Times New Roman" w:cs="Times New Roman"/>
          <w:b/>
          <w:bCs/>
        </w:rPr>
      </w:pPr>
      <w:r w:rsidRPr="0092205B">
        <w:rPr>
          <w:rFonts w:ascii="Times New Roman" w:hAnsi="Times New Roman" w:cs="Times New Roman"/>
          <w:b/>
          <w:bCs/>
        </w:rPr>
        <w:t>Overweight and obesity</w:t>
      </w:r>
      <w:r w:rsidR="00053A7E" w:rsidRPr="0092205B">
        <w:rPr>
          <w:rFonts w:ascii="Times New Roman" w:hAnsi="Times New Roman" w:cs="Times New Roman"/>
          <w:b/>
          <w:bCs/>
        </w:rPr>
        <w:t xml:space="preserve"> classification</w:t>
      </w:r>
    </w:p>
    <w:p w14:paraId="5F1132BB" w14:textId="7D0A1698" w:rsidR="00E87596" w:rsidRPr="0092205B" w:rsidRDefault="00E87596" w:rsidP="0092205B">
      <w:pPr>
        <w:autoSpaceDE w:val="0"/>
        <w:autoSpaceDN w:val="0"/>
        <w:adjustRightInd w:val="0"/>
        <w:spacing w:after="0" w:line="276" w:lineRule="auto"/>
        <w:rPr>
          <w:rFonts w:ascii="Times New Roman" w:eastAsia="OpenSans-Light,Italic" w:hAnsi="Times New Roman" w:cs="Times New Roman"/>
        </w:rPr>
      </w:pPr>
      <w:r w:rsidRPr="0092205B">
        <w:rPr>
          <w:rFonts w:ascii="Times New Roman" w:eastAsia="OpenSans-Light,Italic" w:hAnsi="Times New Roman" w:cs="Times New Roman"/>
        </w:rPr>
        <w:t>The WHO provides guidelines for both clinical and epidemiological use on classification of growth indicators based on BMI z-scores, that are considered differently for children under five years of age and at/over five years of age</w:t>
      </w:r>
      <w:r w:rsidR="00D2600F" w:rsidRPr="0092205B">
        <w:rPr>
          <w:rFonts w:ascii="Times New Roman" w:eastAsia="OpenSans-Light,Italic" w:hAnsi="Times New Roman" w:cs="Times New Roman"/>
        </w:rPr>
        <w:t xml:space="preserve"> </w:t>
      </w:r>
      <w:r w:rsidR="00D2600F" w:rsidRPr="0092205B">
        <w:rPr>
          <w:rFonts w:ascii="Times New Roman" w:eastAsia="OpenSans-Light,Italic" w:hAnsi="Times New Roman" w:cs="Times New Roman"/>
        </w:rPr>
        <w:fldChar w:fldCharType="begin"/>
      </w:r>
      <w:r w:rsidR="00A509DD" w:rsidRPr="0092205B">
        <w:rPr>
          <w:rFonts w:ascii="Times New Roman" w:eastAsia="OpenSans-Light,Italic" w:hAnsi="Times New Roman" w:cs="Times New Roman"/>
        </w:rPr>
        <w:instrText xml:space="preserve"> ADDIN ZOTERO_ITEM CSL_CITATION {"citationID":"rDd2iFuG","properties":{"formattedCitation":"\\super 1\\uc0\\u8211{}3\\nosupersub{}","plainCitation":"1–3","noteIndex":0},"citationItems":[{"id":220,"uris":["http://zotero.org/users/local/HOHdIoXM/items/JPEBH6GQ"],"itemData":{"id":220,"type":"article-journal","abstract":"Objective To construct growth curves for school-aged children and adolescents that accord with the WHO Child Growth Standards for preschool children and the body mass index (BMI) cut-offs for adults.\nMethods Data from the 1977 National Center for Health Statistics (NCHS)/WHO growth reference (1–24 years) were merged with data from the under-fives growth standards’ cross-sectional sample (18–71 months) to smooth the transition between the two samples. State-of-the-art statistical methods used to construct the WHO Child Growth Standards (0–5 years), i.e. the Box-Cox power exponential (BCPE) method with appropriate diagnostic tools for the selection of best models, were applied to this combined sample. Findings The merged data sets resulted in a smooth transition at 5 years for height-for-age, weight-for-age and BMI-for-age. For BMI-for-age across all centiles the magnitude of the difference between the two curves at age 5 years is mostly 0.0 kg/m² to 0.1 kg/m². At 19 years, the new BMI values at +1 standard deviation (SD) are 25.4 kg/m² for boys and 25.0 kg/m² for girls. These values are equivalent to the overweight cut-off for adults (&gt; 25.0 kg/m²). Similarly, the +2 SD value (29.7 kg/m² for both sexes) compares closely with the cut-off for obesity (&gt; 30.0 kg/m²).\nConclusion The new curves are closely aligned with the WHO Child Growth Standards at 5 years, and the recommended adult cut-offs for overweight and obesity at 19 years. They fill the gap in growth curves and provide an appropriate reference for the 5 to 19 years age group.","container-title":"Bulletin of the World Health Organization","DOI":"10.2471/BLT.07.043497","ISSN":"00429686","issue":"09","journalAbbreviation":"Bull World Health Organ","language":"en","page":"660-667","source":"DOI.org (Crossref)","title":"Development of a WHO growth reference for school-aged children and adolescents","volume":"85","author":[{"family":"Onis","given":"Mercedes","non-dropping-particle":"de"}],"issued":{"date-parts":[["2007",9,1]]}},"label":"page"},{"id":221,"uris":["http://zotero.org/users/local/HOHdIoXM/items/JLFPIHVU"],"itemData":{"id":221,"type":"report","event-place":"Geneva","language":"en","publisher":"WHO Press","publisher-place":"Geneva","source":"K10plus ISBN","title":"Length/height-for-age, weight-for-age, weight-for-length, weight-for-height and body mass index-for-age; methods and development","author":[{"family":"Merdedes de Onis","given":""}],"issued":{"date-parts":[["2006"]]}},"label":"page"},{"id":180,"uris":["http://zotero.org/users/local/HOHdIoXM/items/W8XDEGMV"],"itemData":{"id":180,"type":"article-journal","abstract":"Background: There are no current estimates of severe obesity in Canadian children. The objectives of this study were to determine the prevalence of severe obesity in children aged 18 years or less in Ontario and to determine temporal trends from 2004 to 2015.","container-title":"CMAJ Open","DOI":"10.9778/cmajo.20180174","ISSN":"2291-0026","issue":"2","journalAbbreviation":"cmajo","language":"en","page":"E351-E359","source":"DOI.org (Crossref)","title":"Temporal trends in severe obesity prevalence in children and youth from primary care electronic medical records in Ontario: a repeated cross-sectional study","title-short":"Temporal trends in severe obesity prevalence in children and youth from primary care electronic medical records in Ontario","volume":"7","author":[{"family":"Carsley","given":"Sarah"},{"family":"Pope","given":"Eliza I."},{"family":"Anderson","given":"Laura N."},{"family":"Tremblay","given":"Mark S."},{"family":"Tu","given":"Karen"},{"family":"Birken","given":"Catherine S."}],"issued":{"date-parts":[["2019",4]]}}}],"schema":"https://github.com/citation-style-language/schema/raw/master/csl-citation.json"} </w:instrText>
      </w:r>
      <w:r w:rsidR="00D2600F" w:rsidRPr="0092205B">
        <w:rPr>
          <w:rFonts w:ascii="Times New Roman" w:eastAsia="OpenSans-Light,Italic" w:hAnsi="Times New Roman" w:cs="Times New Roman"/>
        </w:rPr>
        <w:fldChar w:fldCharType="separate"/>
      </w:r>
      <w:r w:rsidR="00A509DD" w:rsidRPr="0092205B">
        <w:rPr>
          <w:rFonts w:ascii="Times New Roman" w:eastAsia="OpenSans-Light,Italic" w:hAnsi="Times New Roman" w:cs="Times New Roman"/>
          <w:vertAlign w:val="superscript"/>
        </w:rPr>
        <w:t>1–3</w:t>
      </w:r>
      <w:r w:rsidR="00D2600F" w:rsidRPr="0092205B">
        <w:rPr>
          <w:rFonts w:ascii="Times New Roman" w:eastAsia="OpenSans-Light,Italic" w:hAnsi="Times New Roman" w:cs="Times New Roman"/>
        </w:rPr>
        <w:fldChar w:fldCharType="end"/>
      </w:r>
      <w:r w:rsidRPr="0092205B">
        <w:rPr>
          <w:rFonts w:ascii="Times New Roman" w:eastAsia="OpenSans-Light,Italic" w:hAnsi="Times New Roman" w:cs="Times New Roman"/>
        </w:rPr>
        <w:t xml:space="preserve">. In this study WHO guidelines </w:t>
      </w:r>
      <w:r w:rsidR="00B9145F" w:rsidRPr="0092205B">
        <w:rPr>
          <w:rFonts w:ascii="Times New Roman" w:eastAsia="OpenSans-Light,Italic" w:hAnsi="Times New Roman" w:cs="Times New Roman"/>
        </w:rPr>
        <w:t xml:space="preserve">by age group </w:t>
      </w:r>
      <w:r w:rsidRPr="0092205B">
        <w:rPr>
          <w:rFonts w:ascii="Times New Roman" w:eastAsia="OpenSans-Light,Italic" w:hAnsi="Times New Roman" w:cs="Times New Roman"/>
        </w:rPr>
        <w:t>wer</w:t>
      </w:r>
      <w:r w:rsidR="001C51FD" w:rsidRPr="0092205B">
        <w:rPr>
          <w:rFonts w:ascii="Times New Roman" w:eastAsia="OpenSans-Light,Italic" w:hAnsi="Times New Roman" w:cs="Times New Roman"/>
        </w:rPr>
        <w:t xml:space="preserve">e applied as follows: </w:t>
      </w:r>
      <w:r w:rsidR="00682A08" w:rsidRPr="0092205B">
        <w:rPr>
          <w:rFonts w:ascii="Times New Roman" w:eastAsia="OpenSans-Light,Italic" w:hAnsi="Times New Roman" w:cs="Times New Roman"/>
        </w:rPr>
        <w:t xml:space="preserve">At three -years of age </w:t>
      </w:r>
      <w:r w:rsidR="008905C1" w:rsidRPr="0092205B">
        <w:rPr>
          <w:rFonts w:ascii="Times New Roman" w:eastAsia="OpenSans-Light,Italic" w:hAnsi="Times New Roman" w:cs="Times New Roman"/>
        </w:rPr>
        <w:t xml:space="preserve">children with a </w:t>
      </w:r>
      <w:proofErr w:type="spellStart"/>
      <w:r w:rsidR="008905C1" w:rsidRPr="0092205B">
        <w:rPr>
          <w:rFonts w:ascii="Times New Roman" w:eastAsia="OpenSans-Light,Italic" w:hAnsi="Times New Roman" w:cs="Times New Roman"/>
        </w:rPr>
        <w:t>BMIz</w:t>
      </w:r>
      <w:proofErr w:type="spellEnd"/>
      <w:r w:rsidR="008905C1" w:rsidRPr="0092205B">
        <w:rPr>
          <w:rFonts w:ascii="Times New Roman" w:eastAsia="OpenSans-Light,Italic" w:hAnsi="Times New Roman" w:cs="Times New Roman"/>
        </w:rPr>
        <w:t xml:space="preserve"> &lt;</w:t>
      </w:r>
      <w:r w:rsidR="00693610" w:rsidRPr="0092205B">
        <w:rPr>
          <w:rFonts w:ascii="Times New Roman" w:eastAsia="OpenSans-Light,Italic" w:hAnsi="Times New Roman" w:cs="Times New Roman"/>
        </w:rPr>
        <w:t xml:space="preserve"> -1.96</w:t>
      </w:r>
      <w:r w:rsidR="008905C1" w:rsidRPr="0092205B">
        <w:rPr>
          <w:rFonts w:ascii="Times New Roman" w:eastAsia="OpenSans-Light,Italic" w:hAnsi="Times New Roman" w:cs="Times New Roman"/>
        </w:rPr>
        <w:t xml:space="preserve"> were classified as wasted</w:t>
      </w:r>
      <w:proofErr w:type="gramStart"/>
      <w:r w:rsidR="008905C1" w:rsidRPr="0092205B">
        <w:rPr>
          <w:rFonts w:ascii="Times New Roman" w:eastAsia="OpenSans-Light,Italic" w:hAnsi="Times New Roman" w:cs="Times New Roman"/>
        </w:rPr>
        <w:t xml:space="preserve">, </w:t>
      </w:r>
      <w:r w:rsidR="00682A08" w:rsidRPr="0092205B">
        <w:rPr>
          <w:rFonts w:ascii="Times New Roman" w:eastAsia="OpenSans-Light,Italic" w:hAnsi="Times New Roman" w:cs="Times New Roman"/>
        </w:rPr>
        <w:t>,</w:t>
      </w:r>
      <w:proofErr w:type="gramEnd"/>
      <w:r w:rsidR="00682A08" w:rsidRPr="0092205B">
        <w:rPr>
          <w:rFonts w:ascii="Times New Roman" w:eastAsia="OpenSans-Light,Italic" w:hAnsi="Times New Roman" w:cs="Times New Roman"/>
        </w:rPr>
        <w:t xml:space="preserve"> ≥ -1.96 to ≤ 1.96 as normal, </w:t>
      </w:r>
      <w:r w:rsidR="008A3F44" w:rsidRPr="0092205B">
        <w:rPr>
          <w:rFonts w:ascii="Times New Roman" w:eastAsia="OpenSans-Light,Italic" w:hAnsi="Times New Roman" w:cs="Times New Roman"/>
        </w:rPr>
        <w:t>&gt;</w:t>
      </w:r>
      <w:r w:rsidR="00693610" w:rsidRPr="0092205B">
        <w:rPr>
          <w:rFonts w:ascii="Times New Roman" w:eastAsia="OpenSans-Light,Italic" w:hAnsi="Times New Roman" w:cs="Times New Roman"/>
        </w:rPr>
        <w:t>1.96</w:t>
      </w:r>
      <w:r w:rsidRPr="0092205B">
        <w:rPr>
          <w:rFonts w:ascii="Times New Roman" w:eastAsia="OpenSans-Light,Italic" w:hAnsi="Times New Roman" w:cs="Times New Roman"/>
        </w:rPr>
        <w:t xml:space="preserve"> as overweight, and </w:t>
      </w:r>
      <w:r w:rsidR="008A3F44" w:rsidRPr="0092205B">
        <w:rPr>
          <w:rFonts w:ascii="Times New Roman" w:eastAsia="OpenSans-Light,Italic" w:hAnsi="Times New Roman" w:cs="Times New Roman"/>
        </w:rPr>
        <w:t>&gt;</w:t>
      </w:r>
      <w:r w:rsidRPr="0092205B">
        <w:rPr>
          <w:rFonts w:ascii="Times New Roman" w:eastAsia="OpenSans-Light,Italic" w:hAnsi="Times New Roman" w:cs="Times New Roman"/>
        </w:rPr>
        <w:t xml:space="preserve">3 as obese. The cut-offs for children at or over five years of age </w:t>
      </w:r>
      <w:r w:rsidR="008A3F44" w:rsidRPr="0092205B">
        <w:rPr>
          <w:rFonts w:ascii="Times New Roman" w:eastAsia="OpenSans-Light,Italic" w:hAnsi="Times New Roman" w:cs="Times New Roman"/>
        </w:rPr>
        <w:t xml:space="preserve">was </w:t>
      </w:r>
      <w:r w:rsidRPr="0092205B">
        <w:rPr>
          <w:rFonts w:ascii="Times New Roman" w:eastAsia="OpenSans-Light,Italic" w:hAnsi="Times New Roman" w:cs="Times New Roman"/>
        </w:rPr>
        <w:t xml:space="preserve">considered </w:t>
      </w:r>
      <w:r w:rsidR="008A3F44" w:rsidRPr="0092205B">
        <w:rPr>
          <w:rFonts w:ascii="Times New Roman" w:eastAsia="OpenSans-Light,Italic" w:hAnsi="Times New Roman" w:cs="Times New Roman"/>
        </w:rPr>
        <w:t xml:space="preserve">as </w:t>
      </w:r>
      <w:r w:rsidR="003D40D9" w:rsidRPr="0092205B">
        <w:rPr>
          <w:rFonts w:ascii="Times New Roman" w:eastAsia="OpenSans-Light,Italic" w:hAnsi="Times New Roman" w:cs="Times New Roman"/>
        </w:rPr>
        <w:t>&lt;</w:t>
      </w:r>
      <w:r w:rsidR="00682A08" w:rsidRPr="0092205B">
        <w:rPr>
          <w:rFonts w:ascii="Times New Roman" w:eastAsia="OpenSans-Light,Italic" w:hAnsi="Times New Roman" w:cs="Times New Roman"/>
        </w:rPr>
        <w:t xml:space="preserve"> -1.96</w:t>
      </w:r>
      <w:r w:rsidR="003D40D9" w:rsidRPr="0092205B">
        <w:rPr>
          <w:rFonts w:ascii="Times New Roman" w:eastAsia="OpenSans-Light,Italic" w:hAnsi="Times New Roman" w:cs="Times New Roman"/>
        </w:rPr>
        <w:t xml:space="preserve"> as wasted, </w:t>
      </w:r>
      <w:r w:rsidR="00210442" w:rsidRPr="0092205B">
        <w:rPr>
          <w:rFonts w:ascii="Times New Roman" w:eastAsia="OpenSans-Light,Italic" w:hAnsi="Times New Roman" w:cs="Times New Roman"/>
        </w:rPr>
        <w:t xml:space="preserve">≥ -1.96 to ≤ 1.04 </w:t>
      </w:r>
      <w:r w:rsidR="005D7F25" w:rsidRPr="0092205B">
        <w:rPr>
          <w:rFonts w:ascii="Times New Roman" w:eastAsia="OpenSans-Light,Italic" w:hAnsi="Times New Roman" w:cs="Times New Roman"/>
        </w:rPr>
        <w:t xml:space="preserve">as </w:t>
      </w:r>
      <w:r w:rsidR="00210442" w:rsidRPr="0092205B">
        <w:rPr>
          <w:rFonts w:ascii="Times New Roman" w:eastAsia="OpenSans-Light,Italic" w:hAnsi="Times New Roman" w:cs="Times New Roman"/>
        </w:rPr>
        <w:t>normal</w:t>
      </w:r>
      <w:r w:rsidR="00596B1D" w:rsidRPr="0092205B">
        <w:rPr>
          <w:rFonts w:ascii="Times New Roman" w:eastAsia="OpenSans-Light,Italic" w:hAnsi="Times New Roman" w:cs="Times New Roman"/>
        </w:rPr>
        <w:t>, &gt;</w:t>
      </w:r>
      <w:r w:rsidR="00210442" w:rsidRPr="0092205B">
        <w:rPr>
          <w:rFonts w:ascii="Times New Roman" w:eastAsia="OpenSans-Light,Italic" w:hAnsi="Times New Roman" w:cs="Times New Roman"/>
        </w:rPr>
        <w:t xml:space="preserve"> 1.04</w:t>
      </w:r>
      <w:r w:rsidRPr="0092205B">
        <w:rPr>
          <w:rFonts w:ascii="Times New Roman" w:eastAsia="OpenSans-Light,Italic" w:hAnsi="Times New Roman" w:cs="Times New Roman"/>
        </w:rPr>
        <w:t xml:space="preserve"> </w:t>
      </w:r>
      <w:r w:rsidR="003D40D9" w:rsidRPr="0092205B">
        <w:rPr>
          <w:rFonts w:ascii="Times New Roman" w:eastAsia="OpenSans-Light,Italic" w:hAnsi="Times New Roman" w:cs="Times New Roman"/>
        </w:rPr>
        <w:t>as</w:t>
      </w:r>
      <w:r w:rsidRPr="0092205B">
        <w:rPr>
          <w:rFonts w:ascii="Times New Roman" w:eastAsia="OpenSans-Light,Italic" w:hAnsi="Times New Roman" w:cs="Times New Roman"/>
        </w:rPr>
        <w:t xml:space="preserve"> overweight and </w:t>
      </w:r>
      <w:r w:rsidR="003A0453" w:rsidRPr="0092205B">
        <w:rPr>
          <w:rFonts w:ascii="Times New Roman" w:eastAsia="OpenSans-Light,Italic" w:hAnsi="Times New Roman" w:cs="Times New Roman"/>
        </w:rPr>
        <w:t>&gt;</w:t>
      </w:r>
      <w:r w:rsidR="00210442" w:rsidRPr="0092205B">
        <w:rPr>
          <w:rFonts w:ascii="Times New Roman" w:eastAsia="OpenSans-Light,Italic" w:hAnsi="Times New Roman" w:cs="Times New Roman"/>
        </w:rPr>
        <w:t xml:space="preserve"> 1.96</w:t>
      </w:r>
      <w:r w:rsidR="003D40D9" w:rsidRPr="0092205B">
        <w:rPr>
          <w:rFonts w:ascii="Times New Roman" w:eastAsia="OpenSans-Light,Italic" w:hAnsi="Times New Roman" w:cs="Times New Roman"/>
        </w:rPr>
        <w:t xml:space="preserve"> as</w:t>
      </w:r>
      <w:r w:rsidRPr="0092205B">
        <w:rPr>
          <w:rFonts w:ascii="Times New Roman" w:eastAsia="OpenSans-Light,Italic" w:hAnsi="Times New Roman" w:cs="Times New Roman"/>
        </w:rPr>
        <w:t xml:space="preserve"> obese</w:t>
      </w:r>
      <w:r w:rsidR="003D40D9" w:rsidRPr="0092205B">
        <w:rPr>
          <w:rFonts w:ascii="Times New Roman" w:eastAsia="OpenSans-Light,Italic" w:hAnsi="Times New Roman" w:cs="Times New Roman"/>
        </w:rPr>
        <w:t>.</w:t>
      </w:r>
      <w:r w:rsidRPr="0092205B">
        <w:rPr>
          <w:rFonts w:ascii="Times New Roman" w:eastAsia="OpenSans-Light,Italic" w:hAnsi="Times New Roman" w:cs="Times New Roman"/>
        </w:rPr>
        <w:t xml:space="preserve"> </w:t>
      </w:r>
    </w:p>
    <w:p w14:paraId="2C412306" w14:textId="77777777" w:rsidR="00693610" w:rsidRPr="0092205B" w:rsidRDefault="00693610" w:rsidP="0092205B">
      <w:pPr>
        <w:autoSpaceDE w:val="0"/>
        <w:autoSpaceDN w:val="0"/>
        <w:adjustRightInd w:val="0"/>
        <w:spacing w:after="0" w:line="276" w:lineRule="auto"/>
        <w:rPr>
          <w:rFonts w:ascii="Times New Roman" w:eastAsia="OpenSans-Light,Italic" w:hAnsi="Times New Roman" w:cs="Times New Roman"/>
        </w:rPr>
      </w:pPr>
    </w:p>
    <w:p w14:paraId="3383C9BE" w14:textId="6336FADB" w:rsidR="007D7888" w:rsidRPr="0092205B" w:rsidRDefault="00A509DD" w:rsidP="0092205B">
      <w:pPr>
        <w:autoSpaceDE w:val="0"/>
        <w:autoSpaceDN w:val="0"/>
        <w:adjustRightInd w:val="0"/>
        <w:spacing w:line="276" w:lineRule="auto"/>
        <w:rPr>
          <w:rFonts w:ascii="Times New Roman" w:eastAsia="OpenSans-Light,Italic" w:hAnsi="Times New Roman" w:cs="Times New Roman"/>
          <w:b/>
          <w:bCs/>
        </w:rPr>
      </w:pPr>
      <w:r w:rsidRPr="0092205B">
        <w:rPr>
          <w:rFonts w:ascii="Times New Roman" w:eastAsia="OpenSans-Light,Italic" w:hAnsi="Times New Roman" w:cs="Times New Roman"/>
          <w:b/>
          <w:bCs/>
        </w:rPr>
        <w:t>Questionnaire</w:t>
      </w:r>
      <w:r w:rsidR="007D7888" w:rsidRPr="0092205B">
        <w:rPr>
          <w:rFonts w:ascii="Times New Roman" w:eastAsia="OpenSans-Light,Italic" w:hAnsi="Times New Roman" w:cs="Times New Roman"/>
          <w:b/>
          <w:bCs/>
        </w:rPr>
        <w:t xml:space="preserve"> data</w:t>
      </w:r>
    </w:p>
    <w:p w14:paraId="4822239B" w14:textId="739FFE86" w:rsidR="00655864" w:rsidRPr="0092205B" w:rsidRDefault="00655864" w:rsidP="0092205B">
      <w:pPr>
        <w:autoSpaceDE w:val="0"/>
        <w:autoSpaceDN w:val="0"/>
        <w:adjustRightInd w:val="0"/>
        <w:spacing w:after="0" w:line="276" w:lineRule="auto"/>
        <w:rPr>
          <w:rFonts w:ascii="Times New Roman" w:eastAsia="OpenSans-Light,Italic" w:hAnsi="Times New Roman" w:cs="Times New Roman"/>
          <w:u w:val="single"/>
        </w:rPr>
      </w:pPr>
      <w:r w:rsidRPr="0092205B">
        <w:rPr>
          <w:rFonts w:ascii="Times New Roman" w:eastAsia="OpenSans-Light,Italic" w:hAnsi="Times New Roman" w:cs="Times New Roman"/>
          <w:u w:val="single"/>
        </w:rPr>
        <w:t>Sleep data</w:t>
      </w:r>
    </w:p>
    <w:p w14:paraId="16B5F2BB" w14:textId="272263E3" w:rsidR="007D7888" w:rsidRPr="0092205B" w:rsidRDefault="0015641B" w:rsidP="0092205B">
      <w:pPr>
        <w:autoSpaceDE w:val="0"/>
        <w:autoSpaceDN w:val="0"/>
        <w:adjustRightInd w:val="0"/>
        <w:spacing w:before="240" w:after="0" w:line="276" w:lineRule="auto"/>
        <w:rPr>
          <w:rFonts w:ascii="Times New Roman" w:eastAsia="OpenSans-Light,Italic" w:hAnsi="Times New Roman" w:cs="Times New Roman"/>
        </w:rPr>
      </w:pPr>
      <w:r w:rsidRPr="0092205B">
        <w:rPr>
          <w:rFonts w:ascii="Times New Roman" w:eastAsia="OpenSans-Light,Italic" w:hAnsi="Times New Roman" w:cs="Times New Roman"/>
        </w:rPr>
        <w:t xml:space="preserve">The child's bedtime and waketime were obtained by open-ended questions </w:t>
      </w:r>
      <w:r w:rsidR="00410151" w:rsidRPr="0092205B">
        <w:rPr>
          <w:rFonts w:ascii="Times New Roman" w:eastAsia="OpenSans-Light,Italic" w:hAnsi="Times New Roman" w:cs="Times New Roman"/>
        </w:rPr>
        <w:t>restricted</w:t>
      </w:r>
      <w:r w:rsidR="0055621D" w:rsidRPr="0092205B">
        <w:rPr>
          <w:rFonts w:ascii="Times New Roman" w:eastAsia="OpenSans-Light,Italic" w:hAnsi="Times New Roman" w:cs="Times New Roman"/>
        </w:rPr>
        <w:t xml:space="preserve"> to numeric input </w:t>
      </w:r>
      <w:r w:rsidR="00B23056" w:rsidRPr="0092205B">
        <w:rPr>
          <w:rFonts w:ascii="Times New Roman" w:eastAsia="OpenSans-Light,Italic" w:hAnsi="Times New Roman" w:cs="Times New Roman"/>
        </w:rPr>
        <w:t>phrased as "</w:t>
      </w:r>
      <w:r w:rsidR="00861C45" w:rsidRPr="0092205B">
        <w:rPr>
          <w:rFonts w:ascii="Times New Roman" w:eastAsia="OpenSans-Light,Italic" w:hAnsi="Times New Roman" w:cs="Times New Roman"/>
        </w:rPr>
        <w:t>On weekdays, w</w:t>
      </w:r>
      <w:r w:rsidR="00B23056" w:rsidRPr="0092205B">
        <w:rPr>
          <w:rFonts w:ascii="Times New Roman" w:eastAsia="OpenSans-Light,Italic" w:hAnsi="Times New Roman" w:cs="Times New Roman"/>
        </w:rPr>
        <w:t xml:space="preserve">hat is your child's usual bedtime? (Please use a 24-hour clock)". The respondent was provided with blank spaces in the format </w:t>
      </w:r>
      <w:r w:rsidR="00DC5733" w:rsidRPr="0092205B">
        <w:rPr>
          <w:rFonts w:ascii="Times New Roman" w:eastAsia="OpenSans-Light,Italic" w:hAnsi="Times New Roman" w:cs="Times New Roman"/>
        </w:rPr>
        <w:t>"</w:t>
      </w:r>
      <w:r w:rsidR="00B23056" w:rsidRPr="0092205B">
        <w:rPr>
          <w:rFonts w:ascii="Times New Roman" w:eastAsia="OpenSans-Light,Italic" w:hAnsi="Times New Roman" w:cs="Times New Roman"/>
        </w:rPr>
        <w:t xml:space="preserve">_ </w:t>
      </w:r>
      <w:proofErr w:type="gramStart"/>
      <w:r w:rsidR="00B23056" w:rsidRPr="0092205B">
        <w:rPr>
          <w:rFonts w:ascii="Times New Roman" w:eastAsia="OpenSans-Light,Italic" w:hAnsi="Times New Roman" w:cs="Times New Roman"/>
        </w:rPr>
        <w:t>_:_</w:t>
      </w:r>
      <w:proofErr w:type="gramEnd"/>
      <w:r w:rsidR="00B23056" w:rsidRPr="0092205B">
        <w:rPr>
          <w:rFonts w:ascii="Times New Roman" w:eastAsia="OpenSans-Light,Italic" w:hAnsi="Times New Roman" w:cs="Times New Roman"/>
        </w:rPr>
        <w:t xml:space="preserve"> _</w:t>
      </w:r>
      <w:r w:rsidR="00DC5733" w:rsidRPr="0092205B">
        <w:rPr>
          <w:rFonts w:ascii="Times New Roman" w:eastAsia="OpenSans-Light,Italic" w:hAnsi="Times New Roman" w:cs="Times New Roman"/>
        </w:rPr>
        <w:t>"</w:t>
      </w:r>
      <w:r w:rsidR="00B23056" w:rsidRPr="0092205B">
        <w:rPr>
          <w:rFonts w:ascii="Times New Roman" w:eastAsia="OpenSans-Light,Italic" w:hAnsi="Times New Roman" w:cs="Times New Roman"/>
        </w:rPr>
        <w:t xml:space="preserve">. </w:t>
      </w:r>
      <w:r w:rsidR="00291EF0" w:rsidRPr="0092205B">
        <w:rPr>
          <w:rFonts w:ascii="Times New Roman" w:eastAsia="OpenSans-Light,Italic" w:hAnsi="Times New Roman" w:cs="Times New Roman"/>
        </w:rPr>
        <w:t>Screen time data was collected by the question "</w:t>
      </w:r>
      <w:r w:rsidR="00861C45" w:rsidRPr="0092205B">
        <w:rPr>
          <w:rFonts w:ascii="Times New Roman" w:eastAsia="OpenSans-Light,Italic" w:hAnsi="Times New Roman" w:cs="Times New Roman"/>
        </w:rPr>
        <w:t xml:space="preserve"> On weekdays, o</w:t>
      </w:r>
      <w:r w:rsidR="00291EF0" w:rsidRPr="0092205B">
        <w:rPr>
          <w:rFonts w:ascii="Times New Roman" w:eastAsia="OpenSans-Light,Italic" w:hAnsi="Times New Roman" w:cs="Times New Roman"/>
        </w:rPr>
        <w:t>n average, how many hours per day does your child sit and watch TV/DVDs, use a computer/tablet/</w:t>
      </w:r>
      <w:proofErr w:type="spellStart"/>
      <w:r w:rsidR="00291EF0" w:rsidRPr="0092205B">
        <w:rPr>
          <w:rFonts w:ascii="Times New Roman" w:eastAsia="OpenSans-Light,Italic" w:hAnsi="Times New Roman" w:cs="Times New Roman"/>
        </w:rPr>
        <w:t>ipod</w:t>
      </w:r>
      <w:proofErr w:type="spellEnd"/>
      <w:r w:rsidR="00291EF0" w:rsidRPr="0092205B">
        <w:rPr>
          <w:rFonts w:ascii="Times New Roman" w:eastAsia="OpenSans-Light,Italic" w:hAnsi="Times New Roman" w:cs="Times New Roman"/>
        </w:rPr>
        <w:t>/</w:t>
      </w:r>
      <w:proofErr w:type="spellStart"/>
      <w:r w:rsidR="00291EF0" w:rsidRPr="0092205B">
        <w:rPr>
          <w:rFonts w:ascii="Times New Roman" w:eastAsia="OpenSans-Light,Italic" w:hAnsi="Times New Roman" w:cs="Times New Roman"/>
        </w:rPr>
        <w:t>iphone</w:t>
      </w:r>
      <w:proofErr w:type="spellEnd"/>
      <w:r w:rsidR="00291EF0" w:rsidRPr="0092205B">
        <w:rPr>
          <w:rFonts w:ascii="Times New Roman" w:eastAsia="OpenSans-Light,Italic" w:hAnsi="Times New Roman" w:cs="Times New Roman"/>
        </w:rPr>
        <w:t xml:space="preserve">, or play video games?". The respondent was </w:t>
      </w:r>
      <w:r w:rsidR="00D338BD" w:rsidRPr="0092205B">
        <w:rPr>
          <w:rFonts w:ascii="Times New Roman" w:eastAsia="OpenSans-Light,Italic" w:hAnsi="Times New Roman" w:cs="Times New Roman"/>
        </w:rPr>
        <w:t xml:space="preserve">provided with blank spaces in the format </w:t>
      </w:r>
      <w:r w:rsidR="00DC5733" w:rsidRPr="0092205B">
        <w:rPr>
          <w:rFonts w:ascii="Times New Roman" w:eastAsia="OpenSans-Light,Italic" w:hAnsi="Times New Roman" w:cs="Times New Roman"/>
        </w:rPr>
        <w:t>"</w:t>
      </w:r>
      <w:r w:rsidR="00D338BD" w:rsidRPr="0092205B">
        <w:rPr>
          <w:rFonts w:ascii="Times New Roman" w:eastAsia="OpenSans-Light,Italic" w:hAnsi="Times New Roman" w:cs="Times New Roman"/>
        </w:rPr>
        <w:t>_ _ hours</w:t>
      </w:r>
      <w:r w:rsidR="00DC5733" w:rsidRPr="0092205B">
        <w:rPr>
          <w:rFonts w:ascii="Times New Roman" w:eastAsia="OpenSans-Light,Italic" w:hAnsi="Times New Roman" w:cs="Times New Roman"/>
        </w:rPr>
        <w:t>"</w:t>
      </w:r>
      <w:r w:rsidR="00D338BD" w:rsidRPr="0092205B">
        <w:rPr>
          <w:rFonts w:ascii="Times New Roman" w:eastAsia="OpenSans-Light,Italic" w:hAnsi="Times New Roman" w:cs="Times New Roman"/>
        </w:rPr>
        <w:t xml:space="preserve">. </w:t>
      </w:r>
      <w:r w:rsidR="005E5CF2" w:rsidRPr="0092205B">
        <w:rPr>
          <w:rFonts w:ascii="Times New Roman" w:eastAsia="OpenSans-Light,Italic" w:hAnsi="Times New Roman" w:cs="Times New Roman"/>
        </w:rPr>
        <w:t xml:space="preserve">Usual naptime was similarly obtained by the question "How long does your child nap per </w:t>
      </w:r>
      <w:proofErr w:type="gramStart"/>
      <w:r w:rsidR="005E5CF2" w:rsidRPr="0092205B">
        <w:rPr>
          <w:rFonts w:ascii="Times New Roman" w:eastAsia="OpenSans-Light,Italic" w:hAnsi="Times New Roman" w:cs="Times New Roman"/>
        </w:rPr>
        <w:t>24 hour</w:t>
      </w:r>
      <w:proofErr w:type="gramEnd"/>
      <w:r w:rsidR="005E5CF2" w:rsidRPr="0092205B">
        <w:rPr>
          <w:rFonts w:ascii="Times New Roman" w:eastAsia="OpenSans-Light,Italic" w:hAnsi="Times New Roman" w:cs="Times New Roman"/>
        </w:rPr>
        <w:t xml:space="preserve"> period?"</w:t>
      </w:r>
      <w:r w:rsidR="0004773F" w:rsidRPr="0092205B">
        <w:rPr>
          <w:rFonts w:ascii="Times New Roman" w:eastAsia="OpenSans-Light,Italic" w:hAnsi="Times New Roman" w:cs="Times New Roman"/>
        </w:rPr>
        <w:t xml:space="preserve">, with the open ended answer provided in minutes </w:t>
      </w:r>
      <w:r w:rsidR="00DC5733" w:rsidRPr="0092205B">
        <w:rPr>
          <w:rFonts w:ascii="Times New Roman" w:eastAsia="OpenSans-Light,Italic" w:hAnsi="Times New Roman" w:cs="Times New Roman"/>
        </w:rPr>
        <w:t>as "</w:t>
      </w:r>
      <w:r w:rsidR="0004773F" w:rsidRPr="0092205B">
        <w:rPr>
          <w:rFonts w:ascii="Times New Roman" w:eastAsia="OpenSans-Light,Italic" w:hAnsi="Times New Roman" w:cs="Times New Roman"/>
        </w:rPr>
        <w:t>_ _ minutes</w:t>
      </w:r>
      <w:r w:rsidR="00DC5733" w:rsidRPr="0092205B">
        <w:rPr>
          <w:rFonts w:ascii="Times New Roman" w:eastAsia="OpenSans-Light,Italic" w:hAnsi="Times New Roman" w:cs="Times New Roman"/>
        </w:rPr>
        <w:t>"</w:t>
      </w:r>
      <w:r w:rsidR="0004773F" w:rsidRPr="0092205B">
        <w:rPr>
          <w:rFonts w:ascii="Times New Roman" w:eastAsia="OpenSans-Light,Italic" w:hAnsi="Times New Roman" w:cs="Times New Roman"/>
        </w:rPr>
        <w:t>.</w:t>
      </w:r>
    </w:p>
    <w:p w14:paraId="50DAE04A" w14:textId="77777777" w:rsidR="00655864" w:rsidRPr="0092205B" w:rsidRDefault="00655864" w:rsidP="0092205B">
      <w:pPr>
        <w:autoSpaceDE w:val="0"/>
        <w:autoSpaceDN w:val="0"/>
        <w:adjustRightInd w:val="0"/>
        <w:spacing w:after="0" w:line="276" w:lineRule="auto"/>
        <w:rPr>
          <w:rFonts w:ascii="Times New Roman" w:eastAsia="OpenSans-Light,Italic" w:hAnsi="Times New Roman" w:cs="Times New Roman"/>
        </w:rPr>
      </w:pPr>
    </w:p>
    <w:p w14:paraId="08DB446F" w14:textId="635D9420" w:rsidR="00A509DD" w:rsidRPr="0092205B" w:rsidRDefault="00655864" w:rsidP="0092205B">
      <w:pPr>
        <w:autoSpaceDE w:val="0"/>
        <w:autoSpaceDN w:val="0"/>
        <w:adjustRightInd w:val="0"/>
        <w:spacing w:after="0" w:line="276" w:lineRule="auto"/>
        <w:rPr>
          <w:rFonts w:ascii="Times New Roman" w:eastAsia="OpenSans-Light,Italic" w:hAnsi="Times New Roman" w:cs="Times New Roman"/>
          <w:u w:val="single"/>
        </w:rPr>
      </w:pPr>
      <w:r w:rsidRPr="0092205B">
        <w:rPr>
          <w:rFonts w:ascii="Times New Roman" w:eastAsia="OpenSans-Light,Italic" w:hAnsi="Times New Roman" w:cs="Times New Roman"/>
          <w:u w:val="single"/>
        </w:rPr>
        <w:t>Caloric Intak</w:t>
      </w:r>
      <w:r w:rsidR="00854836" w:rsidRPr="0092205B">
        <w:rPr>
          <w:rFonts w:ascii="Times New Roman" w:eastAsia="OpenSans-Light,Italic" w:hAnsi="Times New Roman" w:cs="Times New Roman"/>
          <w:u w:val="single"/>
        </w:rPr>
        <w:t>e</w:t>
      </w:r>
    </w:p>
    <w:p w14:paraId="2CB80062" w14:textId="5A37646C" w:rsidR="004032FF" w:rsidRPr="0092205B" w:rsidRDefault="004032FF" w:rsidP="0092205B">
      <w:pPr>
        <w:autoSpaceDE w:val="0"/>
        <w:autoSpaceDN w:val="0"/>
        <w:adjustRightInd w:val="0"/>
        <w:spacing w:before="240" w:after="0" w:line="276" w:lineRule="auto"/>
        <w:rPr>
          <w:rFonts w:ascii="Times New Roman" w:eastAsia="OpenSans-Light,Italic" w:hAnsi="Times New Roman" w:cs="Times New Roman"/>
        </w:rPr>
      </w:pPr>
      <w:r w:rsidRPr="0092205B">
        <w:rPr>
          <w:rFonts w:ascii="Times New Roman" w:eastAsia="OpenSans-Light,Italic" w:hAnsi="Times New Roman" w:cs="Times New Roman"/>
        </w:rPr>
        <w:t>Daily caloric intake was calculated by cross-correlating a parent-reported food frequency questionnaire (FFQ) of 115 food items with a nutrient matrix based on the US Department of Agriculture (USDA) database. The nutrient composition of each of the foods listed in the FFQ was obtained, and individual energy intake was calculated as the sum of the product of frequency of consumption and kcal of each food item, based on portion sizes listed in the FFQ.</w:t>
      </w:r>
    </w:p>
    <w:p w14:paraId="20C3983E" w14:textId="77777777" w:rsidR="00BA375D" w:rsidRDefault="00BA375D" w:rsidP="009C17DF">
      <w:pPr>
        <w:rPr>
          <w:rFonts w:ascii="Times New Roman" w:hAnsi="Times New Roman" w:cs="Times New Roman"/>
          <w:b/>
          <w:bCs/>
        </w:rPr>
      </w:pPr>
    </w:p>
    <w:p w14:paraId="129923D9" w14:textId="5BC49CE3" w:rsidR="009C17DF" w:rsidRPr="0092205B" w:rsidRDefault="0066202A" w:rsidP="009C17DF">
      <w:pPr>
        <w:rPr>
          <w:rFonts w:ascii="Times New Roman" w:hAnsi="Times New Roman" w:cs="Times New Roman"/>
          <w:b/>
          <w:bCs/>
        </w:rPr>
      </w:pPr>
      <w:r w:rsidRPr="0092205B">
        <w:rPr>
          <w:rFonts w:ascii="Times New Roman" w:hAnsi="Times New Roman" w:cs="Times New Roman"/>
          <w:b/>
          <w:bCs/>
        </w:rPr>
        <w:t>RESULTS</w:t>
      </w:r>
    </w:p>
    <w:p w14:paraId="4F4D6536" w14:textId="12C201B0" w:rsidR="0066202A" w:rsidRDefault="001F58A6" w:rsidP="009C17DF">
      <w:pPr>
        <w:rPr>
          <w:rFonts w:ascii="Times New Roman" w:hAnsi="Times New Roman" w:cs="Times New Roman"/>
          <w:b/>
        </w:rPr>
      </w:pPr>
      <w:r>
        <w:rPr>
          <w:rFonts w:ascii="Times New Roman" w:hAnsi="Times New Roman" w:cs="Times New Roman"/>
          <w:b/>
        </w:rPr>
        <w:t>Stratification by</w:t>
      </w:r>
      <w:r w:rsidR="00BC26E7" w:rsidRPr="0092205B">
        <w:rPr>
          <w:rFonts w:ascii="Times New Roman" w:hAnsi="Times New Roman" w:cs="Times New Roman"/>
          <w:b/>
        </w:rPr>
        <w:t xml:space="preserve"> </w:t>
      </w:r>
      <w:r w:rsidR="0095164A">
        <w:rPr>
          <w:rFonts w:ascii="Times New Roman" w:hAnsi="Times New Roman" w:cs="Times New Roman"/>
          <w:b/>
        </w:rPr>
        <w:t xml:space="preserve">5-year </w:t>
      </w:r>
      <w:r>
        <w:rPr>
          <w:rFonts w:ascii="Times New Roman" w:hAnsi="Times New Roman" w:cs="Times New Roman"/>
          <w:b/>
        </w:rPr>
        <w:t>exposures</w:t>
      </w:r>
    </w:p>
    <w:p w14:paraId="238E4432" w14:textId="01D475BC" w:rsidR="00B64832" w:rsidRPr="0092205B" w:rsidRDefault="003F4B9B" w:rsidP="008F7CD5">
      <w:pPr>
        <w:rPr>
          <w:rFonts w:ascii="Times New Roman" w:eastAsia="OpenSans-Light,Italic" w:hAnsi="Times New Roman" w:cs="Times New Roman"/>
        </w:rPr>
      </w:pPr>
      <w:r>
        <w:rPr>
          <w:rFonts w:ascii="Times New Roman" w:hAnsi="Times New Roman" w:cs="Times New Roman"/>
          <w:bCs/>
        </w:rPr>
        <w:t>A sensitivity analysis was performed t</w:t>
      </w:r>
      <w:r w:rsidR="000C6FC3">
        <w:rPr>
          <w:rFonts w:ascii="Times New Roman" w:hAnsi="Times New Roman" w:cs="Times New Roman"/>
          <w:bCs/>
        </w:rPr>
        <w:t xml:space="preserve">o explore </w:t>
      </w:r>
      <w:r w:rsidR="000C6FC3">
        <w:rPr>
          <w:rFonts w:ascii="Times New Roman" w:hAnsi="Times New Roman" w:cs="Times New Roman"/>
          <w:bCs/>
        </w:rPr>
        <w:t xml:space="preserve">whether associations </w:t>
      </w:r>
      <w:r>
        <w:rPr>
          <w:rFonts w:ascii="Times New Roman" w:hAnsi="Times New Roman" w:cs="Times New Roman"/>
          <w:bCs/>
        </w:rPr>
        <w:t xml:space="preserve">observed </w:t>
      </w:r>
      <w:r w:rsidR="00C63A73">
        <w:rPr>
          <w:rFonts w:ascii="Times New Roman" w:hAnsi="Times New Roman" w:cs="Times New Roman"/>
          <w:bCs/>
        </w:rPr>
        <w:t>between overweight/obesity and</w:t>
      </w:r>
      <w:r w:rsidR="000C6FC3">
        <w:rPr>
          <w:rFonts w:ascii="Times New Roman" w:hAnsi="Times New Roman" w:cs="Times New Roman"/>
          <w:bCs/>
        </w:rPr>
        <w:t xml:space="preserve"> </w:t>
      </w:r>
      <w:r w:rsidR="00C63A73">
        <w:rPr>
          <w:rFonts w:ascii="Times New Roman" w:hAnsi="Times New Roman" w:cs="Times New Roman"/>
          <w:bCs/>
        </w:rPr>
        <w:t>3-year exposures</w:t>
      </w:r>
      <w:r w:rsidR="000C6FC3">
        <w:rPr>
          <w:rFonts w:ascii="Times New Roman" w:hAnsi="Times New Roman" w:cs="Times New Roman"/>
          <w:bCs/>
        </w:rPr>
        <w:t xml:space="preserve"> </w:t>
      </w:r>
      <w:r w:rsidR="00C63A73">
        <w:rPr>
          <w:rFonts w:ascii="Times New Roman" w:hAnsi="Times New Roman" w:cs="Times New Roman"/>
          <w:bCs/>
        </w:rPr>
        <w:t>were</w:t>
      </w:r>
      <w:r w:rsidR="000C6FC3">
        <w:rPr>
          <w:rFonts w:ascii="Times New Roman" w:hAnsi="Times New Roman" w:cs="Times New Roman"/>
          <w:bCs/>
        </w:rPr>
        <w:t xml:space="preserve"> modified by </w:t>
      </w:r>
      <w:r>
        <w:rPr>
          <w:rFonts w:ascii="Times New Roman" w:hAnsi="Times New Roman" w:cs="Times New Roman"/>
          <w:bCs/>
        </w:rPr>
        <w:t xml:space="preserve">five-years </w:t>
      </w:r>
      <w:r w:rsidR="00C63A73">
        <w:rPr>
          <w:rFonts w:ascii="Times New Roman" w:hAnsi="Times New Roman" w:cs="Times New Roman"/>
          <w:bCs/>
        </w:rPr>
        <w:t xml:space="preserve">duration of </w:t>
      </w:r>
      <w:r>
        <w:rPr>
          <w:rFonts w:ascii="Times New Roman" w:hAnsi="Times New Roman" w:cs="Times New Roman"/>
          <w:bCs/>
        </w:rPr>
        <w:t>nocturnal sleep</w:t>
      </w:r>
      <w:r w:rsidR="006E34A4">
        <w:rPr>
          <w:rFonts w:ascii="Times New Roman" w:hAnsi="Times New Roman" w:cs="Times New Roman"/>
          <w:bCs/>
        </w:rPr>
        <w:t xml:space="preserve"> and screen time</w:t>
      </w:r>
      <w:r>
        <w:rPr>
          <w:rFonts w:ascii="Times New Roman" w:hAnsi="Times New Roman" w:cs="Times New Roman"/>
          <w:bCs/>
        </w:rPr>
        <w:t xml:space="preserve">. </w:t>
      </w:r>
      <w:r w:rsidR="00532CC4">
        <w:rPr>
          <w:rFonts w:ascii="Times New Roman" w:hAnsi="Times New Roman" w:cs="Times New Roman"/>
          <w:bCs/>
        </w:rPr>
        <w:t xml:space="preserve">This analysis consisted in </w:t>
      </w:r>
      <w:r w:rsidR="00783D92">
        <w:rPr>
          <w:rFonts w:ascii="Times New Roman" w:hAnsi="Times New Roman" w:cs="Times New Roman"/>
          <w:bCs/>
        </w:rPr>
        <w:t xml:space="preserve">seven adjusted </w:t>
      </w:r>
      <w:r w:rsidR="002E2A8C">
        <w:rPr>
          <w:rFonts w:ascii="Times New Roman" w:hAnsi="Times New Roman" w:cs="Times New Roman"/>
          <w:bCs/>
        </w:rPr>
        <w:t xml:space="preserve">GEE </w:t>
      </w:r>
      <w:r w:rsidR="00532CC4">
        <w:rPr>
          <w:rFonts w:ascii="Times New Roman" w:hAnsi="Times New Roman" w:cs="Times New Roman"/>
          <w:bCs/>
        </w:rPr>
        <w:t xml:space="preserve">models </w:t>
      </w:r>
      <w:r w:rsidR="00783D92">
        <w:rPr>
          <w:rFonts w:ascii="Times New Roman" w:hAnsi="Times New Roman" w:cs="Times New Roman"/>
          <w:bCs/>
        </w:rPr>
        <w:t>stratified by</w:t>
      </w:r>
      <w:r w:rsidR="002E2A8C">
        <w:rPr>
          <w:rFonts w:ascii="Times New Roman" w:hAnsi="Times New Roman" w:cs="Times New Roman"/>
          <w:bCs/>
        </w:rPr>
        <w:t xml:space="preserve"> each exposure group at five-years.</w:t>
      </w:r>
      <w:r w:rsidR="008A7D1B">
        <w:rPr>
          <w:rFonts w:ascii="Times New Roman" w:hAnsi="Times New Roman" w:cs="Times New Roman"/>
          <w:bCs/>
        </w:rPr>
        <w:t xml:space="preserve"> </w:t>
      </w:r>
      <w:r w:rsidR="00740E1C">
        <w:rPr>
          <w:rFonts w:ascii="Times New Roman" w:hAnsi="Times New Roman" w:cs="Times New Roman"/>
          <w:bCs/>
        </w:rPr>
        <w:t xml:space="preserve">Children with increased screen time at three </w:t>
      </w:r>
      <w:proofErr w:type="gramStart"/>
      <w:r w:rsidR="00740E1C">
        <w:rPr>
          <w:rFonts w:ascii="Times New Roman" w:hAnsi="Times New Roman" w:cs="Times New Roman"/>
          <w:bCs/>
        </w:rPr>
        <w:t>years, but</w:t>
      </w:r>
      <w:proofErr w:type="gramEnd"/>
      <w:r w:rsidR="00740E1C">
        <w:rPr>
          <w:rFonts w:ascii="Times New Roman" w:hAnsi="Times New Roman" w:cs="Times New Roman"/>
          <w:bCs/>
        </w:rPr>
        <w:t xml:space="preserve"> decreased at 5 years were at higher associated risk of </w:t>
      </w:r>
      <w:r w:rsidR="005E362F">
        <w:rPr>
          <w:rFonts w:ascii="Times New Roman" w:hAnsi="Times New Roman" w:cs="Times New Roman"/>
          <w:bCs/>
        </w:rPr>
        <w:t xml:space="preserve">overweight/obesity (OR </w:t>
      </w:r>
      <w:r w:rsidR="005E362F" w:rsidRPr="00F46305">
        <w:rPr>
          <w:rFonts w:ascii="Times New Roman" w:eastAsia="Times New Roman" w:hAnsi="Times New Roman" w:cs="Times New Roman"/>
          <w:sz w:val="24"/>
          <w:szCs w:val="24"/>
        </w:rPr>
        <w:t xml:space="preserve">1.6 </w:t>
      </w:r>
      <w:r w:rsidR="005E362F">
        <w:rPr>
          <w:rFonts w:ascii="Times New Roman" w:eastAsia="Times New Roman" w:hAnsi="Times New Roman" w:cs="Times New Roman"/>
          <w:sz w:val="24"/>
          <w:szCs w:val="24"/>
        </w:rPr>
        <w:t xml:space="preserve">95% CI </w:t>
      </w:r>
      <w:r w:rsidR="005E362F" w:rsidRPr="00F46305">
        <w:rPr>
          <w:rFonts w:ascii="Times New Roman" w:eastAsia="Times New Roman" w:hAnsi="Times New Roman" w:cs="Times New Roman"/>
          <w:sz w:val="24"/>
          <w:szCs w:val="24"/>
        </w:rPr>
        <w:t>1.09,2.35)</w:t>
      </w:r>
      <w:r w:rsidR="005E362F">
        <w:rPr>
          <w:rFonts w:ascii="Times New Roman" w:eastAsia="Times New Roman" w:hAnsi="Times New Roman" w:cs="Times New Roman"/>
          <w:sz w:val="24"/>
          <w:szCs w:val="24"/>
        </w:rPr>
        <w:t>. All other results were not significant</w:t>
      </w:r>
      <w:r w:rsidR="004651B5">
        <w:rPr>
          <w:rFonts w:ascii="Times New Roman" w:eastAsia="Times New Roman" w:hAnsi="Times New Roman" w:cs="Times New Roman"/>
          <w:sz w:val="24"/>
          <w:szCs w:val="24"/>
        </w:rPr>
        <w:t xml:space="preserve"> (</w:t>
      </w:r>
      <w:proofErr w:type="spellStart"/>
      <w:r w:rsidR="004651B5">
        <w:rPr>
          <w:rFonts w:ascii="Times New Roman" w:eastAsia="Times New Roman" w:hAnsi="Times New Roman" w:cs="Times New Roman"/>
          <w:sz w:val="24"/>
          <w:szCs w:val="24"/>
        </w:rPr>
        <w:t>eTable</w:t>
      </w:r>
      <w:proofErr w:type="spellEnd"/>
      <w:r w:rsidR="004651B5">
        <w:rPr>
          <w:rFonts w:ascii="Times New Roman" w:eastAsia="Times New Roman" w:hAnsi="Times New Roman" w:cs="Times New Roman"/>
          <w:sz w:val="24"/>
          <w:szCs w:val="24"/>
        </w:rPr>
        <w:t xml:space="preserve"> 4)</w:t>
      </w:r>
      <w:r w:rsidR="005E362F">
        <w:rPr>
          <w:rFonts w:ascii="Times New Roman" w:eastAsia="Times New Roman" w:hAnsi="Times New Roman" w:cs="Times New Roman"/>
          <w:sz w:val="24"/>
          <w:szCs w:val="24"/>
        </w:rPr>
        <w:t xml:space="preserve">. </w:t>
      </w:r>
      <w:r w:rsidR="00CA3817">
        <w:rPr>
          <w:rFonts w:ascii="Times New Roman" w:eastAsia="Times New Roman" w:hAnsi="Times New Roman" w:cs="Times New Roman"/>
          <w:sz w:val="24"/>
          <w:szCs w:val="24"/>
        </w:rPr>
        <w:t xml:space="preserve">Trajectory analysis or other clustering methods </w:t>
      </w:r>
      <w:r w:rsidR="00727D05">
        <w:rPr>
          <w:rFonts w:ascii="Times New Roman" w:eastAsia="Times New Roman" w:hAnsi="Times New Roman" w:cs="Times New Roman"/>
          <w:sz w:val="24"/>
          <w:szCs w:val="24"/>
        </w:rPr>
        <w:t>in a population with b</w:t>
      </w:r>
      <w:r w:rsidR="00AE2E5B">
        <w:rPr>
          <w:rFonts w:ascii="Times New Roman" w:eastAsia="Times New Roman" w:hAnsi="Times New Roman" w:cs="Times New Roman"/>
          <w:sz w:val="24"/>
          <w:szCs w:val="24"/>
        </w:rPr>
        <w:t>alanced</w:t>
      </w:r>
      <w:r w:rsidR="00727D05">
        <w:rPr>
          <w:rFonts w:ascii="Times New Roman" w:eastAsia="Times New Roman" w:hAnsi="Times New Roman" w:cs="Times New Roman"/>
          <w:sz w:val="24"/>
          <w:szCs w:val="24"/>
        </w:rPr>
        <w:t xml:space="preserve"> sample sizes for all exposure</w:t>
      </w:r>
      <w:r w:rsidR="00AE2E5B">
        <w:rPr>
          <w:rFonts w:ascii="Times New Roman" w:eastAsia="Times New Roman" w:hAnsi="Times New Roman" w:cs="Times New Roman"/>
          <w:sz w:val="24"/>
          <w:szCs w:val="24"/>
        </w:rPr>
        <w:t xml:space="preserve"> and outcome</w:t>
      </w:r>
      <w:r w:rsidR="00727D05">
        <w:rPr>
          <w:rFonts w:ascii="Times New Roman" w:eastAsia="Times New Roman" w:hAnsi="Times New Roman" w:cs="Times New Roman"/>
          <w:sz w:val="24"/>
          <w:szCs w:val="24"/>
        </w:rPr>
        <w:t xml:space="preserve"> groups </w:t>
      </w:r>
      <w:r w:rsidR="00CA3817">
        <w:rPr>
          <w:rFonts w:ascii="Times New Roman" w:eastAsia="Times New Roman" w:hAnsi="Times New Roman" w:cs="Times New Roman"/>
          <w:sz w:val="24"/>
          <w:szCs w:val="24"/>
        </w:rPr>
        <w:t xml:space="preserve">may be better suited to explore the role of consistently shorter or longer sleep </w:t>
      </w:r>
      <w:r w:rsidR="00317D7D">
        <w:rPr>
          <w:rFonts w:ascii="Times New Roman" w:eastAsia="Times New Roman" w:hAnsi="Times New Roman" w:cs="Times New Roman"/>
          <w:sz w:val="24"/>
          <w:szCs w:val="24"/>
        </w:rPr>
        <w:t xml:space="preserve">and screen time </w:t>
      </w:r>
      <w:r w:rsidR="00CA3817">
        <w:rPr>
          <w:rFonts w:ascii="Times New Roman" w:eastAsia="Times New Roman" w:hAnsi="Times New Roman" w:cs="Times New Roman"/>
          <w:sz w:val="24"/>
          <w:szCs w:val="24"/>
        </w:rPr>
        <w:t>in early life.</w:t>
      </w:r>
    </w:p>
    <w:p w14:paraId="6564A1CB" w14:textId="77777777" w:rsidR="00DD539F" w:rsidRDefault="00DD539F" w:rsidP="009C17DF">
      <w:pPr>
        <w:rPr>
          <w:rFonts w:ascii="Times New Roman" w:eastAsia="OpenSans-Light,Italic" w:hAnsi="Times New Roman" w:cs="Times New Roman"/>
          <w:b/>
          <w:bCs/>
        </w:rPr>
      </w:pPr>
    </w:p>
    <w:p w14:paraId="3A54077B" w14:textId="4AFC19C6" w:rsidR="00010134" w:rsidRDefault="00071017" w:rsidP="009C17DF">
      <w:pPr>
        <w:rPr>
          <w:rFonts w:ascii="Times New Roman" w:eastAsia="OpenSans-Light,Italic" w:hAnsi="Times New Roman" w:cs="Times New Roman"/>
          <w:b/>
          <w:bCs/>
        </w:rPr>
      </w:pPr>
      <w:r>
        <w:rPr>
          <w:rFonts w:ascii="Times New Roman" w:eastAsia="OpenSans-Light,Italic" w:hAnsi="Times New Roman" w:cs="Times New Roman"/>
          <w:b/>
          <w:bCs/>
        </w:rPr>
        <w:lastRenderedPageBreak/>
        <w:br w:type="page"/>
      </w:r>
      <w:r w:rsidR="00010134" w:rsidRPr="0092205B">
        <w:rPr>
          <w:rFonts w:ascii="Times New Roman" w:eastAsia="OpenSans-Light,Italic" w:hAnsi="Times New Roman" w:cs="Times New Roman"/>
          <w:b/>
          <w:bCs/>
        </w:rPr>
        <w:t>REFERENCES</w:t>
      </w:r>
    </w:p>
    <w:p w14:paraId="3AF76450" w14:textId="77777777" w:rsidR="00010134" w:rsidRPr="00010134" w:rsidRDefault="00010134" w:rsidP="00010134">
      <w:pPr>
        <w:pStyle w:val="Bibliography"/>
        <w:rPr>
          <w:rFonts w:ascii="Calibri" w:hAnsi="Calibri" w:cs="Calibri"/>
          <w:sz w:val="20"/>
        </w:rPr>
      </w:pPr>
      <w:r>
        <w:rPr>
          <w:b/>
          <w:bCs/>
          <w:sz w:val="20"/>
          <w:szCs w:val="20"/>
        </w:rPr>
        <w:fldChar w:fldCharType="begin"/>
      </w:r>
      <w:r>
        <w:rPr>
          <w:b/>
          <w:bCs/>
          <w:sz w:val="20"/>
          <w:szCs w:val="20"/>
        </w:rPr>
        <w:instrText xml:space="preserve"> ADDIN ZOTERO_BIBL {"uncited":[],"omitted":[],"custom":[]} CSL_BIBLIOGRAPHY </w:instrText>
      </w:r>
      <w:r>
        <w:rPr>
          <w:b/>
          <w:bCs/>
          <w:sz w:val="20"/>
          <w:szCs w:val="20"/>
        </w:rPr>
        <w:fldChar w:fldCharType="separate"/>
      </w:r>
      <w:r w:rsidRPr="00010134">
        <w:rPr>
          <w:rFonts w:ascii="Calibri" w:hAnsi="Calibri" w:cs="Calibri"/>
          <w:sz w:val="20"/>
        </w:rPr>
        <w:t xml:space="preserve">1. </w:t>
      </w:r>
      <w:r w:rsidRPr="00010134">
        <w:rPr>
          <w:rFonts w:ascii="Calibri" w:hAnsi="Calibri" w:cs="Calibri"/>
          <w:sz w:val="20"/>
        </w:rPr>
        <w:tab/>
        <w:t xml:space="preserve">de Onis M. Development of a WHO growth reference for school-aged children and adolescents. </w:t>
      </w:r>
      <w:r w:rsidRPr="00010134">
        <w:rPr>
          <w:rFonts w:ascii="Calibri" w:hAnsi="Calibri" w:cs="Calibri"/>
          <w:i/>
          <w:iCs/>
          <w:sz w:val="20"/>
        </w:rPr>
        <w:t>Bull World Health Organ</w:t>
      </w:r>
      <w:r w:rsidRPr="00010134">
        <w:rPr>
          <w:rFonts w:ascii="Calibri" w:hAnsi="Calibri" w:cs="Calibri"/>
          <w:sz w:val="20"/>
        </w:rPr>
        <w:t>. 2007;85(09):660-667. doi:10.2471/BLT.07.043497</w:t>
      </w:r>
    </w:p>
    <w:p w14:paraId="3FD03039" w14:textId="77777777" w:rsidR="00010134" w:rsidRPr="00010134" w:rsidRDefault="00010134" w:rsidP="00010134">
      <w:pPr>
        <w:pStyle w:val="Bibliography"/>
        <w:rPr>
          <w:rFonts w:ascii="Calibri" w:hAnsi="Calibri" w:cs="Calibri"/>
          <w:sz w:val="20"/>
        </w:rPr>
      </w:pPr>
      <w:r w:rsidRPr="00010134">
        <w:rPr>
          <w:rFonts w:ascii="Calibri" w:hAnsi="Calibri" w:cs="Calibri"/>
          <w:sz w:val="20"/>
        </w:rPr>
        <w:t xml:space="preserve">2. </w:t>
      </w:r>
      <w:r w:rsidRPr="00010134">
        <w:rPr>
          <w:rFonts w:ascii="Calibri" w:hAnsi="Calibri" w:cs="Calibri"/>
          <w:sz w:val="20"/>
        </w:rPr>
        <w:tab/>
      </w:r>
      <w:proofErr w:type="spellStart"/>
      <w:r w:rsidRPr="00010134">
        <w:rPr>
          <w:rFonts w:ascii="Calibri" w:hAnsi="Calibri" w:cs="Calibri"/>
          <w:sz w:val="20"/>
        </w:rPr>
        <w:t>Merdedes</w:t>
      </w:r>
      <w:proofErr w:type="spellEnd"/>
      <w:r w:rsidRPr="00010134">
        <w:rPr>
          <w:rFonts w:ascii="Calibri" w:hAnsi="Calibri" w:cs="Calibri"/>
          <w:sz w:val="20"/>
        </w:rPr>
        <w:t xml:space="preserve"> de Onis. </w:t>
      </w:r>
      <w:r w:rsidRPr="00010134">
        <w:rPr>
          <w:rFonts w:ascii="Calibri" w:hAnsi="Calibri" w:cs="Calibri"/>
          <w:i/>
          <w:iCs/>
          <w:sz w:val="20"/>
        </w:rPr>
        <w:t>Length/Height-for-Age, Weight-for-Age, Weight-for-Length, Weight-for-</w:t>
      </w:r>
      <w:proofErr w:type="gramStart"/>
      <w:r w:rsidRPr="00010134">
        <w:rPr>
          <w:rFonts w:ascii="Calibri" w:hAnsi="Calibri" w:cs="Calibri"/>
          <w:i/>
          <w:iCs/>
          <w:sz w:val="20"/>
        </w:rPr>
        <w:t>Height</w:t>
      </w:r>
      <w:proofErr w:type="gramEnd"/>
      <w:r w:rsidRPr="00010134">
        <w:rPr>
          <w:rFonts w:ascii="Calibri" w:hAnsi="Calibri" w:cs="Calibri"/>
          <w:i/>
          <w:iCs/>
          <w:sz w:val="20"/>
        </w:rPr>
        <w:t xml:space="preserve"> and Body Mass Index-for-Age; Methods and Development</w:t>
      </w:r>
      <w:r w:rsidRPr="00010134">
        <w:rPr>
          <w:rFonts w:ascii="Calibri" w:hAnsi="Calibri" w:cs="Calibri"/>
          <w:sz w:val="20"/>
        </w:rPr>
        <w:t xml:space="preserve">. WHO Press; </w:t>
      </w:r>
      <w:proofErr w:type="gramStart"/>
      <w:r w:rsidRPr="00010134">
        <w:rPr>
          <w:rFonts w:ascii="Calibri" w:hAnsi="Calibri" w:cs="Calibri"/>
          <w:sz w:val="20"/>
        </w:rPr>
        <w:t>2006.</w:t>
      </w:r>
      <w:proofErr w:type="gramEnd"/>
    </w:p>
    <w:p w14:paraId="30D6C869" w14:textId="77777777" w:rsidR="00010134" w:rsidRPr="00010134" w:rsidRDefault="00010134" w:rsidP="00010134">
      <w:pPr>
        <w:pStyle w:val="Bibliography"/>
        <w:rPr>
          <w:rFonts w:ascii="Calibri" w:hAnsi="Calibri" w:cs="Calibri"/>
          <w:sz w:val="20"/>
        </w:rPr>
      </w:pPr>
      <w:r w:rsidRPr="00010134">
        <w:rPr>
          <w:rFonts w:ascii="Calibri" w:hAnsi="Calibri" w:cs="Calibri"/>
          <w:sz w:val="20"/>
        </w:rPr>
        <w:t xml:space="preserve">3. </w:t>
      </w:r>
      <w:r w:rsidRPr="00010134">
        <w:rPr>
          <w:rFonts w:ascii="Calibri" w:hAnsi="Calibri" w:cs="Calibri"/>
          <w:sz w:val="20"/>
        </w:rPr>
        <w:tab/>
        <w:t xml:space="preserve">Carsley S, Pope EI, Anderson LN, Tremblay MS, Tu K, Birken CS. Temporal trends in severe obesity prevalence in children and youth from primary care electronic medical records in Ontario: a repeated cross-sectional study. </w:t>
      </w:r>
      <w:r w:rsidRPr="00010134">
        <w:rPr>
          <w:rFonts w:ascii="Calibri" w:hAnsi="Calibri" w:cs="Calibri"/>
          <w:i/>
          <w:iCs/>
          <w:sz w:val="20"/>
        </w:rPr>
        <w:t>CMAJ Open</w:t>
      </w:r>
      <w:r w:rsidRPr="00010134">
        <w:rPr>
          <w:rFonts w:ascii="Calibri" w:hAnsi="Calibri" w:cs="Calibri"/>
          <w:sz w:val="20"/>
        </w:rPr>
        <w:t>. 2019;7(2</w:t>
      </w:r>
      <w:proofErr w:type="gramStart"/>
      <w:r w:rsidRPr="00010134">
        <w:rPr>
          <w:rFonts w:ascii="Calibri" w:hAnsi="Calibri" w:cs="Calibri"/>
          <w:sz w:val="20"/>
        </w:rPr>
        <w:t>):E</w:t>
      </w:r>
      <w:proofErr w:type="gramEnd"/>
      <w:r w:rsidRPr="00010134">
        <w:rPr>
          <w:rFonts w:ascii="Calibri" w:hAnsi="Calibri" w:cs="Calibri"/>
          <w:sz w:val="20"/>
        </w:rPr>
        <w:t>351-E359. doi:10.9778/cmajo.20180174</w:t>
      </w:r>
    </w:p>
    <w:p w14:paraId="499A5EF3" w14:textId="43CAEEF1" w:rsidR="00BA375D" w:rsidRPr="00BA375D" w:rsidRDefault="00010134" w:rsidP="00BA375D">
      <w:pPr>
        <w:rPr>
          <w:b/>
          <w:bCs/>
          <w:sz w:val="20"/>
          <w:szCs w:val="20"/>
        </w:rPr>
      </w:pPr>
      <w:r>
        <w:rPr>
          <w:b/>
          <w:bCs/>
          <w:sz w:val="20"/>
          <w:szCs w:val="20"/>
        </w:rPr>
        <w:fldChar w:fldCharType="end"/>
      </w:r>
    </w:p>
    <w:p w14:paraId="3CDF2789" w14:textId="00A26E68" w:rsidR="00562D2E" w:rsidRPr="00E3633B" w:rsidRDefault="00BA375D" w:rsidP="00BA375D">
      <w:pPr>
        <w:rPr>
          <w:rFonts w:ascii="Times New Roman" w:eastAsia="OpenSans-Light,Italic" w:hAnsi="Times New Roman" w:cs="Times New Roman"/>
          <w:b/>
          <w:bCs/>
        </w:rPr>
      </w:pPr>
      <w:r w:rsidRPr="00E3633B">
        <w:rPr>
          <w:rFonts w:ascii="Times New Roman" w:eastAsia="OpenSans-Light,Italic" w:hAnsi="Times New Roman" w:cs="Times New Roman"/>
          <w:b/>
          <w:bCs/>
        </w:rPr>
        <w:t>TABLES AND FIGURES</w:t>
      </w:r>
    </w:p>
    <w:p w14:paraId="3CDF278D" w14:textId="34F32EF0" w:rsidR="00A21062" w:rsidRPr="00E3633B" w:rsidRDefault="005570D1" w:rsidP="005570D1">
      <w:pPr>
        <w:spacing w:line="240" w:lineRule="auto"/>
        <w:rPr>
          <w:rFonts w:ascii="Times New Roman" w:hAnsi="Times New Roman" w:cs="Times New Roman"/>
        </w:rPr>
      </w:pPr>
      <w:proofErr w:type="spellStart"/>
      <w:r w:rsidRPr="00E3633B">
        <w:rPr>
          <w:rFonts w:ascii="Times New Roman" w:hAnsi="Times New Roman" w:cs="Times New Roman"/>
          <w:b/>
          <w:bCs/>
        </w:rPr>
        <w:t>eTable</w:t>
      </w:r>
      <w:proofErr w:type="spellEnd"/>
      <w:r w:rsidRPr="00E3633B">
        <w:rPr>
          <w:rFonts w:ascii="Times New Roman" w:hAnsi="Times New Roman" w:cs="Times New Roman"/>
          <w:b/>
          <w:bCs/>
        </w:rPr>
        <w:t xml:space="preserve"> </w:t>
      </w:r>
      <w:r w:rsidR="00226DF4" w:rsidRPr="00E3633B">
        <w:rPr>
          <w:rFonts w:ascii="Times New Roman" w:hAnsi="Times New Roman" w:cs="Times New Roman"/>
          <w:b/>
          <w:bCs/>
        </w:rPr>
        <w:t>1</w:t>
      </w:r>
      <w:r w:rsidR="00A21062" w:rsidRPr="00E3633B">
        <w:rPr>
          <w:rFonts w:ascii="Times New Roman" w:hAnsi="Times New Roman" w:cs="Times New Roman"/>
          <w:b/>
          <w:bCs/>
        </w:rPr>
        <w:t>.</w:t>
      </w:r>
      <w:r w:rsidR="00A21062" w:rsidRPr="00E3633B">
        <w:rPr>
          <w:rFonts w:ascii="Times New Roman" w:hAnsi="Times New Roman" w:cs="Times New Roman"/>
          <w:bCs/>
        </w:rPr>
        <w:t xml:space="preserve"> </w:t>
      </w:r>
      <w:r w:rsidR="00A21062" w:rsidRPr="00E3633B">
        <w:rPr>
          <w:rFonts w:ascii="Times New Roman" w:hAnsi="Times New Roman" w:cs="Times New Roman"/>
        </w:rPr>
        <w:t>Characteristics of children included in this analysis compared to children excluded due to missing sleep data at 3 years or BMI</w:t>
      </w:r>
      <w:r w:rsidR="00434D51" w:rsidRPr="00E3633B">
        <w:rPr>
          <w:rFonts w:ascii="Times New Roman" w:hAnsi="Times New Roman" w:cs="Times New Roman"/>
        </w:rPr>
        <w:t>-z</w:t>
      </w:r>
      <w:r w:rsidR="00A21062" w:rsidRPr="00E3633B">
        <w:rPr>
          <w:rFonts w:ascii="Times New Roman" w:hAnsi="Times New Roman" w:cs="Times New Roman"/>
        </w:rPr>
        <w:t xml:space="preserve"> data at</w:t>
      </w:r>
      <w:r w:rsidR="00434D51" w:rsidRPr="00E3633B">
        <w:rPr>
          <w:rFonts w:ascii="Times New Roman" w:hAnsi="Times New Roman" w:cs="Times New Roman"/>
        </w:rPr>
        <w:t xml:space="preserve"> 3 or</w:t>
      </w:r>
      <w:r w:rsidR="00A21062" w:rsidRPr="00E3633B">
        <w:rPr>
          <w:rFonts w:ascii="Times New Roman" w:hAnsi="Times New Roman" w:cs="Times New Roman"/>
        </w:rPr>
        <w:t xml:space="preserve"> 5 years.</w:t>
      </w:r>
    </w:p>
    <w:p w14:paraId="4A4E4039" w14:textId="77777777" w:rsidR="00F54482" w:rsidRPr="00E3633B" w:rsidRDefault="005570D1" w:rsidP="00F54482">
      <w:pPr>
        <w:pStyle w:val="Caption"/>
        <w:keepNext/>
        <w:rPr>
          <w:rFonts w:ascii="Times New Roman" w:hAnsi="Times New Roman" w:cs="Times New Roman"/>
          <w:i w:val="0"/>
          <w:iCs w:val="0"/>
          <w:color w:val="auto"/>
          <w:sz w:val="22"/>
          <w:szCs w:val="22"/>
        </w:rPr>
      </w:pPr>
      <w:proofErr w:type="spellStart"/>
      <w:r w:rsidRPr="00E3633B">
        <w:rPr>
          <w:rFonts w:ascii="Times New Roman" w:hAnsi="Times New Roman" w:cs="Times New Roman"/>
          <w:b/>
          <w:bCs/>
          <w:i w:val="0"/>
          <w:iCs w:val="0"/>
          <w:color w:val="auto"/>
          <w:sz w:val="22"/>
          <w:szCs w:val="22"/>
        </w:rPr>
        <w:t>eTable</w:t>
      </w:r>
      <w:proofErr w:type="spellEnd"/>
      <w:r w:rsidRPr="00E3633B">
        <w:rPr>
          <w:rFonts w:ascii="Times New Roman" w:hAnsi="Times New Roman" w:cs="Times New Roman"/>
          <w:b/>
          <w:bCs/>
          <w:i w:val="0"/>
          <w:iCs w:val="0"/>
          <w:color w:val="auto"/>
          <w:sz w:val="22"/>
          <w:szCs w:val="22"/>
        </w:rPr>
        <w:t xml:space="preserve"> </w:t>
      </w:r>
      <w:r w:rsidR="00226DF4" w:rsidRPr="00E3633B">
        <w:rPr>
          <w:rFonts w:ascii="Times New Roman" w:hAnsi="Times New Roman" w:cs="Times New Roman"/>
          <w:b/>
          <w:bCs/>
          <w:i w:val="0"/>
          <w:iCs w:val="0"/>
          <w:color w:val="auto"/>
          <w:sz w:val="22"/>
          <w:szCs w:val="22"/>
        </w:rPr>
        <w:t>2</w:t>
      </w:r>
      <w:r w:rsidR="00A21062" w:rsidRPr="00E3633B">
        <w:rPr>
          <w:rFonts w:ascii="Times New Roman" w:hAnsi="Times New Roman" w:cs="Times New Roman"/>
          <w:i w:val="0"/>
          <w:iCs w:val="0"/>
          <w:color w:val="auto"/>
          <w:sz w:val="22"/>
          <w:szCs w:val="22"/>
        </w:rPr>
        <w:t xml:space="preserve">. </w:t>
      </w:r>
      <w:r w:rsidR="00F54482" w:rsidRPr="00E3633B">
        <w:rPr>
          <w:rFonts w:ascii="Times New Roman" w:hAnsi="Times New Roman" w:cs="Times New Roman"/>
          <w:i w:val="0"/>
          <w:iCs w:val="0"/>
          <w:color w:val="auto"/>
          <w:sz w:val="22"/>
          <w:szCs w:val="22"/>
        </w:rPr>
        <w:t xml:space="preserve">Bedtime and overweight/obese status longitudinal analysis from GEE adjusted models for interaction between bedtime and sex, as well as stratified by sex. </w:t>
      </w:r>
    </w:p>
    <w:p w14:paraId="1D96BDC7" w14:textId="33C4C0EB" w:rsidR="00226DF4" w:rsidRPr="00317018" w:rsidRDefault="00F54482" w:rsidP="005570D1">
      <w:pPr>
        <w:spacing w:line="240" w:lineRule="auto"/>
        <w:rPr>
          <w:rFonts w:ascii="Times New Roman" w:hAnsi="Times New Roman" w:cs="Times New Roman"/>
        </w:rPr>
      </w:pPr>
      <w:proofErr w:type="spellStart"/>
      <w:r w:rsidRPr="00E3633B">
        <w:rPr>
          <w:rFonts w:ascii="Times New Roman" w:hAnsi="Times New Roman" w:cs="Times New Roman"/>
          <w:b/>
          <w:bCs/>
        </w:rPr>
        <w:t>eTable</w:t>
      </w:r>
      <w:proofErr w:type="spellEnd"/>
      <w:r w:rsidRPr="00E3633B">
        <w:rPr>
          <w:rFonts w:ascii="Times New Roman" w:hAnsi="Times New Roman" w:cs="Times New Roman"/>
          <w:b/>
          <w:bCs/>
        </w:rPr>
        <w:t xml:space="preserve"> 3.</w:t>
      </w:r>
      <w:r w:rsidRPr="00E3633B">
        <w:rPr>
          <w:rFonts w:ascii="Times New Roman" w:hAnsi="Times New Roman" w:cs="Times New Roman"/>
        </w:rPr>
        <w:t xml:space="preserve"> </w:t>
      </w:r>
      <w:r w:rsidRPr="00E3633B">
        <w:rPr>
          <w:rFonts w:ascii="Times New Roman" w:hAnsi="Times New Roman" w:cs="Times New Roman"/>
        </w:rPr>
        <w:t>Cross-sectional sleep and overweight/obese</w:t>
      </w:r>
      <w:r w:rsidRPr="00E3633B">
        <w:rPr>
          <w:rFonts w:ascii="Times New Roman" w:hAnsi="Times New Roman" w:cs="Times New Roman"/>
        </w:rPr>
        <w:t xml:space="preserve"> </w:t>
      </w:r>
      <w:r w:rsidRPr="00E3633B">
        <w:rPr>
          <w:rFonts w:ascii="Times New Roman" w:hAnsi="Times New Roman" w:cs="Times New Roman"/>
        </w:rPr>
        <w:t>cross-sectional analysis. Results from unadjusted and adjusted logistic regression models. Nocturnal sleep group 3 (&gt;11 hrs) used as reference group.</w:t>
      </w:r>
    </w:p>
    <w:p w14:paraId="51EF19AA" w14:textId="10D9B536" w:rsidR="004667D7" w:rsidRPr="00317018" w:rsidRDefault="004667D7" w:rsidP="005570D1">
      <w:pPr>
        <w:spacing w:line="240" w:lineRule="auto"/>
        <w:rPr>
          <w:rFonts w:ascii="Times New Roman" w:hAnsi="Times New Roman" w:cs="Times New Roman"/>
        </w:rPr>
      </w:pPr>
      <w:proofErr w:type="spellStart"/>
      <w:r w:rsidRPr="00317018">
        <w:rPr>
          <w:rFonts w:ascii="Times New Roman" w:hAnsi="Times New Roman" w:cs="Times New Roman"/>
          <w:b/>
          <w:bCs/>
        </w:rPr>
        <w:t>eTable</w:t>
      </w:r>
      <w:proofErr w:type="spellEnd"/>
      <w:r w:rsidRPr="00317018">
        <w:rPr>
          <w:rFonts w:ascii="Times New Roman" w:hAnsi="Times New Roman" w:cs="Times New Roman"/>
          <w:b/>
          <w:bCs/>
        </w:rPr>
        <w:t xml:space="preserve"> 4.</w:t>
      </w:r>
      <w:r w:rsidRPr="00317018">
        <w:rPr>
          <w:rFonts w:ascii="Times New Roman" w:hAnsi="Times New Roman" w:cs="Times New Roman"/>
        </w:rPr>
        <w:t xml:space="preserve"> L</w:t>
      </w:r>
      <w:r w:rsidRPr="00317018">
        <w:rPr>
          <w:rFonts w:ascii="Times New Roman" w:hAnsi="Times New Roman" w:cs="Times New Roman"/>
        </w:rPr>
        <w:t xml:space="preserve">ongitudinal </w:t>
      </w:r>
      <w:r w:rsidRPr="00317018">
        <w:rPr>
          <w:rFonts w:ascii="Times New Roman" w:hAnsi="Times New Roman" w:cs="Times New Roman"/>
        </w:rPr>
        <w:t xml:space="preserve">sleep and overweight/obese status </w:t>
      </w:r>
      <w:r w:rsidRPr="00317018">
        <w:rPr>
          <w:rFonts w:ascii="Times New Roman" w:hAnsi="Times New Roman" w:cs="Times New Roman"/>
        </w:rPr>
        <w:t>analysis stratified by exposure status at 5 years.</w:t>
      </w:r>
    </w:p>
    <w:p w14:paraId="3CDF2794" w14:textId="60C4D89D" w:rsidR="00A21062" w:rsidRPr="00317018" w:rsidRDefault="005570D1" w:rsidP="005570D1">
      <w:pPr>
        <w:spacing w:line="240" w:lineRule="auto"/>
        <w:rPr>
          <w:rFonts w:ascii="Times New Roman" w:hAnsi="Times New Roman" w:cs="Times New Roman"/>
        </w:rPr>
      </w:pPr>
      <w:proofErr w:type="spellStart"/>
      <w:r w:rsidRPr="00317018">
        <w:rPr>
          <w:rFonts w:ascii="Times New Roman" w:hAnsi="Times New Roman" w:cs="Times New Roman"/>
          <w:b/>
          <w:bCs/>
        </w:rPr>
        <w:t>e</w:t>
      </w:r>
      <w:r w:rsidR="00062AED" w:rsidRPr="00317018">
        <w:rPr>
          <w:rFonts w:ascii="Times New Roman" w:hAnsi="Times New Roman" w:cs="Times New Roman"/>
          <w:b/>
          <w:bCs/>
        </w:rPr>
        <w:t>Figure</w:t>
      </w:r>
      <w:proofErr w:type="spellEnd"/>
      <w:r w:rsidR="00062AED" w:rsidRPr="00317018">
        <w:rPr>
          <w:rFonts w:ascii="Times New Roman" w:hAnsi="Times New Roman" w:cs="Times New Roman"/>
          <w:b/>
          <w:bCs/>
        </w:rPr>
        <w:t xml:space="preserve"> </w:t>
      </w:r>
      <w:r w:rsidR="00062AED" w:rsidRPr="00317018">
        <w:rPr>
          <w:rFonts w:ascii="Times New Roman" w:hAnsi="Times New Roman" w:cs="Times New Roman"/>
          <w:b/>
          <w:bCs/>
        </w:rPr>
        <w:fldChar w:fldCharType="begin"/>
      </w:r>
      <w:r w:rsidR="00062AED" w:rsidRPr="00317018">
        <w:rPr>
          <w:rFonts w:ascii="Times New Roman" w:hAnsi="Times New Roman" w:cs="Times New Roman"/>
          <w:b/>
          <w:bCs/>
        </w:rPr>
        <w:instrText xml:space="preserve"> SEQ Figure \* ARABIC </w:instrText>
      </w:r>
      <w:r w:rsidR="00062AED" w:rsidRPr="00317018">
        <w:rPr>
          <w:rFonts w:ascii="Times New Roman" w:hAnsi="Times New Roman" w:cs="Times New Roman"/>
          <w:b/>
          <w:bCs/>
        </w:rPr>
        <w:fldChar w:fldCharType="separate"/>
      </w:r>
      <w:r w:rsidR="00CA5A66" w:rsidRPr="00317018">
        <w:rPr>
          <w:rFonts w:ascii="Times New Roman" w:hAnsi="Times New Roman" w:cs="Times New Roman"/>
          <w:b/>
          <w:bCs/>
        </w:rPr>
        <w:t>1</w:t>
      </w:r>
      <w:r w:rsidR="00062AED" w:rsidRPr="00317018">
        <w:rPr>
          <w:rFonts w:ascii="Times New Roman" w:hAnsi="Times New Roman" w:cs="Times New Roman"/>
          <w:b/>
          <w:bCs/>
        </w:rPr>
        <w:fldChar w:fldCharType="end"/>
      </w:r>
      <w:r w:rsidR="00062AED" w:rsidRPr="00317018">
        <w:rPr>
          <w:rFonts w:ascii="Times New Roman" w:hAnsi="Times New Roman" w:cs="Times New Roman"/>
          <w:b/>
          <w:bCs/>
        </w:rPr>
        <w:t>.</w:t>
      </w:r>
      <w:r w:rsidR="00062AED" w:rsidRPr="00317018">
        <w:rPr>
          <w:rFonts w:ascii="Times New Roman" w:hAnsi="Times New Roman" w:cs="Times New Roman"/>
        </w:rPr>
        <w:t xml:space="preserve"> Consort diagram of CHILD Cohort Study participants with available sleep and BMI-z data at 3 and 5 years</w:t>
      </w:r>
    </w:p>
    <w:p w14:paraId="3CDF2988" w14:textId="3F97C4F3" w:rsidR="00562D2E" w:rsidRPr="005570D1" w:rsidRDefault="00562D2E" w:rsidP="005570D1">
      <w:pPr>
        <w:spacing w:line="240" w:lineRule="auto"/>
        <w:rPr>
          <w:rFonts w:ascii="Times New Roman" w:hAnsi="Times New Roman" w:cs="Times New Roman"/>
          <w:sz w:val="20"/>
          <w:szCs w:val="20"/>
        </w:rPr>
      </w:pPr>
    </w:p>
    <w:p w14:paraId="2A158AF0" w14:textId="77777777" w:rsidR="005C5FAB" w:rsidRDefault="005C5FAB">
      <w:pPr>
        <w:rPr>
          <w:rFonts w:ascii="Times New Roman" w:hAnsi="Times New Roman" w:cs="Times New Roman"/>
          <w:b/>
          <w:iCs/>
          <w:color w:val="44546A" w:themeColor="text2"/>
          <w:sz w:val="24"/>
          <w:szCs w:val="24"/>
        </w:rPr>
      </w:pPr>
      <w:r>
        <w:rPr>
          <w:rFonts w:ascii="Times New Roman" w:hAnsi="Times New Roman" w:cs="Times New Roman"/>
          <w:b/>
          <w:i/>
          <w:sz w:val="24"/>
          <w:szCs w:val="24"/>
        </w:rPr>
        <w:br w:type="page"/>
      </w:r>
    </w:p>
    <w:p w14:paraId="3CDF2992" w14:textId="28532D9D" w:rsidR="00562D2E" w:rsidRPr="005570D1" w:rsidRDefault="005570D1" w:rsidP="005570D1">
      <w:pPr>
        <w:pStyle w:val="Caption"/>
        <w:keepNext/>
        <w:rPr>
          <w:rFonts w:ascii="Times New Roman" w:hAnsi="Times New Roman" w:cs="Times New Roman"/>
          <w:b/>
          <w:i w:val="0"/>
          <w:sz w:val="24"/>
          <w:szCs w:val="24"/>
        </w:rPr>
      </w:pPr>
      <w:proofErr w:type="spellStart"/>
      <w:r w:rsidRPr="005570D1">
        <w:rPr>
          <w:rFonts w:ascii="Times New Roman" w:hAnsi="Times New Roman" w:cs="Times New Roman"/>
          <w:b/>
          <w:i w:val="0"/>
          <w:sz w:val="24"/>
          <w:szCs w:val="24"/>
        </w:rPr>
        <w:lastRenderedPageBreak/>
        <w:t>eTable</w:t>
      </w:r>
      <w:proofErr w:type="spellEnd"/>
      <w:r w:rsidRPr="005570D1">
        <w:rPr>
          <w:rFonts w:ascii="Times New Roman" w:hAnsi="Times New Roman" w:cs="Times New Roman"/>
          <w:b/>
          <w:i w:val="0"/>
          <w:sz w:val="24"/>
          <w:szCs w:val="24"/>
        </w:rPr>
        <w:t xml:space="preserve"> </w:t>
      </w:r>
      <w:r w:rsidR="00BC20A5" w:rsidRPr="005570D1">
        <w:rPr>
          <w:rFonts w:ascii="Times New Roman" w:hAnsi="Times New Roman" w:cs="Times New Roman"/>
          <w:b/>
          <w:i w:val="0"/>
          <w:sz w:val="24"/>
          <w:szCs w:val="24"/>
        </w:rPr>
        <w:t>1</w:t>
      </w:r>
      <w:r w:rsidR="00562D2E" w:rsidRPr="005570D1">
        <w:rPr>
          <w:rFonts w:ascii="Times New Roman" w:hAnsi="Times New Roman" w:cs="Times New Roman"/>
          <w:b/>
          <w:i w:val="0"/>
          <w:sz w:val="24"/>
          <w:szCs w:val="24"/>
        </w:rPr>
        <w:t>. Characteristics of children included in this analysis compared to children excluded due to missing sleep data at 3 years or BMI</w:t>
      </w:r>
      <w:r w:rsidR="00434D51">
        <w:rPr>
          <w:rFonts w:ascii="Times New Roman" w:hAnsi="Times New Roman" w:cs="Times New Roman"/>
          <w:b/>
          <w:i w:val="0"/>
          <w:sz w:val="24"/>
          <w:szCs w:val="24"/>
        </w:rPr>
        <w:t>-z</w:t>
      </w:r>
      <w:r w:rsidR="00562D2E" w:rsidRPr="005570D1">
        <w:rPr>
          <w:rFonts w:ascii="Times New Roman" w:hAnsi="Times New Roman" w:cs="Times New Roman"/>
          <w:b/>
          <w:i w:val="0"/>
          <w:sz w:val="24"/>
          <w:szCs w:val="24"/>
        </w:rPr>
        <w:t xml:space="preserve"> data at</w:t>
      </w:r>
      <w:r w:rsidR="00434D51">
        <w:rPr>
          <w:rFonts w:ascii="Times New Roman" w:hAnsi="Times New Roman" w:cs="Times New Roman"/>
          <w:b/>
          <w:i w:val="0"/>
          <w:sz w:val="24"/>
          <w:szCs w:val="24"/>
        </w:rPr>
        <w:t xml:space="preserve"> 3 or</w:t>
      </w:r>
      <w:r w:rsidR="00562D2E" w:rsidRPr="005570D1">
        <w:rPr>
          <w:rFonts w:ascii="Times New Roman" w:hAnsi="Times New Roman" w:cs="Times New Roman"/>
          <w:b/>
          <w:i w:val="0"/>
          <w:sz w:val="24"/>
          <w:szCs w:val="24"/>
        </w:rPr>
        <w:t xml:space="preserve"> 5 years.</w:t>
      </w:r>
    </w:p>
    <w:tbl>
      <w:tblPr>
        <w:tblStyle w:val="TableGrid"/>
        <w:tblW w:w="9403" w:type="dxa"/>
        <w:tblInd w:w="-289" w:type="dxa"/>
        <w:tblBorders>
          <w:left w:val="none" w:sz="0" w:space="0" w:color="auto"/>
          <w:right w:val="none" w:sz="0" w:space="0" w:color="auto"/>
        </w:tblBorders>
        <w:tblLayout w:type="fixed"/>
        <w:tblLook w:val="04A0" w:firstRow="1" w:lastRow="0" w:firstColumn="1" w:lastColumn="0" w:noHBand="0" w:noVBand="1"/>
      </w:tblPr>
      <w:tblGrid>
        <w:gridCol w:w="3859"/>
        <w:gridCol w:w="2280"/>
        <w:gridCol w:w="2281"/>
        <w:gridCol w:w="983"/>
      </w:tblGrid>
      <w:tr w:rsidR="00562D2E" w:rsidRPr="009B3425" w14:paraId="3CDF2998" w14:textId="77777777" w:rsidTr="00317018">
        <w:trPr>
          <w:trHeight w:val="295"/>
        </w:trPr>
        <w:tc>
          <w:tcPr>
            <w:tcW w:w="3859" w:type="dxa"/>
            <w:shd w:val="clear" w:color="auto" w:fill="D9D9D9" w:themeFill="background1" w:themeFillShade="D9"/>
            <w:noWrap/>
            <w:vAlign w:val="center"/>
            <w:hideMark/>
          </w:tcPr>
          <w:p w14:paraId="3CDF2993" w14:textId="77777777" w:rsidR="00562D2E" w:rsidRPr="009B3425" w:rsidRDefault="00562D2E" w:rsidP="005570D1">
            <w:pPr>
              <w:jc w:val="center"/>
              <w:rPr>
                <w:rFonts w:ascii="Times New Roman" w:hAnsi="Times New Roman" w:cs="Times New Roman"/>
              </w:rPr>
            </w:pPr>
          </w:p>
        </w:tc>
        <w:tc>
          <w:tcPr>
            <w:tcW w:w="2280" w:type="dxa"/>
            <w:shd w:val="clear" w:color="auto" w:fill="D9D9D9" w:themeFill="background1" w:themeFillShade="D9"/>
            <w:noWrap/>
            <w:vAlign w:val="center"/>
            <w:hideMark/>
          </w:tcPr>
          <w:p w14:paraId="3CDF2994" w14:textId="3FFA3206" w:rsidR="00562D2E" w:rsidRPr="009B3425" w:rsidRDefault="00562D2E" w:rsidP="005570D1">
            <w:pPr>
              <w:jc w:val="center"/>
              <w:rPr>
                <w:rFonts w:ascii="Times New Roman" w:hAnsi="Times New Roman" w:cs="Times New Roman"/>
                <w:b/>
              </w:rPr>
            </w:pPr>
            <w:r w:rsidRPr="009B3425">
              <w:rPr>
                <w:rFonts w:ascii="Times New Roman" w:hAnsi="Times New Roman" w:cs="Times New Roman"/>
                <w:b/>
              </w:rPr>
              <w:t>Included in Analysis (N=2</w:t>
            </w:r>
            <w:r w:rsidR="0031370F" w:rsidRPr="009B3425">
              <w:rPr>
                <w:rFonts w:ascii="Times New Roman" w:hAnsi="Times New Roman" w:cs="Times New Roman"/>
                <w:b/>
              </w:rPr>
              <w:t>185</w:t>
            </w:r>
            <w:r w:rsidRPr="009B3425">
              <w:rPr>
                <w:rFonts w:ascii="Times New Roman" w:hAnsi="Times New Roman" w:cs="Times New Roman"/>
                <w:b/>
              </w:rPr>
              <w:t>)</w:t>
            </w:r>
          </w:p>
        </w:tc>
        <w:tc>
          <w:tcPr>
            <w:tcW w:w="2280" w:type="dxa"/>
            <w:shd w:val="clear" w:color="auto" w:fill="D9D9D9" w:themeFill="background1" w:themeFillShade="D9"/>
            <w:noWrap/>
            <w:vAlign w:val="center"/>
            <w:hideMark/>
          </w:tcPr>
          <w:p w14:paraId="3CDF2995" w14:textId="77777777" w:rsidR="00562D2E" w:rsidRPr="009B3425" w:rsidRDefault="00562D2E" w:rsidP="005570D1">
            <w:pPr>
              <w:jc w:val="center"/>
              <w:rPr>
                <w:rFonts w:ascii="Times New Roman" w:hAnsi="Times New Roman" w:cs="Times New Roman"/>
                <w:b/>
              </w:rPr>
            </w:pPr>
            <w:r w:rsidRPr="009B3425">
              <w:rPr>
                <w:rFonts w:ascii="Times New Roman" w:hAnsi="Times New Roman" w:cs="Times New Roman"/>
                <w:b/>
              </w:rPr>
              <w:t xml:space="preserve">Excluded </w:t>
            </w:r>
          </w:p>
          <w:p w14:paraId="3CDF2996" w14:textId="60743BD6" w:rsidR="00562D2E" w:rsidRPr="009B3425" w:rsidRDefault="00562D2E" w:rsidP="005570D1">
            <w:pPr>
              <w:jc w:val="center"/>
              <w:rPr>
                <w:rFonts w:ascii="Times New Roman" w:hAnsi="Times New Roman" w:cs="Times New Roman"/>
                <w:b/>
              </w:rPr>
            </w:pPr>
            <w:r w:rsidRPr="009B3425">
              <w:rPr>
                <w:rFonts w:ascii="Times New Roman" w:hAnsi="Times New Roman" w:cs="Times New Roman"/>
                <w:b/>
              </w:rPr>
              <w:t>(N=</w:t>
            </w:r>
            <w:r w:rsidR="0031370F" w:rsidRPr="009B3425">
              <w:rPr>
                <w:rFonts w:ascii="Times New Roman" w:hAnsi="Times New Roman" w:cs="Times New Roman"/>
                <w:b/>
              </w:rPr>
              <w:t>88</w:t>
            </w:r>
            <w:r w:rsidR="006A15AE" w:rsidRPr="009B3425">
              <w:rPr>
                <w:rFonts w:ascii="Times New Roman" w:hAnsi="Times New Roman" w:cs="Times New Roman"/>
                <w:b/>
              </w:rPr>
              <w:t>2</w:t>
            </w:r>
            <w:r w:rsidRPr="009B3425">
              <w:rPr>
                <w:rFonts w:ascii="Times New Roman" w:hAnsi="Times New Roman" w:cs="Times New Roman"/>
                <w:b/>
              </w:rPr>
              <w:t>)</w:t>
            </w:r>
          </w:p>
        </w:tc>
        <w:tc>
          <w:tcPr>
            <w:tcW w:w="983" w:type="dxa"/>
            <w:shd w:val="clear" w:color="auto" w:fill="D9D9D9" w:themeFill="background1" w:themeFillShade="D9"/>
            <w:noWrap/>
            <w:vAlign w:val="center"/>
            <w:hideMark/>
          </w:tcPr>
          <w:p w14:paraId="3CDF2997" w14:textId="70791C0B" w:rsidR="00562D2E" w:rsidRPr="009B3425" w:rsidRDefault="00226DF4" w:rsidP="005570D1">
            <w:pPr>
              <w:jc w:val="center"/>
              <w:rPr>
                <w:rFonts w:ascii="Times New Roman" w:hAnsi="Times New Roman" w:cs="Times New Roman"/>
                <w:b/>
                <w:i/>
              </w:rPr>
            </w:pPr>
            <w:r w:rsidRPr="009B3425">
              <w:rPr>
                <w:rFonts w:ascii="Times New Roman" w:hAnsi="Times New Roman" w:cs="Times New Roman"/>
                <w:b/>
                <w:i/>
              </w:rPr>
              <w:t>P</w:t>
            </w:r>
          </w:p>
        </w:tc>
      </w:tr>
      <w:tr w:rsidR="00812A33" w:rsidRPr="009B3425" w14:paraId="3CDF299D" w14:textId="77777777" w:rsidTr="00317018">
        <w:trPr>
          <w:trHeight w:val="295"/>
        </w:trPr>
        <w:tc>
          <w:tcPr>
            <w:tcW w:w="3859" w:type="dxa"/>
            <w:noWrap/>
            <w:vAlign w:val="center"/>
            <w:hideMark/>
          </w:tcPr>
          <w:p w14:paraId="3CDF2999" w14:textId="65852A7F" w:rsidR="00812A33" w:rsidRPr="009B3425" w:rsidRDefault="00812A33" w:rsidP="00812A33">
            <w:pPr>
              <w:rPr>
                <w:rFonts w:ascii="Times New Roman" w:hAnsi="Times New Roman" w:cs="Times New Roman"/>
              </w:rPr>
            </w:pPr>
            <w:r w:rsidRPr="009B3425">
              <w:rPr>
                <w:rFonts w:ascii="Times New Roman" w:eastAsia="Times New Roman" w:hAnsi="Times New Roman" w:cs="Times New Roman"/>
                <w:b/>
                <w:color w:val="000000"/>
                <w:lang w:eastAsia="en-CA"/>
              </w:rPr>
              <w:t>Male sex (%)</w:t>
            </w:r>
          </w:p>
        </w:tc>
        <w:tc>
          <w:tcPr>
            <w:tcW w:w="2280" w:type="dxa"/>
            <w:noWrap/>
            <w:vAlign w:val="bottom"/>
          </w:tcPr>
          <w:p w14:paraId="3CDF299A" w14:textId="3841DAEF" w:rsidR="00812A33" w:rsidRPr="009B3425" w:rsidRDefault="00812A33" w:rsidP="00812A33">
            <w:pPr>
              <w:jc w:val="center"/>
              <w:rPr>
                <w:rFonts w:ascii="Times New Roman" w:hAnsi="Times New Roman" w:cs="Times New Roman"/>
              </w:rPr>
            </w:pPr>
            <w:r w:rsidRPr="009B3425">
              <w:rPr>
                <w:rFonts w:ascii="Times New Roman" w:hAnsi="Times New Roman" w:cs="Times New Roman"/>
                <w:color w:val="000000"/>
              </w:rPr>
              <w:t xml:space="preserve">   1159 (53.0) </w:t>
            </w:r>
          </w:p>
        </w:tc>
        <w:tc>
          <w:tcPr>
            <w:tcW w:w="2280" w:type="dxa"/>
            <w:noWrap/>
            <w:vAlign w:val="bottom"/>
          </w:tcPr>
          <w:p w14:paraId="3CDF299B" w14:textId="20C824B2" w:rsidR="00812A33" w:rsidRPr="009B3425" w:rsidRDefault="00812A33" w:rsidP="00812A33">
            <w:pPr>
              <w:jc w:val="center"/>
              <w:rPr>
                <w:rFonts w:ascii="Times New Roman" w:hAnsi="Times New Roman" w:cs="Times New Roman"/>
              </w:rPr>
            </w:pPr>
            <w:r w:rsidRPr="009B3425">
              <w:rPr>
                <w:rFonts w:ascii="Times New Roman" w:hAnsi="Times New Roman" w:cs="Times New Roman"/>
                <w:color w:val="000000"/>
              </w:rPr>
              <w:t xml:space="preserve">    448 (50.8) </w:t>
            </w:r>
          </w:p>
        </w:tc>
        <w:tc>
          <w:tcPr>
            <w:tcW w:w="983" w:type="dxa"/>
            <w:noWrap/>
            <w:vAlign w:val="bottom"/>
            <w:hideMark/>
          </w:tcPr>
          <w:p w14:paraId="3CDF299C" w14:textId="2FB6B3F4" w:rsidR="00812A33" w:rsidRPr="009B3425" w:rsidRDefault="00812A33" w:rsidP="00812A33">
            <w:pPr>
              <w:jc w:val="center"/>
              <w:rPr>
                <w:rFonts w:ascii="Times New Roman" w:hAnsi="Times New Roman" w:cs="Times New Roman"/>
              </w:rPr>
            </w:pPr>
            <w:r w:rsidRPr="009B3425">
              <w:rPr>
                <w:rFonts w:ascii="Times New Roman" w:hAnsi="Times New Roman" w:cs="Times New Roman"/>
                <w:color w:val="000000"/>
              </w:rPr>
              <w:t xml:space="preserve"> 0.276</w:t>
            </w:r>
          </w:p>
        </w:tc>
      </w:tr>
      <w:tr w:rsidR="00812A33" w:rsidRPr="009B3425" w14:paraId="3CDF29A2" w14:textId="77777777" w:rsidTr="00317018">
        <w:trPr>
          <w:trHeight w:val="295"/>
        </w:trPr>
        <w:tc>
          <w:tcPr>
            <w:tcW w:w="3859" w:type="dxa"/>
            <w:noWrap/>
            <w:vAlign w:val="center"/>
            <w:hideMark/>
          </w:tcPr>
          <w:p w14:paraId="3CDF299E" w14:textId="4DD17B5A" w:rsidR="00812A33" w:rsidRPr="009B3425" w:rsidRDefault="00812A33" w:rsidP="00812A33">
            <w:pPr>
              <w:rPr>
                <w:rFonts w:ascii="Times New Roman" w:hAnsi="Times New Roman" w:cs="Times New Roman"/>
              </w:rPr>
            </w:pPr>
            <w:r w:rsidRPr="009B3425">
              <w:rPr>
                <w:rFonts w:ascii="Times New Roman" w:eastAsia="Times New Roman" w:hAnsi="Times New Roman" w:cs="Times New Roman"/>
                <w:b/>
                <w:color w:val="000000"/>
                <w:lang w:eastAsia="en-CA"/>
              </w:rPr>
              <w:t>Caucasian ethnicity (%)</w:t>
            </w:r>
          </w:p>
        </w:tc>
        <w:tc>
          <w:tcPr>
            <w:tcW w:w="2280" w:type="dxa"/>
            <w:noWrap/>
            <w:vAlign w:val="bottom"/>
          </w:tcPr>
          <w:p w14:paraId="3CDF299F" w14:textId="36099D22" w:rsidR="00812A33" w:rsidRPr="009B3425" w:rsidRDefault="00812A33" w:rsidP="00812A33">
            <w:pPr>
              <w:jc w:val="center"/>
              <w:rPr>
                <w:rFonts w:ascii="Times New Roman" w:hAnsi="Times New Roman" w:cs="Times New Roman"/>
              </w:rPr>
            </w:pPr>
            <w:r w:rsidRPr="009B3425">
              <w:rPr>
                <w:rFonts w:ascii="Times New Roman" w:hAnsi="Times New Roman" w:cs="Times New Roman"/>
                <w:color w:val="000000"/>
              </w:rPr>
              <w:t xml:space="preserve">   1403 (64.7) </w:t>
            </w:r>
          </w:p>
        </w:tc>
        <w:tc>
          <w:tcPr>
            <w:tcW w:w="2280" w:type="dxa"/>
            <w:noWrap/>
            <w:vAlign w:val="bottom"/>
          </w:tcPr>
          <w:p w14:paraId="3CDF29A0" w14:textId="44845244" w:rsidR="00812A33" w:rsidRPr="009B3425" w:rsidRDefault="00812A33" w:rsidP="00812A33">
            <w:pPr>
              <w:jc w:val="center"/>
              <w:rPr>
                <w:rFonts w:ascii="Times New Roman" w:hAnsi="Times New Roman" w:cs="Times New Roman"/>
              </w:rPr>
            </w:pPr>
            <w:r w:rsidRPr="009B3425">
              <w:rPr>
                <w:rFonts w:ascii="Times New Roman" w:hAnsi="Times New Roman" w:cs="Times New Roman"/>
                <w:color w:val="000000"/>
              </w:rPr>
              <w:t xml:space="preserve">    531 (62.7) </w:t>
            </w:r>
          </w:p>
        </w:tc>
        <w:tc>
          <w:tcPr>
            <w:tcW w:w="983" w:type="dxa"/>
            <w:noWrap/>
            <w:vAlign w:val="bottom"/>
            <w:hideMark/>
          </w:tcPr>
          <w:p w14:paraId="3CDF29A1" w14:textId="0773754B" w:rsidR="00812A33" w:rsidRPr="009B3425" w:rsidRDefault="00812A33" w:rsidP="00812A33">
            <w:pPr>
              <w:jc w:val="center"/>
              <w:rPr>
                <w:rFonts w:ascii="Times New Roman" w:hAnsi="Times New Roman" w:cs="Times New Roman"/>
              </w:rPr>
            </w:pPr>
            <w:r w:rsidRPr="009B3425">
              <w:rPr>
                <w:rFonts w:ascii="Times New Roman" w:hAnsi="Times New Roman" w:cs="Times New Roman"/>
                <w:color w:val="000000"/>
              </w:rPr>
              <w:t xml:space="preserve"> 0.318</w:t>
            </w:r>
          </w:p>
        </w:tc>
      </w:tr>
      <w:tr w:rsidR="00812A33" w:rsidRPr="009B3425" w14:paraId="3CDF29A7" w14:textId="77777777" w:rsidTr="00317018">
        <w:trPr>
          <w:trHeight w:val="295"/>
        </w:trPr>
        <w:tc>
          <w:tcPr>
            <w:tcW w:w="3859" w:type="dxa"/>
            <w:noWrap/>
            <w:vAlign w:val="center"/>
          </w:tcPr>
          <w:p w14:paraId="3CDF29A3" w14:textId="76C97176" w:rsidR="00812A33" w:rsidRPr="009B3425" w:rsidRDefault="00812A33" w:rsidP="00812A33">
            <w:pPr>
              <w:rPr>
                <w:rFonts w:ascii="Times New Roman" w:hAnsi="Times New Roman" w:cs="Times New Roman"/>
              </w:rPr>
            </w:pPr>
            <w:r w:rsidRPr="009B3425">
              <w:rPr>
                <w:rFonts w:ascii="Times New Roman" w:eastAsia="Times New Roman" w:hAnsi="Times New Roman" w:cs="Times New Roman"/>
                <w:b/>
                <w:color w:val="000000"/>
                <w:lang w:eastAsia="en-CA"/>
              </w:rPr>
              <w:t>Birthweight (kg)</w:t>
            </w:r>
          </w:p>
        </w:tc>
        <w:tc>
          <w:tcPr>
            <w:tcW w:w="2280" w:type="dxa"/>
            <w:noWrap/>
            <w:vAlign w:val="bottom"/>
          </w:tcPr>
          <w:p w14:paraId="3CDF29A4" w14:textId="63D008E0" w:rsidR="00812A33" w:rsidRPr="009B3425" w:rsidRDefault="00812A33" w:rsidP="00812A33">
            <w:pPr>
              <w:jc w:val="center"/>
              <w:rPr>
                <w:rFonts w:ascii="Times New Roman" w:hAnsi="Times New Roman" w:cs="Times New Roman"/>
              </w:rPr>
            </w:pPr>
            <w:r w:rsidRPr="009B3425">
              <w:rPr>
                <w:rFonts w:ascii="Times New Roman" w:hAnsi="Times New Roman" w:cs="Times New Roman"/>
                <w:color w:val="000000"/>
              </w:rPr>
              <w:t xml:space="preserve">   3.45 (0.48)</w:t>
            </w:r>
          </w:p>
        </w:tc>
        <w:tc>
          <w:tcPr>
            <w:tcW w:w="2280" w:type="dxa"/>
            <w:noWrap/>
            <w:vAlign w:val="bottom"/>
          </w:tcPr>
          <w:p w14:paraId="3CDF29A5" w14:textId="4E20137A" w:rsidR="00812A33" w:rsidRPr="009B3425" w:rsidRDefault="00812A33" w:rsidP="00812A33">
            <w:pPr>
              <w:jc w:val="center"/>
              <w:rPr>
                <w:rFonts w:ascii="Times New Roman" w:hAnsi="Times New Roman" w:cs="Times New Roman"/>
              </w:rPr>
            </w:pPr>
            <w:r w:rsidRPr="009B3425">
              <w:rPr>
                <w:rFonts w:ascii="Times New Roman" w:hAnsi="Times New Roman" w:cs="Times New Roman"/>
                <w:color w:val="000000"/>
              </w:rPr>
              <w:t xml:space="preserve">   3.45 (0.49)</w:t>
            </w:r>
          </w:p>
        </w:tc>
        <w:tc>
          <w:tcPr>
            <w:tcW w:w="983" w:type="dxa"/>
            <w:noWrap/>
            <w:vAlign w:val="bottom"/>
          </w:tcPr>
          <w:p w14:paraId="3CDF29A6" w14:textId="45510AD4" w:rsidR="00812A33" w:rsidRPr="009B3425" w:rsidRDefault="00812A33" w:rsidP="00812A33">
            <w:pPr>
              <w:jc w:val="center"/>
              <w:rPr>
                <w:rFonts w:ascii="Times New Roman" w:hAnsi="Times New Roman" w:cs="Times New Roman"/>
              </w:rPr>
            </w:pPr>
            <w:r w:rsidRPr="009B3425">
              <w:rPr>
                <w:rFonts w:ascii="Times New Roman" w:hAnsi="Times New Roman" w:cs="Times New Roman"/>
                <w:color w:val="000000"/>
              </w:rPr>
              <w:t xml:space="preserve"> 0.916</w:t>
            </w:r>
          </w:p>
        </w:tc>
      </w:tr>
      <w:tr w:rsidR="00901AE6" w:rsidRPr="009B3425" w14:paraId="3CDF29AC" w14:textId="77777777" w:rsidTr="00317018">
        <w:trPr>
          <w:trHeight w:val="295"/>
        </w:trPr>
        <w:tc>
          <w:tcPr>
            <w:tcW w:w="3859" w:type="dxa"/>
            <w:noWrap/>
            <w:vAlign w:val="center"/>
          </w:tcPr>
          <w:p w14:paraId="3CDF29A8" w14:textId="77777777" w:rsidR="00901AE6" w:rsidRPr="009B3425" w:rsidRDefault="00901AE6" w:rsidP="00901AE6">
            <w:pPr>
              <w:rPr>
                <w:rFonts w:ascii="Times New Roman" w:hAnsi="Times New Roman" w:cs="Times New Roman"/>
              </w:rPr>
            </w:pPr>
            <w:r w:rsidRPr="009B3425">
              <w:rPr>
                <w:rFonts w:ascii="Times New Roman" w:eastAsia="Times New Roman" w:hAnsi="Times New Roman" w:cs="Times New Roman"/>
                <w:b/>
                <w:color w:val="000000"/>
                <w:lang w:eastAsia="en-CA"/>
              </w:rPr>
              <w:t>Maternal BMI</w:t>
            </w:r>
          </w:p>
        </w:tc>
        <w:tc>
          <w:tcPr>
            <w:tcW w:w="2280" w:type="dxa"/>
            <w:noWrap/>
            <w:vAlign w:val="bottom"/>
          </w:tcPr>
          <w:p w14:paraId="3CDF29A9" w14:textId="101010E4"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25.17 (5.68)</w:t>
            </w:r>
          </w:p>
        </w:tc>
        <w:tc>
          <w:tcPr>
            <w:tcW w:w="2280" w:type="dxa"/>
            <w:noWrap/>
            <w:vAlign w:val="bottom"/>
          </w:tcPr>
          <w:p w14:paraId="3CDF29AA" w14:textId="5AB8DE66"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26.14 (6.57)</w:t>
            </w:r>
          </w:p>
        </w:tc>
        <w:tc>
          <w:tcPr>
            <w:tcW w:w="983" w:type="dxa"/>
            <w:noWrap/>
            <w:vAlign w:val="bottom"/>
          </w:tcPr>
          <w:p w14:paraId="3CDF29AB" w14:textId="7EA19B45" w:rsidR="00901AE6" w:rsidRPr="00430869" w:rsidRDefault="00901AE6" w:rsidP="00901AE6">
            <w:pPr>
              <w:jc w:val="center"/>
              <w:rPr>
                <w:rFonts w:ascii="Times New Roman" w:hAnsi="Times New Roman" w:cs="Times New Roman"/>
                <w:color w:val="FF0000"/>
              </w:rPr>
            </w:pPr>
            <w:r w:rsidRPr="00430869">
              <w:rPr>
                <w:rFonts w:ascii="Times New Roman" w:hAnsi="Times New Roman" w:cs="Times New Roman"/>
                <w:color w:val="FF0000"/>
              </w:rPr>
              <w:t>&lt;0.001</w:t>
            </w:r>
          </w:p>
        </w:tc>
      </w:tr>
      <w:tr w:rsidR="00B249B9" w:rsidRPr="009B3425" w14:paraId="3CDF29B1" w14:textId="77777777" w:rsidTr="00317018">
        <w:trPr>
          <w:trHeight w:val="295"/>
        </w:trPr>
        <w:tc>
          <w:tcPr>
            <w:tcW w:w="8420" w:type="dxa"/>
            <w:gridSpan w:val="3"/>
            <w:noWrap/>
            <w:vAlign w:val="center"/>
          </w:tcPr>
          <w:p w14:paraId="3CDF29AF" w14:textId="54282147" w:rsidR="00B249B9" w:rsidRPr="009B3425" w:rsidRDefault="00B249B9" w:rsidP="005570D1">
            <w:pPr>
              <w:rPr>
                <w:rFonts w:ascii="Times New Roman" w:eastAsia="Times New Roman" w:hAnsi="Times New Roman" w:cs="Times New Roman"/>
                <w:b/>
                <w:color w:val="000000"/>
                <w:lang w:eastAsia="en-CA"/>
              </w:rPr>
            </w:pPr>
            <w:r w:rsidRPr="009B3425">
              <w:rPr>
                <w:rFonts w:ascii="Times New Roman" w:eastAsia="Times New Roman" w:hAnsi="Times New Roman" w:cs="Times New Roman"/>
                <w:b/>
                <w:color w:val="000000"/>
                <w:lang w:eastAsia="en-CA"/>
              </w:rPr>
              <w:t xml:space="preserve">Maternal Perceived Stress Score </w:t>
            </w:r>
          </w:p>
        </w:tc>
        <w:tc>
          <w:tcPr>
            <w:tcW w:w="983" w:type="dxa"/>
            <w:noWrap/>
            <w:vAlign w:val="center"/>
          </w:tcPr>
          <w:p w14:paraId="3CDF29B0" w14:textId="65534D07" w:rsidR="00B249B9" w:rsidRPr="009B3425" w:rsidRDefault="00B249B9" w:rsidP="005570D1">
            <w:pPr>
              <w:jc w:val="center"/>
              <w:rPr>
                <w:rFonts w:ascii="Times New Roman" w:hAnsi="Times New Roman" w:cs="Times New Roman"/>
                <w:color w:val="FF0000"/>
              </w:rPr>
            </w:pPr>
            <w:r w:rsidRPr="009B3425">
              <w:rPr>
                <w:rFonts w:ascii="Times New Roman" w:hAnsi="Times New Roman" w:cs="Times New Roman"/>
                <w:color w:val="FF0000"/>
              </w:rPr>
              <w:t>0.0</w:t>
            </w:r>
            <w:r w:rsidR="00BC46C7" w:rsidRPr="009B3425">
              <w:rPr>
                <w:rFonts w:ascii="Times New Roman" w:hAnsi="Times New Roman" w:cs="Times New Roman"/>
                <w:color w:val="FF0000"/>
              </w:rPr>
              <w:t>4</w:t>
            </w:r>
          </w:p>
        </w:tc>
      </w:tr>
      <w:tr w:rsidR="00901AE6" w:rsidRPr="009B3425" w14:paraId="43E5EFB6" w14:textId="77777777" w:rsidTr="00317018">
        <w:trPr>
          <w:trHeight w:val="295"/>
        </w:trPr>
        <w:tc>
          <w:tcPr>
            <w:tcW w:w="3859" w:type="dxa"/>
            <w:noWrap/>
            <w:vAlign w:val="center"/>
          </w:tcPr>
          <w:p w14:paraId="6B3056CD" w14:textId="440544BB" w:rsidR="00901AE6" w:rsidRPr="009B3425" w:rsidRDefault="00901AE6" w:rsidP="00901AE6">
            <w:pPr>
              <w:ind w:left="175"/>
              <w:rPr>
                <w:rFonts w:ascii="Times New Roman" w:eastAsia="Times New Roman" w:hAnsi="Times New Roman" w:cs="Times New Roman"/>
                <w:color w:val="000000"/>
                <w:lang w:eastAsia="en-CA"/>
              </w:rPr>
            </w:pPr>
            <w:r w:rsidRPr="009B3425">
              <w:rPr>
                <w:rFonts w:ascii="Times New Roman" w:eastAsia="Times New Roman" w:hAnsi="Times New Roman" w:cs="Times New Roman"/>
                <w:color w:val="000000"/>
                <w:lang w:eastAsia="en-CA"/>
              </w:rPr>
              <w:t xml:space="preserve">Low </w:t>
            </w:r>
          </w:p>
        </w:tc>
        <w:tc>
          <w:tcPr>
            <w:tcW w:w="2280" w:type="dxa"/>
            <w:noWrap/>
            <w:vAlign w:val="bottom"/>
          </w:tcPr>
          <w:p w14:paraId="387EDBA0" w14:textId="04D16077"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1194 (56.6) </w:t>
            </w:r>
          </w:p>
        </w:tc>
        <w:tc>
          <w:tcPr>
            <w:tcW w:w="2280" w:type="dxa"/>
            <w:noWrap/>
            <w:vAlign w:val="bottom"/>
          </w:tcPr>
          <w:p w14:paraId="75BC6B5A" w14:textId="7C1DBD9E"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225 (50.9) </w:t>
            </w:r>
          </w:p>
        </w:tc>
        <w:tc>
          <w:tcPr>
            <w:tcW w:w="983" w:type="dxa"/>
            <w:noWrap/>
            <w:vAlign w:val="center"/>
          </w:tcPr>
          <w:p w14:paraId="586F60EB" w14:textId="3E4A50A9" w:rsidR="00901AE6" w:rsidRPr="009B3425" w:rsidRDefault="00901AE6" w:rsidP="00901AE6">
            <w:pPr>
              <w:jc w:val="center"/>
              <w:rPr>
                <w:rFonts w:ascii="Times New Roman" w:hAnsi="Times New Roman" w:cs="Times New Roman"/>
              </w:rPr>
            </w:pPr>
          </w:p>
        </w:tc>
      </w:tr>
      <w:tr w:rsidR="00901AE6" w:rsidRPr="009B3425" w14:paraId="1716B1DF" w14:textId="77777777" w:rsidTr="00317018">
        <w:trPr>
          <w:trHeight w:val="295"/>
        </w:trPr>
        <w:tc>
          <w:tcPr>
            <w:tcW w:w="3859" w:type="dxa"/>
            <w:noWrap/>
            <w:vAlign w:val="center"/>
          </w:tcPr>
          <w:p w14:paraId="6729F8E0" w14:textId="0335B416" w:rsidR="00901AE6" w:rsidRPr="009B3425" w:rsidRDefault="00901AE6" w:rsidP="00901AE6">
            <w:pPr>
              <w:ind w:left="175"/>
              <w:rPr>
                <w:rFonts w:ascii="Times New Roman" w:eastAsia="Times New Roman" w:hAnsi="Times New Roman" w:cs="Times New Roman"/>
                <w:color w:val="000000"/>
                <w:lang w:eastAsia="en-CA"/>
              </w:rPr>
            </w:pPr>
            <w:r w:rsidRPr="009B3425">
              <w:rPr>
                <w:rFonts w:ascii="Times New Roman" w:eastAsia="Times New Roman" w:hAnsi="Times New Roman" w:cs="Times New Roman"/>
                <w:color w:val="000000"/>
                <w:lang w:eastAsia="en-CA"/>
              </w:rPr>
              <w:t>Medium</w:t>
            </w:r>
          </w:p>
        </w:tc>
        <w:tc>
          <w:tcPr>
            <w:tcW w:w="2280" w:type="dxa"/>
            <w:noWrap/>
            <w:vAlign w:val="bottom"/>
          </w:tcPr>
          <w:p w14:paraId="503D8875" w14:textId="536BEAAD"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544 (25.8) </w:t>
            </w:r>
          </w:p>
        </w:tc>
        <w:tc>
          <w:tcPr>
            <w:tcW w:w="2280" w:type="dxa"/>
            <w:noWrap/>
            <w:vAlign w:val="bottom"/>
          </w:tcPr>
          <w:p w14:paraId="63A8DD99" w14:textId="7AF2BB8C"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119 (26.9) </w:t>
            </w:r>
          </w:p>
        </w:tc>
        <w:tc>
          <w:tcPr>
            <w:tcW w:w="983" w:type="dxa"/>
            <w:noWrap/>
            <w:vAlign w:val="center"/>
          </w:tcPr>
          <w:p w14:paraId="604A2267" w14:textId="5CBABEC7" w:rsidR="00901AE6" w:rsidRPr="009B3425" w:rsidRDefault="00901AE6" w:rsidP="00901AE6">
            <w:pPr>
              <w:jc w:val="center"/>
              <w:rPr>
                <w:rFonts w:ascii="Times New Roman" w:hAnsi="Times New Roman" w:cs="Times New Roman"/>
              </w:rPr>
            </w:pPr>
          </w:p>
        </w:tc>
      </w:tr>
      <w:tr w:rsidR="00901AE6" w:rsidRPr="009B3425" w14:paraId="3BF687DD" w14:textId="77777777" w:rsidTr="00317018">
        <w:trPr>
          <w:trHeight w:val="295"/>
        </w:trPr>
        <w:tc>
          <w:tcPr>
            <w:tcW w:w="3859" w:type="dxa"/>
            <w:noWrap/>
            <w:vAlign w:val="center"/>
          </w:tcPr>
          <w:p w14:paraId="5CB2736E" w14:textId="0C1D57B7" w:rsidR="00901AE6" w:rsidRPr="009B3425" w:rsidRDefault="00901AE6" w:rsidP="00901AE6">
            <w:pPr>
              <w:ind w:left="175"/>
              <w:rPr>
                <w:rFonts w:ascii="Times New Roman" w:eastAsia="Times New Roman" w:hAnsi="Times New Roman" w:cs="Times New Roman"/>
                <w:color w:val="000000"/>
                <w:lang w:eastAsia="en-CA"/>
              </w:rPr>
            </w:pPr>
            <w:r w:rsidRPr="009B3425">
              <w:rPr>
                <w:rFonts w:ascii="Times New Roman" w:eastAsia="Times New Roman" w:hAnsi="Times New Roman" w:cs="Times New Roman"/>
                <w:color w:val="000000"/>
                <w:lang w:eastAsia="en-CA"/>
              </w:rPr>
              <w:t>High</w:t>
            </w:r>
          </w:p>
        </w:tc>
        <w:tc>
          <w:tcPr>
            <w:tcW w:w="2280" w:type="dxa"/>
            <w:noWrap/>
            <w:vAlign w:val="bottom"/>
          </w:tcPr>
          <w:p w14:paraId="45031E60" w14:textId="4102D3F1"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372 (17.6) </w:t>
            </w:r>
          </w:p>
        </w:tc>
        <w:tc>
          <w:tcPr>
            <w:tcW w:w="2280" w:type="dxa"/>
            <w:noWrap/>
            <w:vAlign w:val="bottom"/>
          </w:tcPr>
          <w:p w14:paraId="23B1136E" w14:textId="4F09CE70"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98 (22.2) </w:t>
            </w:r>
          </w:p>
        </w:tc>
        <w:tc>
          <w:tcPr>
            <w:tcW w:w="983" w:type="dxa"/>
            <w:noWrap/>
            <w:vAlign w:val="center"/>
          </w:tcPr>
          <w:p w14:paraId="5B433289" w14:textId="59A78EC7" w:rsidR="00901AE6" w:rsidRPr="009B3425" w:rsidRDefault="00901AE6" w:rsidP="00901AE6">
            <w:pPr>
              <w:jc w:val="center"/>
              <w:rPr>
                <w:rFonts w:ascii="Times New Roman" w:hAnsi="Times New Roman" w:cs="Times New Roman"/>
              </w:rPr>
            </w:pPr>
          </w:p>
        </w:tc>
      </w:tr>
      <w:tr w:rsidR="00B249B9" w:rsidRPr="009B3425" w14:paraId="3CDF29B6" w14:textId="77777777" w:rsidTr="00317018">
        <w:trPr>
          <w:trHeight w:val="295"/>
        </w:trPr>
        <w:tc>
          <w:tcPr>
            <w:tcW w:w="8420" w:type="dxa"/>
            <w:gridSpan w:val="3"/>
            <w:noWrap/>
            <w:vAlign w:val="center"/>
          </w:tcPr>
          <w:p w14:paraId="3CDF29B4" w14:textId="0E800F8E" w:rsidR="00B249B9" w:rsidRPr="009B3425" w:rsidRDefault="00B249B9" w:rsidP="005570D1">
            <w:pPr>
              <w:rPr>
                <w:rFonts w:ascii="Times New Roman" w:hAnsi="Times New Roman" w:cs="Times New Roman"/>
              </w:rPr>
            </w:pPr>
            <w:r w:rsidRPr="009B3425">
              <w:rPr>
                <w:rFonts w:ascii="Times New Roman" w:eastAsia="Times New Roman" w:hAnsi="Times New Roman" w:cs="Times New Roman"/>
                <w:b/>
                <w:color w:val="000000"/>
                <w:lang w:eastAsia="en-CA"/>
              </w:rPr>
              <w:t>Breastfeeding status at 6 months</w:t>
            </w:r>
          </w:p>
        </w:tc>
        <w:tc>
          <w:tcPr>
            <w:tcW w:w="983" w:type="dxa"/>
            <w:noWrap/>
            <w:vAlign w:val="center"/>
          </w:tcPr>
          <w:p w14:paraId="3CDF29B5" w14:textId="33E88EA1" w:rsidR="00B249B9" w:rsidRPr="009B3425" w:rsidRDefault="00B249B9" w:rsidP="005570D1">
            <w:pPr>
              <w:jc w:val="center"/>
              <w:rPr>
                <w:rFonts w:ascii="Times New Roman" w:hAnsi="Times New Roman" w:cs="Times New Roman"/>
                <w:color w:val="FF0000"/>
              </w:rPr>
            </w:pPr>
            <w:r w:rsidRPr="009B3425">
              <w:rPr>
                <w:rFonts w:ascii="Times New Roman" w:hAnsi="Times New Roman" w:cs="Times New Roman"/>
                <w:color w:val="FF0000"/>
              </w:rPr>
              <w:t>&lt;0.001</w:t>
            </w:r>
          </w:p>
        </w:tc>
      </w:tr>
      <w:tr w:rsidR="00901AE6" w:rsidRPr="009B3425" w14:paraId="3CDF29BB" w14:textId="77777777" w:rsidTr="00317018">
        <w:trPr>
          <w:trHeight w:val="295"/>
        </w:trPr>
        <w:tc>
          <w:tcPr>
            <w:tcW w:w="3859" w:type="dxa"/>
            <w:noWrap/>
            <w:vAlign w:val="center"/>
          </w:tcPr>
          <w:p w14:paraId="3CDF29B7" w14:textId="77777777" w:rsidR="00901AE6" w:rsidRPr="009B3425" w:rsidRDefault="00901AE6" w:rsidP="00901AE6">
            <w:pPr>
              <w:rPr>
                <w:rFonts w:ascii="Times New Roman" w:hAnsi="Times New Roman" w:cs="Times New Roman"/>
              </w:rPr>
            </w:pPr>
            <w:r w:rsidRPr="009B3425">
              <w:rPr>
                <w:rFonts w:ascii="Times New Roman" w:hAnsi="Times New Roman" w:cs="Times New Roman"/>
              </w:rPr>
              <w:t xml:space="preserve">  Exclusive</w:t>
            </w:r>
          </w:p>
        </w:tc>
        <w:tc>
          <w:tcPr>
            <w:tcW w:w="2280" w:type="dxa"/>
            <w:noWrap/>
            <w:vAlign w:val="bottom"/>
          </w:tcPr>
          <w:p w14:paraId="3CDF29B8" w14:textId="4AA591EC"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405 (18.8) </w:t>
            </w:r>
          </w:p>
        </w:tc>
        <w:tc>
          <w:tcPr>
            <w:tcW w:w="2280" w:type="dxa"/>
            <w:noWrap/>
            <w:vAlign w:val="bottom"/>
          </w:tcPr>
          <w:p w14:paraId="3CDF29B9" w14:textId="2D01B460"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137 (17.2) </w:t>
            </w:r>
          </w:p>
        </w:tc>
        <w:tc>
          <w:tcPr>
            <w:tcW w:w="983" w:type="dxa"/>
            <w:noWrap/>
            <w:vAlign w:val="center"/>
          </w:tcPr>
          <w:p w14:paraId="3CDF29BA" w14:textId="77777777" w:rsidR="00901AE6" w:rsidRPr="009B3425" w:rsidRDefault="00901AE6" w:rsidP="00901AE6">
            <w:pPr>
              <w:jc w:val="center"/>
              <w:rPr>
                <w:rFonts w:ascii="Times New Roman" w:hAnsi="Times New Roman" w:cs="Times New Roman"/>
              </w:rPr>
            </w:pPr>
          </w:p>
        </w:tc>
      </w:tr>
      <w:tr w:rsidR="00901AE6" w:rsidRPr="009B3425" w14:paraId="3CDF29C5" w14:textId="77777777" w:rsidTr="00317018">
        <w:trPr>
          <w:trHeight w:val="295"/>
        </w:trPr>
        <w:tc>
          <w:tcPr>
            <w:tcW w:w="3859" w:type="dxa"/>
            <w:noWrap/>
            <w:vAlign w:val="center"/>
          </w:tcPr>
          <w:p w14:paraId="3CDF29C1" w14:textId="77777777" w:rsidR="00901AE6" w:rsidRPr="009B3425" w:rsidRDefault="00901AE6" w:rsidP="00901AE6">
            <w:pPr>
              <w:rPr>
                <w:rFonts w:ascii="Times New Roman" w:hAnsi="Times New Roman" w:cs="Times New Roman"/>
              </w:rPr>
            </w:pPr>
            <w:r w:rsidRPr="009B3425">
              <w:rPr>
                <w:rFonts w:ascii="Times New Roman" w:hAnsi="Times New Roman" w:cs="Times New Roman"/>
              </w:rPr>
              <w:t xml:space="preserve">  Partial</w:t>
            </w:r>
          </w:p>
        </w:tc>
        <w:tc>
          <w:tcPr>
            <w:tcW w:w="2280" w:type="dxa"/>
            <w:noWrap/>
            <w:vAlign w:val="bottom"/>
          </w:tcPr>
          <w:p w14:paraId="3CDF29C2" w14:textId="60246133"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1298 (60.3) </w:t>
            </w:r>
          </w:p>
        </w:tc>
        <w:tc>
          <w:tcPr>
            <w:tcW w:w="2280" w:type="dxa"/>
            <w:noWrap/>
            <w:vAlign w:val="bottom"/>
          </w:tcPr>
          <w:p w14:paraId="3CDF29C3" w14:textId="3400703A"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418 (52.5) </w:t>
            </w:r>
          </w:p>
        </w:tc>
        <w:tc>
          <w:tcPr>
            <w:tcW w:w="983" w:type="dxa"/>
            <w:noWrap/>
            <w:vAlign w:val="center"/>
          </w:tcPr>
          <w:p w14:paraId="3CDF29C4" w14:textId="77777777" w:rsidR="00901AE6" w:rsidRPr="009B3425" w:rsidRDefault="00901AE6" w:rsidP="00901AE6">
            <w:pPr>
              <w:jc w:val="center"/>
              <w:rPr>
                <w:rFonts w:ascii="Times New Roman" w:hAnsi="Times New Roman" w:cs="Times New Roman"/>
              </w:rPr>
            </w:pPr>
          </w:p>
        </w:tc>
      </w:tr>
      <w:tr w:rsidR="00901AE6" w:rsidRPr="009B3425" w14:paraId="3CDF29CA" w14:textId="77777777" w:rsidTr="00317018">
        <w:trPr>
          <w:trHeight w:val="295"/>
        </w:trPr>
        <w:tc>
          <w:tcPr>
            <w:tcW w:w="3859" w:type="dxa"/>
            <w:noWrap/>
            <w:vAlign w:val="center"/>
          </w:tcPr>
          <w:p w14:paraId="3CDF29C6" w14:textId="77777777" w:rsidR="00901AE6" w:rsidRPr="009B3425" w:rsidRDefault="00901AE6" w:rsidP="00901AE6">
            <w:pPr>
              <w:rPr>
                <w:rFonts w:ascii="Times New Roman" w:hAnsi="Times New Roman" w:cs="Times New Roman"/>
              </w:rPr>
            </w:pPr>
            <w:r w:rsidRPr="009B3425">
              <w:rPr>
                <w:rFonts w:ascii="Times New Roman" w:hAnsi="Times New Roman" w:cs="Times New Roman"/>
              </w:rPr>
              <w:t xml:space="preserve">  None</w:t>
            </w:r>
          </w:p>
        </w:tc>
        <w:tc>
          <w:tcPr>
            <w:tcW w:w="2280" w:type="dxa"/>
            <w:noWrap/>
            <w:vAlign w:val="bottom"/>
          </w:tcPr>
          <w:p w14:paraId="3CDF29C7" w14:textId="58B82EA6"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448 (20.8) </w:t>
            </w:r>
          </w:p>
        </w:tc>
        <w:tc>
          <w:tcPr>
            <w:tcW w:w="2280" w:type="dxa"/>
            <w:noWrap/>
            <w:vAlign w:val="bottom"/>
          </w:tcPr>
          <w:p w14:paraId="3CDF29C8" w14:textId="050F1777" w:rsidR="00901AE6" w:rsidRPr="009B3425" w:rsidRDefault="00901AE6" w:rsidP="00901AE6">
            <w:pPr>
              <w:jc w:val="center"/>
              <w:rPr>
                <w:rFonts w:ascii="Times New Roman" w:hAnsi="Times New Roman" w:cs="Times New Roman"/>
              </w:rPr>
            </w:pPr>
            <w:r w:rsidRPr="009B3425">
              <w:rPr>
                <w:rFonts w:ascii="Times New Roman" w:hAnsi="Times New Roman" w:cs="Times New Roman"/>
                <w:color w:val="000000"/>
              </w:rPr>
              <w:t xml:space="preserve">    241 (30.3) </w:t>
            </w:r>
          </w:p>
        </w:tc>
        <w:tc>
          <w:tcPr>
            <w:tcW w:w="983" w:type="dxa"/>
            <w:noWrap/>
            <w:vAlign w:val="center"/>
          </w:tcPr>
          <w:p w14:paraId="3CDF29C9" w14:textId="77777777" w:rsidR="00901AE6" w:rsidRPr="009B3425" w:rsidRDefault="00901AE6" w:rsidP="00901AE6">
            <w:pPr>
              <w:jc w:val="center"/>
              <w:rPr>
                <w:rFonts w:ascii="Times New Roman" w:hAnsi="Times New Roman" w:cs="Times New Roman"/>
              </w:rPr>
            </w:pPr>
          </w:p>
        </w:tc>
      </w:tr>
      <w:tr w:rsidR="00562D2E" w:rsidRPr="009B3425" w14:paraId="3CDF29CC" w14:textId="77777777" w:rsidTr="00317018">
        <w:trPr>
          <w:trHeight w:val="295"/>
        </w:trPr>
        <w:tc>
          <w:tcPr>
            <w:tcW w:w="9403" w:type="dxa"/>
            <w:gridSpan w:val="4"/>
            <w:shd w:val="clear" w:color="auto" w:fill="D9D9D9" w:themeFill="background1" w:themeFillShade="D9"/>
            <w:noWrap/>
            <w:vAlign w:val="center"/>
          </w:tcPr>
          <w:p w14:paraId="3CDF29CB" w14:textId="026B307F" w:rsidR="00562D2E" w:rsidRPr="009B3425" w:rsidRDefault="00371BB3" w:rsidP="005570D1">
            <w:pPr>
              <w:rPr>
                <w:rFonts w:ascii="Times New Roman" w:hAnsi="Times New Roman" w:cs="Times New Roman"/>
              </w:rPr>
            </w:pPr>
            <w:r w:rsidRPr="009B3425">
              <w:rPr>
                <w:rFonts w:ascii="Times New Roman" w:hAnsi="Times New Roman" w:cs="Times New Roman"/>
                <w:b/>
              </w:rPr>
              <w:t>Age</w:t>
            </w:r>
            <w:r w:rsidR="00562D2E" w:rsidRPr="009B3425">
              <w:rPr>
                <w:rFonts w:ascii="Times New Roman" w:hAnsi="Times New Roman" w:cs="Times New Roman"/>
                <w:b/>
              </w:rPr>
              <w:t xml:space="preserve"> 3 Years</w:t>
            </w:r>
          </w:p>
        </w:tc>
      </w:tr>
      <w:tr w:rsidR="007C32E0" w:rsidRPr="009B3425" w14:paraId="3CDF29D1" w14:textId="77777777" w:rsidTr="00317018">
        <w:trPr>
          <w:trHeight w:val="295"/>
        </w:trPr>
        <w:tc>
          <w:tcPr>
            <w:tcW w:w="3859" w:type="dxa"/>
            <w:noWrap/>
            <w:vAlign w:val="center"/>
            <w:hideMark/>
          </w:tcPr>
          <w:p w14:paraId="3CDF29CD" w14:textId="511ABBC3" w:rsidR="007C32E0" w:rsidRPr="00FC403A" w:rsidRDefault="007C32E0" w:rsidP="007C32E0">
            <w:pPr>
              <w:rPr>
                <w:rFonts w:ascii="Times New Roman" w:hAnsi="Times New Roman" w:cs="Times New Roman"/>
                <w:b/>
                <w:bCs/>
              </w:rPr>
            </w:pPr>
            <w:r w:rsidRPr="00FC403A">
              <w:rPr>
                <w:rFonts w:ascii="Times New Roman" w:hAnsi="Times New Roman" w:cs="Times New Roman"/>
                <w:b/>
                <w:bCs/>
              </w:rPr>
              <w:t xml:space="preserve">  Age (years)</w:t>
            </w:r>
          </w:p>
        </w:tc>
        <w:tc>
          <w:tcPr>
            <w:tcW w:w="2280" w:type="dxa"/>
            <w:noWrap/>
            <w:vAlign w:val="bottom"/>
          </w:tcPr>
          <w:p w14:paraId="3CDF29CE" w14:textId="28CA38F2" w:rsidR="007C32E0" w:rsidRPr="009B3425" w:rsidRDefault="007C32E0" w:rsidP="007C32E0">
            <w:pPr>
              <w:jc w:val="center"/>
              <w:rPr>
                <w:rFonts w:ascii="Times New Roman" w:hAnsi="Times New Roman" w:cs="Times New Roman"/>
              </w:rPr>
            </w:pPr>
            <w:r w:rsidRPr="009B3425">
              <w:rPr>
                <w:rFonts w:ascii="Times New Roman" w:hAnsi="Times New Roman" w:cs="Times New Roman"/>
                <w:color w:val="000000"/>
              </w:rPr>
              <w:t xml:space="preserve">   3.07 (0.16)</w:t>
            </w:r>
          </w:p>
        </w:tc>
        <w:tc>
          <w:tcPr>
            <w:tcW w:w="2280" w:type="dxa"/>
            <w:noWrap/>
            <w:vAlign w:val="bottom"/>
          </w:tcPr>
          <w:p w14:paraId="3CDF29CF" w14:textId="5DF1FB5D" w:rsidR="007C32E0" w:rsidRPr="009B3425" w:rsidRDefault="007C32E0" w:rsidP="007C32E0">
            <w:pPr>
              <w:jc w:val="center"/>
              <w:rPr>
                <w:rFonts w:ascii="Times New Roman" w:hAnsi="Times New Roman" w:cs="Times New Roman"/>
              </w:rPr>
            </w:pPr>
            <w:r w:rsidRPr="009B3425">
              <w:rPr>
                <w:rFonts w:ascii="Times New Roman" w:hAnsi="Times New Roman" w:cs="Times New Roman"/>
                <w:color w:val="000000"/>
              </w:rPr>
              <w:t xml:space="preserve">   3.13 (0.24)</w:t>
            </w:r>
          </w:p>
        </w:tc>
        <w:tc>
          <w:tcPr>
            <w:tcW w:w="983" w:type="dxa"/>
            <w:noWrap/>
            <w:vAlign w:val="bottom"/>
          </w:tcPr>
          <w:p w14:paraId="3CDF29D0" w14:textId="2035F36E" w:rsidR="007C32E0" w:rsidRPr="009B3425" w:rsidRDefault="007C32E0" w:rsidP="007C32E0">
            <w:pPr>
              <w:jc w:val="center"/>
              <w:rPr>
                <w:rFonts w:ascii="Times New Roman" w:hAnsi="Times New Roman" w:cs="Times New Roman"/>
                <w:color w:val="FF0000"/>
              </w:rPr>
            </w:pPr>
            <w:r w:rsidRPr="009B3425">
              <w:rPr>
                <w:rFonts w:ascii="Times New Roman" w:hAnsi="Times New Roman" w:cs="Times New Roman"/>
                <w:color w:val="FF0000"/>
              </w:rPr>
              <w:t>&lt;0.001</w:t>
            </w:r>
          </w:p>
        </w:tc>
      </w:tr>
      <w:tr w:rsidR="007C32E0" w:rsidRPr="009B3425" w14:paraId="3CDF29D6" w14:textId="77777777" w:rsidTr="00317018">
        <w:trPr>
          <w:trHeight w:val="295"/>
        </w:trPr>
        <w:tc>
          <w:tcPr>
            <w:tcW w:w="3859" w:type="dxa"/>
            <w:noWrap/>
            <w:vAlign w:val="center"/>
            <w:hideMark/>
          </w:tcPr>
          <w:p w14:paraId="3CDF29D2" w14:textId="18B9EAD3" w:rsidR="007C32E0" w:rsidRPr="00FC403A" w:rsidRDefault="007C32E0" w:rsidP="007C32E0">
            <w:pPr>
              <w:rPr>
                <w:rFonts w:ascii="Times New Roman" w:hAnsi="Times New Roman" w:cs="Times New Roman"/>
                <w:b/>
                <w:bCs/>
              </w:rPr>
            </w:pPr>
            <w:r w:rsidRPr="00FC403A">
              <w:rPr>
                <w:rFonts w:ascii="Times New Roman" w:eastAsia="Times New Roman" w:hAnsi="Times New Roman" w:cs="Times New Roman"/>
                <w:b/>
                <w:bCs/>
                <w:color w:val="000000"/>
                <w:lang w:eastAsia="en-CA"/>
              </w:rPr>
              <w:t xml:space="preserve">  Weight (kg)</w:t>
            </w:r>
          </w:p>
        </w:tc>
        <w:tc>
          <w:tcPr>
            <w:tcW w:w="2280" w:type="dxa"/>
            <w:noWrap/>
            <w:vAlign w:val="bottom"/>
          </w:tcPr>
          <w:p w14:paraId="3CDF29D3" w14:textId="3A20428F" w:rsidR="007C32E0" w:rsidRPr="009B3425" w:rsidRDefault="007C32E0" w:rsidP="007C32E0">
            <w:pPr>
              <w:jc w:val="center"/>
              <w:rPr>
                <w:rFonts w:ascii="Times New Roman" w:hAnsi="Times New Roman" w:cs="Times New Roman"/>
              </w:rPr>
            </w:pPr>
            <w:r w:rsidRPr="009B3425">
              <w:rPr>
                <w:rFonts w:ascii="Times New Roman" w:hAnsi="Times New Roman" w:cs="Times New Roman"/>
                <w:color w:val="000000"/>
              </w:rPr>
              <w:t xml:space="preserve">  15.02 (1.89)</w:t>
            </w:r>
          </w:p>
        </w:tc>
        <w:tc>
          <w:tcPr>
            <w:tcW w:w="2280" w:type="dxa"/>
            <w:noWrap/>
            <w:vAlign w:val="bottom"/>
          </w:tcPr>
          <w:p w14:paraId="3CDF29D4" w14:textId="40F16024" w:rsidR="007C32E0" w:rsidRPr="009B3425" w:rsidRDefault="007C32E0" w:rsidP="007C32E0">
            <w:pPr>
              <w:jc w:val="center"/>
              <w:rPr>
                <w:rFonts w:ascii="Times New Roman" w:hAnsi="Times New Roman" w:cs="Times New Roman"/>
              </w:rPr>
            </w:pPr>
            <w:r w:rsidRPr="009B3425">
              <w:rPr>
                <w:rFonts w:ascii="Times New Roman" w:hAnsi="Times New Roman" w:cs="Times New Roman"/>
                <w:color w:val="000000"/>
              </w:rPr>
              <w:t xml:space="preserve">  15.43 (1.93)</w:t>
            </w:r>
          </w:p>
        </w:tc>
        <w:tc>
          <w:tcPr>
            <w:tcW w:w="983" w:type="dxa"/>
            <w:noWrap/>
            <w:vAlign w:val="bottom"/>
          </w:tcPr>
          <w:p w14:paraId="3CDF29D5" w14:textId="7438AAC6" w:rsidR="007C32E0" w:rsidRPr="009B3425" w:rsidRDefault="007C32E0" w:rsidP="007C32E0">
            <w:pPr>
              <w:jc w:val="center"/>
              <w:rPr>
                <w:rFonts w:ascii="Times New Roman" w:hAnsi="Times New Roman" w:cs="Times New Roman"/>
                <w:color w:val="FF0000"/>
              </w:rPr>
            </w:pPr>
            <w:r w:rsidRPr="009B3425">
              <w:rPr>
                <w:rFonts w:ascii="Times New Roman" w:hAnsi="Times New Roman" w:cs="Times New Roman"/>
                <w:color w:val="FF0000"/>
              </w:rPr>
              <w:t>&lt;0.001</w:t>
            </w:r>
          </w:p>
        </w:tc>
      </w:tr>
      <w:tr w:rsidR="007C32E0" w:rsidRPr="009B3425" w14:paraId="3CDF29DB" w14:textId="77777777" w:rsidTr="00317018">
        <w:trPr>
          <w:trHeight w:val="295"/>
        </w:trPr>
        <w:tc>
          <w:tcPr>
            <w:tcW w:w="3859" w:type="dxa"/>
            <w:noWrap/>
            <w:vAlign w:val="center"/>
            <w:hideMark/>
          </w:tcPr>
          <w:p w14:paraId="3CDF29D7" w14:textId="29426F00" w:rsidR="007C32E0" w:rsidRPr="00FC403A" w:rsidRDefault="007C32E0" w:rsidP="007C32E0">
            <w:pPr>
              <w:rPr>
                <w:rFonts w:ascii="Times New Roman" w:hAnsi="Times New Roman" w:cs="Times New Roman"/>
                <w:b/>
                <w:bCs/>
              </w:rPr>
            </w:pPr>
            <w:r w:rsidRPr="00FC403A">
              <w:rPr>
                <w:rFonts w:ascii="Times New Roman" w:eastAsia="Times New Roman" w:hAnsi="Times New Roman" w:cs="Times New Roman"/>
                <w:b/>
                <w:bCs/>
                <w:color w:val="000000"/>
                <w:lang w:eastAsia="en-CA"/>
              </w:rPr>
              <w:t xml:space="preserve">  Height (cm)</w:t>
            </w:r>
          </w:p>
        </w:tc>
        <w:tc>
          <w:tcPr>
            <w:tcW w:w="2280" w:type="dxa"/>
            <w:noWrap/>
            <w:vAlign w:val="bottom"/>
          </w:tcPr>
          <w:p w14:paraId="3CDF29D8" w14:textId="36D8710A" w:rsidR="007C32E0" w:rsidRPr="009B3425" w:rsidRDefault="007C32E0" w:rsidP="007C32E0">
            <w:pPr>
              <w:jc w:val="center"/>
              <w:rPr>
                <w:rFonts w:ascii="Times New Roman" w:hAnsi="Times New Roman" w:cs="Times New Roman"/>
              </w:rPr>
            </w:pPr>
            <w:r w:rsidRPr="009B3425">
              <w:rPr>
                <w:rFonts w:ascii="Times New Roman" w:hAnsi="Times New Roman" w:cs="Times New Roman"/>
                <w:color w:val="000000"/>
              </w:rPr>
              <w:t xml:space="preserve">  95.89 (4.02)</w:t>
            </w:r>
          </w:p>
        </w:tc>
        <w:tc>
          <w:tcPr>
            <w:tcW w:w="2280" w:type="dxa"/>
            <w:noWrap/>
            <w:vAlign w:val="bottom"/>
          </w:tcPr>
          <w:p w14:paraId="3CDF29D9" w14:textId="3931356B" w:rsidR="007C32E0" w:rsidRPr="009B3425" w:rsidRDefault="007C32E0" w:rsidP="007C32E0">
            <w:pPr>
              <w:jc w:val="center"/>
              <w:rPr>
                <w:rFonts w:ascii="Times New Roman" w:hAnsi="Times New Roman" w:cs="Times New Roman"/>
              </w:rPr>
            </w:pPr>
            <w:r w:rsidRPr="009B3425">
              <w:rPr>
                <w:rFonts w:ascii="Times New Roman" w:hAnsi="Times New Roman" w:cs="Times New Roman"/>
                <w:color w:val="000000"/>
              </w:rPr>
              <w:t xml:space="preserve">  96.58 (3.97)</w:t>
            </w:r>
          </w:p>
        </w:tc>
        <w:tc>
          <w:tcPr>
            <w:tcW w:w="983" w:type="dxa"/>
            <w:noWrap/>
            <w:vAlign w:val="bottom"/>
          </w:tcPr>
          <w:p w14:paraId="3CDF29DA" w14:textId="01A5D4F2" w:rsidR="007C32E0" w:rsidRPr="009B3425" w:rsidRDefault="007C32E0" w:rsidP="007C32E0">
            <w:pPr>
              <w:jc w:val="center"/>
              <w:rPr>
                <w:rFonts w:ascii="Times New Roman" w:hAnsi="Times New Roman" w:cs="Times New Roman"/>
                <w:color w:val="FF0000"/>
              </w:rPr>
            </w:pPr>
            <w:r w:rsidRPr="009B3425">
              <w:rPr>
                <w:rFonts w:ascii="Times New Roman" w:hAnsi="Times New Roman" w:cs="Times New Roman"/>
                <w:color w:val="FF0000"/>
              </w:rPr>
              <w:t>&lt;0.001</w:t>
            </w:r>
          </w:p>
        </w:tc>
      </w:tr>
      <w:tr w:rsidR="007A3B39" w:rsidRPr="009B3425" w14:paraId="3CDF29E0" w14:textId="77777777" w:rsidTr="00317018">
        <w:trPr>
          <w:trHeight w:val="295"/>
        </w:trPr>
        <w:tc>
          <w:tcPr>
            <w:tcW w:w="3859" w:type="dxa"/>
            <w:noWrap/>
            <w:vAlign w:val="center"/>
            <w:hideMark/>
          </w:tcPr>
          <w:p w14:paraId="3CDF29DC" w14:textId="1FC17AB4" w:rsidR="007A3B39" w:rsidRPr="00FC403A" w:rsidRDefault="007A3B39" w:rsidP="007A3B39">
            <w:pPr>
              <w:rPr>
                <w:rFonts w:ascii="Times New Roman" w:hAnsi="Times New Roman" w:cs="Times New Roman"/>
                <w:b/>
                <w:bCs/>
              </w:rPr>
            </w:pPr>
            <w:r w:rsidRPr="00FC403A">
              <w:rPr>
                <w:rFonts w:ascii="Times New Roman" w:eastAsia="Times New Roman" w:hAnsi="Times New Roman" w:cs="Times New Roman"/>
                <w:b/>
                <w:bCs/>
                <w:color w:val="000000"/>
                <w:lang w:eastAsia="en-CA"/>
              </w:rPr>
              <w:t xml:space="preserve">  BMI-z</w:t>
            </w:r>
          </w:p>
        </w:tc>
        <w:tc>
          <w:tcPr>
            <w:tcW w:w="2280" w:type="dxa"/>
            <w:noWrap/>
            <w:vAlign w:val="bottom"/>
          </w:tcPr>
          <w:p w14:paraId="3CDF29DD" w14:textId="66FD0785" w:rsidR="007A3B39" w:rsidRPr="009B3425" w:rsidRDefault="007A3B39" w:rsidP="007A3B39">
            <w:pPr>
              <w:jc w:val="center"/>
              <w:rPr>
                <w:rFonts w:ascii="Times New Roman" w:hAnsi="Times New Roman" w:cs="Times New Roman"/>
              </w:rPr>
            </w:pPr>
            <w:r w:rsidRPr="009B3425">
              <w:rPr>
                <w:rFonts w:ascii="Times New Roman" w:hAnsi="Times New Roman" w:cs="Times New Roman"/>
                <w:color w:val="000000"/>
              </w:rPr>
              <w:t xml:space="preserve">   0.56 (1.00)</w:t>
            </w:r>
          </w:p>
        </w:tc>
        <w:tc>
          <w:tcPr>
            <w:tcW w:w="2280" w:type="dxa"/>
            <w:noWrap/>
            <w:vAlign w:val="bottom"/>
          </w:tcPr>
          <w:p w14:paraId="3CDF29DE" w14:textId="3969A138" w:rsidR="007A3B39" w:rsidRPr="009B3425" w:rsidRDefault="007A3B39" w:rsidP="007A3B39">
            <w:pPr>
              <w:jc w:val="center"/>
              <w:rPr>
                <w:rFonts w:ascii="Times New Roman" w:hAnsi="Times New Roman" w:cs="Times New Roman"/>
              </w:rPr>
            </w:pPr>
            <w:r w:rsidRPr="009B3425">
              <w:rPr>
                <w:rFonts w:ascii="Times New Roman" w:hAnsi="Times New Roman" w:cs="Times New Roman"/>
                <w:color w:val="000000"/>
              </w:rPr>
              <w:t xml:space="preserve">   0.70 (1.02)</w:t>
            </w:r>
          </w:p>
        </w:tc>
        <w:tc>
          <w:tcPr>
            <w:tcW w:w="983" w:type="dxa"/>
            <w:noWrap/>
            <w:vAlign w:val="bottom"/>
          </w:tcPr>
          <w:p w14:paraId="3CDF29DF" w14:textId="46395DDA" w:rsidR="007A3B39" w:rsidRPr="009B3425" w:rsidRDefault="007A3B39" w:rsidP="007A3B39">
            <w:pPr>
              <w:jc w:val="center"/>
              <w:rPr>
                <w:rFonts w:ascii="Times New Roman" w:hAnsi="Times New Roman" w:cs="Times New Roman"/>
                <w:color w:val="FF0000"/>
              </w:rPr>
            </w:pPr>
            <w:r w:rsidRPr="009B3425">
              <w:rPr>
                <w:rFonts w:ascii="Times New Roman" w:hAnsi="Times New Roman" w:cs="Times New Roman"/>
                <w:color w:val="FF0000"/>
              </w:rPr>
              <w:t xml:space="preserve"> 0.003</w:t>
            </w:r>
          </w:p>
        </w:tc>
      </w:tr>
      <w:tr w:rsidR="00371BB3" w:rsidRPr="009B3425" w14:paraId="453A759A" w14:textId="77777777" w:rsidTr="00317018">
        <w:trPr>
          <w:trHeight w:val="295"/>
        </w:trPr>
        <w:tc>
          <w:tcPr>
            <w:tcW w:w="3859" w:type="dxa"/>
            <w:noWrap/>
            <w:vAlign w:val="center"/>
          </w:tcPr>
          <w:p w14:paraId="1CD4E5CF" w14:textId="220791F9" w:rsidR="00371BB3" w:rsidRPr="00FC403A" w:rsidRDefault="00B072B1" w:rsidP="00AD043A">
            <w:pPr>
              <w:rPr>
                <w:rFonts w:ascii="Times New Roman" w:eastAsia="Times New Roman" w:hAnsi="Times New Roman" w:cs="Times New Roman"/>
                <w:b/>
                <w:bCs/>
                <w:color w:val="000000"/>
                <w:lang w:eastAsia="en-CA"/>
              </w:rPr>
            </w:pPr>
            <w:r w:rsidRPr="00FC403A">
              <w:rPr>
                <w:rFonts w:ascii="Times New Roman" w:eastAsia="Times New Roman" w:hAnsi="Times New Roman" w:cs="Times New Roman"/>
                <w:b/>
                <w:bCs/>
                <w:lang w:eastAsia="en-CA"/>
              </w:rPr>
              <w:t xml:space="preserve">  </w:t>
            </w:r>
            <w:r w:rsidR="00371BB3" w:rsidRPr="00FC403A">
              <w:rPr>
                <w:rFonts w:ascii="Times New Roman" w:eastAsia="Times New Roman" w:hAnsi="Times New Roman" w:cs="Times New Roman"/>
                <w:b/>
                <w:bCs/>
                <w:lang w:eastAsia="en-CA"/>
              </w:rPr>
              <w:t>Daily Caloric Intake</w:t>
            </w:r>
          </w:p>
        </w:tc>
        <w:tc>
          <w:tcPr>
            <w:tcW w:w="2280" w:type="dxa"/>
            <w:noWrap/>
            <w:vAlign w:val="bottom"/>
          </w:tcPr>
          <w:p w14:paraId="6C4EC10D" w14:textId="77777777" w:rsidR="00BB5115" w:rsidRDefault="00BB5115" w:rsidP="00371BB3">
            <w:pPr>
              <w:jc w:val="center"/>
              <w:rPr>
                <w:rFonts w:ascii="Times New Roman" w:hAnsi="Times New Roman" w:cs="Times New Roman"/>
                <w:color w:val="000000"/>
              </w:rPr>
            </w:pPr>
            <w:r w:rsidRPr="00BB5115">
              <w:rPr>
                <w:rFonts w:ascii="Times New Roman" w:hAnsi="Times New Roman" w:cs="Times New Roman"/>
                <w:color w:val="000000"/>
              </w:rPr>
              <w:t xml:space="preserve">1454.59 </w:t>
            </w:r>
          </w:p>
          <w:p w14:paraId="2E80EA47" w14:textId="788A4A3B" w:rsidR="00371BB3" w:rsidRPr="009B3425" w:rsidRDefault="00BB5115" w:rsidP="00371BB3">
            <w:pPr>
              <w:jc w:val="center"/>
              <w:rPr>
                <w:rFonts w:ascii="Times New Roman" w:hAnsi="Times New Roman" w:cs="Times New Roman"/>
                <w:color w:val="000000"/>
              </w:rPr>
            </w:pPr>
            <w:r w:rsidRPr="00BB5115">
              <w:rPr>
                <w:rFonts w:ascii="Times New Roman" w:hAnsi="Times New Roman" w:cs="Times New Roman"/>
                <w:color w:val="000000"/>
              </w:rPr>
              <w:t>[1150.80, 1756.55]</w:t>
            </w:r>
          </w:p>
        </w:tc>
        <w:tc>
          <w:tcPr>
            <w:tcW w:w="2280" w:type="dxa"/>
            <w:noWrap/>
            <w:vAlign w:val="bottom"/>
          </w:tcPr>
          <w:p w14:paraId="2360B328" w14:textId="77777777" w:rsidR="00AD043A" w:rsidRDefault="00AD043A" w:rsidP="00371BB3">
            <w:pPr>
              <w:jc w:val="center"/>
              <w:rPr>
                <w:rFonts w:ascii="Times New Roman" w:hAnsi="Times New Roman" w:cs="Times New Roman"/>
                <w:color w:val="000000"/>
              </w:rPr>
            </w:pPr>
            <w:r w:rsidRPr="00AD043A">
              <w:rPr>
                <w:rFonts w:ascii="Times New Roman" w:hAnsi="Times New Roman" w:cs="Times New Roman"/>
                <w:color w:val="000000"/>
              </w:rPr>
              <w:t xml:space="preserve">1386.89 </w:t>
            </w:r>
          </w:p>
          <w:p w14:paraId="22A8627D" w14:textId="3D23D9A0" w:rsidR="00371BB3" w:rsidRPr="009B3425" w:rsidRDefault="00AD043A" w:rsidP="00371BB3">
            <w:pPr>
              <w:jc w:val="center"/>
              <w:rPr>
                <w:rFonts w:ascii="Times New Roman" w:hAnsi="Times New Roman" w:cs="Times New Roman"/>
                <w:color w:val="000000"/>
              </w:rPr>
            </w:pPr>
            <w:r w:rsidRPr="00AD043A">
              <w:rPr>
                <w:rFonts w:ascii="Times New Roman" w:hAnsi="Times New Roman" w:cs="Times New Roman"/>
                <w:color w:val="000000"/>
              </w:rPr>
              <w:t>[1139.02, 1691.25]</w:t>
            </w:r>
          </w:p>
        </w:tc>
        <w:tc>
          <w:tcPr>
            <w:tcW w:w="983" w:type="dxa"/>
            <w:noWrap/>
            <w:vAlign w:val="center"/>
          </w:tcPr>
          <w:p w14:paraId="30D70DD5" w14:textId="75BF3204" w:rsidR="00371BB3" w:rsidRPr="009B3425" w:rsidRDefault="004725E2" w:rsidP="004725E2">
            <w:pPr>
              <w:jc w:val="center"/>
              <w:rPr>
                <w:rFonts w:ascii="Times New Roman" w:hAnsi="Times New Roman" w:cs="Times New Roman"/>
                <w:color w:val="FF0000"/>
              </w:rPr>
            </w:pPr>
            <w:r w:rsidRPr="004725E2">
              <w:rPr>
                <w:rFonts w:ascii="Times New Roman" w:hAnsi="Times New Roman" w:cs="Times New Roman"/>
              </w:rPr>
              <w:t>0.06</w:t>
            </w:r>
          </w:p>
        </w:tc>
      </w:tr>
      <w:tr w:rsidR="007E4BB9" w:rsidRPr="009B3425" w14:paraId="1A67D07F" w14:textId="77777777" w:rsidTr="00317018">
        <w:trPr>
          <w:trHeight w:val="295"/>
        </w:trPr>
        <w:tc>
          <w:tcPr>
            <w:tcW w:w="3859" w:type="dxa"/>
            <w:noWrap/>
            <w:vAlign w:val="bottom"/>
          </w:tcPr>
          <w:p w14:paraId="42A4BA95" w14:textId="3D5C00FD" w:rsidR="007E4BB9" w:rsidRDefault="007E4BB9" w:rsidP="007E4BB9">
            <w:pPr>
              <w:rPr>
                <w:rFonts w:ascii="Times New Roman" w:eastAsia="Times New Roman" w:hAnsi="Times New Roman" w:cs="Times New Roman"/>
                <w:bCs/>
                <w:lang w:eastAsia="en-CA"/>
              </w:rPr>
            </w:pPr>
            <w:r w:rsidRPr="00A13470">
              <w:rPr>
                <w:rFonts w:ascii="Times New Roman" w:eastAsia="Times New Roman" w:hAnsi="Times New Roman" w:cs="Times New Roman"/>
                <w:b/>
                <w:lang w:eastAsia="en-CA"/>
              </w:rPr>
              <w:t>BMI-z classification</w:t>
            </w:r>
            <w:r w:rsidR="00693610">
              <w:rPr>
                <w:rFonts w:ascii="Times New Roman" w:eastAsia="Times New Roman" w:hAnsi="Times New Roman" w:cs="Times New Roman"/>
                <w:b/>
                <w:vertAlign w:val="superscript"/>
                <w:lang w:eastAsia="en-CA"/>
              </w:rPr>
              <w:t>*</w:t>
            </w:r>
          </w:p>
        </w:tc>
        <w:tc>
          <w:tcPr>
            <w:tcW w:w="2280" w:type="dxa"/>
            <w:noWrap/>
            <w:vAlign w:val="bottom"/>
          </w:tcPr>
          <w:p w14:paraId="4496BBEC" w14:textId="77777777" w:rsidR="007E4BB9" w:rsidRPr="00BB5115" w:rsidRDefault="007E4BB9" w:rsidP="007E4BB9">
            <w:pPr>
              <w:jc w:val="center"/>
              <w:rPr>
                <w:rFonts w:ascii="Times New Roman" w:hAnsi="Times New Roman" w:cs="Times New Roman"/>
                <w:color w:val="000000"/>
              </w:rPr>
            </w:pPr>
          </w:p>
        </w:tc>
        <w:tc>
          <w:tcPr>
            <w:tcW w:w="2280" w:type="dxa"/>
            <w:noWrap/>
            <w:vAlign w:val="bottom"/>
          </w:tcPr>
          <w:p w14:paraId="65B425BF" w14:textId="77777777" w:rsidR="007E4BB9" w:rsidRPr="00AD043A" w:rsidRDefault="007E4BB9" w:rsidP="007E4BB9">
            <w:pPr>
              <w:jc w:val="center"/>
              <w:rPr>
                <w:rFonts w:ascii="Times New Roman" w:hAnsi="Times New Roman" w:cs="Times New Roman"/>
                <w:color w:val="000000"/>
              </w:rPr>
            </w:pPr>
          </w:p>
        </w:tc>
        <w:tc>
          <w:tcPr>
            <w:tcW w:w="983" w:type="dxa"/>
            <w:noWrap/>
            <w:vAlign w:val="center"/>
          </w:tcPr>
          <w:p w14:paraId="4B19087F" w14:textId="40E85A31" w:rsidR="007E4BB9" w:rsidRPr="004725E2" w:rsidRDefault="005B7884" w:rsidP="007E4BB9">
            <w:pPr>
              <w:jc w:val="center"/>
              <w:rPr>
                <w:rFonts w:ascii="Times New Roman" w:hAnsi="Times New Roman" w:cs="Times New Roman"/>
              </w:rPr>
            </w:pPr>
            <w:r>
              <w:rPr>
                <w:rFonts w:ascii="Times New Roman" w:hAnsi="Times New Roman" w:cs="Times New Roman"/>
              </w:rPr>
              <w:t>0.17</w:t>
            </w:r>
          </w:p>
        </w:tc>
      </w:tr>
      <w:tr w:rsidR="005B7884" w:rsidRPr="009B3425" w14:paraId="327C3FDF" w14:textId="77777777" w:rsidTr="00317018">
        <w:trPr>
          <w:trHeight w:val="295"/>
        </w:trPr>
        <w:tc>
          <w:tcPr>
            <w:tcW w:w="3859" w:type="dxa"/>
            <w:noWrap/>
            <w:vAlign w:val="bottom"/>
          </w:tcPr>
          <w:p w14:paraId="425AD8D8" w14:textId="183E8EE4" w:rsidR="005B7884" w:rsidRDefault="005B7884" w:rsidP="005B7884">
            <w:pPr>
              <w:rPr>
                <w:rFonts w:ascii="Times New Roman" w:eastAsia="Times New Roman" w:hAnsi="Times New Roman" w:cs="Times New Roman"/>
                <w:bCs/>
                <w:lang w:eastAsia="en-CA"/>
              </w:rPr>
            </w:pPr>
            <w:r w:rsidRPr="00A13470">
              <w:rPr>
                <w:rFonts w:ascii="Times New Roman" w:eastAsia="Times New Roman" w:hAnsi="Times New Roman" w:cs="Times New Roman"/>
                <w:lang w:eastAsia="en-CA"/>
              </w:rPr>
              <w:t xml:space="preserve">   Wasted</w:t>
            </w:r>
          </w:p>
        </w:tc>
        <w:tc>
          <w:tcPr>
            <w:tcW w:w="2280" w:type="dxa"/>
            <w:noWrap/>
            <w:vAlign w:val="bottom"/>
          </w:tcPr>
          <w:p w14:paraId="323DAE5C" w14:textId="270ED714" w:rsidR="005B7884" w:rsidRPr="002D0928" w:rsidRDefault="005B7884" w:rsidP="005B7884">
            <w:pPr>
              <w:jc w:val="center"/>
              <w:rPr>
                <w:rFonts w:ascii="Times New Roman" w:hAnsi="Times New Roman" w:cs="Times New Roman"/>
                <w:color w:val="000000"/>
              </w:rPr>
            </w:pPr>
            <w:r w:rsidRPr="002D0928">
              <w:rPr>
                <w:rFonts w:ascii="Times New Roman" w:hAnsi="Times New Roman" w:cs="Times New Roman"/>
                <w:color w:val="000000"/>
              </w:rPr>
              <w:t xml:space="preserve">     19 </w:t>
            </w:r>
            <w:proofErr w:type="gramStart"/>
            <w:r w:rsidRPr="002D0928">
              <w:rPr>
                <w:rFonts w:ascii="Times New Roman" w:hAnsi="Times New Roman" w:cs="Times New Roman"/>
                <w:color w:val="000000"/>
              </w:rPr>
              <w:t>( 0.9</w:t>
            </w:r>
            <w:proofErr w:type="gramEnd"/>
            <w:r w:rsidRPr="002D0928">
              <w:rPr>
                <w:rFonts w:ascii="Times New Roman" w:hAnsi="Times New Roman" w:cs="Times New Roman"/>
                <w:color w:val="000000"/>
              </w:rPr>
              <w:t xml:space="preserve">) </w:t>
            </w:r>
          </w:p>
        </w:tc>
        <w:tc>
          <w:tcPr>
            <w:tcW w:w="2280" w:type="dxa"/>
            <w:noWrap/>
            <w:vAlign w:val="bottom"/>
          </w:tcPr>
          <w:p w14:paraId="0356DBBD" w14:textId="7F5DCF76" w:rsidR="005B7884" w:rsidRPr="002D0928" w:rsidRDefault="005B7884" w:rsidP="005B7884">
            <w:pPr>
              <w:jc w:val="center"/>
              <w:rPr>
                <w:rFonts w:ascii="Times New Roman" w:hAnsi="Times New Roman" w:cs="Times New Roman"/>
                <w:color w:val="000000"/>
              </w:rPr>
            </w:pPr>
            <w:r w:rsidRPr="002D0928">
              <w:rPr>
                <w:rFonts w:ascii="Times New Roman" w:hAnsi="Times New Roman" w:cs="Times New Roman"/>
                <w:color w:val="000000"/>
              </w:rPr>
              <w:t xml:space="preserve">      3 </w:t>
            </w:r>
            <w:proofErr w:type="gramStart"/>
            <w:r w:rsidRPr="002D0928">
              <w:rPr>
                <w:rFonts w:ascii="Times New Roman" w:hAnsi="Times New Roman" w:cs="Times New Roman"/>
                <w:color w:val="000000"/>
              </w:rPr>
              <w:t>( 0.6</w:t>
            </w:r>
            <w:proofErr w:type="gramEnd"/>
            <w:r w:rsidRPr="002D0928">
              <w:rPr>
                <w:rFonts w:ascii="Times New Roman" w:hAnsi="Times New Roman" w:cs="Times New Roman"/>
                <w:color w:val="000000"/>
              </w:rPr>
              <w:t xml:space="preserve">) </w:t>
            </w:r>
          </w:p>
        </w:tc>
        <w:tc>
          <w:tcPr>
            <w:tcW w:w="983" w:type="dxa"/>
            <w:noWrap/>
            <w:vAlign w:val="center"/>
          </w:tcPr>
          <w:p w14:paraId="36388CBF" w14:textId="77777777" w:rsidR="005B7884" w:rsidRPr="004725E2" w:rsidRDefault="005B7884" w:rsidP="005B7884">
            <w:pPr>
              <w:jc w:val="center"/>
              <w:rPr>
                <w:rFonts w:ascii="Times New Roman" w:hAnsi="Times New Roman" w:cs="Times New Roman"/>
              </w:rPr>
            </w:pPr>
          </w:p>
        </w:tc>
      </w:tr>
      <w:tr w:rsidR="005B7884" w:rsidRPr="009B3425" w14:paraId="6472464F" w14:textId="77777777" w:rsidTr="00317018">
        <w:trPr>
          <w:trHeight w:val="295"/>
        </w:trPr>
        <w:tc>
          <w:tcPr>
            <w:tcW w:w="3859" w:type="dxa"/>
            <w:noWrap/>
            <w:vAlign w:val="bottom"/>
          </w:tcPr>
          <w:p w14:paraId="1BB6623E" w14:textId="32FC8E15" w:rsidR="005B7884" w:rsidRDefault="005B7884" w:rsidP="005B7884">
            <w:pPr>
              <w:rPr>
                <w:rFonts w:ascii="Times New Roman" w:eastAsia="Times New Roman" w:hAnsi="Times New Roman" w:cs="Times New Roman"/>
                <w:bCs/>
                <w:lang w:eastAsia="en-CA"/>
              </w:rPr>
            </w:pPr>
            <w:r w:rsidRPr="00A13470">
              <w:rPr>
                <w:rFonts w:ascii="Times New Roman" w:eastAsia="Times New Roman" w:hAnsi="Times New Roman" w:cs="Times New Roman"/>
                <w:lang w:eastAsia="en-CA"/>
              </w:rPr>
              <w:t xml:space="preserve">   Normal</w:t>
            </w:r>
          </w:p>
        </w:tc>
        <w:tc>
          <w:tcPr>
            <w:tcW w:w="2280" w:type="dxa"/>
            <w:noWrap/>
            <w:vAlign w:val="bottom"/>
          </w:tcPr>
          <w:p w14:paraId="3EE3B0A7" w14:textId="23AEBA75" w:rsidR="005B7884" w:rsidRPr="002D0928" w:rsidRDefault="005B7884" w:rsidP="005B7884">
            <w:pPr>
              <w:jc w:val="center"/>
              <w:rPr>
                <w:rFonts w:ascii="Times New Roman" w:hAnsi="Times New Roman" w:cs="Times New Roman"/>
                <w:color w:val="000000"/>
              </w:rPr>
            </w:pPr>
            <w:r w:rsidRPr="002D0928">
              <w:rPr>
                <w:rFonts w:ascii="Times New Roman" w:hAnsi="Times New Roman" w:cs="Times New Roman"/>
                <w:color w:val="000000"/>
              </w:rPr>
              <w:t xml:space="preserve">   2021 (92.5) </w:t>
            </w:r>
          </w:p>
        </w:tc>
        <w:tc>
          <w:tcPr>
            <w:tcW w:w="2280" w:type="dxa"/>
            <w:noWrap/>
            <w:vAlign w:val="bottom"/>
          </w:tcPr>
          <w:p w14:paraId="3FFCBF20" w14:textId="0133CDC2" w:rsidR="005B7884" w:rsidRPr="002D0928" w:rsidRDefault="005B7884" w:rsidP="005B7884">
            <w:pPr>
              <w:jc w:val="center"/>
              <w:rPr>
                <w:rFonts w:ascii="Times New Roman" w:hAnsi="Times New Roman" w:cs="Times New Roman"/>
                <w:color w:val="000000"/>
              </w:rPr>
            </w:pPr>
            <w:r w:rsidRPr="002D0928">
              <w:rPr>
                <w:rFonts w:ascii="Times New Roman" w:hAnsi="Times New Roman" w:cs="Times New Roman"/>
                <w:color w:val="000000"/>
              </w:rPr>
              <w:t xml:space="preserve">    464 (90.1) </w:t>
            </w:r>
          </w:p>
        </w:tc>
        <w:tc>
          <w:tcPr>
            <w:tcW w:w="983" w:type="dxa"/>
            <w:noWrap/>
            <w:vAlign w:val="center"/>
          </w:tcPr>
          <w:p w14:paraId="5E3CFAE7" w14:textId="77777777" w:rsidR="005B7884" w:rsidRPr="004725E2" w:rsidRDefault="005B7884" w:rsidP="005B7884">
            <w:pPr>
              <w:jc w:val="center"/>
              <w:rPr>
                <w:rFonts w:ascii="Times New Roman" w:hAnsi="Times New Roman" w:cs="Times New Roman"/>
              </w:rPr>
            </w:pPr>
          </w:p>
        </w:tc>
      </w:tr>
      <w:tr w:rsidR="005B7884" w:rsidRPr="009B3425" w14:paraId="2AD0AFE9" w14:textId="77777777" w:rsidTr="00317018">
        <w:trPr>
          <w:trHeight w:val="295"/>
        </w:trPr>
        <w:tc>
          <w:tcPr>
            <w:tcW w:w="3859" w:type="dxa"/>
            <w:noWrap/>
            <w:vAlign w:val="bottom"/>
          </w:tcPr>
          <w:p w14:paraId="0F002F1A" w14:textId="1DE37986" w:rsidR="005B7884" w:rsidRDefault="005B7884" w:rsidP="005B7884">
            <w:pPr>
              <w:rPr>
                <w:rFonts w:ascii="Times New Roman" w:eastAsia="Times New Roman" w:hAnsi="Times New Roman" w:cs="Times New Roman"/>
                <w:bCs/>
                <w:lang w:eastAsia="en-CA"/>
              </w:rPr>
            </w:pPr>
            <w:r w:rsidRPr="00A13470">
              <w:rPr>
                <w:rFonts w:ascii="Times New Roman" w:eastAsia="Times New Roman" w:hAnsi="Times New Roman" w:cs="Times New Roman"/>
                <w:lang w:eastAsia="en-CA"/>
              </w:rPr>
              <w:t xml:space="preserve">   Overweight </w:t>
            </w:r>
          </w:p>
        </w:tc>
        <w:tc>
          <w:tcPr>
            <w:tcW w:w="2280" w:type="dxa"/>
            <w:noWrap/>
            <w:vAlign w:val="bottom"/>
          </w:tcPr>
          <w:p w14:paraId="151BA93A" w14:textId="596D47F1" w:rsidR="005B7884" w:rsidRPr="002D0928" w:rsidRDefault="005B7884" w:rsidP="005B7884">
            <w:pPr>
              <w:jc w:val="center"/>
              <w:rPr>
                <w:rFonts w:ascii="Times New Roman" w:hAnsi="Times New Roman" w:cs="Times New Roman"/>
                <w:color w:val="000000"/>
              </w:rPr>
            </w:pPr>
            <w:r w:rsidRPr="002D0928">
              <w:rPr>
                <w:rFonts w:ascii="Times New Roman" w:hAnsi="Times New Roman" w:cs="Times New Roman"/>
                <w:color w:val="000000"/>
              </w:rPr>
              <w:t xml:space="preserve">    121 </w:t>
            </w:r>
            <w:proofErr w:type="gramStart"/>
            <w:r w:rsidRPr="002D0928">
              <w:rPr>
                <w:rFonts w:ascii="Times New Roman" w:hAnsi="Times New Roman" w:cs="Times New Roman"/>
                <w:color w:val="000000"/>
              </w:rPr>
              <w:t>( 5.5</w:t>
            </w:r>
            <w:proofErr w:type="gramEnd"/>
            <w:r w:rsidRPr="002D0928">
              <w:rPr>
                <w:rFonts w:ascii="Times New Roman" w:hAnsi="Times New Roman" w:cs="Times New Roman"/>
                <w:color w:val="000000"/>
              </w:rPr>
              <w:t xml:space="preserve">) </w:t>
            </w:r>
          </w:p>
        </w:tc>
        <w:tc>
          <w:tcPr>
            <w:tcW w:w="2280" w:type="dxa"/>
            <w:noWrap/>
            <w:vAlign w:val="bottom"/>
          </w:tcPr>
          <w:p w14:paraId="6137D30F" w14:textId="506DC8E8" w:rsidR="005B7884" w:rsidRPr="002D0928" w:rsidRDefault="005B7884" w:rsidP="005B7884">
            <w:pPr>
              <w:jc w:val="center"/>
              <w:rPr>
                <w:rFonts w:ascii="Times New Roman" w:hAnsi="Times New Roman" w:cs="Times New Roman"/>
                <w:color w:val="000000"/>
              </w:rPr>
            </w:pPr>
            <w:r w:rsidRPr="002D0928">
              <w:rPr>
                <w:rFonts w:ascii="Times New Roman" w:hAnsi="Times New Roman" w:cs="Times New Roman"/>
                <w:color w:val="000000"/>
              </w:rPr>
              <w:t xml:space="preserve">     41 </w:t>
            </w:r>
            <w:proofErr w:type="gramStart"/>
            <w:r w:rsidRPr="002D0928">
              <w:rPr>
                <w:rFonts w:ascii="Times New Roman" w:hAnsi="Times New Roman" w:cs="Times New Roman"/>
                <w:color w:val="000000"/>
              </w:rPr>
              <w:t>( 8.0</w:t>
            </w:r>
            <w:proofErr w:type="gramEnd"/>
            <w:r w:rsidRPr="002D0928">
              <w:rPr>
                <w:rFonts w:ascii="Times New Roman" w:hAnsi="Times New Roman" w:cs="Times New Roman"/>
                <w:color w:val="000000"/>
              </w:rPr>
              <w:t xml:space="preserve">) </w:t>
            </w:r>
          </w:p>
        </w:tc>
        <w:tc>
          <w:tcPr>
            <w:tcW w:w="983" w:type="dxa"/>
            <w:noWrap/>
            <w:vAlign w:val="center"/>
          </w:tcPr>
          <w:p w14:paraId="35A8E11C" w14:textId="77777777" w:rsidR="005B7884" w:rsidRPr="004725E2" w:rsidRDefault="005B7884" w:rsidP="005B7884">
            <w:pPr>
              <w:jc w:val="center"/>
              <w:rPr>
                <w:rFonts w:ascii="Times New Roman" w:hAnsi="Times New Roman" w:cs="Times New Roman"/>
              </w:rPr>
            </w:pPr>
          </w:p>
        </w:tc>
      </w:tr>
      <w:tr w:rsidR="005B7884" w:rsidRPr="009B3425" w14:paraId="797CB31F" w14:textId="77777777" w:rsidTr="00317018">
        <w:trPr>
          <w:trHeight w:val="295"/>
        </w:trPr>
        <w:tc>
          <w:tcPr>
            <w:tcW w:w="3859" w:type="dxa"/>
            <w:noWrap/>
            <w:vAlign w:val="bottom"/>
          </w:tcPr>
          <w:p w14:paraId="22F95517" w14:textId="3AB9BE81" w:rsidR="005B7884" w:rsidRDefault="005B7884" w:rsidP="005B7884">
            <w:pPr>
              <w:rPr>
                <w:rFonts w:ascii="Times New Roman" w:eastAsia="Times New Roman" w:hAnsi="Times New Roman" w:cs="Times New Roman"/>
                <w:bCs/>
                <w:lang w:eastAsia="en-CA"/>
              </w:rPr>
            </w:pPr>
            <w:r w:rsidRPr="00A13470">
              <w:rPr>
                <w:rFonts w:ascii="Times New Roman" w:eastAsia="Times New Roman" w:hAnsi="Times New Roman" w:cs="Times New Roman"/>
                <w:lang w:eastAsia="en-CA"/>
              </w:rPr>
              <w:t xml:space="preserve">   Obese </w:t>
            </w:r>
          </w:p>
        </w:tc>
        <w:tc>
          <w:tcPr>
            <w:tcW w:w="2280" w:type="dxa"/>
            <w:noWrap/>
            <w:vAlign w:val="bottom"/>
          </w:tcPr>
          <w:p w14:paraId="524205DB" w14:textId="6F0DE746" w:rsidR="005B7884" w:rsidRPr="002D0928" w:rsidRDefault="005B7884" w:rsidP="005B7884">
            <w:pPr>
              <w:jc w:val="center"/>
              <w:rPr>
                <w:rFonts w:ascii="Times New Roman" w:hAnsi="Times New Roman" w:cs="Times New Roman"/>
                <w:color w:val="000000"/>
              </w:rPr>
            </w:pPr>
            <w:r w:rsidRPr="002D0928">
              <w:rPr>
                <w:rFonts w:ascii="Times New Roman" w:hAnsi="Times New Roman" w:cs="Times New Roman"/>
                <w:color w:val="000000"/>
              </w:rPr>
              <w:t xml:space="preserve">     24 </w:t>
            </w:r>
            <w:proofErr w:type="gramStart"/>
            <w:r w:rsidRPr="002D0928">
              <w:rPr>
                <w:rFonts w:ascii="Times New Roman" w:hAnsi="Times New Roman" w:cs="Times New Roman"/>
                <w:color w:val="000000"/>
              </w:rPr>
              <w:t>( 1.1</w:t>
            </w:r>
            <w:proofErr w:type="gramEnd"/>
            <w:r w:rsidRPr="002D0928">
              <w:rPr>
                <w:rFonts w:ascii="Times New Roman" w:hAnsi="Times New Roman" w:cs="Times New Roman"/>
                <w:color w:val="000000"/>
              </w:rPr>
              <w:t xml:space="preserve">) </w:t>
            </w:r>
          </w:p>
        </w:tc>
        <w:tc>
          <w:tcPr>
            <w:tcW w:w="2280" w:type="dxa"/>
            <w:noWrap/>
            <w:vAlign w:val="bottom"/>
          </w:tcPr>
          <w:p w14:paraId="49E78CBB" w14:textId="036E4844" w:rsidR="005B7884" w:rsidRPr="002D0928" w:rsidRDefault="005B7884" w:rsidP="005B7884">
            <w:pPr>
              <w:jc w:val="center"/>
              <w:rPr>
                <w:rFonts w:ascii="Times New Roman" w:hAnsi="Times New Roman" w:cs="Times New Roman"/>
                <w:color w:val="000000"/>
              </w:rPr>
            </w:pPr>
            <w:r w:rsidRPr="002D0928">
              <w:rPr>
                <w:rFonts w:ascii="Times New Roman" w:hAnsi="Times New Roman" w:cs="Times New Roman"/>
                <w:color w:val="000000"/>
              </w:rPr>
              <w:t xml:space="preserve">      7 </w:t>
            </w:r>
            <w:proofErr w:type="gramStart"/>
            <w:r w:rsidRPr="002D0928">
              <w:rPr>
                <w:rFonts w:ascii="Times New Roman" w:hAnsi="Times New Roman" w:cs="Times New Roman"/>
                <w:color w:val="000000"/>
              </w:rPr>
              <w:t>( 1.4</w:t>
            </w:r>
            <w:proofErr w:type="gramEnd"/>
            <w:r w:rsidRPr="002D0928">
              <w:rPr>
                <w:rFonts w:ascii="Times New Roman" w:hAnsi="Times New Roman" w:cs="Times New Roman"/>
                <w:color w:val="000000"/>
              </w:rPr>
              <w:t xml:space="preserve">) </w:t>
            </w:r>
          </w:p>
        </w:tc>
        <w:tc>
          <w:tcPr>
            <w:tcW w:w="983" w:type="dxa"/>
            <w:noWrap/>
            <w:vAlign w:val="center"/>
          </w:tcPr>
          <w:p w14:paraId="530ECA88" w14:textId="77777777" w:rsidR="005B7884" w:rsidRPr="004725E2" w:rsidRDefault="005B7884" w:rsidP="005B7884">
            <w:pPr>
              <w:jc w:val="center"/>
              <w:rPr>
                <w:rFonts w:ascii="Times New Roman" w:hAnsi="Times New Roman" w:cs="Times New Roman"/>
              </w:rPr>
            </w:pPr>
          </w:p>
        </w:tc>
      </w:tr>
      <w:tr w:rsidR="007E4BB9" w:rsidRPr="009B3425" w14:paraId="3CDF29E7" w14:textId="77777777" w:rsidTr="00317018">
        <w:trPr>
          <w:trHeight w:val="295"/>
        </w:trPr>
        <w:tc>
          <w:tcPr>
            <w:tcW w:w="9403" w:type="dxa"/>
            <w:gridSpan w:val="4"/>
            <w:shd w:val="clear" w:color="auto" w:fill="D9D9D9" w:themeFill="background1" w:themeFillShade="D9"/>
            <w:noWrap/>
            <w:vAlign w:val="center"/>
          </w:tcPr>
          <w:p w14:paraId="3CDF29E6" w14:textId="279BD3F5" w:rsidR="007E4BB9" w:rsidRPr="009B3425" w:rsidRDefault="007E4BB9" w:rsidP="007E4BB9">
            <w:pPr>
              <w:rPr>
                <w:rFonts w:ascii="Times New Roman" w:hAnsi="Times New Roman" w:cs="Times New Roman"/>
              </w:rPr>
            </w:pPr>
            <w:r w:rsidRPr="009B3425">
              <w:rPr>
                <w:rFonts w:ascii="Times New Roman" w:hAnsi="Times New Roman" w:cs="Times New Roman"/>
                <w:b/>
              </w:rPr>
              <w:t>Age 5 Years</w:t>
            </w:r>
          </w:p>
        </w:tc>
      </w:tr>
      <w:tr w:rsidR="007E4BB9" w:rsidRPr="009B3425" w14:paraId="3CDF29EC" w14:textId="77777777" w:rsidTr="00317018">
        <w:trPr>
          <w:trHeight w:val="295"/>
        </w:trPr>
        <w:tc>
          <w:tcPr>
            <w:tcW w:w="3859" w:type="dxa"/>
            <w:noWrap/>
            <w:vAlign w:val="center"/>
            <w:hideMark/>
          </w:tcPr>
          <w:p w14:paraId="3CDF29E8" w14:textId="77777777" w:rsidR="007E4BB9" w:rsidRPr="00FC403A" w:rsidRDefault="007E4BB9" w:rsidP="007E4BB9">
            <w:pPr>
              <w:rPr>
                <w:rFonts w:ascii="Times New Roman" w:hAnsi="Times New Roman" w:cs="Times New Roman"/>
                <w:b/>
                <w:bCs/>
              </w:rPr>
            </w:pPr>
            <w:r w:rsidRPr="00FC403A">
              <w:rPr>
                <w:rFonts w:ascii="Times New Roman" w:hAnsi="Times New Roman" w:cs="Times New Roman"/>
                <w:b/>
                <w:bCs/>
              </w:rPr>
              <w:t xml:space="preserve">  Age (years)</w:t>
            </w:r>
          </w:p>
        </w:tc>
        <w:tc>
          <w:tcPr>
            <w:tcW w:w="2280" w:type="dxa"/>
            <w:noWrap/>
            <w:vAlign w:val="bottom"/>
          </w:tcPr>
          <w:p w14:paraId="3CDF29E9" w14:textId="7C83B915" w:rsidR="007E4BB9" w:rsidRPr="009B3425" w:rsidRDefault="007E4BB9" w:rsidP="007E4BB9">
            <w:pPr>
              <w:jc w:val="center"/>
              <w:rPr>
                <w:rFonts w:ascii="Times New Roman" w:hAnsi="Times New Roman" w:cs="Times New Roman"/>
              </w:rPr>
            </w:pPr>
            <w:r w:rsidRPr="009B3425">
              <w:rPr>
                <w:rFonts w:ascii="Times New Roman" w:hAnsi="Times New Roman" w:cs="Times New Roman"/>
                <w:color w:val="000000"/>
              </w:rPr>
              <w:t xml:space="preserve">   5.08 (0.19)</w:t>
            </w:r>
          </w:p>
        </w:tc>
        <w:tc>
          <w:tcPr>
            <w:tcW w:w="2280" w:type="dxa"/>
            <w:noWrap/>
            <w:vAlign w:val="bottom"/>
          </w:tcPr>
          <w:p w14:paraId="3CDF29EA" w14:textId="60E53F67" w:rsidR="007E4BB9" w:rsidRPr="009B3425" w:rsidRDefault="007E4BB9" w:rsidP="007E4BB9">
            <w:pPr>
              <w:jc w:val="center"/>
              <w:rPr>
                <w:rFonts w:ascii="Times New Roman" w:hAnsi="Times New Roman" w:cs="Times New Roman"/>
              </w:rPr>
            </w:pPr>
            <w:r w:rsidRPr="009B3425">
              <w:rPr>
                <w:rFonts w:ascii="Times New Roman" w:hAnsi="Times New Roman" w:cs="Times New Roman"/>
                <w:color w:val="000000"/>
              </w:rPr>
              <w:t xml:space="preserve">   5.16 (0.27)</w:t>
            </w:r>
          </w:p>
        </w:tc>
        <w:tc>
          <w:tcPr>
            <w:tcW w:w="983" w:type="dxa"/>
            <w:noWrap/>
            <w:vAlign w:val="bottom"/>
          </w:tcPr>
          <w:p w14:paraId="3CDF29EB" w14:textId="7BA6524B" w:rsidR="007E4BB9" w:rsidRPr="009B3425" w:rsidRDefault="007E4BB9" w:rsidP="007E4BB9">
            <w:pPr>
              <w:jc w:val="center"/>
              <w:rPr>
                <w:rFonts w:ascii="Times New Roman" w:hAnsi="Times New Roman" w:cs="Times New Roman"/>
                <w:color w:val="FF0000"/>
              </w:rPr>
            </w:pPr>
            <w:r w:rsidRPr="009B3425">
              <w:rPr>
                <w:rFonts w:ascii="Times New Roman" w:hAnsi="Times New Roman" w:cs="Times New Roman"/>
                <w:color w:val="FF0000"/>
              </w:rPr>
              <w:t>&lt;0.001</w:t>
            </w:r>
          </w:p>
        </w:tc>
      </w:tr>
      <w:tr w:rsidR="007E4BB9" w:rsidRPr="009B3425" w14:paraId="3CDF29F1" w14:textId="77777777" w:rsidTr="00317018">
        <w:trPr>
          <w:trHeight w:val="295"/>
        </w:trPr>
        <w:tc>
          <w:tcPr>
            <w:tcW w:w="3859" w:type="dxa"/>
            <w:noWrap/>
            <w:vAlign w:val="center"/>
            <w:hideMark/>
          </w:tcPr>
          <w:p w14:paraId="3CDF29ED" w14:textId="77777777" w:rsidR="007E4BB9" w:rsidRPr="00FC403A" w:rsidRDefault="007E4BB9" w:rsidP="007E4BB9">
            <w:pPr>
              <w:rPr>
                <w:rFonts w:ascii="Times New Roman" w:hAnsi="Times New Roman" w:cs="Times New Roman"/>
                <w:b/>
                <w:bCs/>
              </w:rPr>
            </w:pPr>
            <w:r w:rsidRPr="00FC403A">
              <w:rPr>
                <w:rFonts w:ascii="Times New Roman" w:eastAsia="Times New Roman" w:hAnsi="Times New Roman" w:cs="Times New Roman"/>
                <w:b/>
                <w:bCs/>
                <w:color w:val="000000"/>
                <w:lang w:eastAsia="en-CA"/>
              </w:rPr>
              <w:t xml:space="preserve">  Weight (kg)</w:t>
            </w:r>
          </w:p>
        </w:tc>
        <w:tc>
          <w:tcPr>
            <w:tcW w:w="2280" w:type="dxa"/>
            <w:noWrap/>
            <w:vAlign w:val="bottom"/>
          </w:tcPr>
          <w:p w14:paraId="3CDF29EE" w14:textId="176017E1" w:rsidR="007E4BB9" w:rsidRPr="009B3425" w:rsidRDefault="007E4BB9" w:rsidP="007E4BB9">
            <w:pPr>
              <w:jc w:val="center"/>
              <w:rPr>
                <w:rFonts w:ascii="Times New Roman" w:hAnsi="Times New Roman" w:cs="Times New Roman"/>
              </w:rPr>
            </w:pPr>
            <w:r w:rsidRPr="009B3425">
              <w:rPr>
                <w:rFonts w:ascii="Times New Roman" w:hAnsi="Times New Roman" w:cs="Times New Roman"/>
                <w:color w:val="000000"/>
              </w:rPr>
              <w:t xml:space="preserve">  19.45 (2.81)</w:t>
            </w:r>
          </w:p>
        </w:tc>
        <w:tc>
          <w:tcPr>
            <w:tcW w:w="2280" w:type="dxa"/>
            <w:noWrap/>
            <w:vAlign w:val="bottom"/>
          </w:tcPr>
          <w:p w14:paraId="3CDF29EF" w14:textId="53C81793" w:rsidR="007E4BB9" w:rsidRPr="009B3425" w:rsidRDefault="007E4BB9" w:rsidP="007E4BB9">
            <w:pPr>
              <w:jc w:val="center"/>
              <w:rPr>
                <w:rFonts w:ascii="Times New Roman" w:hAnsi="Times New Roman" w:cs="Times New Roman"/>
              </w:rPr>
            </w:pPr>
            <w:r w:rsidRPr="009B3425">
              <w:rPr>
                <w:rFonts w:ascii="Times New Roman" w:hAnsi="Times New Roman" w:cs="Times New Roman"/>
                <w:color w:val="000000"/>
              </w:rPr>
              <w:t xml:space="preserve">  19.84 (3.08)</w:t>
            </w:r>
          </w:p>
        </w:tc>
        <w:tc>
          <w:tcPr>
            <w:tcW w:w="983" w:type="dxa"/>
            <w:noWrap/>
            <w:vAlign w:val="bottom"/>
          </w:tcPr>
          <w:p w14:paraId="3CDF29F0" w14:textId="4DE3CC34" w:rsidR="007E4BB9" w:rsidRPr="009B3425" w:rsidRDefault="007E4BB9" w:rsidP="007E4BB9">
            <w:pPr>
              <w:jc w:val="center"/>
              <w:rPr>
                <w:rFonts w:ascii="Times New Roman" w:hAnsi="Times New Roman" w:cs="Times New Roman"/>
                <w:color w:val="FF0000"/>
              </w:rPr>
            </w:pPr>
            <w:r w:rsidRPr="009B3425">
              <w:rPr>
                <w:rFonts w:ascii="Times New Roman" w:hAnsi="Times New Roman" w:cs="Times New Roman"/>
                <w:color w:val="FF0000"/>
              </w:rPr>
              <w:t xml:space="preserve"> 0.008</w:t>
            </w:r>
          </w:p>
        </w:tc>
      </w:tr>
      <w:tr w:rsidR="007E4BB9" w:rsidRPr="009B3425" w14:paraId="3CDF29F6" w14:textId="77777777" w:rsidTr="00317018">
        <w:trPr>
          <w:trHeight w:val="295"/>
        </w:trPr>
        <w:tc>
          <w:tcPr>
            <w:tcW w:w="3859" w:type="dxa"/>
            <w:noWrap/>
            <w:vAlign w:val="center"/>
            <w:hideMark/>
          </w:tcPr>
          <w:p w14:paraId="3CDF29F2" w14:textId="77777777" w:rsidR="007E4BB9" w:rsidRPr="00FC403A" w:rsidRDefault="007E4BB9" w:rsidP="007E4BB9">
            <w:pPr>
              <w:rPr>
                <w:rFonts w:ascii="Times New Roman" w:hAnsi="Times New Roman" w:cs="Times New Roman"/>
                <w:b/>
                <w:bCs/>
              </w:rPr>
            </w:pPr>
            <w:r w:rsidRPr="00FC403A">
              <w:rPr>
                <w:rFonts w:ascii="Times New Roman" w:eastAsia="Times New Roman" w:hAnsi="Times New Roman" w:cs="Times New Roman"/>
                <w:b/>
                <w:bCs/>
                <w:color w:val="000000"/>
                <w:lang w:eastAsia="en-CA"/>
              </w:rPr>
              <w:t xml:space="preserve">  Height (cm)</w:t>
            </w:r>
          </w:p>
        </w:tc>
        <w:tc>
          <w:tcPr>
            <w:tcW w:w="2280" w:type="dxa"/>
            <w:noWrap/>
            <w:vAlign w:val="bottom"/>
          </w:tcPr>
          <w:p w14:paraId="3CDF29F3" w14:textId="0D4C2287" w:rsidR="007E4BB9" w:rsidRPr="009B3425" w:rsidRDefault="007E4BB9" w:rsidP="007E4BB9">
            <w:pPr>
              <w:jc w:val="center"/>
              <w:rPr>
                <w:rFonts w:ascii="Times New Roman" w:hAnsi="Times New Roman" w:cs="Times New Roman"/>
              </w:rPr>
            </w:pPr>
            <w:r w:rsidRPr="009B3425">
              <w:rPr>
                <w:rFonts w:ascii="Times New Roman" w:hAnsi="Times New Roman" w:cs="Times New Roman"/>
                <w:color w:val="000000"/>
              </w:rPr>
              <w:t xml:space="preserve"> 110.65 (4.80)</w:t>
            </w:r>
          </w:p>
        </w:tc>
        <w:tc>
          <w:tcPr>
            <w:tcW w:w="2280" w:type="dxa"/>
            <w:noWrap/>
            <w:vAlign w:val="bottom"/>
          </w:tcPr>
          <w:p w14:paraId="3CDF29F4" w14:textId="600C284D" w:rsidR="007E4BB9" w:rsidRPr="009B3425" w:rsidRDefault="007E4BB9" w:rsidP="007E4BB9">
            <w:pPr>
              <w:jc w:val="center"/>
              <w:rPr>
                <w:rFonts w:ascii="Times New Roman" w:hAnsi="Times New Roman" w:cs="Times New Roman"/>
              </w:rPr>
            </w:pPr>
            <w:r w:rsidRPr="009B3425">
              <w:rPr>
                <w:rFonts w:ascii="Times New Roman" w:hAnsi="Times New Roman" w:cs="Times New Roman"/>
                <w:color w:val="000000"/>
              </w:rPr>
              <w:t xml:space="preserve"> 111.27 (4.83)</w:t>
            </w:r>
          </w:p>
        </w:tc>
        <w:tc>
          <w:tcPr>
            <w:tcW w:w="983" w:type="dxa"/>
            <w:noWrap/>
            <w:vAlign w:val="bottom"/>
          </w:tcPr>
          <w:p w14:paraId="3CDF29F5" w14:textId="50A74FE0" w:rsidR="007E4BB9" w:rsidRPr="009B3425" w:rsidRDefault="007E4BB9" w:rsidP="007E4BB9">
            <w:pPr>
              <w:jc w:val="center"/>
              <w:rPr>
                <w:rFonts w:ascii="Times New Roman" w:hAnsi="Times New Roman" w:cs="Times New Roman"/>
                <w:color w:val="FF0000"/>
              </w:rPr>
            </w:pPr>
            <w:r w:rsidRPr="009B3425">
              <w:rPr>
                <w:rFonts w:ascii="Times New Roman" w:hAnsi="Times New Roman" w:cs="Times New Roman"/>
                <w:color w:val="FF0000"/>
              </w:rPr>
              <w:t xml:space="preserve"> 0.013</w:t>
            </w:r>
          </w:p>
        </w:tc>
      </w:tr>
      <w:tr w:rsidR="007E4BB9" w:rsidRPr="009B3425" w14:paraId="3CDF29FB" w14:textId="77777777" w:rsidTr="00317018">
        <w:trPr>
          <w:trHeight w:val="295"/>
        </w:trPr>
        <w:tc>
          <w:tcPr>
            <w:tcW w:w="3859" w:type="dxa"/>
            <w:noWrap/>
            <w:vAlign w:val="center"/>
            <w:hideMark/>
          </w:tcPr>
          <w:p w14:paraId="3CDF29F7" w14:textId="77777777" w:rsidR="007E4BB9" w:rsidRPr="00FC403A" w:rsidRDefault="007E4BB9" w:rsidP="007E4BB9">
            <w:pPr>
              <w:rPr>
                <w:rFonts w:ascii="Times New Roman" w:hAnsi="Times New Roman" w:cs="Times New Roman"/>
                <w:b/>
                <w:bCs/>
              </w:rPr>
            </w:pPr>
            <w:r w:rsidRPr="00FC403A">
              <w:rPr>
                <w:rFonts w:ascii="Times New Roman" w:eastAsia="Times New Roman" w:hAnsi="Times New Roman" w:cs="Times New Roman"/>
                <w:b/>
                <w:bCs/>
                <w:color w:val="000000"/>
                <w:lang w:eastAsia="en-CA"/>
              </w:rPr>
              <w:t xml:space="preserve">  BMI-z</w:t>
            </w:r>
          </w:p>
        </w:tc>
        <w:tc>
          <w:tcPr>
            <w:tcW w:w="2280" w:type="dxa"/>
            <w:noWrap/>
            <w:vAlign w:val="bottom"/>
          </w:tcPr>
          <w:p w14:paraId="3CDF29F8" w14:textId="2955CC37" w:rsidR="007E4BB9" w:rsidRPr="009B3425" w:rsidRDefault="007E4BB9" w:rsidP="007E4BB9">
            <w:pPr>
              <w:jc w:val="center"/>
              <w:rPr>
                <w:rFonts w:ascii="Times New Roman" w:hAnsi="Times New Roman" w:cs="Times New Roman"/>
              </w:rPr>
            </w:pPr>
            <w:r w:rsidRPr="009B3425">
              <w:rPr>
                <w:rFonts w:ascii="Times New Roman" w:hAnsi="Times New Roman" w:cs="Times New Roman"/>
                <w:color w:val="000000"/>
              </w:rPr>
              <w:t xml:space="preserve">   0.34 (0.97)</w:t>
            </w:r>
          </w:p>
        </w:tc>
        <w:tc>
          <w:tcPr>
            <w:tcW w:w="2280" w:type="dxa"/>
            <w:noWrap/>
            <w:vAlign w:val="bottom"/>
          </w:tcPr>
          <w:p w14:paraId="3CDF29F9" w14:textId="0E50A97B" w:rsidR="007E4BB9" w:rsidRPr="009B3425" w:rsidRDefault="007E4BB9" w:rsidP="007E4BB9">
            <w:pPr>
              <w:jc w:val="center"/>
              <w:rPr>
                <w:rFonts w:ascii="Times New Roman" w:hAnsi="Times New Roman" w:cs="Times New Roman"/>
              </w:rPr>
            </w:pPr>
            <w:r w:rsidRPr="009B3425">
              <w:rPr>
                <w:rFonts w:ascii="Times New Roman" w:hAnsi="Times New Roman" w:cs="Times New Roman"/>
                <w:color w:val="000000"/>
              </w:rPr>
              <w:t xml:space="preserve">   0.40 (1.05)</w:t>
            </w:r>
          </w:p>
        </w:tc>
        <w:tc>
          <w:tcPr>
            <w:tcW w:w="983" w:type="dxa"/>
            <w:noWrap/>
            <w:vAlign w:val="bottom"/>
          </w:tcPr>
          <w:p w14:paraId="3CDF29FA" w14:textId="75236617" w:rsidR="007E4BB9" w:rsidRPr="009B3425" w:rsidRDefault="007E4BB9" w:rsidP="007E4BB9">
            <w:pPr>
              <w:jc w:val="center"/>
              <w:rPr>
                <w:rFonts w:ascii="Times New Roman" w:hAnsi="Times New Roman" w:cs="Times New Roman"/>
              </w:rPr>
            </w:pPr>
            <w:r w:rsidRPr="009B3425">
              <w:rPr>
                <w:rFonts w:ascii="Times New Roman" w:hAnsi="Times New Roman" w:cs="Times New Roman"/>
                <w:color w:val="000000"/>
              </w:rPr>
              <w:t xml:space="preserve"> 0.265</w:t>
            </w:r>
          </w:p>
        </w:tc>
      </w:tr>
      <w:tr w:rsidR="007E4BB9" w:rsidRPr="009B3425" w14:paraId="77FD1628" w14:textId="77777777" w:rsidTr="00317018">
        <w:trPr>
          <w:trHeight w:val="295"/>
        </w:trPr>
        <w:tc>
          <w:tcPr>
            <w:tcW w:w="3859" w:type="dxa"/>
            <w:noWrap/>
            <w:vAlign w:val="center"/>
          </w:tcPr>
          <w:p w14:paraId="5011999E" w14:textId="664CECAD" w:rsidR="007E4BB9" w:rsidRPr="00FC403A" w:rsidRDefault="007E4BB9" w:rsidP="007E4BB9">
            <w:pPr>
              <w:rPr>
                <w:rFonts w:ascii="Times New Roman" w:eastAsia="Times New Roman" w:hAnsi="Times New Roman" w:cs="Times New Roman"/>
                <w:b/>
                <w:bCs/>
                <w:color w:val="000000"/>
                <w:lang w:eastAsia="en-CA"/>
              </w:rPr>
            </w:pPr>
            <w:r w:rsidRPr="00FC403A">
              <w:rPr>
                <w:rFonts w:ascii="Times New Roman" w:eastAsia="Times New Roman" w:hAnsi="Times New Roman" w:cs="Times New Roman"/>
                <w:b/>
                <w:bCs/>
                <w:lang w:eastAsia="en-CA"/>
              </w:rPr>
              <w:t xml:space="preserve">  Daily Caloric Intake (Kcal)</w:t>
            </w:r>
          </w:p>
        </w:tc>
        <w:tc>
          <w:tcPr>
            <w:tcW w:w="2280" w:type="dxa"/>
            <w:noWrap/>
            <w:vAlign w:val="bottom"/>
          </w:tcPr>
          <w:p w14:paraId="28E54D60" w14:textId="77777777" w:rsidR="007E4BB9" w:rsidRDefault="007E4BB9" w:rsidP="007E4BB9">
            <w:pPr>
              <w:jc w:val="center"/>
              <w:rPr>
                <w:rFonts w:ascii="Times New Roman" w:hAnsi="Times New Roman" w:cs="Times New Roman"/>
                <w:color w:val="000000"/>
              </w:rPr>
            </w:pPr>
            <w:r w:rsidRPr="00AD043A">
              <w:rPr>
                <w:rFonts w:ascii="Times New Roman" w:hAnsi="Times New Roman" w:cs="Times New Roman"/>
                <w:color w:val="000000"/>
              </w:rPr>
              <w:t xml:space="preserve">1425.94 </w:t>
            </w:r>
          </w:p>
          <w:p w14:paraId="4E3F172E" w14:textId="1F2350F3" w:rsidR="007E4BB9" w:rsidRPr="009B3425" w:rsidRDefault="007E4BB9" w:rsidP="007E4BB9">
            <w:pPr>
              <w:jc w:val="center"/>
              <w:rPr>
                <w:rFonts w:ascii="Times New Roman" w:hAnsi="Times New Roman" w:cs="Times New Roman"/>
                <w:color w:val="000000"/>
              </w:rPr>
            </w:pPr>
            <w:r w:rsidRPr="00AD043A">
              <w:rPr>
                <w:rFonts w:ascii="Times New Roman" w:hAnsi="Times New Roman" w:cs="Times New Roman"/>
                <w:color w:val="000000"/>
              </w:rPr>
              <w:t>[1188.40, 1706.34]</w:t>
            </w:r>
          </w:p>
        </w:tc>
        <w:tc>
          <w:tcPr>
            <w:tcW w:w="2280" w:type="dxa"/>
            <w:noWrap/>
            <w:vAlign w:val="bottom"/>
          </w:tcPr>
          <w:p w14:paraId="5827617A" w14:textId="77777777" w:rsidR="007E4BB9" w:rsidRDefault="007E4BB9" w:rsidP="007E4BB9">
            <w:pPr>
              <w:jc w:val="center"/>
              <w:rPr>
                <w:rFonts w:ascii="Times New Roman" w:hAnsi="Times New Roman" w:cs="Times New Roman"/>
                <w:color w:val="000000"/>
              </w:rPr>
            </w:pPr>
            <w:r w:rsidRPr="00AD043A">
              <w:rPr>
                <w:rFonts w:ascii="Times New Roman" w:hAnsi="Times New Roman" w:cs="Times New Roman"/>
                <w:color w:val="000000"/>
              </w:rPr>
              <w:t xml:space="preserve">1344.39 </w:t>
            </w:r>
          </w:p>
          <w:p w14:paraId="65691A86" w14:textId="6827C116" w:rsidR="007E4BB9" w:rsidRPr="009B3425" w:rsidRDefault="007E4BB9" w:rsidP="007E4BB9">
            <w:pPr>
              <w:jc w:val="center"/>
              <w:rPr>
                <w:rFonts w:ascii="Times New Roman" w:hAnsi="Times New Roman" w:cs="Times New Roman"/>
                <w:color w:val="000000"/>
              </w:rPr>
            </w:pPr>
            <w:r w:rsidRPr="00AD043A">
              <w:rPr>
                <w:rFonts w:ascii="Times New Roman" w:hAnsi="Times New Roman" w:cs="Times New Roman"/>
                <w:color w:val="000000"/>
              </w:rPr>
              <w:t>[1096.38, 1625.57]</w:t>
            </w:r>
          </w:p>
        </w:tc>
        <w:tc>
          <w:tcPr>
            <w:tcW w:w="983" w:type="dxa"/>
            <w:noWrap/>
            <w:vAlign w:val="center"/>
          </w:tcPr>
          <w:p w14:paraId="0C2B6637" w14:textId="4F92DA36" w:rsidR="007E4BB9" w:rsidRPr="009B3425" w:rsidRDefault="007E4BB9" w:rsidP="007E4BB9">
            <w:pPr>
              <w:jc w:val="center"/>
              <w:rPr>
                <w:rFonts w:ascii="Times New Roman" w:hAnsi="Times New Roman" w:cs="Times New Roman"/>
                <w:color w:val="FF0000"/>
              </w:rPr>
            </w:pPr>
            <w:r w:rsidRPr="009B3425">
              <w:rPr>
                <w:rFonts w:ascii="Times New Roman" w:hAnsi="Times New Roman" w:cs="Times New Roman"/>
                <w:color w:val="FF0000"/>
              </w:rPr>
              <w:t>0.001</w:t>
            </w:r>
          </w:p>
        </w:tc>
      </w:tr>
      <w:tr w:rsidR="007E4BB9" w:rsidRPr="009B3425" w14:paraId="57EEB8B9" w14:textId="77777777" w:rsidTr="00317018">
        <w:trPr>
          <w:trHeight w:val="295"/>
        </w:trPr>
        <w:tc>
          <w:tcPr>
            <w:tcW w:w="3859" w:type="dxa"/>
            <w:noWrap/>
            <w:vAlign w:val="bottom"/>
          </w:tcPr>
          <w:p w14:paraId="48FB6D2A" w14:textId="5AA67925" w:rsidR="007E4BB9" w:rsidRDefault="007E4BB9" w:rsidP="007E4BB9">
            <w:pPr>
              <w:rPr>
                <w:rFonts w:ascii="Times New Roman" w:eastAsia="Times New Roman" w:hAnsi="Times New Roman" w:cs="Times New Roman"/>
                <w:bCs/>
                <w:lang w:eastAsia="en-CA"/>
              </w:rPr>
            </w:pPr>
            <w:r w:rsidRPr="00A13470">
              <w:rPr>
                <w:rFonts w:ascii="Times New Roman" w:eastAsia="Times New Roman" w:hAnsi="Times New Roman" w:cs="Times New Roman"/>
                <w:b/>
                <w:lang w:eastAsia="en-CA"/>
              </w:rPr>
              <w:t>BMI-z classification</w:t>
            </w:r>
            <w:r w:rsidR="00693610" w:rsidRPr="00317018">
              <w:rPr>
                <w:rFonts w:ascii="Times New Roman" w:eastAsia="Times New Roman" w:hAnsi="Times New Roman" w:cs="Times New Roman"/>
                <w:b/>
                <w:vertAlign w:val="superscript"/>
                <w:lang w:eastAsia="en-CA"/>
              </w:rPr>
              <w:t>+</w:t>
            </w:r>
          </w:p>
        </w:tc>
        <w:tc>
          <w:tcPr>
            <w:tcW w:w="2280" w:type="dxa"/>
            <w:noWrap/>
            <w:vAlign w:val="bottom"/>
          </w:tcPr>
          <w:p w14:paraId="7097B7BA" w14:textId="77777777" w:rsidR="007E4BB9" w:rsidRPr="00AD043A" w:rsidRDefault="007E4BB9" w:rsidP="007E4BB9">
            <w:pPr>
              <w:jc w:val="center"/>
              <w:rPr>
                <w:rFonts w:ascii="Times New Roman" w:hAnsi="Times New Roman" w:cs="Times New Roman"/>
                <w:color w:val="000000"/>
              </w:rPr>
            </w:pPr>
          </w:p>
        </w:tc>
        <w:tc>
          <w:tcPr>
            <w:tcW w:w="2280" w:type="dxa"/>
            <w:noWrap/>
            <w:vAlign w:val="bottom"/>
          </w:tcPr>
          <w:p w14:paraId="077041C0" w14:textId="77777777" w:rsidR="007E4BB9" w:rsidRPr="00AD043A" w:rsidRDefault="007E4BB9" w:rsidP="007E4BB9">
            <w:pPr>
              <w:jc w:val="center"/>
              <w:rPr>
                <w:rFonts w:ascii="Times New Roman" w:hAnsi="Times New Roman" w:cs="Times New Roman"/>
                <w:color w:val="000000"/>
              </w:rPr>
            </w:pPr>
          </w:p>
        </w:tc>
        <w:tc>
          <w:tcPr>
            <w:tcW w:w="983" w:type="dxa"/>
            <w:noWrap/>
            <w:vAlign w:val="center"/>
          </w:tcPr>
          <w:p w14:paraId="78971ADE" w14:textId="287797A1" w:rsidR="007E4BB9" w:rsidRPr="009B3425" w:rsidRDefault="00ED794C" w:rsidP="007E4BB9">
            <w:pPr>
              <w:jc w:val="center"/>
              <w:rPr>
                <w:rFonts w:ascii="Times New Roman" w:hAnsi="Times New Roman" w:cs="Times New Roman"/>
                <w:color w:val="FF0000"/>
              </w:rPr>
            </w:pPr>
            <w:r w:rsidRPr="00ED794C">
              <w:rPr>
                <w:rFonts w:ascii="Times New Roman" w:hAnsi="Times New Roman" w:cs="Times New Roman"/>
              </w:rPr>
              <w:t>0.14</w:t>
            </w:r>
          </w:p>
        </w:tc>
      </w:tr>
      <w:tr w:rsidR="00ED794C" w:rsidRPr="009B3425" w14:paraId="2458B145" w14:textId="77777777" w:rsidTr="00317018">
        <w:trPr>
          <w:trHeight w:val="295"/>
        </w:trPr>
        <w:tc>
          <w:tcPr>
            <w:tcW w:w="3859" w:type="dxa"/>
            <w:noWrap/>
            <w:vAlign w:val="bottom"/>
          </w:tcPr>
          <w:p w14:paraId="7C3177A1" w14:textId="6A1C0EF3" w:rsidR="00ED794C" w:rsidRDefault="00ED794C" w:rsidP="00ED794C">
            <w:pPr>
              <w:rPr>
                <w:rFonts w:ascii="Times New Roman" w:eastAsia="Times New Roman" w:hAnsi="Times New Roman" w:cs="Times New Roman"/>
                <w:bCs/>
                <w:lang w:eastAsia="en-CA"/>
              </w:rPr>
            </w:pPr>
            <w:r w:rsidRPr="00A13470">
              <w:rPr>
                <w:rFonts w:ascii="Times New Roman" w:eastAsia="Times New Roman" w:hAnsi="Times New Roman" w:cs="Times New Roman"/>
                <w:lang w:eastAsia="en-CA"/>
              </w:rPr>
              <w:t xml:space="preserve">   Wasted</w:t>
            </w:r>
          </w:p>
        </w:tc>
        <w:tc>
          <w:tcPr>
            <w:tcW w:w="2280" w:type="dxa"/>
            <w:noWrap/>
            <w:vAlign w:val="bottom"/>
          </w:tcPr>
          <w:p w14:paraId="10C7674F" w14:textId="27E74B86" w:rsidR="00ED794C" w:rsidRPr="002D0928" w:rsidRDefault="00ED794C" w:rsidP="00ED794C">
            <w:pPr>
              <w:jc w:val="center"/>
              <w:rPr>
                <w:rFonts w:ascii="Times New Roman" w:hAnsi="Times New Roman" w:cs="Times New Roman"/>
                <w:color w:val="000000"/>
              </w:rPr>
            </w:pPr>
            <w:r w:rsidRPr="002D0928">
              <w:rPr>
                <w:rFonts w:ascii="Times New Roman" w:hAnsi="Times New Roman" w:cs="Times New Roman"/>
                <w:color w:val="000000"/>
              </w:rPr>
              <w:t xml:space="preserve">     16 </w:t>
            </w:r>
            <w:proofErr w:type="gramStart"/>
            <w:r w:rsidRPr="002D0928">
              <w:rPr>
                <w:rFonts w:ascii="Times New Roman" w:hAnsi="Times New Roman" w:cs="Times New Roman"/>
                <w:color w:val="000000"/>
              </w:rPr>
              <w:t>( 0.7</w:t>
            </w:r>
            <w:proofErr w:type="gramEnd"/>
            <w:r w:rsidRPr="002D0928">
              <w:rPr>
                <w:rFonts w:ascii="Times New Roman" w:hAnsi="Times New Roman" w:cs="Times New Roman"/>
                <w:color w:val="000000"/>
              </w:rPr>
              <w:t xml:space="preserve">) </w:t>
            </w:r>
          </w:p>
        </w:tc>
        <w:tc>
          <w:tcPr>
            <w:tcW w:w="2280" w:type="dxa"/>
            <w:noWrap/>
            <w:vAlign w:val="bottom"/>
          </w:tcPr>
          <w:p w14:paraId="4CD2F314" w14:textId="6F491384" w:rsidR="00ED794C" w:rsidRPr="002D0928" w:rsidRDefault="00ED794C" w:rsidP="00ED794C">
            <w:pPr>
              <w:jc w:val="center"/>
              <w:rPr>
                <w:rFonts w:ascii="Times New Roman" w:hAnsi="Times New Roman" w:cs="Times New Roman"/>
                <w:color w:val="000000"/>
              </w:rPr>
            </w:pPr>
            <w:r w:rsidRPr="002D0928">
              <w:rPr>
                <w:rFonts w:ascii="Times New Roman" w:hAnsi="Times New Roman" w:cs="Times New Roman"/>
                <w:color w:val="000000"/>
              </w:rPr>
              <w:t xml:space="preserve">      5 </w:t>
            </w:r>
            <w:proofErr w:type="gramStart"/>
            <w:r w:rsidRPr="002D0928">
              <w:rPr>
                <w:rFonts w:ascii="Times New Roman" w:hAnsi="Times New Roman" w:cs="Times New Roman"/>
                <w:color w:val="000000"/>
              </w:rPr>
              <w:t>( 1.1</w:t>
            </w:r>
            <w:proofErr w:type="gramEnd"/>
            <w:r w:rsidRPr="002D0928">
              <w:rPr>
                <w:rFonts w:ascii="Times New Roman" w:hAnsi="Times New Roman" w:cs="Times New Roman"/>
                <w:color w:val="000000"/>
              </w:rPr>
              <w:t xml:space="preserve">) </w:t>
            </w:r>
          </w:p>
        </w:tc>
        <w:tc>
          <w:tcPr>
            <w:tcW w:w="983" w:type="dxa"/>
            <w:noWrap/>
            <w:vAlign w:val="center"/>
          </w:tcPr>
          <w:p w14:paraId="53C414A4" w14:textId="77777777" w:rsidR="00ED794C" w:rsidRPr="009B3425" w:rsidRDefault="00ED794C" w:rsidP="00ED794C">
            <w:pPr>
              <w:jc w:val="center"/>
              <w:rPr>
                <w:rFonts w:ascii="Times New Roman" w:hAnsi="Times New Roman" w:cs="Times New Roman"/>
                <w:color w:val="FF0000"/>
              </w:rPr>
            </w:pPr>
          </w:p>
        </w:tc>
      </w:tr>
      <w:tr w:rsidR="00ED794C" w:rsidRPr="009B3425" w14:paraId="44F98D03" w14:textId="77777777" w:rsidTr="00317018">
        <w:trPr>
          <w:trHeight w:val="295"/>
        </w:trPr>
        <w:tc>
          <w:tcPr>
            <w:tcW w:w="3859" w:type="dxa"/>
            <w:noWrap/>
            <w:vAlign w:val="bottom"/>
          </w:tcPr>
          <w:p w14:paraId="799567CC" w14:textId="51767085" w:rsidR="00ED794C" w:rsidRDefault="00ED794C" w:rsidP="00ED794C">
            <w:pPr>
              <w:rPr>
                <w:rFonts w:ascii="Times New Roman" w:eastAsia="Times New Roman" w:hAnsi="Times New Roman" w:cs="Times New Roman"/>
                <w:bCs/>
                <w:lang w:eastAsia="en-CA"/>
              </w:rPr>
            </w:pPr>
            <w:r w:rsidRPr="00A13470">
              <w:rPr>
                <w:rFonts w:ascii="Times New Roman" w:eastAsia="Times New Roman" w:hAnsi="Times New Roman" w:cs="Times New Roman"/>
                <w:lang w:eastAsia="en-CA"/>
              </w:rPr>
              <w:t xml:space="preserve">   Normal</w:t>
            </w:r>
          </w:p>
        </w:tc>
        <w:tc>
          <w:tcPr>
            <w:tcW w:w="2280" w:type="dxa"/>
            <w:noWrap/>
            <w:vAlign w:val="bottom"/>
          </w:tcPr>
          <w:p w14:paraId="73BC051A" w14:textId="1B90E920" w:rsidR="00ED794C" w:rsidRPr="002D0928" w:rsidRDefault="00ED794C" w:rsidP="00ED794C">
            <w:pPr>
              <w:jc w:val="center"/>
              <w:rPr>
                <w:rFonts w:ascii="Times New Roman" w:hAnsi="Times New Roman" w:cs="Times New Roman"/>
                <w:color w:val="000000"/>
              </w:rPr>
            </w:pPr>
            <w:r w:rsidRPr="002D0928">
              <w:rPr>
                <w:rFonts w:ascii="Times New Roman" w:hAnsi="Times New Roman" w:cs="Times New Roman"/>
                <w:color w:val="000000"/>
              </w:rPr>
              <w:t xml:space="preserve">   1751 (80.1) </w:t>
            </w:r>
          </w:p>
        </w:tc>
        <w:tc>
          <w:tcPr>
            <w:tcW w:w="2280" w:type="dxa"/>
            <w:noWrap/>
            <w:vAlign w:val="bottom"/>
          </w:tcPr>
          <w:p w14:paraId="0F1CAA5D" w14:textId="214C2A52" w:rsidR="00ED794C" w:rsidRPr="002D0928" w:rsidRDefault="00ED794C" w:rsidP="00ED794C">
            <w:pPr>
              <w:jc w:val="center"/>
              <w:rPr>
                <w:rFonts w:ascii="Times New Roman" w:hAnsi="Times New Roman" w:cs="Times New Roman"/>
                <w:color w:val="000000"/>
              </w:rPr>
            </w:pPr>
            <w:r w:rsidRPr="002D0928">
              <w:rPr>
                <w:rFonts w:ascii="Times New Roman" w:hAnsi="Times New Roman" w:cs="Times New Roman"/>
                <w:color w:val="000000"/>
              </w:rPr>
              <w:t xml:space="preserve">    345 (75.3) </w:t>
            </w:r>
          </w:p>
        </w:tc>
        <w:tc>
          <w:tcPr>
            <w:tcW w:w="983" w:type="dxa"/>
            <w:noWrap/>
            <w:vAlign w:val="center"/>
          </w:tcPr>
          <w:p w14:paraId="59C06542" w14:textId="77777777" w:rsidR="00ED794C" w:rsidRPr="009B3425" w:rsidRDefault="00ED794C" w:rsidP="00ED794C">
            <w:pPr>
              <w:jc w:val="center"/>
              <w:rPr>
                <w:rFonts w:ascii="Times New Roman" w:hAnsi="Times New Roman" w:cs="Times New Roman"/>
                <w:color w:val="FF0000"/>
              </w:rPr>
            </w:pPr>
          </w:p>
        </w:tc>
      </w:tr>
      <w:tr w:rsidR="00ED794C" w:rsidRPr="009B3425" w14:paraId="41B26A2D" w14:textId="77777777" w:rsidTr="00317018">
        <w:trPr>
          <w:trHeight w:val="295"/>
        </w:trPr>
        <w:tc>
          <w:tcPr>
            <w:tcW w:w="3859" w:type="dxa"/>
            <w:noWrap/>
            <w:vAlign w:val="bottom"/>
          </w:tcPr>
          <w:p w14:paraId="34A3857B" w14:textId="47C77BE7" w:rsidR="00ED794C" w:rsidRDefault="00ED794C" w:rsidP="00ED794C">
            <w:pPr>
              <w:rPr>
                <w:rFonts w:ascii="Times New Roman" w:eastAsia="Times New Roman" w:hAnsi="Times New Roman" w:cs="Times New Roman"/>
                <w:bCs/>
                <w:lang w:eastAsia="en-CA"/>
              </w:rPr>
            </w:pPr>
            <w:r w:rsidRPr="00A13470">
              <w:rPr>
                <w:rFonts w:ascii="Times New Roman" w:eastAsia="Times New Roman" w:hAnsi="Times New Roman" w:cs="Times New Roman"/>
                <w:lang w:eastAsia="en-CA"/>
              </w:rPr>
              <w:t xml:space="preserve">   Overweight </w:t>
            </w:r>
          </w:p>
        </w:tc>
        <w:tc>
          <w:tcPr>
            <w:tcW w:w="2280" w:type="dxa"/>
            <w:noWrap/>
            <w:vAlign w:val="bottom"/>
          </w:tcPr>
          <w:p w14:paraId="00448DEA" w14:textId="1D1B0BB3" w:rsidR="00ED794C" w:rsidRPr="002D0928" w:rsidRDefault="00ED794C" w:rsidP="00ED794C">
            <w:pPr>
              <w:jc w:val="center"/>
              <w:rPr>
                <w:rFonts w:ascii="Times New Roman" w:hAnsi="Times New Roman" w:cs="Times New Roman"/>
                <w:color w:val="000000"/>
              </w:rPr>
            </w:pPr>
            <w:r w:rsidRPr="002D0928">
              <w:rPr>
                <w:rFonts w:ascii="Times New Roman" w:hAnsi="Times New Roman" w:cs="Times New Roman"/>
                <w:color w:val="000000"/>
              </w:rPr>
              <w:t xml:space="preserve">    293 (13.4) </w:t>
            </w:r>
          </w:p>
        </w:tc>
        <w:tc>
          <w:tcPr>
            <w:tcW w:w="2280" w:type="dxa"/>
            <w:noWrap/>
            <w:vAlign w:val="bottom"/>
          </w:tcPr>
          <w:p w14:paraId="6104EF65" w14:textId="319C9491" w:rsidR="00ED794C" w:rsidRPr="002D0928" w:rsidRDefault="00ED794C" w:rsidP="00ED794C">
            <w:pPr>
              <w:jc w:val="center"/>
              <w:rPr>
                <w:rFonts w:ascii="Times New Roman" w:hAnsi="Times New Roman" w:cs="Times New Roman"/>
                <w:color w:val="000000"/>
              </w:rPr>
            </w:pPr>
            <w:r w:rsidRPr="002D0928">
              <w:rPr>
                <w:rFonts w:ascii="Times New Roman" w:hAnsi="Times New Roman" w:cs="Times New Roman"/>
                <w:color w:val="000000"/>
              </w:rPr>
              <w:t xml:space="preserve">     75 (16.4) </w:t>
            </w:r>
          </w:p>
        </w:tc>
        <w:tc>
          <w:tcPr>
            <w:tcW w:w="983" w:type="dxa"/>
            <w:noWrap/>
            <w:vAlign w:val="center"/>
          </w:tcPr>
          <w:p w14:paraId="1560E809" w14:textId="77777777" w:rsidR="00ED794C" w:rsidRPr="009B3425" w:rsidRDefault="00ED794C" w:rsidP="00ED794C">
            <w:pPr>
              <w:jc w:val="center"/>
              <w:rPr>
                <w:rFonts w:ascii="Times New Roman" w:hAnsi="Times New Roman" w:cs="Times New Roman"/>
                <w:color w:val="FF0000"/>
              </w:rPr>
            </w:pPr>
          </w:p>
        </w:tc>
      </w:tr>
      <w:tr w:rsidR="00ED794C" w:rsidRPr="009B3425" w14:paraId="0F07D71D" w14:textId="77777777" w:rsidTr="00317018">
        <w:trPr>
          <w:trHeight w:val="295"/>
        </w:trPr>
        <w:tc>
          <w:tcPr>
            <w:tcW w:w="3859" w:type="dxa"/>
            <w:noWrap/>
            <w:vAlign w:val="bottom"/>
          </w:tcPr>
          <w:p w14:paraId="74A01012" w14:textId="4AE921BD" w:rsidR="00ED794C" w:rsidRDefault="00ED794C" w:rsidP="00ED794C">
            <w:pPr>
              <w:rPr>
                <w:rFonts w:ascii="Times New Roman" w:eastAsia="Times New Roman" w:hAnsi="Times New Roman" w:cs="Times New Roman"/>
                <w:bCs/>
                <w:lang w:eastAsia="en-CA"/>
              </w:rPr>
            </w:pPr>
            <w:r w:rsidRPr="00A13470">
              <w:rPr>
                <w:rFonts w:ascii="Times New Roman" w:eastAsia="Times New Roman" w:hAnsi="Times New Roman" w:cs="Times New Roman"/>
                <w:lang w:eastAsia="en-CA"/>
              </w:rPr>
              <w:t xml:space="preserve">   Obese </w:t>
            </w:r>
          </w:p>
        </w:tc>
        <w:tc>
          <w:tcPr>
            <w:tcW w:w="2280" w:type="dxa"/>
            <w:noWrap/>
            <w:vAlign w:val="bottom"/>
          </w:tcPr>
          <w:p w14:paraId="3B956692" w14:textId="5779C165" w:rsidR="00ED794C" w:rsidRPr="002D0928" w:rsidRDefault="00ED794C" w:rsidP="00ED794C">
            <w:pPr>
              <w:jc w:val="center"/>
              <w:rPr>
                <w:rFonts w:ascii="Times New Roman" w:hAnsi="Times New Roman" w:cs="Times New Roman"/>
                <w:color w:val="000000"/>
              </w:rPr>
            </w:pPr>
            <w:r w:rsidRPr="002D0928">
              <w:rPr>
                <w:rFonts w:ascii="Times New Roman" w:hAnsi="Times New Roman" w:cs="Times New Roman"/>
                <w:color w:val="000000"/>
              </w:rPr>
              <w:t xml:space="preserve">    125 </w:t>
            </w:r>
            <w:proofErr w:type="gramStart"/>
            <w:r w:rsidRPr="002D0928">
              <w:rPr>
                <w:rFonts w:ascii="Times New Roman" w:hAnsi="Times New Roman" w:cs="Times New Roman"/>
                <w:color w:val="000000"/>
              </w:rPr>
              <w:t>( 5.7</w:t>
            </w:r>
            <w:proofErr w:type="gramEnd"/>
            <w:r w:rsidRPr="002D0928">
              <w:rPr>
                <w:rFonts w:ascii="Times New Roman" w:hAnsi="Times New Roman" w:cs="Times New Roman"/>
                <w:color w:val="000000"/>
              </w:rPr>
              <w:t xml:space="preserve">) </w:t>
            </w:r>
          </w:p>
        </w:tc>
        <w:tc>
          <w:tcPr>
            <w:tcW w:w="2280" w:type="dxa"/>
            <w:noWrap/>
            <w:vAlign w:val="bottom"/>
          </w:tcPr>
          <w:p w14:paraId="6D8CB565" w14:textId="4FE2B298" w:rsidR="00ED794C" w:rsidRPr="00583AA9" w:rsidRDefault="00ED794C" w:rsidP="00583AA9">
            <w:pPr>
              <w:pStyle w:val="ListParagraph"/>
              <w:numPr>
                <w:ilvl w:val="0"/>
                <w:numId w:val="21"/>
              </w:numPr>
              <w:jc w:val="center"/>
              <w:rPr>
                <w:rFonts w:ascii="Times New Roman" w:hAnsi="Times New Roman" w:cs="Times New Roman"/>
                <w:color w:val="000000"/>
              </w:rPr>
            </w:pPr>
            <w:r w:rsidRPr="00583AA9">
              <w:rPr>
                <w:rFonts w:ascii="Times New Roman" w:hAnsi="Times New Roman" w:cs="Times New Roman"/>
                <w:color w:val="000000"/>
              </w:rPr>
              <w:t xml:space="preserve"> 7.2) </w:t>
            </w:r>
          </w:p>
        </w:tc>
        <w:tc>
          <w:tcPr>
            <w:tcW w:w="983" w:type="dxa"/>
            <w:noWrap/>
            <w:vAlign w:val="center"/>
          </w:tcPr>
          <w:p w14:paraId="4A17D309" w14:textId="77777777" w:rsidR="00ED794C" w:rsidRPr="009B3425" w:rsidRDefault="00ED794C" w:rsidP="00ED794C">
            <w:pPr>
              <w:jc w:val="center"/>
              <w:rPr>
                <w:rFonts w:ascii="Times New Roman" w:hAnsi="Times New Roman" w:cs="Times New Roman"/>
                <w:color w:val="FF0000"/>
              </w:rPr>
            </w:pPr>
          </w:p>
        </w:tc>
      </w:tr>
    </w:tbl>
    <w:p w14:paraId="32A4249D" w14:textId="018BD31F" w:rsidR="00027A06" w:rsidRDefault="00226DF4" w:rsidP="00027A06">
      <w:pPr>
        <w:spacing w:after="0" w:line="240" w:lineRule="auto"/>
        <w:ind w:left="-180"/>
        <w:rPr>
          <w:rFonts w:ascii="Times New Roman" w:hAnsi="Times New Roman" w:cs="Times New Roman"/>
          <w:sz w:val="16"/>
          <w:szCs w:val="20"/>
        </w:rPr>
      </w:pPr>
      <w:r w:rsidRPr="00583AA9">
        <w:rPr>
          <w:rFonts w:ascii="Times New Roman" w:hAnsi="Times New Roman" w:cs="Times New Roman"/>
          <w:sz w:val="16"/>
          <w:szCs w:val="20"/>
        </w:rPr>
        <w:t xml:space="preserve">Continuous </w:t>
      </w:r>
      <w:r w:rsidR="007C32E0" w:rsidRPr="00583AA9">
        <w:rPr>
          <w:rFonts w:ascii="Times New Roman" w:hAnsi="Times New Roman" w:cs="Times New Roman"/>
          <w:sz w:val="16"/>
          <w:szCs w:val="20"/>
        </w:rPr>
        <w:t>data</w:t>
      </w:r>
      <w:r w:rsidRPr="00583AA9">
        <w:rPr>
          <w:rFonts w:ascii="Times New Roman" w:hAnsi="Times New Roman" w:cs="Times New Roman"/>
          <w:sz w:val="16"/>
          <w:szCs w:val="20"/>
        </w:rPr>
        <w:t xml:space="preserve"> presented as mean (SD)</w:t>
      </w:r>
      <w:r w:rsidR="007E4BB9" w:rsidRPr="00583AA9">
        <w:rPr>
          <w:rFonts w:ascii="Times New Roman" w:hAnsi="Times New Roman" w:cs="Times New Roman"/>
          <w:sz w:val="16"/>
          <w:szCs w:val="20"/>
        </w:rPr>
        <w:t xml:space="preserve"> or median [IQR]</w:t>
      </w:r>
      <w:r w:rsidR="00686399">
        <w:rPr>
          <w:rFonts w:ascii="Times New Roman" w:hAnsi="Times New Roman" w:cs="Times New Roman"/>
          <w:sz w:val="16"/>
          <w:szCs w:val="20"/>
        </w:rPr>
        <w:t xml:space="preserve"> and tested by t-test or Wilcoxon rank</w:t>
      </w:r>
      <w:r w:rsidR="00764940">
        <w:rPr>
          <w:rFonts w:ascii="Times New Roman" w:hAnsi="Times New Roman" w:cs="Times New Roman"/>
          <w:sz w:val="16"/>
          <w:szCs w:val="20"/>
        </w:rPr>
        <w:t>-test as appropriate. C</w:t>
      </w:r>
      <w:r w:rsidR="007C32E0" w:rsidRPr="00583AA9">
        <w:rPr>
          <w:rFonts w:ascii="Times New Roman" w:hAnsi="Times New Roman" w:cs="Times New Roman"/>
          <w:sz w:val="16"/>
          <w:szCs w:val="20"/>
        </w:rPr>
        <w:t>ategorical data presented as N (%)</w:t>
      </w:r>
      <w:r w:rsidR="00317018">
        <w:rPr>
          <w:rFonts w:ascii="Times New Roman" w:hAnsi="Times New Roman" w:cs="Times New Roman"/>
          <w:sz w:val="16"/>
          <w:szCs w:val="20"/>
        </w:rPr>
        <w:t xml:space="preserve"> a</w:t>
      </w:r>
      <w:bookmarkStart w:id="0" w:name="_Hlk103590673"/>
      <w:r w:rsidR="00764940">
        <w:rPr>
          <w:rFonts w:ascii="Times New Roman" w:hAnsi="Times New Roman" w:cs="Times New Roman"/>
          <w:sz w:val="16"/>
          <w:szCs w:val="20"/>
        </w:rPr>
        <w:t>nd tested by Chi-square test.</w:t>
      </w:r>
    </w:p>
    <w:p w14:paraId="35111FC3" w14:textId="7DB24A21" w:rsidR="00027A06" w:rsidRDefault="00693610" w:rsidP="00027A06">
      <w:pPr>
        <w:spacing w:after="0" w:line="240" w:lineRule="auto"/>
        <w:ind w:left="-180"/>
        <w:rPr>
          <w:rFonts w:ascii="Times New Roman" w:hAnsi="Times New Roman" w:cs="Times New Roman"/>
          <w:sz w:val="16"/>
          <w:szCs w:val="20"/>
        </w:rPr>
      </w:pPr>
      <w:r w:rsidRPr="00317018">
        <w:rPr>
          <w:rFonts w:ascii="Times New Roman" w:hAnsi="Times New Roman" w:cs="Times New Roman"/>
          <w:sz w:val="16"/>
          <w:szCs w:val="20"/>
          <w:vertAlign w:val="superscript"/>
        </w:rPr>
        <w:t>*</w:t>
      </w:r>
      <w:r w:rsidR="00027A06" w:rsidRPr="00317018">
        <w:rPr>
          <w:rFonts w:ascii="Times New Roman" w:hAnsi="Times New Roman" w:cs="Times New Roman"/>
          <w:sz w:val="16"/>
          <w:szCs w:val="20"/>
        </w:rPr>
        <w:t xml:space="preserve">WHO Classifications at three years: &lt;-1.96 wasted, ≥ -1.96 to ≤ 1.96 normal, &gt;1.96 to ≤ 3 overweight and &gt;3 obese. </w:t>
      </w:r>
    </w:p>
    <w:p w14:paraId="2028D10E" w14:textId="04169C18" w:rsidR="00027A06" w:rsidRPr="0092205B" w:rsidRDefault="00027A06" w:rsidP="0092205B">
      <w:pPr>
        <w:spacing w:after="0" w:line="240" w:lineRule="auto"/>
        <w:ind w:left="-180"/>
        <w:rPr>
          <w:rFonts w:ascii="Times New Roman" w:hAnsi="Times New Roman" w:cs="Times New Roman"/>
          <w:sz w:val="16"/>
          <w:szCs w:val="20"/>
        </w:rPr>
      </w:pPr>
      <w:r w:rsidRPr="00317018">
        <w:rPr>
          <w:rFonts w:ascii="Times New Roman" w:hAnsi="Times New Roman" w:cs="Times New Roman"/>
          <w:sz w:val="16"/>
          <w:szCs w:val="20"/>
          <w:vertAlign w:val="superscript"/>
        </w:rPr>
        <w:t>+</w:t>
      </w:r>
      <w:r w:rsidRPr="0092205B">
        <w:rPr>
          <w:rFonts w:ascii="Times New Roman" w:hAnsi="Times New Roman" w:cs="Times New Roman"/>
          <w:sz w:val="16"/>
          <w:szCs w:val="20"/>
        </w:rPr>
        <w:t xml:space="preserve">WHO Classifications at five years: &lt;-1.96 wasted, ≥ -1.96 to ≤ 1.04 normal, &gt;1.04 to ≤ 1.96 overweight and &gt;1.96 obese. </w:t>
      </w:r>
    </w:p>
    <w:bookmarkEnd w:id="0"/>
    <w:p w14:paraId="2D7826CA" w14:textId="2E68FB5E" w:rsidR="003921BD" w:rsidRPr="009461D3" w:rsidRDefault="003921BD" w:rsidP="003921BD">
      <w:pPr>
        <w:pStyle w:val="Caption"/>
        <w:keepNext/>
        <w:rPr>
          <w:rFonts w:ascii="Times New Roman" w:hAnsi="Times New Roman" w:cs="Times New Roman"/>
          <w:b/>
          <w:i w:val="0"/>
          <w:sz w:val="24"/>
          <w:szCs w:val="20"/>
        </w:rPr>
      </w:pPr>
      <w:proofErr w:type="spellStart"/>
      <w:r>
        <w:rPr>
          <w:rFonts w:ascii="Times New Roman" w:hAnsi="Times New Roman" w:cs="Times New Roman"/>
          <w:b/>
          <w:i w:val="0"/>
          <w:sz w:val="24"/>
          <w:szCs w:val="20"/>
        </w:rPr>
        <w:t>e</w:t>
      </w:r>
      <w:r w:rsidRPr="009461D3">
        <w:rPr>
          <w:rFonts w:ascii="Times New Roman" w:hAnsi="Times New Roman" w:cs="Times New Roman"/>
          <w:b/>
          <w:i w:val="0"/>
          <w:sz w:val="24"/>
          <w:szCs w:val="20"/>
        </w:rPr>
        <w:t>Table</w:t>
      </w:r>
      <w:proofErr w:type="spellEnd"/>
      <w:r w:rsidRPr="009461D3">
        <w:rPr>
          <w:rFonts w:ascii="Times New Roman" w:hAnsi="Times New Roman" w:cs="Times New Roman"/>
          <w:b/>
          <w:i w:val="0"/>
          <w:sz w:val="24"/>
          <w:szCs w:val="20"/>
        </w:rPr>
        <w:t xml:space="preserve"> </w:t>
      </w:r>
      <w:r>
        <w:rPr>
          <w:rFonts w:ascii="Times New Roman" w:hAnsi="Times New Roman" w:cs="Times New Roman"/>
          <w:b/>
          <w:i w:val="0"/>
          <w:sz w:val="24"/>
          <w:szCs w:val="20"/>
        </w:rPr>
        <w:t>2</w:t>
      </w:r>
      <w:r w:rsidRPr="009461D3">
        <w:rPr>
          <w:rFonts w:ascii="Times New Roman" w:hAnsi="Times New Roman" w:cs="Times New Roman"/>
          <w:b/>
          <w:i w:val="0"/>
          <w:sz w:val="24"/>
          <w:szCs w:val="20"/>
        </w:rPr>
        <w:t xml:space="preserve">. Bedtime and </w:t>
      </w:r>
      <w:r w:rsidR="007E0878">
        <w:rPr>
          <w:rFonts w:ascii="Times New Roman" w:hAnsi="Times New Roman" w:cs="Times New Roman"/>
          <w:b/>
          <w:i w:val="0"/>
          <w:sz w:val="24"/>
          <w:szCs w:val="20"/>
        </w:rPr>
        <w:t>overweight/obese</w:t>
      </w:r>
      <w:r w:rsidRPr="009461D3">
        <w:rPr>
          <w:rFonts w:ascii="Times New Roman" w:hAnsi="Times New Roman" w:cs="Times New Roman"/>
          <w:b/>
          <w:i w:val="0"/>
          <w:sz w:val="24"/>
          <w:szCs w:val="20"/>
        </w:rPr>
        <w:t xml:space="preserve"> status longitudinal analysis from GEE adjusted models for interaction between bedtime and sex, as well as stratified by sex. </w:t>
      </w:r>
    </w:p>
    <w:tbl>
      <w:tblPr>
        <w:tblW w:w="5157" w:type="pct"/>
        <w:tblInd w:w="-294"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9"/>
        <w:gridCol w:w="1842"/>
        <w:gridCol w:w="564"/>
        <w:gridCol w:w="1846"/>
        <w:gridCol w:w="628"/>
        <w:gridCol w:w="1923"/>
        <w:gridCol w:w="572"/>
      </w:tblGrid>
      <w:tr w:rsidR="003921BD" w:rsidRPr="005570D1" w14:paraId="442B4DB3" w14:textId="77777777" w:rsidTr="00664278">
        <w:trPr>
          <w:trHeight w:val="340"/>
        </w:trPr>
        <w:tc>
          <w:tcPr>
            <w:tcW w:w="1180" w:type="pct"/>
            <w:vMerge w:val="restart"/>
            <w:shd w:val="clear" w:color="auto" w:fill="D9D9D9" w:themeFill="background1" w:themeFillShade="D9"/>
            <w:tcMar>
              <w:top w:w="15" w:type="dxa"/>
              <w:left w:w="84" w:type="dxa"/>
              <w:bottom w:w="0" w:type="dxa"/>
              <w:right w:w="84" w:type="dxa"/>
            </w:tcMar>
            <w:vAlign w:val="center"/>
          </w:tcPr>
          <w:p w14:paraId="7574D7CA" w14:textId="77777777" w:rsidR="003921BD" w:rsidRPr="00E03A7D" w:rsidRDefault="003921BD" w:rsidP="00664278">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Sleep variable at 3 years</w:t>
            </w:r>
          </w:p>
        </w:tc>
        <w:tc>
          <w:tcPr>
            <w:tcW w:w="1246" w:type="pct"/>
            <w:gridSpan w:val="2"/>
            <w:shd w:val="clear" w:color="auto" w:fill="D9D9D9" w:themeFill="background1" w:themeFillShade="D9"/>
            <w:vAlign w:val="center"/>
          </w:tcPr>
          <w:p w14:paraId="1E875A5E" w14:textId="77777777" w:rsidR="003921BD" w:rsidRPr="00E03A7D" w:rsidRDefault="003921BD" w:rsidP="00664278">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Interaction term</w:t>
            </w:r>
          </w:p>
        </w:tc>
        <w:tc>
          <w:tcPr>
            <w:tcW w:w="1281" w:type="pct"/>
            <w:gridSpan w:val="2"/>
            <w:shd w:val="clear" w:color="auto" w:fill="D9D9D9" w:themeFill="background1" w:themeFillShade="D9"/>
            <w:vAlign w:val="center"/>
          </w:tcPr>
          <w:p w14:paraId="49A296E6" w14:textId="77777777" w:rsidR="003921BD" w:rsidRPr="00E03A7D" w:rsidRDefault="003921BD" w:rsidP="00664278">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Boys only</w:t>
            </w:r>
          </w:p>
        </w:tc>
        <w:tc>
          <w:tcPr>
            <w:tcW w:w="1292" w:type="pct"/>
            <w:gridSpan w:val="2"/>
            <w:shd w:val="clear" w:color="auto" w:fill="D9D9D9" w:themeFill="background1" w:themeFillShade="D9"/>
            <w:vAlign w:val="center"/>
          </w:tcPr>
          <w:p w14:paraId="7D83CBB8" w14:textId="77777777" w:rsidR="003921BD" w:rsidRPr="00E03A7D" w:rsidRDefault="003921BD" w:rsidP="00664278">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Girls Only</w:t>
            </w:r>
          </w:p>
        </w:tc>
      </w:tr>
      <w:tr w:rsidR="003921BD" w:rsidRPr="005570D1" w14:paraId="1AB31A9F" w14:textId="77777777" w:rsidTr="00664278">
        <w:trPr>
          <w:trHeight w:val="340"/>
        </w:trPr>
        <w:tc>
          <w:tcPr>
            <w:tcW w:w="1180" w:type="pct"/>
            <w:vMerge/>
            <w:shd w:val="clear" w:color="auto" w:fill="D9D9D9" w:themeFill="background1" w:themeFillShade="D9"/>
            <w:tcMar>
              <w:top w:w="15" w:type="dxa"/>
              <w:left w:w="84" w:type="dxa"/>
              <w:bottom w:w="0" w:type="dxa"/>
              <w:right w:w="84" w:type="dxa"/>
            </w:tcMar>
            <w:vAlign w:val="center"/>
            <w:hideMark/>
          </w:tcPr>
          <w:p w14:paraId="4C50AF9B" w14:textId="77777777" w:rsidR="003921BD" w:rsidRPr="00E03A7D" w:rsidRDefault="003921BD" w:rsidP="00664278">
            <w:pPr>
              <w:spacing w:after="0" w:line="240" w:lineRule="auto"/>
              <w:jc w:val="center"/>
              <w:rPr>
                <w:rFonts w:ascii="Times New Roman" w:eastAsia="Times New Roman" w:hAnsi="Times New Roman" w:cs="Times New Roman"/>
                <w:b/>
                <w:color w:val="000000"/>
                <w:lang w:eastAsia="en-CA"/>
              </w:rPr>
            </w:pPr>
          </w:p>
        </w:tc>
        <w:tc>
          <w:tcPr>
            <w:tcW w:w="954" w:type="pct"/>
            <w:shd w:val="clear" w:color="auto" w:fill="D9D9D9" w:themeFill="background1" w:themeFillShade="D9"/>
            <w:vAlign w:val="center"/>
          </w:tcPr>
          <w:p w14:paraId="4E6DB682" w14:textId="77777777" w:rsidR="003921BD" w:rsidRPr="00E03A7D" w:rsidRDefault="003921BD" w:rsidP="00664278">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OR (95%CI)</w:t>
            </w:r>
          </w:p>
        </w:tc>
        <w:tc>
          <w:tcPr>
            <w:tcW w:w="292" w:type="pct"/>
            <w:shd w:val="clear" w:color="auto" w:fill="D9D9D9" w:themeFill="background1" w:themeFillShade="D9"/>
            <w:vAlign w:val="center"/>
          </w:tcPr>
          <w:p w14:paraId="61FF73F7" w14:textId="77777777" w:rsidR="003921BD" w:rsidRPr="00E03A7D" w:rsidRDefault="003921BD" w:rsidP="00664278">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P</w:t>
            </w:r>
          </w:p>
        </w:tc>
        <w:tc>
          <w:tcPr>
            <w:tcW w:w="956" w:type="pct"/>
            <w:shd w:val="clear" w:color="auto" w:fill="D9D9D9" w:themeFill="background1" w:themeFillShade="D9"/>
            <w:vAlign w:val="center"/>
          </w:tcPr>
          <w:p w14:paraId="2010A34C" w14:textId="77777777" w:rsidR="003921BD" w:rsidRPr="00E03A7D" w:rsidRDefault="003921BD" w:rsidP="00664278">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OR (95%CI)</w:t>
            </w:r>
          </w:p>
        </w:tc>
        <w:tc>
          <w:tcPr>
            <w:tcW w:w="325" w:type="pct"/>
            <w:shd w:val="clear" w:color="auto" w:fill="D9D9D9" w:themeFill="background1" w:themeFillShade="D9"/>
            <w:vAlign w:val="center"/>
          </w:tcPr>
          <w:p w14:paraId="395568E9" w14:textId="77777777" w:rsidR="003921BD" w:rsidRPr="00E03A7D" w:rsidRDefault="003921BD" w:rsidP="00664278">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P</w:t>
            </w:r>
          </w:p>
        </w:tc>
        <w:tc>
          <w:tcPr>
            <w:tcW w:w="996" w:type="pct"/>
            <w:shd w:val="clear" w:color="auto" w:fill="D9D9D9" w:themeFill="background1" w:themeFillShade="D9"/>
            <w:vAlign w:val="center"/>
          </w:tcPr>
          <w:p w14:paraId="1CA6855E" w14:textId="77777777" w:rsidR="003921BD" w:rsidRPr="00E03A7D" w:rsidRDefault="003921BD" w:rsidP="00664278">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OR (95%CI)</w:t>
            </w:r>
          </w:p>
        </w:tc>
        <w:tc>
          <w:tcPr>
            <w:tcW w:w="296" w:type="pct"/>
            <w:shd w:val="clear" w:color="auto" w:fill="D9D9D9" w:themeFill="background1" w:themeFillShade="D9"/>
            <w:vAlign w:val="center"/>
          </w:tcPr>
          <w:p w14:paraId="3B572F01" w14:textId="77777777" w:rsidR="003921BD" w:rsidRPr="00E03A7D" w:rsidRDefault="003921BD" w:rsidP="00664278">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P</w:t>
            </w:r>
          </w:p>
        </w:tc>
      </w:tr>
      <w:tr w:rsidR="003921BD" w:rsidRPr="005570D1" w14:paraId="3C7F6D7B" w14:textId="77777777" w:rsidTr="00664278">
        <w:trPr>
          <w:trHeight w:val="312"/>
        </w:trPr>
        <w:tc>
          <w:tcPr>
            <w:tcW w:w="1180" w:type="pct"/>
            <w:shd w:val="clear" w:color="auto" w:fill="auto"/>
            <w:tcMar>
              <w:top w:w="15" w:type="dxa"/>
              <w:left w:w="84" w:type="dxa"/>
              <w:bottom w:w="0" w:type="dxa"/>
              <w:right w:w="84" w:type="dxa"/>
            </w:tcMar>
            <w:vAlign w:val="center"/>
            <w:hideMark/>
          </w:tcPr>
          <w:p w14:paraId="641116C2" w14:textId="77777777" w:rsidR="003921BD" w:rsidRPr="00E03A7D" w:rsidRDefault="003921BD" w:rsidP="00664278">
            <w:pPr>
              <w:spacing w:after="0" w:line="240" w:lineRule="auto"/>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000000"/>
                <w:lang w:eastAsia="en-CA"/>
              </w:rPr>
              <w:t>Bedtime &gt; 9PM</w:t>
            </w:r>
          </w:p>
        </w:tc>
        <w:tc>
          <w:tcPr>
            <w:tcW w:w="954" w:type="pct"/>
          </w:tcPr>
          <w:p w14:paraId="7EA2F7E0" w14:textId="77777777" w:rsidR="003921BD" w:rsidRPr="00E03A7D" w:rsidRDefault="003921BD" w:rsidP="00664278">
            <w:pPr>
              <w:spacing w:after="0" w:line="240" w:lineRule="auto"/>
              <w:jc w:val="center"/>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000000"/>
                <w:lang w:eastAsia="en-CA"/>
              </w:rPr>
              <w:t>2.36 (1.19,4.7)</w:t>
            </w:r>
          </w:p>
        </w:tc>
        <w:tc>
          <w:tcPr>
            <w:tcW w:w="292" w:type="pct"/>
          </w:tcPr>
          <w:p w14:paraId="4D0C3FB0" w14:textId="77777777" w:rsidR="003921BD" w:rsidRPr="00E03A7D" w:rsidRDefault="003921BD" w:rsidP="00664278">
            <w:pPr>
              <w:spacing w:after="0" w:line="240" w:lineRule="auto"/>
              <w:jc w:val="center"/>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000000"/>
                <w:lang w:eastAsia="en-CA"/>
              </w:rPr>
              <w:t>0.01</w:t>
            </w:r>
          </w:p>
        </w:tc>
        <w:tc>
          <w:tcPr>
            <w:tcW w:w="956" w:type="pct"/>
            <w:vAlign w:val="center"/>
          </w:tcPr>
          <w:p w14:paraId="69F431C1" w14:textId="77777777" w:rsidR="003921BD" w:rsidRPr="00E03A7D" w:rsidRDefault="003921BD" w:rsidP="00664278">
            <w:pPr>
              <w:spacing w:after="0" w:line="240" w:lineRule="auto"/>
              <w:jc w:val="center"/>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000000"/>
                <w:lang w:eastAsia="en-CA"/>
              </w:rPr>
              <w:t>0.75 (0.44,1.27)</w:t>
            </w:r>
          </w:p>
        </w:tc>
        <w:tc>
          <w:tcPr>
            <w:tcW w:w="325" w:type="pct"/>
          </w:tcPr>
          <w:p w14:paraId="5825ABC1" w14:textId="77777777" w:rsidR="003921BD" w:rsidRPr="00E03A7D" w:rsidRDefault="003921BD" w:rsidP="00664278">
            <w:pPr>
              <w:spacing w:after="0" w:line="240" w:lineRule="auto"/>
              <w:jc w:val="center"/>
              <w:rPr>
                <w:rFonts w:ascii="Times New Roman" w:eastAsia="Times New Roman" w:hAnsi="Times New Roman" w:cs="Times New Roman"/>
                <w:color w:val="FF0000"/>
                <w:lang w:eastAsia="en-CA"/>
              </w:rPr>
            </w:pPr>
            <w:r w:rsidRPr="00E03A7D">
              <w:rPr>
                <w:rFonts w:ascii="Times New Roman" w:eastAsia="Times New Roman" w:hAnsi="Times New Roman" w:cs="Times New Roman"/>
                <w:color w:val="FF0000"/>
                <w:lang w:eastAsia="en-CA"/>
              </w:rPr>
              <w:t>0.28</w:t>
            </w:r>
          </w:p>
        </w:tc>
        <w:tc>
          <w:tcPr>
            <w:tcW w:w="996" w:type="pct"/>
            <w:vAlign w:val="center"/>
          </w:tcPr>
          <w:p w14:paraId="383AE182" w14:textId="77777777" w:rsidR="003921BD" w:rsidRPr="00E03A7D" w:rsidRDefault="003921BD" w:rsidP="00664278">
            <w:pPr>
              <w:spacing w:after="0" w:line="240" w:lineRule="auto"/>
              <w:jc w:val="center"/>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FF0000"/>
                <w:lang w:eastAsia="en-CA"/>
              </w:rPr>
              <w:t>1.83 (1.16,2.</w:t>
            </w:r>
            <w:proofErr w:type="gramStart"/>
            <w:r w:rsidRPr="00E03A7D">
              <w:rPr>
                <w:rFonts w:ascii="Times New Roman" w:eastAsia="Times New Roman" w:hAnsi="Times New Roman" w:cs="Times New Roman"/>
                <w:color w:val="FF0000"/>
                <w:lang w:eastAsia="en-CA"/>
              </w:rPr>
              <w:t>9)*</w:t>
            </w:r>
            <w:proofErr w:type="gramEnd"/>
          </w:p>
        </w:tc>
        <w:tc>
          <w:tcPr>
            <w:tcW w:w="296" w:type="pct"/>
          </w:tcPr>
          <w:p w14:paraId="45E9FC43" w14:textId="77777777" w:rsidR="003921BD" w:rsidRPr="00E03A7D" w:rsidRDefault="003921BD" w:rsidP="00664278">
            <w:pPr>
              <w:spacing w:after="0" w:line="240" w:lineRule="auto"/>
              <w:jc w:val="center"/>
              <w:rPr>
                <w:rFonts w:ascii="Times New Roman" w:eastAsia="Times New Roman" w:hAnsi="Times New Roman" w:cs="Times New Roman"/>
                <w:color w:val="FF0000"/>
                <w:lang w:eastAsia="en-CA"/>
              </w:rPr>
            </w:pPr>
            <w:r w:rsidRPr="00E03A7D">
              <w:rPr>
                <w:rFonts w:ascii="Times New Roman" w:eastAsia="Times New Roman" w:hAnsi="Times New Roman" w:cs="Times New Roman"/>
                <w:color w:val="FF0000"/>
                <w:lang w:eastAsia="en-CA"/>
              </w:rPr>
              <w:t>0.009</w:t>
            </w:r>
          </w:p>
        </w:tc>
      </w:tr>
    </w:tbl>
    <w:p w14:paraId="0AE92AE3" w14:textId="77777777" w:rsidR="003921BD" w:rsidRPr="00583AA9" w:rsidRDefault="003921BD" w:rsidP="00E03A7D">
      <w:pPr>
        <w:spacing w:line="240" w:lineRule="auto"/>
        <w:rPr>
          <w:rFonts w:ascii="Times New Roman" w:hAnsi="Times New Roman" w:cs="Times New Roman"/>
          <w:sz w:val="16"/>
          <w:szCs w:val="20"/>
        </w:rPr>
      </w:pPr>
    </w:p>
    <w:p w14:paraId="70CD6C63" w14:textId="77777777" w:rsidR="00A0226F" w:rsidRDefault="00A0226F" w:rsidP="005570D1">
      <w:pPr>
        <w:pStyle w:val="Caption"/>
        <w:keepNext/>
        <w:rPr>
          <w:rFonts w:ascii="Times New Roman" w:hAnsi="Times New Roman" w:cs="Times New Roman"/>
          <w:b/>
          <w:i w:val="0"/>
          <w:sz w:val="24"/>
          <w:szCs w:val="20"/>
        </w:rPr>
      </w:pPr>
    </w:p>
    <w:p w14:paraId="053788DF" w14:textId="47164683" w:rsidR="005F669D" w:rsidRPr="005570D1" w:rsidRDefault="005570D1" w:rsidP="005570D1">
      <w:pPr>
        <w:pStyle w:val="Caption"/>
        <w:keepNext/>
        <w:rPr>
          <w:rFonts w:ascii="Times New Roman" w:hAnsi="Times New Roman" w:cs="Times New Roman"/>
          <w:b/>
          <w:i w:val="0"/>
          <w:sz w:val="24"/>
          <w:szCs w:val="20"/>
        </w:rPr>
      </w:pPr>
      <w:proofErr w:type="spellStart"/>
      <w:r w:rsidRPr="005570D1">
        <w:rPr>
          <w:rFonts w:ascii="Times New Roman" w:hAnsi="Times New Roman" w:cs="Times New Roman"/>
          <w:b/>
          <w:i w:val="0"/>
          <w:sz w:val="24"/>
          <w:szCs w:val="20"/>
        </w:rPr>
        <w:t>e</w:t>
      </w:r>
      <w:r w:rsidR="005F669D" w:rsidRPr="005570D1">
        <w:rPr>
          <w:rFonts w:ascii="Times New Roman" w:hAnsi="Times New Roman" w:cs="Times New Roman"/>
          <w:b/>
          <w:i w:val="0"/>
          <w:sz w:val="24"/>
          <w:szCs w:val="20"/>
        </w:rPr>
        <w:t>Table</w:t>
      </w:r>
      <w:proofErr w:type="spellEnd"/>
      <w:r w:rsidR="005F669D" w:rsidRPr="005570D1">
        <w:rPr>
          <w:rFonts w:ascii="Times New Roman" w:hAnsi="Times New Roman" w:cs="Times New Roman"/>
          <w:b/>
          <w:i w:val="0"/>
          <w:sz w:val="24"/>
          <w:szCs w:val="20"/>
        </w:rPr>
        <w:t xml:space="preserve"> </w:t>
      </w:r>
      <w:r w:rsidR="003921BD">
        <w:rPr>
          <w:rFonts w:ascii="Times New Roman" w:hAnsi="Times New Roman" w:cs="Times New Roman"/>
          <w:b/>
          <w:i w:val="0"/>
          <w:sz w:val="24"/>
          <w:szCs w:val="20"/>
        </w:rPr>
        <w:t>3</w:t>
      </w:r>
      <w:r w:rsidR="005F669D" w:rsidRPr="005570D1">
        <w:rPr>
          <w:rFonts w:ascii="Times New Roman" w:hAnsi="Times New Roman" w:cs="Times New Roman"/>
          <w:b/>
          <w:i w:val="0"/>
          <w:sz w:val="24"/>
          <w:szCs w:val="20"/>
        </w:rPr>
        <w:t xml:space="preserve">. </w:t>
      </w:r>
      <w:r w:rsidR="00226DF4" w:rsidRPr="005570D1">
        <w:rPr>
          <w:rFonts w:ascii="Times New Roman" w:hAnsi="Times New Roman" w:cs="Times New Roman"/>
          <w:b/>
          <w:i w:val="0"/>
          <w:sz w:val="24"/>
          <w:szCs w:val="20"/>
        </w:rPr>
        <w:t xml:space="preserve">Cross-sectional </w:t>
      </w:r>
      <w:r w:rsidR="00F54482">
        <w:rPr>
          <w:rFonts w:ascii="Times New Roman" w:hAnsi="Times New Roman" w:cs="Times New Roman"/>
          <w:b/>
          <w:i w:val="0"/>
          <w:sz w:val="24"/>
          <w:szCs w:val="20"/>
        </w:rPr>
        <w:t>s</w:t>
      </w:r>
      <w:r w:rsidR="005F669D" w:rsidRPr="005570D1">
        <w:rPr>
          <w:rFonts w:ascii="Times New Roman" w:hAnsi="Times New Roman" w:cs="Times New Roman"/>
          <w:b/>
          <w:i w:val="0"/>
          <w:sz w:val="24"/>
          <w:szCs w:val="20"/>
        </w:rPr>
        <w:t xml:space="preserve">leep and </w:t>
      </w:r>
      <w:r w:rsidR="007E0878">
        <w:rPr>
          <w:rFonts w:ascii="Times New Roman" w:hAnsi="Times New Roman" w:cs="Times New Roman"/>
          <w:b/>
          <w:i w:val="0"/>
          <w:sz w:val="24"/>
          <w:szCs w:val="20"/>
        </w:rPr>
        <w:t>overweight/obese</w:t>
      </w:r>
      <w:r w:rsidR="007E0878" w:rsidRPr="005570D1">
        <w:rPr>
          <w:rFonts w:ascii="Times New Roman" w:hAnsi="Times New Roman" w:cs="Times New Roman"/>
          <w:b/>
          <w:i w:val="0"/>
          <w:sz w:val="24"/>
          <w:szCs w:val="20"/>
        </w:rPr>
        <w:t xml:space="preserve"> </w:t>
      </w:r>
      <w:r w:rsidR="005F669D" w:rsidRPr="005570D1">
        <w:rPr>
          <w:rFonts w:ascii="Times New Roman" w:hAnsi="Times New Roman" w:cs="Times New Roman"/>
          <w:b/>
          <w:i w:val="0"/>
          <w:sz w:val="24"/>
          <w:szCs w:val="20"/>
        </w:rPr>
        <w:t>cross-sectional analysis. Results from unadjusted and adjusted logistic regression models. Nocturnal sleep group 3 (&gt;11 hrs) used as reference group.</w:t>
      </w:r>
    </w:p>
    <w:tbl>
      <w:tblPr>
        <w:tblW w:w="5163" w:type="pct"/>
        <w:tblInd w:w="-294"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6"/>
        <w:gridCol w:w="3789"/>
        <w:gridCol w:w="2121"/>
        <w:gridCol w:w="2119"/>
      </w:tblGrid>
      <w:tr w:rsidR="00B249B9" w:rsidRPr="005570D1" w14:paraId="53525E0C" w14:textId="77777777" w:rsidTr="00B70F60">
        <w:trPr>
          <w:trHeight w:val="340"/>
        </w:trPr>
        <w:tc>
          <w:tcPr>
            <w:tcW w:w="847" w:type="pct"/>
            <w:shd w:val="clear" w:color="auto" w:fill="D9D9D9" w:themeFill="background1" w:themeFillShade="D9"/>
            <w:tcMar>
              <w:top w:w="15" w:type="dxa"/>
              <w:left w:w="84" w:type="dxa"/>
              <w:bottom w:w="0" w:type="dxa"/>
              <w:right w:w="84" w:type="dxa"/>
            </w:tcMar>
            <w:vAlign w:val="center"/>
            <w:hideMark/>
          </w:tcPr>
          <w:p w14:paraId="0300CF28" w14:textId="77777777" w:rsidR="005F669D" w:rsidRPr="00E03A7D" w:rsidRDefault="005F669D" w:rsidP="005570D1">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Outcome</w:t>
            </w:r>
          </w:p>
        </w:tc>
        <w:tc>
          <w:tcPr>
            <w:tcW w:w="1960" w:type="pct"/>
            <w:shd w:val="clear" w:color="auto" w:fill="D9D9D9" w:themeFill="background1" w:themeFillShade="D9"/>
            <w:tcMar>
              <w:top w:w="15" w:type="dxa"/>
              <w:left w:w="84" w:type="dxa"/>
              <w:bottom w:w="0" w:type="dxa"/>
              <w:right w:w="84" w:type="dxa"/>
            </w:tcMar>
            <w:vAlign w:val="center"/>
            <w:hideMark/>
          </w:tcPr>
          <w:p w14:paraId="5117E6A8" w14:textId="77777777" w:rsidR="005F669D" w:rsidRPr="00E03A7D" w:rsidRDefault="005F669D" w:rsidP="005570D1">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Sleep variable</w:t>
            </w:r>
          </w:p>
        </w:tc>
        <w:tc>
          <w:tcPr>
            <w:tcW w:w="1097" w:type="pct"/>
            <w:shd w:val="clear" w:color="auto" w:fill="D9D9D9" w:themeFill="background1" w:themeFillShade="D9"/>
            <w:vAlign w:val="center"/>
          </w:tcPr>
          <w:p w14:paraId="1CF88C8F" w14:textId="77777777" w:rsidR="005F669D" w:rsidRPr="00E03A7D" w:rsidRDefault="005F669D" w:rsidP="005570D1">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Unadjusted</w:t>
            </w:r>
          </w:p>
          <w:p w14:paraId="0635060C" w14:textId="77777777" w:rsidR="005F669D" w:rsidRPr="00E03A7D" w:rsidRDefault="005F669D" w:rsidP="005570D1">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OR (95%CI)</w:t>
            </w:r>
          </w:p>
        </w:tc>
        <w:tc>
          <w:tcPr>
            <w:tcW w:w="1096" w:type="pct"/>
            <w:shd w:val="clear" w:color="auto" w:fill="D9D9D9" w:themeFill="background1" w:themeFillShade="D9"/>
            <w:vAlign w:val="center"/>
          </w:tcPr>
          <w:p w14:paraId="3B35A166" w14:textId="77777777" w:rsidR="005F669D" w:rsidRPr="00E03A7D" w:rsidRDefault="005F669D" w:rsidP="005570D1">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Adjusted</w:t>
            </w:r>
          </w:p>
          <w:p w14:paraId="137D91E3" w14:textId="77777777" w:rsidR="005F669D" w:rsidRPr="00E03A7D" w:rsidRDefault="005F669D" w:rsidP="005570D1">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OR (95%CI)</w:t>
            </w:r>
          </w:p>
        </w:tc>
      </w:tr>
      <w:tr w:rsidR="00B249B9" w:rsidRPr="005570D1" w14:paraId="02A2A593" w14:textId="77777777" w:rsidTr="00B70F60">
        <w:trPr>
          <w:trHeight w:val="312"/>
        </w:trPr>
        <w:tc>
          <w:tcPr>
            <w:tcW w:w="847" w:type="pct"/>
            <w:vMerge w:val="restart"/>
            <w:shd w:val="clear" w:color="auto" w:fill="auto"/>
            <w:tcMar>
              <w:top w:w="15" w:type="dxa"/>
              <w:left w:w="84" w:type="dxa"/>
              <w:bottom w:w="0" w:type="dxa"/>
              <w:right w:w="84" w:type="dxa"/>
            </w:tcMar>
            <w:vAlign w:val="center"/>
            <w:hideMark/>
          </w:tcPr>
          <w:p w14:paraId="04FEC94C" w14:textId="77777777" w:rsidR="00B249B9" w:rsidRPr="00E03A7D" w:rsidRDefault="005F669D" w:rsidP="005570D1">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3 years (Overweight/</w:t>
            </w:r>
          </w:p>
          <w:p w14:paraId="798CAD27" w14:textId="43C773E2" w:rsidR="005F669D" w:rsidRPr="00E03A7D" w:rsidRDefault="00B249B9" w:rsidP="005570D1">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Obesity</w:t>
            </w:r>
            <w:r w:rsidR="005F669D" w:rsidRPr="00E03A7D">
              <w:rPr>
                <w:rFonts w:ascii="Times New Roman" w:eastAsia="Times New Roman" w:hAnsi="Times New Roman" w:cs="Times New Roman"/>
                <w:b/>
                <w:color w:val="000000"/>
                <w:lang w:eastAsia="en-CA"/>
              </w:rPr>
              <w:t>)</w:t>
            </w:r>
          </w:p>
        </w:tc>
        <w:tc>
          <w:tcPr>
            <w:tcW w:w="1960" w:type="pct"/>
            <w:shd w:val="clear" w:color="auto" w:fill="auto"/>
            <w:tcMar>
              <w:top w:w="15" w:type="dxa"/>
              <w:left w:w="84" w:type="dxa"/>
              <w:bottom w:w="0" w:type="dxa"/>
              <w:right w:w="84" w:type="dxa"/>
            </w:tcMar>
            <w:vAlign w:val="center"/>
            <w:hideMark/>
          </w:tcPr>
          <w:p w14:paraId="24DBA9A8" w14:textId="77777777" w:rsidR="005F669D" w:rsidRPr="00E03A7D" w:rsidRDefault="005F669D" w:rsidP="005570D1">
            <w:pPr>
              <w:spacing w:after="0" w:line="240" w:lineRule="auto"/>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000000"/>
                <w:lang w:eastAsia="en-CA"/>
              </w:rPr>
              <w:t>Nocturnal sleep group 1 (≤10.5 hrs)</w:t>
            </w:r>
          </w:p>
        </w:tc>
        <w:tc>
          <w:tcPr>
            <w:tcW w:w="1097" w:type="pct"/>
            <w:vAlign w:val="bottom"/>
          </w:tcPr>
          <w:p w14:paraId="1A084882" w14:textId="6497844B" w:rsidR="005F669D" w:rsidRPr="00E03A7D" w:rsidRDefault="00814E8D" w:rsidP="005570D1">
            <w:pPr>
              <w:spacing w:after="0" w:line="240" w:lineRule="auto"/>
              <w:jc w:val="center"/>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000000"/>
                <w:lang w:eastAsia="en-CA"/>
              </w:rPr>
              <w:t>1.0</w:t>
            </w:r>
            <w:r w:rsidR="00280F48" w:rsidRPr="00E03A7D">
              <w:rPr>
                <w:rFonts w:ascii="Times New Roman" w:eastAsia="Times New Roman" w:hAnsi="Times New Roman" w:cs="Times New Roman"/>
                <w:color w:val="000000"/>
                <w:lang w:eastAsia="en-CA"/>
              </w:rPr>
              <w:t>0</w:t>
            </w:r>
            <w:r w:rsidRPr="00E03A7D">
              <w:rPr>
                <w:rFonts w:ascii="Times New Roman" w:eastAsia="Times New Roman" w:hAnsi="Times New Roman" w:cs="Times New Roman"/>
                <w:color w:val="000000"/>
                <w:lang w:eastAsia="en-CA"/>
              </w:rPr>
              <w:t xml:space="preserve"> (0.65, 1.53)</w:t>
            </w:r>
          </w:p>
        </w:tc>
        <w:tc>
          <w:tcPr>
            <w:tcW w:w="1096" w:type="pct"/>
            <w:vAlign w:val="bottom"/>
          </w:tcPr>
          <w:p w14:paraId="4AD258BA" w14:textId="0DBB836E" w:rsidR="005F669D" w:rsidRPr="00E03A7D" w:rsidRDefault="00BA0474" w:rsidP="005570D1">
            <w:pPr>
              <w:spacing w:after="0" w:line="240" w:lineRule="auto"/>
              <w:jc w:val="center"/>
              <w:rPr>
                <w:rFonts w:ascii="Times New Roman" w:eastAsia="Times New Roman" w:hAnsi="Times New Roman" w:cs="Times New Roman"/>
                <w:lang w:eastAsia="en-CA"/>
              </w:rPr>
            </w:pPr>
            <w:r w:rsidRPr="00E03A7D">
              <w:rPr>
                <w:rFonts w:ascii="Times New Roman" w:eastAsia="Times New Roman" w:hAnsi="Times New Roman" w:cs="Times New Roman"/>
                <w:lang w:eastAsia="en-CA"/>
              </w:rPr>
              <w:t>1.0</w:t>
            </w:r>
            <w:r w:rsidR="00635EA3" w:rsidRPr="00E03A7D">
              <w:rPr>
                <w:rFonts w:ascii="Times New Roman" w:eastAsia="Times New Roman" w:hAnsi="Times New Roman" w:cs="Times New Roman"/>
                <w:lang w:eastAsia="en-CA"/>
              </w:rPr>
              <w:t>1</w:t>
            </w:r>
            <w:r w:rsidRPr="00E03A7D">
              <w:rPr>
                <w:rFonts w:ascii="Times New Roman" w:eastAsia="Times New Roman" w:hAnsi="Times New Roman" w:cs="Times New Roman"/>
                <w:lang w:eastAsia="en-CA"/>
              </w:rPr>
              <w:t xml:space="preserve"> (0.6</w:t>
            </w:r>
            <w:r w:rsidR="00635EA3" w:rsidRPr="00E03A7D">
              <w:rPr>
                <w:rFonts w:ascii="Times New Roman" w:eastAsia="Times New Roman" w:hAnsi="Times New Roman" w:cs="Times New Roman"/>
                <w:lang w:eastAsia="en-CA"/>
              </w:rPr>
              <w:t>0</w:t>
            </w:r>
            <w:r w:rsidRPr="00E03A7D">
              <w:rPr>
                <w:rFonts w:ascii="Times New Roman" w:eastAsia="Times New Roman" w:hAnsi="Times New Roman" w:cs="Times New Roman"/>
                <w:lang w:eastAsia="en-CA"/>
              </w:rPr>
              <w:t>, 1.</w:t>
            </w:r>
            <w:r w:rsidR="00635EA3" w:rsidRPr="00E03A7D">
              <w:rPr>
                <w:rFonts w:ascii="Times New Roman" w:eastAsia="Times New Roman" w:hAnsi="Times New Roman" w:cs="Times New Roman"/>
                <w:lang w:eastAsia="en-CA"/>
              </w:rPr>
              <w:t>69</w:t>
            </w:r>
            <w:r w:rsidRPr="00E03A7D">
              <w:rPr>
                <w:rFonts w:ascii="Times New Roman" w:eastAsia="Times New Roman" w:hAnsi="Times New Roman" w:cs="Times New Roman"/>
                <w:lang w:eastAsia="en-CA"/>
              </w:rPr>
              <w:t>)</w:t>
            </w:r>
          </w:p>
        </w:tc>
      </w:tr>
      <w:tr w:rsidR="00B249B9" w:rsidRPr="005570D1" w14:paraId="15F5006E" w14:textId="77777777" w:rsidTr="00B70F60">
        <w:trPr>
          <w:trHeight w:val="312"/>
        </w:trPr>
        <w:tc>
          <w:tcPr>
            <w:tcW w:w="847" w:type="pct"/>
            <w:vMerge/>
            <w:shd w:val="clear" w:color="auto" w:fill="auto"/>
            <w:vAlign w:val="center"/>
            <w:hideMark/>
          </w:tcPr>
          <w:p w14:paraId="34B6AF40" w14:textId="77777777" w:rsidR="005F669D" w:rsidRPr="00E03A7D" w:rsidRDefault="005F669D" w:rsidP="005570D1">
            <w:pPr>
              <w:spacing w:after="0" w:line="240" w:lineRule="auto"/>
              <w:jc w:val="center"/>
              <w:rPr>
                <w:rFonts w:ascii="Times New Roman" w:eastAsia="Times New Roman" w:hAnsi="Times New Roman" w:cs="Times New Roman"/>
                <w:b/>
                <w:color w:val="000000"/>
                <w:lang w:eastAsia="en-CA"/>
              </w:rPr>
            </w:pPr>
          </w:p>
        </w:tc>
        <w:tc>
          <w:tcPr>
            <w:tcW w:w="1960" w:type="pct"/>
            <w:shd w:val="clear" w:color="auto" w:fill="auto"/>
            <w:tcMar>
              <w:top w:w="15" w:type="dxa"/>
              <w:left w:w="84" w:type="dxa"/>
              <w:bottom w:w="0" w:type="dxa"/>
              <w:right w:w="84" w:type="dxa"/>
            </w:tcMar>
            <w:vAlign w:val="center"/>
            <w:hideMark/>
          </w:tcPr>
          <w:p w14:paraId="5F6E0297" w14:textId="77777777" w:rsidR="005F669D" w:rsidRPr="00E03A7D" w:rsidRDefault="005F669D" w:rsidP="005570D1">
            <w:pPr>
              <w:spacing w:after="0" w:line="240" w:lineRule="auto"/>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000000"/>
                <w:lang w:eastAsia="en-CA"/>
              </w:rPr>
              <w:t>Nocturnal sleep group 2 (</w:t>
            </w:r>
            <w:r w:rsidRPr="00E03A7D">
              <w:rPr>
                <w:rFonts w:ascii="Times New Roman" w:eastAsia="Times New Roman" w:hAnsi="Times New Roman" w:cs="Times New Roman"/>
                <w:color w:val="000000"/>
                <w:lang w:val="en-US" w:eastAsia="en-CA"/>
              </w:rPr>
              <w:t>&gt;</w:t>
            </w:r>
            <w:r w:rsidRPr="00E03A7D">
              <w:rPr>
                <w:rFonts w:ascii="Times New Roman" w:eastAsia="Times New Roman" w:hAnsi="Times New Roman" w:cs="Times New Roman"/>
                <w:color w:val="000000"/>
                <w:lang w:eastAsia="en-CA"/>
              </w:rPr>
              <w:t>10.5 – 11 hrs)</w:t>
            </w:r>
          </w:p>
        </w:tc>
        <w:tc>
          <w:tcPr>
            <w:tcW w:w="1097" w:type="pct"/>
            <w:vAlign w:val="bottom"/>
          </w:tcPr>
          <w:p w14:paraId="1A66519F" w14:textId="099EFD13" w:rsidR="005F669D" w:rsidRPr="00E03A7D" w:rsidRDefault="00814E8D" w:rsidP="005570D1">
            <w:pPr>
              <w:spacing w:after="0" w:line="240" w:lineRule="auto"/>
              <w:jc w:val="center"/>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000000"/>
                <w:lang w:eastAsia="en-CA"/>
              </w:rPr>
              <w:t>1.3</w:t>
            </w:r>
            <w:r w:rsidR="001C0E42" w:rsidRPr="00E03A7D">
              <w:rPr>
                <w:rFonts w:ascii="Times New Roman" w:eastAsia="Times New Roman" w:hAnsi="Times New Roman" w:cs="Times New Roman"/>
                <w:color w:val="000000"/>
                <w:lang w:eastAsia="en-CA"/>
              </w:rPr>
              <w:t>2</w:t>
            </w:r>
            <w:r w:rsidRPr="00E03A7D">
              <w:rPr>
                <w:rFonts w:ascii="Times New Roman" w:eastAsia="Times New Roman" w:hAnsi="Times New Roman" w:cs="Times New Roman"/>
                <w:color w:val="000000"/>
                <w:lang w:eastAsia="en-CA"/>
              </w:rPr>
              <w:t xml:space="preserve"> (</w:t>
            </w:r>
            <w:r w:rsidR="001C0E42" w:rsidRPr="00E03A7D">
              <w:rPr>
                <w:rFonts w:ascii="Times New Roman" w:eastAsia="Times New Roman" w:hAnsi="Times New Roman" w:cs="Times New Roman"/>
                <w:color w:val="000000"/>
                <w:lang w:eastAsia="en-CA"/>
              </w:rPr>
              <w:t>0</w:t>
            </w:r>
            <w:r w:rsidRPr="00E03A7D">
              <w:rPr>
                <w:rFonts w:ascii="Times New Roman" w:eastAsia="Times New Roman" w:hAnsi="Times New Roman" w:cs="Times New Roman"/>
                <w:color w:val="000000"/>
                <w:lang w:eastAsia="en-CA"/>
              </w:rPr>
              <w:t>.8</w:t>
            </w:r>
            <w:r w:rsidR="001C0E42" w:rsidRPr="00E03A7D">
              <w:rPr>
                <w:rFonts w:ascii="Times New Roman" w:eastAsia="Times New Roman" w:hAnsi="Times New Roman" w:cs="Times New Roman"/>
                <w:color w:val="000000"/>
                <w:lang w:eastAsia="en-CA"/>
              </w:rPr>
              <w:t>7</w:t>
            </w:r>
            <w:r w:rsidRPr="00E03A7D">
              <w:rPr>
                <w:rFonts w:ascii="Times New Roman" w:eastAsia="Times New Roman" w:hAnsi="Times New Roman" w:cs="Times New Roman"/>
                <w:color w:val="000000"/>
                <w:lang w:eastAsia="en-CA"/>
              </w:rPr>
              <w:t xml:space="preserve">, </w:t>
            </w:r>
            <w:r w:rsidR="001C0E42" w:rsidRPr="00E03A7D">
              <w:rPr>
                <w:rFonts w:ascii="Times New Roman" w:eastAsia="Times New Roman" w:hAnsi="Times New Roman" w:cs="Times New Roman"/>
                <w:color w:val="000000"/>
                <w:lang w:eastAsia="en-CA"/>
              </w:rPr>
              <w:t>2.</w:t>
            </w:r>
            <w:r w:rsidR="00280F48" w:rsidRPr="00E03A7D">
              <w:rPr>
                <w:rFonts w:ascii="Times New Roman" w:eastAsia="Times New Roman" w:hAnsi="Times New Roman" w:cs="Times New Roman"/>
                <w:color w:val="000000"/>
                <w:lang w:eastAsia="en-CA"/>
              </w:rPr>
              <w:t>02</w:t>
            </w:r>
            <w:r w:rsidRPr="00E03A7D">
              <w:rPr>
                <w:rFonts w:ascii="Times New Roman" w:eastAsia="Times New Roman" w:hAnsi="Times New Roman" w:cs="Times New Roman"/>
                <w:color w:val="000000"/>
                <w:lang w:eastAsia="en-CA"/>
              </w:rPr>
              <w:t>)</w:t>
            </w:r>
          </w:p>
        </w:tc>
        <w:tc>
          <w:tcPr>
            <w:tcW w:w="1096" w:type="pct"/>
            <w:vAlign w:val="bottom"/>
          </w:tcPr>
          <w:p w14:paraId="6255F06A" w14:textId="5BF34383" w:rsidR="005F669D" w:rsidRPr="00E03A7D" w:rsidRDefault="00BA0474" w:rsidP="005570D1">
            <w:pPr>
              <w:spacing w:after="0" w:line="240" w:lineRule="auto"/>
              <w:jc w:val="center"/>
              <w:rPr>
                <w:rFonts w:ascii="Times New Roman" w:eastAsia="Times New Roman" w:hAnsi="Times New Roman" w:cs="Times New Roman"/>
                <w:lang w:val="en-US" w:eastAsia="en-CA"/>
              </w:rPr>
            </w:pPr>
            <w:r w:rsidRPr="00E03A7D">
              <w:rPr>
                <w:rFonts w:ascii="Times New Roman" w:eastAsia="Times New Roman" w:hAnsi="Times New Roman" w:cs="Times New Roman"/>
                <w:lang w:val="en-US" w:eastAsia="en-CA"/>
              </w:rPr>
              <w:t>1.</w:t>
            </w:r>
            <w:r w:rsidR="00304BDB" w:rsidRPr="00E03A7D">
              <w:rPr>
                <w:rFonts w:ascii="Times New Roman" w:eastAsia="Times New Roman" w:hAnsi="Times New Roman" w:cs="Times New Roman"/>
                <w:lang w:val="en-US" w:eastAsia="en-CA"/>
              </w:rPr>
              <w:t>3</w:t>
            </w:r>
            <w:r w:rsidR="00635EA3" w:rsidRPr="00E03A7D">
              <w:rPr>
                <w:rFonts w:ascii="Times New Roman" w:eastAsia="Times New Roman" w:hAnsi="Times New Roman" w:cs="Times New Roman"/>
                <w:lang w:val="en-US" w:eastAsia="en-CA"/>
              </w:rPr>
              <w:t>4</w:t>
            </w:r>
            <w:r w:rsidRPr="00E03A7D">
              <w:rPr>
                <w:rFonts w:ascii="Times New Roman" w:eastAsia="Times New Roman" w:hAnsi="Times New Roman" w:cs="Times New Roman"/>
                <w:lang w:val="en-US" w:eastAsia="en-CA"/>
              </w:rPr>
              <w:t xml:space="preserve"> (</w:t>
            </w:r>
            <w:r w:rsidR="00304BDB" w:rsidRPr="00E03A7D">
              <w:rPr>
                <w:rFonts w:ascii="Times New Roman" w:eastAsia="Times New Roman" w:hAnsi="Times New Roman" w:cs="Times New Roman"/>
                <w:lang w:val="en-US" w:eastAsia="en-CA"/>
              </w:rPr>
              <w:t>0</w:t>
            </w:r>
            <w:r w:rsidR="005C05D5" w:rsidRPr="00E03A7D">
              <w:rPr>
                <w:rFonts w:ascii="Times New Roman" w:eastAsia="Times New Roman" w:hAnsi="Times New Roman" w:cs="Times New Roman"/>
                <w:lang w:val="en-US" w:eastAsia="en-CA"/>
              </w:rPr>
              <w:t>.8</w:t>
            </w:r>
            <w:r w:rsidR="00635EA3" w:rsidRPr="00E03A7D">
              <w:rPr>
                <w:rFonts w:ascii="Times New Roman" w:eastAsia="Times New Roman" w:hAnsi="Times New Roman" w:cs="Times New Roman"/>
                <w:lang w:val="en-US" w:eastAsia="en-CA"/>
              </w:rPr>
              <w:t>1</w:t>
            </w:r>
            <w:r w:rsidR="005C05D5" w:rsidRPr="00E03A7D">
              <w:rPr>
                <w:rFonts w:ascii="Times New Roman" w:eastAsia="Times New Roman" w:hAnsi="Times New Roman" w:cs="Times New Roman"/>
                <w:lang w:val="en-US" w:eastAsia="en-CA"/>
              </w:rPr>
              <w:t>, 2.</w:t>
            </w:r>
            <w:r w:rsidR="00304BDB" w:rsidRPr="00E03A7D">
              <w:rPr>
                <w:rFonts w:ascii="Times New Roman" w:eastAsia="Times New Roman" w:hAnsi="Times New Roman" w:cs="Times New Roman"/>
                <w:lang w:val="en-US" w:eastAsia="en-CA"/>
              </w:rPr>
              <w:t>2</w:t>
            </w:r>
            <w:r w:rsidR="00635EA3" w:rsidRPr="00E03A7D">
              <w:rPr>
                <w:rFonts w:ascii="Times New Roman" w:eastAsia="Times New Roman" w:hAnsi="Times New Roman" w:cs="Times New Roman"/>
                <w:lang w:val="en-US" w:eastAsia="en-CA"/>
              </w:rPr>
              <w:t>2</w:t>
            </w:r>
            <w:r w:rsidR="005C05D5" w:rsidRPr="00E03A7D">
              <w:rPr>
                <w:rFonts w:ascii="Times New Roman" w:eastAsia="Times New Roman" w:hAnsi="Times New Roman" w:cs="Times New Roman"/>
                <w:lang w:val="en-US" w:eastAsia="en-CA"/>
              </w:rPr>
              <w:t>)</w:t>
            </w:r>
          </w:p>
        </w:tc>
      </w:tr>
      <w:tr w:rsidR="00B249B9" w:rsidRPr="005570D1" w14:paraId="057E9438" w14:textId="77777777" w:rsidTr="00B70F60">
        <w:trPr>
          <w:trHeight w:val="312"/>
        </w:trPr>
        <w:tc>
          <w:tcPr>
            <w:tcW w:w="847" w:type="pct"/>
            <w:vMerge/>
            <w:shd w:val="clear" w:color="auto" w:fill="auto"/>
            <w:vAlign w:val="center"/>
            <w:hideMark/>
          </w:tcPr>
          <w:p w14:paraId="731E4157" w14:textId="77777777" w:rsidR="005F669D" w:rsidRPr="00E03A7D" w:rsidRDefault="005F669D" w:rsidP="005570D1">
            <w:pPr>
              <w:spacing w:after="0" w:line="240" w:lineRule="auto"/>
              <w:jc w:val="center"/>
              <w:rPr>
                <w:rFonts w:ascii="Times New Roman" w:eastAsia="Times New Roman" w:hAnsi="Times New Roman" w:cs="Times New Roman"/>
                <w:b/>
                <w:color w:val="000000"/>
                <w:lang w:eastAsia="en-CA"/>
              </w:rPr>
            </w:pPr>
          </w:p>
        </w:tc>
        <w:tc>
          <w:tcPr>
            <w:tcW w:w="1960" w:type="pct"/>
            <w:shd w:val="clear" w:color="auto" w:fill="auto"/>
            <w:tcMar>
              <w:top w:w="15" w:type="dxa"/>
              <w:left w:w="84" w:type="dxa"/>
              <w:bottom w:w="0" w:type="dxa"/>
              <w:right w:w="84" w:type="dxa"/>
            </w:tcMar>
            <w:vAlign w:val="center"/>
            <w:hideMark/>
          </w:tcPr>
          <w:p w14:paraId="6ABDAE73" w14:textId="77777777" w:rsidR="005F669D" w:rsidRPr="00E03A7D" w:rsidRDefault="005F669D" w:rsidP="005570D1">
            <w:pPr>
              <w:spacing w:after="0" w:line="240" w:lineRule="auto"/>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000000"/>
                <w:lang w:eastAsia="en-CA"/>
              </w:rPr>
              <w:t>Bedtime &gt; 9PM</w:t>
            </w:r>
          </w:p>
        </w:tc>
        <w:tc>
          <w:tcPr>
            <w:tcW w:w="1097" w:type="pct"/>
            <w:vAlign w:val="bottom"/>
          </w:tcPr>
          <w:p w14:paraId="09DA57C2" w14:textId="21EDA1AF" w:rsidR="005F669D" w:rsidRPr="00E03A7D" w:rsidRDefault="005C05D5" w:rsidP="005570D1">
            <w:pPr>
              <w:spacing w:after="0" w:line="240" w:lineRule="auto"/>
              <w:jc w:val="center"/>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000000"/>
                <w:lang w:eastAsia="en-CA"/>
              </w:rPr>
              <w:t>1.</w:t>
            </w:r>
            <w:r w:rsidR="00767CE1" w:rsidRPr="00E03A7D">
              <w:rPr>
                <w:rFonts w:ascii="Times New Roman" w:eastAsia="Times New Roman" w:hAnsi="Times New Roman" w:cs="Times New Roman"/>
                <w:color w:val="000000"/>
                <w:lang w:eastAsia="en-CA"/>
              </w:rPr>
              <w:t>06</w:t>
            </w:r>
            <w:r w:rsidRPr="00E03A7D">
              <w:rPr>
                <w:rFonts w:ascii="Times New Roman" w:eastAsia="Times New Roman" w:hAnsi="Times New Roman" w:cs="Times New Roman"/>
                <w:color w:val="000000"/>
                <w:lang w:eastAsia="en-CA"/>
              </w:rPr>
              <w:t xml:space="preserve"> (0.</w:t>
            </w:r>
            <w:r w:rsidR="00767CE1" w:rsidRPr="00E03A7D">
              <w:rPr>
                <w:rFonts w:ascii="Times New Roman" w:eastAsia="Times New Roman" w:hAnsi="Times New Roman" w:cs="Times New Roman"/>
                <w:color w:val="000000"/>
                <w:lang w:eastAsia="en-CA"/>
              </w:rPr>
              <w:t>66</w:t>
            </w:r>
            <w:r w:rsidRPr="00E03A7D">
              <w:rPr>
                <w:rFonts w:ascii="Times New Roman" w:eastAsia="Times New Roman" w:hAnsi="Times New Roman" w:cs="Times New Roman"/>
                <w:color w:val="000000"/>
                <w:lang w:eastAsia="en-CA"/>
              </w:rPr>
              <w:t>, 1.</w:t>
            </w:r>
            <w:r w:rsidR="00767CE1" w:rsidRPr="00E03A7D">
              <w:rPr>
                <w:rFonts w:ascii="Times New Roman" w:eastAsia="Times New Roman" w:hAnsi="Times New Roman" w:cs="Times New Roman"/>
                <w:color w:val="000000"/>
                <w:lang w:eastAsia="en-CA"/>
              </w:rPr>
              <w:t>69</w:t>
            </w:r>
            <w:r w:rsidRPr="00E03A7D">
              <w:rPr>
                <w:rFonts w:ascii="Times New Roman" w:eastAsia="Times New Roman" w:hAnsi="Times New Roman" w:cs="Times New Roman"/>
                <w:color w:val="000000"/>
                <w:lang w:eastAsia="en-CA"/>
              </w:rPr>
              <w:t>)</w:t>
            </w:r>
          </w:p>
        </w:tc>
        <w:tc>
          <w:tcPr>
            <w:tcW w:w="1096" w:type="pct"/>
            <w:vAlign w:val="bottom"/>
          </w:tcPr>
          <w:p w14:paraId="1865691F" w14:textId="45B587B3" w:rsidR="005F669D" w:rsidRPr="00E03A7D" w:rsidRDefault="00D9019E" w:rsidP="005570D1">
            <w:pPr>
              <w:spacing w:after="0" w:line="240" w:lineRule="auto"/>
              <w:jc w:val="center"/>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000000"/>
                <w:lang w:eastAsia="en-CA"/>
              </w:rPr>
              <w:t>1.</w:t>
            </w:r>
            <w:r w:rsidR="002F2822" w:rsidRPr="00E03A7D">
              <w:rPr>
                <w:rFonts w:ascii="Times New Roman" w:eastAsia="Times New Roman" w:hAnsi="Times New Roman" w:cs="Times New Roman"/>
                <w:color w:val="000000"/>
                <w:lang w:eastAsia="en-CA"/>
              </w:rPr>
              <w:t>1</w:t>
            </w:r>
            <w:r w:rsidR="00767CE1" w:rsidRPr="00E03A7D">
              <w:rPr>
                <w:rFonts w:ascii="Times New Roman" w:eastAsia="Times New Roman" w:hAnsi="Times New Roman" w:cs="Times New Roman"/>
                <w:color w:val="000000"/>
                <w:lang w:eastAsia="en-CA"/>
              </w:rPr>
              <w:t>3</w:t>
            </w:r>
            <w:r w:rsidR="00482D8B" w:rsidRPr="00E03A7D">
              <w:rPr>
                <w:rFonts w:ascii="Times New Roman" w:eastAsia="Times New Roman" w:hAnsi="Times New Roman" w:cs="Times New Roman"/>
                <w:color w:val="000000"/>
                <w:lang w:eastAsia="en-CA"/>
              </w:rPr>
              <w:t xml:space="preserve"> (0.6</w:t>
            </w:r>
            <w:r w:rsidR="00767CE1" w:rsidRPr="00E03A7D">
              <w:rPr>
                <w:rFonts w:ascii="Times New Roman" w:eastAsia="Times New Roman" w:hAnsi="Times New Roman" w:cs="Times New Roman"/>
                <w:color w:val="000000"/>
                <w:lang w:eastAsia="en-CA"/>
              </w:rPr>
              <w:t>6</w:t>
            </w:r>
            <w:r w:rsidR="00482D8B" w:rsidRPr="00E03A7D">
              <w:rPr>
                <w:rFonts w:ascii="Times New Roman" w:eastAsia="Times New Roman" w:hAnsi="Times New Roman" w:cs="Times New Roman"/>
                <w:color w:val="000000"/>
                <w:lang w:eastAsia="en-CA"/>
              </w:rPr>
              <w:t xml:space="preserve">, </w:t>
            </w:r>
            <w:r w:rsidR="00767CE1" w:rsidRPr="00E03A7D">
              <w:rPr>
                <w:rFonts w:ascii="Times New Roman" w:eastAsia="Times New Roman" w:hAnsi="Times New Roman" w:cs="Times New Roman"/>
                <w:color w:val="000000"/>
                <w:lang w:eastAsia="en-CA"/>
              </w:rPr>
              <w:t>1.94</w:t>
            </w:r>
            <w:r w:rsidR="00482D8B" w:rsidRPr="00E03A7D">
              <w:rPr>
                <w:rFonts w:ascii="Times New Roman" w:eastAsia="Times New Roman" w:hAnsi="Times New Roman" w:cs="Times New Roman"/>
                <w:color w:val="000000"/>
                <w:lang w:eastAsia="en-CA"/>
              </w:rPr>
              <w:t>)</w:t>
            </w:r>
          </w:p>
        </w:tc>
      </w:tr>
      <w:tr w:rsidR="00B249B9" w:rsidRPr="005570D1" w14:paraId="53DBE470" w14:textId="77777777" w:rsidTr="00B70F60">
        <w:trPr>
          <w:trHeight w:val="312"/>
        </w:trPr>
        <w:tc>
          <w:tcPr>
            <w:tcW w:w="847" w:type="pct"/>
            <w:vMerge/>
            <w:shd w:val="clear" w:color="auto" w:fill="auto"/>
            <w:vAlign w:val="center"/>
          </w:tcPr>
          <w:p w14:paraId="4392EBBD" w14:textId="77777777" w:rsidR="005F669D" w:rsidRPr="00E03A7D" w:rsidRDefault="005F669D" w:rsidP="005570D1">
            <w:pPr>
              <w:spacing w:after="0" w:line="240" w:lineRule="auto"/>
              <w:jc w:val="center"/>
              <w:rPr>
                <w:rFonts w:ascii="Times New Roman" w:eastAsia="Times New Roman" w:hAnsi="Times New Roman" w:cs="Times New Roman"/>
                <w:b/>
                <w:color w:val="000000"/>
                <w:lang w:eastAsia="en-CA"/>
              </w:rPr>
            </w:pPr>
          </w:p>
        </w:tc>
        <w:tc>
          <w:tcPr>
            <w:tcW w:w="1960" w:type="pct"/>
            <w:shd w:val="clear" w:color="auto" w:fill="auto"/>
            <w:tcMar>
              <w:top w:w="15" w:type="dxa"/>
              <w:left w:w="84" w:type="dxa"/>
              <w:bottom w:w="0" w:type="dxa"/>
              <w:right w:w="84" w:type="dxa"/>
            </w:tcMar>
            <w:vAlign w:val="center"/>
          </w:tcPr>
          <w:p w14:paraId="766A8B45" w14:textId="7CF86513" w:rsidR="005F669D" w:rsidRPr="00E03A7D" w:rsidRDefault="005F669D" w:rsidP="005570D1">
            <w:pPr>
              <w:spacing w:after="0" w:line="240" w:lineRule="auto"/>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000000"/>
                <w:lang w:eastAsia="en-CA"/>
              </w:rPr>
              <w:t>Screen time (</w:t>
            </w:r>
            <w:r w:rsidR="005C0EE5" w:rsidRPr="00E03A7D">
              <w:rPr>
                <w:rFonts w:ascii="Times New Roman" w:eastAsia="Times New Roman" w:hAnsi="Times New Roman" w:cs="Times New Roman"/>
                <w:color w:val="000000"/>
                <w:lang w:eastAsia="en-CA"/>
              </w:rPr>
              <w:t>&gt;1hr</w:t>
            </w:r>
            <w:r w:rsidRPr="00E03A7D">
              <w:rPr>
                <w:rFonts w:ascii="Times New Roman" w:eastAsia="Times New Roman" w:hAnsi="Times New Roman" w:cs="Times New Roman"/>
                <w:color w:val="000000"/>
                <w:lang w:eastAsia="en-CA"/>
              </w:rPr>
              <w:t>/day)</w:t>
            </w:r>
          </w:p>
        </w:tc>
        <w:tc>
          <w:tcPr>
            <w:tcW w:w="1097" w:type="pct"/>
            <w:vAlign w:val="bottom"/>
          </w:tcPr>
          <w:p w14:paraId="706DDF8F" w14:textId="4A060292" w:rsidR="005F669D" w:rsidRPr="00E03A7D" w:rsidRDefault="00482D8B" w:rsidP="005570D1">
            <w:pPr>
              <w:spacing w:after="0" w:line="240" w:lineRule="auto"/>
              <w:jc w:val="center"/>
              <w:rPr>
                <w:rFonts w:ascii="Times New Roman" w:eastAsia="Times New Roman" w:hAnsi="Times New Roman" w:cs="Times New Roman"/>
                <w:color w:val="FF0000"/>
                <w:lang w:eastAsia="en-CA"/>
              </w:rPr>
            </w:pPr>
            <w:r w:rsidRPr="00E03A7D">
              <w:rPr>
                <w:rFonts w:ascii="Times New Roman" w:eastAsia="Times New Roman" w:hAnsi="Times New Roman" w:cs="Times New Roman"/>
                <w:color w:val="FF0000"/>
                <w:lang w:eastAsia="en-CA"/>
              </w:rPr>
              <w:t>1.</w:t>
            </w:r>
            <w:r w:rsidR="00082B63" w:rsidRPr="00E03A7D">
              <w:rPr>
                <w:rFonts w:ascii="Times New Roman" w:eastAsia="Times New Roman" w:hAnsi="Times New Roman" w:cs="Times New Roman"/>
                <w:color w:val="FF0000"/>
                <w:lang w:eastAsia="en-CA"/>
              </w:rPr>
              <w:t>91</w:t>
            </w:r>
            <w:r w:rsidRPr="00E03A7D">
              <w:rPr>
                <w:rFonts w:ascii="Times New Roman" w:eastAsia="Times New Roman" w:hAnsi="Times New Roman" w:cs="Times New Roman"/>
                <w:color w:val="FF0000"/>
                <w:lang w:eastAsia="en-CA"/>
              </w:rPr>
              <w:t xml:space="preserve"> (1.</w:t>
            </w:r>
            <w:r w:rsidR="00082B63" w:rsidRPr="00E03A7D">
              <w:rPr>
                <w:rFonts w:ascii="Times New Roman" w:eastAsia="Times New Roman" w:hAnsi="Times New Roman" w:cs="Times New Roman"/>
                <w:color w:val="FF0000"/>
                <w:lang w:eastAsia="en-CA"/>
              </w:rPr>
              <w:t>36</w:t>
            </w:r>
            <w:r w:rsidRPr="00E03A7D">
              <w:rPr>
                <w:rFonts w:ascii="Times New Roman" w:eastAsia="Times New Roman" w:hAnsi="Times New Roman" w:cs="Times New Roman"/>
                <w:color w:val="FF0000"/>
                <w:lang w:eastAsia="en-CA"/>
              </w:rPr>
              <w:t xml:space="preserve">, </w:t>
            </w:r>
            <w:proofErr w:type="gramStart"/>
            <w:r w:rsidR="00082B63" w:rsidRPr="00E03A7D">
              <w:rPr>
                <w:rFonts w:ascii="Times New Roman" w:eastAsia="Times New Roman" w:hAnsi="Times New Roman" w:cs="Times New Roman"/>
                <w:color w:val="FF0000"/>
                <w:lang w:eastAsia="en-CA"/>
              </w:rPr>
              <w:t>2.68</w:t>
            </w:r>
            <w:r w:rsidRPr="00E03A7D">
              <w:rPr>
                <w:rFonts w:ascii="Times New Roman" w:eastAsia="Times New Roman" w:hAnsi="Times New Roman" w:cs="Times New Roman"/>
                <w:color w:val="FF0000"/>
                <w:lang w:eastAsia="en-CA"/>
              </w:rPr>
              <w:t>)*</w:t>
            </w:r>
            <w:proofErr w:type="gramEnd"/>
          </w:p>
        </w:tc>
        <w:tc>
          <w:tcPr>
            <w:tcW w:w="1096" w:type="pct"/>
            <w:vAlign w:val="bottom"/>
          </w:tcPr>
          <w:p w14:paraId="422656C7" w14:textId="47DF24F4" w:rsidR="005F669D" w:rsidRPr="00E03A7D" w:rsidRDefault="001A18B1" w:rsidP="005570D1">
            <w:pPr>
              <w:spacing w:after="0" w:line="240" w:lineRule="auto"/>
              <w:jc w:val="center"/>
              <w:rPr>
                <w:rFonts w:ascii="Times New Roman" w:eastAsia="Times New Roman" w:hAnsi="Times New Roman" w:cs="Times New Roman"/>
                <w:lang w:eastAsia="en-CA"/>
              </w:rPr>
            </w:pPr>
            <w:r w:rsidRPr="00E03A7D">
              <w:rPr>
                <w:rFonts w:ascii="Times New Roman" w:eastAsia="Times New Roman" w:hAnsi="Times New Roman" w:cs="Times New Roman"/>
                <w:color w:val="FF0000"/>
                <w:lang w:eastAsia="en-CA"/>
              </w:rPr>
              <w:t>1.</w:t>
            </w:r>
            <w:r w:rsidR="00BF1B5D" w:rsidRPr="00E03A7D">
              <w:rPr>
                <w:rFonts w:ascii="Times New Roman" w:eastAsia="Times New Roman" w:hAnsi="Times New Roman" w:cs="Times New Roman"/>
                <w:color w:val="FF0000"/>
                <w:lang w:eastAsia="en-CA"/>
              </w:rPr>
              <w:t>68</w:t>
            </w:r>
            <w:r w:rsidRPr="00E03A7D">
              <w:rPr>
                <w:rFonts w:ascii="Times New Roman" w:eastAsia="Times New Roman" w:hAnsi="Times New Roman" w:cs="Times New Roman"/>
                <w:color w:val="FF0000"/>
                <w:lang w:eastAsia="en-CA"/>
              </w:rPr>
              <w:t xml:space="preserve"> (</w:t>
            </w:r>
            <w:r w:rsidR="005B3C0C" w:rsidRPr="00E03A7D">
              <w:rPr>
                <w:rFonts w:ascii="Times New Roman" w:eastAsia="Times New Roman" w:hAnsi="Times New Roman" w:cs="Times New Roman"/>
                <w:color w:val="FF0000"/>
                <w:lang w:eastAsia="en-CA"/>
              </w:rPr>
              <w:t>1</w:t>
            </w:r>
            <w:r w:rsidR="00BF1B5D" w:rsidRPr="00E03A7D">
              <w:rPr>
                <w:rFonts w:ascii="Times New Roman" w:eastAsia="Times New Roman" w:hAnsi="Times New Roman" w:cs="Times New Roman"/>
                <w:color w:val="FF0000"/>
                <w:lang w:eastAsia="en-CA"/>
              </w:rPr>
              <w:t>.</w:t>
            </w:r>
            <w:r w:rsidR="005B3C0C" w:rsidRPr="00E03A7D">
              <w:rPr>
                <w:rFonts w:ascii="Times New Roman" w:eastAsia="Times New Roman" w:hAnsi="Times New Roman" w:cs="Times New Roman"/>
                <w:color w:val="FF0000"/>
                <w:lang w:eastAsia="en-CA"/>
              </w:rPr>
              <w:t>10</w:t>
            </w:r>
            <w:r w:rsidRPr="00E03A7D">
              <w:rPr>
                <w:rFonts w:ascii="Times New Roman" w:eastAsia="Times New Roman" w:hAnsi="Times New Roman" w:cs="Times New Roman"/>
                <w:color w:val="FF0000"/>
                <w:lang w:eastAsia="en-CA"/>
              </w:rPr>
              <w:t xml:space="preserve">, </w:t>
            </w:r>
            <w:proofErr w:type="gramStart"/>
            <w:r w:rsidR="005B3C0C" w:rsidRPr="00E03A7D">
              <w:rPr>
                <w:rFonts w:ascii="Times New Roman" w:eastAsia="Times New Roman" w:hAnsi="Times New Roman" w:cs="Times New Roman"/>
                <w:color w:val="FF0000"/>
                <w:lang w:eastAsia="en-CA"/>
              </w:rPr>
              <w:t>2.57</w:t>
            </w:r>
            <w:r w:rsidRPr="00E03A7D">
              <w:rPr>
                <w:rFonts w:ascii="Times New Roman" w:eastAsia="Times New Roman" w:hAnsi="Times New Roman" w:cs="Times New Roman"/>
                <w:color w:val="FF0000"/>
                <w:lang w:eastAsia="en-CA"/>
              </w:rPr>
              <w:t>)</w:t>
            </w:r>
            <w:r w:rsidR="005B3C0C" w:rsidRPr="00E03A7D">
              <w:rPr>
                <w:rFonts w:ascii="Times New Roman" w:eastAsia="Times New Roman" w:hAnsi="Times New Roman" w:cs="Times New Roman"/>
                <w:color w:val="FF0000"/>
                <w:lang w:eastAsia="en-CA"/>
              </w:rPr>
              <w:t>*</w:t>
            </w:r>
            <w:proofErr w:type="gramEnd"/>
          </w:p>
        </w:tc>
      </w:tr>
      <w:tr w:rsidR="00B249B9" w:rsidRPr="005570D1" w14:paraId="3C0979D4" w14:textId="77777777" w:rsidTr="00B70F60">
        <w:trPr>
          <w:trHeight w:val="312"/>
        </w:trPr>
        <w:tc>
          <w:tcPr>
            <w:tcW w:w="847" w:type="pct"/>
            <w:vMerge w:val="restart"/>
            <w:shd w:val="clear" w:color="auto" w:fill="auto"/>
            <w:vAlign w:val="center"/>
          </w:tcPr>
          <w:p w14:paraId="45E214C6" w14:textId="77777777" w:rsidR="00B249B9" w:rsidRPr="00E03A7D" w:rsidRDefault="00B249B9" w:rsidP="005570D1">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5 years (Overweight/</w:t>
            </w:r>
          </w:p>
          <w:p w14:paraId="25D10BE1" w14:textId="216EF5BF" w:rsidR="00B249B9" w:rsidRPr="00E03A7D" w:rsidRDefault="00B249B9" w:rsidP="005570D1">
            <w:pPr>
              <w:spacing w:after="0" w:line="240" w:lineRule="auto"/>
              <w:jc w:val="center"/>
              <w:rPr>
                <w:rFonts w:ascii="Times New Roman" w:eastAsia="Times New Roman" w:hAnsi="Times New Roman" w:cs="Times New Roman"/>
                <w:b/>
                <w:color w:val="000000"/>
                <w:lang w:eastAsia="en-CA"/>
              </w:rPr>
            </w:pPr>
            <w:r w:rsidRPr="00E03A7D">
              <w:rPr>
                <w:rFonts w:ascii="Times New Roman" w:eastAsia="Times New Roman" w:hAnsi="Times New Roman" w:cs="Times New Roman"/>
                <w:b/>
                <w:color w:val="000000"/>
                <w:lang w:eastAsia="en-CA"/>
              </w:rPr>
              <w:t>Obesity)</w:t>
            </w:r>
          </w:p>
        </w:tc>
        <w:tc>
          <w:tcPr>
            <w:tcW w:w="1960" w:type="pct"/>
            <w:shd w:val="clear" w:color="auto" w:fill="auto"/>
            <w:tcMar>
              <w:top w:w="15" w:type="dxa"/>
              <w:left w:w="84" w:type="dxa"/>
              <w:bottom w:w="0" w:type="dxa"/>
              <w:right w:w="84" w:type="dxa"/>
            </w:tcMar>
            <w:vAlign w:val="center"/>
          </w:tcPr>
          <w:p w14:paraId="5FC18EDA" w14:textId="77777777" w:rsidR="00B249B9" w:rsidRPr="00E03A7D" w:rsidRDefault="00B249B9" w:rsidP="005570D1">
            <w:pPr>
              <w:spacing w:after="0" w:line="240" w:lineRule="auto"/>
              <w:rPr>
                <w:rFonts w:ascii="Times New Roman" w:eastAsia="Times New Roman" w:hAnsi="Times New Roman" w:cs="Times New Roman"/>
                <w:color w:val="000000"/>
                <w:lang w:eastAsia="en-CA"/>
              </w:rPr>
            </w:pPr>
            <w:r w:rsidRPr="00E03A7D">
              <w:rPr>
                <w:rFonts w:ascii="Times New Roman" w:eastAsia="Times New Roman" w:hAnsi="Times New Roman" w:cs="Times New Roman"/>
                <w:color w:val="000000"/>
                <w:lang w:eastAsia="en-CA"/>
              </w:rPr>
              <w:t>Nocturnal sleep group 1 (≤10.5 hrs)</w:t>
            </w:r>
          </w:p>
        </w:tc>
        <w:tc>
          <w:tcPr>
            <w:tcW w:w="1097" w:type="pct"/>
            <w:vAlign w:val="bottom"/>
          </w:tcPr>
          <w:p w14:paraId="1F92326A" w14:textId="47D1CF66" w:rsidR="00B249B9" w:rsidRPr="00E03A7D" w:rsidRDefault="00F36A57" w:rsidP="005570D1">
            <w:pPr>
              <w:spacing w:after="0" w:line="240" w:lineRule="auto"/>
              <w:jc w:val="center"/>
              <w:rPr>
                <w:rFonts w:ascii="Times New Roman" w:eastAsia="Times New Roman" w:hAnsi="Times New Roman" w:cs="Times New Roman"/>
                <w:color w:val="FF0000"/>
                <w:lang w:eastAsia="en-CA"/>
              </w:rPr>
            </w:pPr>
            <w:r w:rsidRPr="00E03A7D">
              <w:rPr>
                <w:rFonts w:ascii="Times New Roman" w:eastAsia="Times New Roman" w:hAnsi="Times New Roman" w:cs="Times New Roman"/>
                <w:color w:val="FF0000"/>
                <w:lang w:eastAsia="en-CA"/>
              </w:rPr>
              <w:t>1.</w:t>
            </w:r>
            <w:r w:rsidR="0001787B" w:rsidRPr="00E03A7D">
              <w:rPr>
                <w:rFonts w:ascii="Times New Roman" w:eastAsia="Times New Roman" w:hAnsi="Times New Roman" w:cs="Times New Roman"/>
                <w:color w:val="FF0000"/>
                <w:lang w:eastAsia="en-CA"/>
              </w:rPr>
              <w:t>71</w:t>
            </w:r>
            <w:r w:rsidRPr="00E03A7D">
              <w:rPr>
                <w:rFonts w:ascii="Times New Roman" w:eastAsia="Times New Roman" w:hAnsi="Times New Roman" w:cs="Times New Roman"/>
                <w:color w:val="FF0000"/>
                <w:lang w:eastAsia="en-CA"/>
              </w:rPr>
              <w:t xml:space="preserve"> (1.2</w:t>
            </w:r>
            <w:r w:rsidR="0001787B" w:rsidRPr="00E03A7D">
              <w:rPr>
                <w:rFonts w:ascii="Times New Roman" w:eastAsia="Times New Roman" w:hAnsi="Times New Roman" w:cs="Times New Roman"/>
                <w:color w:val="FF0000"/>
                <w:lang w:eastAsia="en-CA"/>
              </w:rPr>
              <w:t>7</w:t>
            </w:r>
            <w:r w:rsidRPr="00E03A7D">
              <w:rPr>
                <w:rFonts w:ascii="Times New Roman" w:eastAsia="Times New Roman" w:hAnsi="Times New Roman" w:cs="Times New Roman"/>
                <w:color w:val="FF0000"/>
                <w:lang w:eastAsia="en-CA"/>
              </w:rPr>
              <w:t xml:space="preserve">, </w:t>
            </w:r>
            <w:proofErr w:type="gramStart"/>
            <w:r w:rsidRPr="00E03A7D">
              <w:rPr>
                <w:rFonts w:ascii="Times New Roman" w:eastAsia="Times New Roman" w:hAnsi="Times New Roman" w:cs="Times New Roman"/>
                <w:color w:val="FF0000"/>
                <w:lang w:eastAsia="en-CA"/>
              </w:rPr>
              <w:t>2.</w:t>
            </w:r>
            <w:r w:rsidR="0001787B" w:rsidRPr="00E03A7D">
              <w:rPr>
                <w:rFonts w:ascii="Times New Roman" w:eastAsia="Times New Roman" w:hAnsi="Times New Roman" w:cs="Times New Roman"/>
                <w:color w:val="FF0000"/>
                <w:lang w:eastAsia="en-CA"/>
              </w:rPr>
              <w:t>31</w:t>
            </w:r>
            <w:r w:rsidRPr="00E03A7D">
              <w:rPr>
                <w:rFonts w:ascii="Times New Roman" w:eastAsia="Times New Roman" w:hAnsi="Times New Roman" w:cs="Times New Roman"/>
                <w:color w:val="FF0000"/>
                <w:lang w:eastAsia="en-CA"/>
              </w:rPr>
              <w:t>)*</w:t>
            </w:r>
            <w:proofErr w:type="gramEnd"/>
          </w:p>
        </w:tc>
        <w:tc>
          <w:tcPr>
            <w:tcW w:w="1096" w:type="pct"/>
            <w:vAlign w:val="bottom"/>
          </w:tcPr>
          <w:p w14:paraId="46A4D197" w14:textId="193E7347" w:rsidR="00B249B9" w:rsidRPr="00E03A7D" w:rsidRDefault="00200361" w:rsidP="005570D1">
            <w:pPr>
              <w:spacing w:after="0" w:line="240" w:lineRule="auto"/>
              <w:jc w:val="center"/>
              <w:rPr>
                <w:rFonts w:ascii="Times New Roman" w:eastAsia="Times New Roman" w:hAnsi="Times New Roman" w:cs="Times New Roman"/>
                <w:color w:val="FF0000"/>
                <w:lang w:eastAsia="en-CA"/>
              </w:rPr>
            </w:pPr>
            <w:r w:rsidRPr="00E03A7D">
              <w:rPr>
                <w:rFonts w:ascii="Times New Roman" w:eastAsia="Times New Roman" w:hAnsi="Times New Roman" w:cs="Times New Roman"/>
                <w:color w:val="FF0000"/>
                <w:lang w:eastAsia="en-CA"/>
              </w:rPr>
              <w:t>1.97 (1.</w:t>
            </w:r>
            <w:r w:rsidR="002E50A4" w:rsidRPr="00E03A7D">
              <w:rPr>
                <w:rFonts w:ascii="Times New Roman" w:eastAsia="Times New Roman" w:hAnsi="Times New Roman" w:cs="Times New Roman"/>
                <w:color w:val="FF0000"/>
                <w:lang w:eastAsia="en-CA"/>
              </w:rPr>
              <w:t>39</w:t>
            </w:r>
            <w:r w:rsidRPr="00E03A7D">
              <w:rPr>
                <w:rFonts w:ascii="Times New Roman" w:eastAsia="Times New Roman" w:hAnsi="Times New Roman" w:cs="Times New Roman"/>
                <w:color w:val="FF0000"/>
                <w:lang w:eastAsia="en-CA"/>
              </w:rPr>
              <w:t xml:space="preserve">, </w:t>
            </w:r>
            <w:proofErr w:type="gramStart"/>
            <w:r w:rsidRPr="00E03A7D">
              <w:rPr>
                <w:rFonts w:ascii="Times New Roman" w:eastAsia="Times New Roman" w:hAnsi="Times New Roman" w:cs="Times New Roman"/>
                <w:color w:val="FF0000"/>
                <w:lang w:eastAsia="en-CA"/>
              </w:rPr>
              <w:t>2.7</w:t>
            </w:r>
            <w:r w:rsidR="002E50A4" w:rsidRPr="00E03A7D">
              <w:rPr>
                <w:rFonts w:ascii="Times New Roman" w:eastAsia="Times New Roman" w:hAnsi="Times New Roman" w:cs="Times New Roman"/>
                <w:color w:val="FF0000"/>
                <w:lang w:eastAsia="en-CA"/>
              </w:rPr>
              <w:t>8</w:t>
            </w:r>
            <w:r w:rsidRPr="00E03A7D">
              <w:rPr>
                <w:rFonts w:ascii="Times New Roman" w:eastAsia="Times New Roman" w:hAnsi="Times New Roman" w:cs="Times New Roman"/>
                <w:color w:val="FF0000"/>
                <w:lang w:eastAsia="en-CA"/>
              </w:rPr>
              <w:t>)</w:t>
            </w:r>
            <w:r w:rsidR="003E2F45" w:rsidRPr="00E03A7D">
              <w:rPr>
                <w:rFonts w:ascii="Times New Roman" w:eastAsia="Times New Roman" w:hAnsi="Times New Roman" w:cs="Times New Roman"/>
                <w:color w:val="FF0000"/>
                <w:lang w:eastAsia="en-CA"/>
              </w:rPr>
              <w:t>*</w:t>
            </w:r>
            <w:proofErr w:type="gramEnd"/>
          </w:p>
        </w:tc>
      </w:tr>
      <w:tr w:rsidR="00B249B9" w:rsidRPr="005570D1" w14:paraId="77DEF79D" w14:textId="77777777" w:rsidTr="00B70F60">
        <w:trPr>
          <w:trHeight w:val="312"/>
        </w:trPr>
        <w:tc>
          <w:tcPr>
            <w:tcW w:w="847" w:type="pct"/>
            <w:vMerge/>
            <w:shd w:val="clear" w:color="auto" w:fill="auto"/>
            <w:vAlign w:val="center"/>
          </w:tcPr>
          <w:p w14:paraId="52938A0A" w14:textId="77777777" w:rsidR="00B249B9" w:rsidRPr="0092205B" w:rsidRDefault="00B249B9" w:rsidP="005570D1">
            <w:pPr>
              <w:spacing w:after="0" w:line="240" w:lineRule="auto"/>
              <w:jc w:val="center"/>
              <w:rPr>
                <w:rFonts w:ascii="Times New Roman" w:eastAsia="Times New Roman" w:hAnsi="Times New Roman" w:cs="Times New Roman"/>
                <w:color w:val="000000"/>
                <w:lang w:eastAsia="en-CA"/>
              </w:rPr>
            </w:pPr>
          </w:p>
        </w:tc>
        <w:tc>
          <w:tcPr>
            <w:tcW w:w="1960" w:type="pct"/>
            <w:shd w:val="clear" w:color="auto" w:fill="auto"/>
            <w:tcMar>
              <w:top w:w="15" w:type="dxa"/>
              <w:left w:w="84" w:type="dxa"/>
              <w:bottom w:w="0" w:type="dxa"/>
              <w:right w:w="84" w:type="dxa"/>
            </w:tcMar>
            <w:vAlign w:val="center"/>
          </w:tcPr>
          <w:p w14:paraId="01237B2D" w14:textId="77777777" w:rsidR="00B249B9" w:rsidRPr="0092205B" w:rsidRDefault="00B249B9" w:rsidP="005570D1">
            <w:pPr>
              <w:spacing w:after="0" w:line="240" w:lineRule="auto"/>
              <w:rPr>
                <w:rFonts w:ascii="Times New Roman" w:eastAsia="Times New Roman" w:hAnsi="Times New Roman" w:cs="Times New Roman"/>
                <w:color w:val="000000"/>
                <w:lang w:eastAsia="en-CA"/>
              </w:rPr>
            </w:pPr>
            <w:r w:rsidRPr="0092205B">
              <w:rPr>
                <w:rFonts w:ascii="Times New Roman" w:eastAsia="Times New Roman" w:hAnsi="Times New Roman" w:cs="Times New Roman"/>
                <w:color w:val="000000"/>
                <w:lang w:eastAsia="en-CA"/>
              </w:rPr>
              <w:t>Nocturnal sleep group 2 (&gt;10.5 – 11 hrs)</w:t>
            </w:r>
          </w:p>
        </w:tc>
        <w:tc>
          <w:tcPr>
            <w:tcW w:w="1097" w:type="pct"/>
            <w:vAlign w:val="bottom"/>
          </w:tcPr>
          <w:p w14:paraId="49392325" w14:textId="542C2A2E" w:rsidR="00B249B9" w:rsidRPr="0092205B" w:rsidRDefault="00200361" w:rsidP="005570D1">
            <w:pPr>
              <w:spacing w:after="0" w:line="240" w:lineRule="auto"/>
              <w:jc w:val="center"/>
              <w:rPr>
                <w:rFonts w:ascii="Times New Roman" w:eastAsia="Times New Roman" w:hAnsi="Times New Roman" w:cs="Times New Roman"/>
                <w:color w:val="FF0000"/>
                <w:lang w:eastAsia="en-CA"/>
              </w:rPr>
            </w:pPr>
            <w:r w:rsidRPr="0092205B">
              <w:rPr>
                <w:rFonts w:ascii="Times New Roman" w:eastAsia="Times New Roman" w:hAnsi="Times New Roman" w:cs="Times New Roman"/>
                <w:color w:val="FF0000"/>
                <w:lang w:eastAsia="en-CA"/>
              </w:rPr>
              <w:t>1.4</w:t>
            </w:r>
            <w:r w:rsidR="0001787B" w:rsidRPr="0092205B">
              <w:rPr>
                <w:rFonts w:ascii="Times New Roman" w:eastAsia="Times New Roman" w:hAnsi="Times New Roman" w:cs="Times New Roman"/>
                <w:color w:val="FF0000"/>
                <w:lang w:eastAsia="en-CA"/>
              </w:rPr>
              <w:t>5</w:t>
            </w:r>
            <w:r w:rsidRPr="0092205B">
              <w:rPr>
                <w:rFonts w:ascii="Times New Roman" w:eastAsia="Times New Roman" w:hAnsi="Times New Roman" w:cs="Times New Roman"/>
                <w:color w:val="FF0000"/>
                <w:lang w:eastAsia="en-CA"/>
              </w:rPr>
              <w:t xml:space="preserve"> (</w:t>
            </w:r>
            <w:r w:rsidR="003E2F45" w:rsidRPr="0092205B">
              <w:rPr>
                <w:rFonts w:ascii="Times New Roman" w:eastAsia="Times New Roman" w:hAnsi="Times New Roman" w:cs="Times New Roman"/>
                <w:color w:val="FF0000"/>
                <w:lang w:eastAsia="en-CA"/>
              </w:rPr>
              <w:t xml:space="preserve">1.07, </w:t>
            </w:r>
            <w:proofErr w:type="gramStart"/>
            <w:r w:rsidR="003E2F45" w:rsidRPr="0092205B">
              <w:rPr>
                <w:rFonts w:ascii="Times New Roman" w:eastAsia="Times New Roman" w:hAnsi="Times New Roman" w:cs="Times New Roman"/>
                <w:color w:val="FF0000"/>
                <w:lang w:eastAsia="en-CA"/>
              </w:rPr>
              <w:t>1.9</w:t>
            </w:r>
            <w:r w:rsidR="0001787B" w:rsidRPr="0092205B">
              <w:rPr>
                <w:rFonts w:ascii="Times New Roman" w:eastAsia="Times New Roman" w:hAnsi="Times New Roman" w:cs="Times New Roman"/>
                <w:color w:val="FF0000"/>
                <w:lang w:eastAsia="en-CA"/>
              </w:rPr>
              <w:t>7</w:t>
            </w:r>
            <w:r w:rsidR="003E2F45" w:rsidRPr="0092205B">
              <w:rPr>
                <w:rFonts w:ascii="Times New Roman" w:eastAsia="Times New Roman" w:hAnsi="Times New Roman" w:cs="Times New Roman"/>
                <w:color w:val="FF0000"/>
                <w:lang w:eastAsia="en-CA"/>
              </w:rPr>
              <w:t>)*</w:t>
            </w:r>
            <w:proofErr w:type="gramEnd"/>
          </w:p>
        </w:tc>
        <w:tc>
          <w:tcPr>
            <w:tcW w:w="1096" w:type="pct"/>
            <w:vAlign w:val="bottom"/>
          </w:tcPr>
          <w:p w14:paraId="30062C51" w14:textId="62EAD19B" w:rsidR="00B249B9" w:rsidRPr="0092205B" w:rsidRDefault="00200361" w:rsidP="005570D1">
            <w:pPr>
              <w:spacing w:after="0" w:line="240" w:lineRule="auto"/>
              <w:jc w:val="center"/>
              <w:rPr>
                <w:rFonts w:ascii="Times New Roman" w:eastAsia="Times New Roman" w:hAnsi="Times New Roman" w:cs="Times New Roman"/>
                <w:color w:val="FF0000"/>
                <w:lang w:eastAsia="en-CA"/>
              </w:rPr>
            </w:pPr>
            <w:r w:rsidRPr="0092205B">
              <w:rPr>
                <w:rFonts w:ascii="Times New Roman" w:eastAsia="Times New Roman" w:hAnsi="Times New Roman" w:cs="Times New Roman"/>
                <w:color w:val="FF0000"/>
                <w:lang w:eastAsia="en-CA"/>
              </w:rPr>
              <w:t>1.</w:t>
            </w:r>
            <w:r w:rsidR="002E50A4" w:rsidRPr="0092205B">
              <w:rPr>
                <w:rFonts w:ascii="Times New Roman" w:eastAsia="Times New Roman" w:hAnsi="Times New Roman" w:cs="Times New Roman"/>
                <w:color w:val="FF0000"/>
                <w:lang w:eastAsia="en-CA"/>
              </w:rPr>
              <w:t>77</w:t>
            </w:r>
            <w:r w:rsidRPr="0092205B">
              <w:rPr>
                <w:rFonts w:ascii="Times New Roman" w:eastAsia="Times New Roman" w:hAnsi="Times New Roman" w:cs="Times New Roman"/>
                <w:color w:val="FF0000"/>
                <w:lang w:eastAsia="en-CA"/>
              </w:rPr>
              <w:t xml:space="preserve"> (1.</w:t>
            </w:r>
            <w:r w:rsidR="002E50A4" w:rsidRPr="0092205B">
              <w:rPr>
                <w:rFonts w:ascii="Times New Roman" w:eastAsia="Times New Roman" w:hAnsi="Times New Roman" w:cs="Times New Roman"/>
                <w:color w:val="FF0000"/>
                <w:lang w:eastAsia="en-CA"/>
              </w:rPr>
              <w:t>25</w:t>
            </w:r>
            <w:r w:rsidRPr="0092205B">
              <w:rPr>
                <w:rFonts w:ascii="Times New Roman" w:eastAsia="Times New Roman" w:hAnsi="Times New Roman" w:cs="Times New Roman"/>
                <w:color w:val="FF0000"/>
                <w:lang w:eastAsia="en-CA"/>
              </w:rPr>
              <w:t xml:space="preserve">, </w:t>
            </w:r>
            <w:proofErr w:type="gramStart"/>
            <w:r w:rsidRPr="0092205B">
              <w:rPr>
                <w:rFonts w:ascii="Times New Roman" w:eastAsia="Times New Roman" w:hAnsi="Times New Roman" w:cs="Times New Roman"/>
                <w:color w:val="FF0000"/>
                <w:lang w:eastAsia="en-CA"/>
              </w:rPr>
              <w:t>2.5</w:t>
            </w:r>
            <w:r w:rsidR="002E50A4" w:rsidRPr="0092205B">
              <w:rPr>
                <w:rFonts w:ascii="Times New Roman" w:eastAsia="Times New Roman" w:hAnsi="Times New Roman" w:cs="Times New Roman"/>
                <w:color w:val="FF0000"/>
                <w:lang w:eastAsia="en-CA"/>
              </w:rPr>
              <w:t>1</w:t>
            </w:r>
            <w:r w:rsidRPr="0092205B">
              <w:rPr>
                <w:rFonts w:ascii="Times New Roman" w:eastAsia="Times New Roman" w:hAnsi="Times New Roman" w:cs="Times New Roman"/>
                <w:color w:val="FF0000"/>
                <w:lang w:eastAsia="en-CA"/>
              </w:rPr>
              <w:t>)</w:t>
            </w:r>
            <w:r w:rsidR="003E2F45" w:rsidRPr="0092205B">
              <w:rPr>
                <w:rFonts w:ascii="Times New Roman" w:eastAsia="Times New Roman" w:hAnsi="Times New Roman" w:cs="Times New Roman"/>
                <w:color w:val="FF0000"/>
                <w:lang w:eastAsia="en-CA"/>
              </w:rPr>
              <w:t>*</w:t>
            </w:r>
            <w:proofErr w:type="gramEnd"/>
          </w:p>
        </w:tc>
      </w:tr>
      <w:tr w:rsidR="00B249B9" w:rsidRPr="005570D1" w14:paraId="0D44E905" w14:textId="77777777" w:rsidTr="00B70F60">
        <w:trPr>
          <w:trHeight w:val="312"/>
        </w:trPr>
        <w:tc>
          <w:tcPr>
            <w:tcW w:w="847" w:type="pct"/>
            <w:vMerge/>
            <w:shd w:val="clear" w:color="auto" w:fill="auto"/>
            <w:vAlign w:val="center"/>
          </w:tcPr>
          <w:p w14:paraId="3FCE3A38" w14:textId="77777777" w:rsidR="00B249B9" w:rsidRPr="0092205B" w:rsidRDefault="00B249B9" w:rsidP="005570D1">
            <w:pPr>
              <w:spacing w:after="0" w:line="240" w:lineRule="auto"/>
              <w:jc w:val="center"/>
              <w:rPr>
                <w:rFonts w:ascii="Times New Roman" w:eastAsia="Times New Roman" w:hAnsi="Times New Roman" w:cs="Times New Roman"/>
                <w:color w:val="000000"/>
                <w:lang w:eastAsia="en-CA"/>
              </w:rPr>
            </w:pPr>
          </w:p>
        </w:tc>
        <w:tc>
          <w:tcPr>
            <w:tcW w:w="1960" w:type="pct"/>
            <w:shd w:val="clear" w:color="auto" w:fill="auto"/>
            <w:tcMar>
              <w:top w:w="15" w:type="dxa"/>
              <w:left w:w="84" w:type="dxa"/>
              <w:bottom w:w="0" w:type="dxa"/>
              <w:right w:w="84" w:type="dxa"/>
            </w:tcMar>
            <w:vAlign w:val="center"/>
          </w:tcPr>
          <w:p w14:paraId="659C5DAB" w14:textId="77777777" w:rsidR="00B249B9" w:rsidRPr="0092205B" w:rsidRDefault="00B249B9" w:rsidP="005570D1">
            <w:pPr>
              <w:spacing w:after="0" w:line="240" w:lineRule="auto"/>
              <w:rPr>
                <w:rFonts w:ascii="Times New Roman" w:eastAsia="Times New Roman" w:hAnsi="Times New Roman" w:cs="Times New Roman"/>
                <w:color w:val="000000"/>
                <w:lang w:eastAsia="en-CA"/>
              </w:rPr>
            </w:pPr>
            <w:r w:rsidRPr="0092205B">
              <w:rPr>
                <w:rFonts w:ascii="Times New Roman" w:eastAsia="Times New Roman" w:hAnsi="Times New Roman" w:cs="Times New Roman"/>
                <w:color w:val="000000"/>
                <w:lang w:eastAsia="en-CA"/>
              </w:rPr>
              <w:t>Bedtime &gt; 9PM</w:t>
            </w:r>
          </w:p>
        </w:tc>
        <w:tc>
          <w:tcPr>
            <w:tcW w:w="1097" w:type="pct"/>
            <w:vAlign w:val="bottom"/>
          </w:tcPr>
          <w:p w14:paraId="3AC25578" w14:textId="0415F9B4" w:rsidR="00B249B9" w:rsidRPr="0092205B" w:rsidRDefault="003E2F45" w:rsidP="005570D1">
            <w:pPr>
              <w:spacing w:after="0" w:line="240" w:lineRule="auto"/>
              <w:jc w:val="center"/>
              <w:rPr>
                <w:rFonts w:ascii="Times New Roman" w:eastAsia="Times New Roman" w:hAnsi="Times New Roman" w:cs="Times New Roman"/>
                <w:color w:val="000000"/>
                <w:lang w:eastAsia="en-CA"/>
              </w:rPr>
            </w:pPr>
            <w:r w:rsidRPr="0092205B">
              <w:rPr>
                <w:rFonts w:ascii="Times New Roman" w:eastAsia="Times New Roman" w:hAnsi="Times New Roman" w:cs="Times New Roman"/>
                <w:color w:val="000000"/>
                <w:lang w:eastAsia="en-CA"/>
              </w:rPr>
              <w:t>0.7</w:t>
            </w:r>
            <w:r w:rsidR="00F40B16" w:rsidRPr="0092205B">
              <w:rPr>
                <w:rFonts w:ascii="Times New Roman" w:eastAsia="Times New Roman" w:hAnsi="Times New Roman" w:cs="Times New Roman"/>
                <w:color w:val="000000"/>
                <w:lang w:eastAsia="en-CA"/>
              </w:rPr>
              <w:t>3</w:t>
            </w:r>
            <w:r w:rsidRPr="0092205B">
              <w:rPr>
                <w:rFonts w:ascii="Times New Roman" w:eastAsia="Times New Roman" w:hAnsi="Times New Roman" w:cs="Times New Roman"/>
                <w:color w:val="000000"/>
                <w:lang w:eastAsia="en-CA"/>
              </w:rPr>
              <w:t xml:space="preserve"> (0.45, 1.1</w:t>
            </w:r>
            <w:r w:rsidR="00F40B16" w:rsidRPr="0092205B">
              <w:rPr>
                <w:rFonts w:ascii="Times New Roman" w:eastAsia="Times New Roman" w:hAnsi="Times New Roman" w:cs="Times New Roman"/>
                <w:color w:val="000000"/>
                <w:lang w:eastAsia="en-CA"/>
              </w:rPr>
              <w:t>9</w:t>
            </w:r>
            <w:r w:rsidRPr="0092205B">
              <w:rPr>
                <w:rFonts w:ascii="Times New Roman" w:eastAsia="Times New Roman" w:hAnsi="Times New Roman" w:cs="Times New Roman"/>
                <w:color w:val="000000"/>
                <w:lang w:eastAsia="en-CA"/>
              </w:rPr>
              <w:t xml:space="preserve">) </w:t>
            </w:r>
          </w:p>
        </w:tc>
        <w:tc>
          <w:tcPr>
            <w:tcW w:w="1096" w:type="pct"/>
            <w:vAlign w:val="bottom"/>
          </w:tcPr>
          <w:p w14:paraId="4C55A918" w14:textId="63A09093" w:rsidR="00B249B9" w:rsidRPr="0092205B" w:rsidRDefault="00E90E65" w:rsidP="005570D1">
            <w:pPr>
              <w:spacing w:after="0" w:line="240" w:lineRule="auto"/>
              <w:jc w:val="center"/>
              <w:rPr>
                <w:rFonts w:ascii="Times New Roman" w:eastAsia="Times New Roman" w:hAnsi="Times New Roman" w:cs="Times New Roman"/>
                <w:color w:val="000000"/>
                <w:lang w:eastAsia="en-CA"/>
              </w:rPr>
            </w:pPr>
            <w:r w:rsidRPr="0092205B">
              <w:rPr>
                <w:rFonts w:ascii="Times New Roman" w:eastAsia="Times New Roman" w:hAnsi="Times New Roman" w:cs="Times New Roman"/>
                <w:color w:val="000000"/>
                <w:lang w:eastAsia="en-CA"/>
              </w:rPr>
              <w:t>0.</w:t>
            </w:r>
            <w:r w:rsidR="000F626F" w:rsidRPr="0092205B">
              <w:rPr>
                <w:rFonts w:ascii="Times New Roman" w:eastAsia="Times New Roman" w:hAnsi="Times New Roman" w:cs="Times New Roman"/>
                <w:color w:val="000000"/>
                <w:lang w:eastAsia="en-CA"/>
              </w:rPr>
              <w:t>80</w:t>
            </w:r>
            <w:r w:rsidRPr="0092205B">
              <w:rPr>
                <w:rFonts w:ascii="Times New Roman" w:eastAsia="Times New Roman" w:hAnsi="Times New Roman" w:cs="Times New Roman"/>
                <w:color w:val="000000"/>
                <w:lang w:eastAsia="en-CA"/>
              </w:rPr>
              <w:t xml:space="preserve"> (0.4</w:t>
            </w:r>
            <w:r w:rsidR="000F626F" w:rsidRPr="0092205B">
              <w:rPr>
                <w:rFonts w:ascii="Times New Roman" w:eastAsia="Times New Roman" w:hAnsi="Times New Roman" w:cs="Times New Roman"/>
                <w:color w:val="000000"/>
                <w:lang w:eastAsia="en-CA"/>
              </w:rPr>
              <w:t>6</w:t>
            </w:r>
            <w:r w:rsidRPr="0092205B">
              <w:rPr>
                <w:rFonts w:ascii="Times New Roman" w:eastAsia="Times New Roman" w:hAnsi="Times New Roman" w:cs="Times New Roman"/>
                <w:color w:val="000000"/>
                <w:lang w:eastAsia="en-CA"/>
              </w:rPr>
              <w:t>, 1.39)</w:t>
            </w:r>
          </w:p>
        </w:tc>
      </w:tr>
      <w:tr w:rsidR="00B249B9" w:rsidRPr="005570D1" w14:paraId="0389AAA2" w14:textId="77777777" w:rsidTr="00B70F60">
        <w:trPr>
          <w:trHeight w:val="312"/>
        </w:trPr>
        <w:tc>
          <w:tcPr>
            <w:tcW w:w="847" w:type="pct"/>
            <w:vMerge/>
            <w:shd w:val="clear" w:color="auto" w:fill="auto"/>
            <w:vAlign w:val="center"/>
          </w:tcPr>
          <w:p w14:paraId="274D99AF" w14:textId="77777777" w:rsidR="00B249B9" w:rsidRPr="0092205B" w:rsidRDefault="00B249B9" w:rsidP="005570D1">
            <w:pPr>
              <w:spacing w:after="0" w:line="240" w:lineRule="auto"/>
              <w:jc w:val="center"/>
              <w:rPr>
                <w:rFonts w:ascii="Times New Roman" w:eastAsia="Times New Roman" w:hAnsi="Times New Roman" w:cs="Times New Roman"/>
                <w:color w:val="000000"/>
                <w:lang w:eastAsia="en-CA"/>
              </w:rPr>
            </w:pPr>
          </w:p>
        </w:tc>
        <w:tc>
          <w:tcPr>
            <w:tcW w:w="1960" w:type="pct"/>
            <w:shd w:val="clear" w:color="auto" w:fill="auto"/>
            <w:tcMar>
              <w:top w:w="15" w:type="dxa"/>
              <w:left w:w="84" w:type="dxa"/>
              <w:bottom w:w="0" w:type="dxa"/>
              <w:right w:w="84" w:type="dxa"/>
            </w:tcMar>
            <w:vAlign w:val="center"/>
          </w:tcPr>
          <w:p w14:paraId="670D86C5" w14:textId="1300DE72" w:rsidR="00B249B9" w:rsidRPr="0092205B" w:rsidRDefault="00B249B9" w:rsidP="005570D1">
            <w:pPr>
              <w:spacing w:after="0" w:line="240" w:lineRule="auto"/>
              <w:rPr>
                <w:rFonts w:ascii="Times New Roman" w:eastAsia="Times New Roman" w:hAnsi="Times New Roman" w:cs="Times New Roman"/>
                <w:color w:val="000000"/>
                <w:lang w:eastAsia="en-CA"/>
              </w:rPr>
            </w:pPr>
            <w:r w:rsidRPr="0092205B">
              <w:rPr>
                <w:rFonts w:ascii="Times New Roman" w:eastAsia="Times New Roman" w:hAnsi="Times New Roman" w:cs="Times New Roman"/>
                <w:color w:val="000000"/>
                <w:lang w:eastAsia="en-CA"/>
              </w:rPr>
              <w:t>Screen time (</w:t>
            </w:r>
            <w:r w:rsidR="005C0EE5" w:rsidRPr="0092205B">
              <w:rPr>
                <w:rFonts w:ascii="Times New Roman" w:eastAsia="Times New Roman" w:hAnsi="Times New Roman" w:cs="Times New Roman"/>
                <w:color w:val="000000"/>
                <w:lang w:eastAsia="en-CA"/>
              </w:rPr>
              <w:t xml:space="preserve">&gt;1hr </w:t>
            </w:r>
            <w:r w:rsidRPr="0092205B">
              <w:rPr>
                <w:rFonts w:ascii="Times New Roman" w:eastAsia="Times New Roman" w:hAnsi="Times New Roman" w:cs="Times New Roman"/>
                <w:color w:val="000000"/>
                <w:lang w:eastAsia="en-CA"/>
              </w:rPr>
              <w:t>/day)</w:t>
            </w:r>
          </w:p>
        </w:tc>
        <w:tc>
          <w:tcPr>
            <w:tcW w:w="1097" w:type="pct"/>
            <w:vAlign w:val="bottom"/>
          </w:tcPr>
          <w:p w14:paraId="0CF81640" w14:textId="153BC186" w:rsidR="00B249B9" w:rsidRPr="0092205B" w:rsidRDefault="00867B58" w:rsidP="005570D1">
            <w:pPr>
              <w:spacing w:after="0" w:line="240" w:lineRule="auto"/>
              <w:jc w:val="center"/>
              <w:rPr>
                <w:rFonts w:ascii="Times New Roman" w:eastAsia="Times New Roman" w:hAnsi="Times New Roman" w:cs="Times New Roman"/>
                <w:color w:val="FF0000"/>
                <w:lang w:eastAsia="en-CA"/>
              </w:rPr>
            </w:pPr>
            <w:r w:rsidRPr="0092205B">
              <w:rPr>
                <w:rFonts w:ascii="Times New Roman" w:eastAsia="Times New Roman" w:hAnsi="Times New Roman" w:cs="Times New Roman"/>
                <w:color w:val="FF0000"/>
                <w:lang w:eastAsia="en-CA"/>
              </w:rPr>
              <w:t>1.</w:t>
            </w:r>
            <w:r w:rsidR="000F626F" w:rsidRPr="0092205B">
              <w:rPr>
                <w:rFonts w:ascii="Times New Roman" w:eastAsia="Times New Roman" w:hAnsi="Times New Roman" w:cs="Times New Roman"/>
                <w:color w:val="FF0000"/>
                <w:lang w:eastAsia="en-CA"/>
              </w:rPr>
              <w:t>46</w:t>
            </w:r>
            <w:r w:rsidRPr="0092205B">
              <w:rPr>
                <w:rFonts w:ascii="Times New Roman" w:eastAsia="Times New Roman" w:hAnsi="Times New Roman" w:cs="Times New Roman"/>
                <w:color w:val="FF0000"/>
                <w:lang w:eastAsia="en-CA"/>
              </w:rPr>
              <w:t xml:space="preserve"> (1.</w:t>
            </w:r>
            <w:r w:rsidR="000F626F" w:rsidRPr="0092205B">
              <w:rPr>
                <w:rFonts w:ascii="Times New Roman" w:eastAsia="Times New Roman" w:hAnsi="Times New Roman" w:cs="Times New Roman"/>
                <w:color w:val="FF0000"/>
                <w:lang w:eastAsia="en-CA"/>
              </w:rPr>
              <w:t>16</w:t>
            </w:r>
            <w:r w:rsidRPr="0092205B">
              <w:rPr>
                <w:rFonts w:ascii="Times New Roman" w:eastAsia="Times New Roman" w:hAnsi="Times New Roman" w:cs="Times New Roman"/>
                <w:color w:val="FF0000"/>
                <w:lang w:eastAsia="en-CA"/>
              </w:rPr>
              <w:t xml:space="preserve">, </w:t>
            </w:r>
            <w:proofErr w:type="gramStart"/>
            <w:r w:rsidRPr="0092205B">
              <w:rPr>
                <w:rFonts w:ascii="Times New Roman" w:eastAsia="Times New Roman" w:hAnsi="Times New Roman" w:cs="Times New Roman"/>
                <w:color w:val="FF0000"/>
                <w:lang w:eastAsia="en-CA"/>
              </w:rPr>
              <w:t>1.</w:t>
            </w:r>
            <w:r w:rsidR="000F626F" w:rsidRPr="0092205B">
              <w:rPr>
                <w:rFonts w:ascii="Times New Roman" w:eastAsia="Times New Roman" w:hAnsi="Times New Roman" w:cs="Times New Roman"/>
                <w:color w:val="FF0000"/>
                <w:lang w:eastAsia="en-CA"/>
              </w:rPr>
              <w:t>85</w:t>
            </w:r>
            <w:r w:rsidRPr="0092205B">
              <w:rPr>
                <w:rFonts w:ascii="Times New Roman" w:eastAsia="Times New Roman" w:hAnsi="Times New Roman" w:cs="Times New Roman"/>
                <w:color w:val="FF0000"/>
                <w:lang w:eastAsia="en-CA"/>
              </w:rPr>
              <w:t>)*</w:t>
            </w:r>
            <w:proofErr w:type="gramEnd"/>
          </w:p>
        </w:tc>
        <w:tc>
          <w:tcPr>
            <w:tcW w:w="1096" w:type="pct"/>
            <w:vAlign w:val="bottom"/>
          </w:tcPr>
          <w:p w14:paraId="247A5132" w14:textId="739F5A38" w:rsidR="00B249B9" w:rsidRPr="0092205B" w:rsidRDefault="00B36EEE" w:rsidP="005570D1">
            <w:pPr>
              <w:spacing w:after="0" w:line="240" w:lineRule="auto"/>
              <w:jc w:val="center"/>
              <w:rPr>
                <w:rFonts w:ascii="Times New Roman" w:eastAsia="Times New Roman" w:hAnsi="Times New Roman" w:cs="Times New Roman"/>
                <w:lang w:eastAsia="en-CA"/>
              </w:rPr>
            </w:pPr>
            <w:r w:rsidRPr="0092205B">
              <w:rPr>
                <w:rFonts w:ascii="Times New Roman" w:eastAsia="Times New Roman" w:hAnsi="Times New Roman" w:cs="Times New Roman"/>
                <w:lang w:eastAsia="en-CA"/>
              </w:rPr>
              <w:t>1.22</w:t>
            </w:r>
            <w:r w:rsidR="00867B58" w:rsidRPr="0092205B">
              <w:rPr>
                <w:rFonts w:ascii="Times New Roman" w:eastAsia="Times New Roman" w:hAnsi="Times New Roman" w:cs="Times New Roman"/>
                <w:lang w:eastAsia="en-CA"/>
              </w:rPr>
              <w:t xml:space="preserve"> (</w:t>
            </w:r>
            <w:r w:rsidRPr="0092205B">
              <w:rPr>
                <w:rFonts w:ascii="Times New Roman" w:eastAsia="Times New Roman" w:hAnsi="Times New Roman" w:cs="Times New Roman"/>
                <w:lang w:eastAsia="en-CA"/>
              </w:rPr>
              <w:t>0</w:t>
            </w:r>
            <w:r w:rsidR="00867B58" w:rsidRPr="0092205B">
              <w:rPr>
                <w:rFonts w:ascii="Times New Roman" w:eastAsia="Times New Roman" w:hAnsi="Times New Roman" w:cs="Times New Roman"/>
                <w:lang w:eastAsia="en-CA"/>
              </w:rPr>
              <w:t>.</w:t>
            </w:r>
            <w:r w:rsidRPr="0092205B">
              <w:rPr>
                <w:rFonts w:ascii="Times New Roman" w:eastAsia="Times New Roman" w:hAnsi="Times New Roman" w:cs="Times New Roman"/>
                <w:lang w:eastAsia="en-CA"/>
              </w:rPr>
              <w:t>93</w:t>
            </w:r>
            <w:r w:rsidR="00867B58" w:rsidRPr="0092205B">
              <w:rPr>
                <w:rFonts w:ascii="Times New Roman" w:eastAsia="Times New Roman" w:hAnsi="Times New Roman" w:cs="Times New Roman"/>
                <w:lang w:eastAsia="en-CA"/>
              </w:rPr>
              <w:t>, 1.</w:t>
            </w:r>
            <w:r w:rsidRPr="0092205B">
              <w:rPr>
                <w:rFonts w:ascii="Times New Roman" w:eastAsia="Times New Roman" w:hAnsi="Times New Roman" w:cs="Times New Roman"/>
                <w:lang w:eastAsia="en-CA"/>
              </w:rPr>
              <w:t>60</w:t>
            </w:r>
            <w:r w:rsidR="00867B58" w:rsidRPr="0092205B">
              <w:rPr>
                <w:rFonts w:ascii="Times New Roman" w:eastAsia="Times New Roman" w:hAnsi="Times New Roman" w:cs="Times New Roman"/>
                <w:lang w:eastAsia="en-CA"/>
              </w:rPr>
              <w:t>)</w:t>
            </w:r>
          </w:p>
        </w:tc>
      </w:tr>
    </w:tbl>
    <w:p w14:paraId="06E1880B" w14:textId="77777777" w:rsidR="005F669D" w:rsidRPr="005570D1" w:rsidRDefault="005F669D" w:rsidP="005570D1">
      <w:pPr>
        <w:spacing w:after="0" w:line="240" w:lineRule="auto"/>
        <w:rPr>
          <w:rFonts w:ascii="Times New Roman" w:hAnsi="Times New Roman" w:cs="Times New Roman"/>
          <w:i/>
          <w:sz w:val="16"/>
          <w:szCs w:val="20"/>
        </w:rPr>
      </w:pPr>
      <w:r w:rsidRPr="005570D1">
        <w:rPr>
          <w:rFonts w:ascii="Times New Roman" w:hAnsi="Times New Roman" w:cs="Times New Roman"/>
          <w:i/>
          <w:sz w:val="16"/>
          <w:szCs w:val="20"/>
        </w:rPr>
        <w:t>*p-value≤0.05</w:t>
      </w:r>
    </w:p>
    <w:p w14:paraId="152CC239" w14:textId="492C943C" w:rsidR="005F669D" w:rsidRPr="005570D1" w:rsidRDefault="000905B6" w:rsidP="005570D1">
      <w:pPr>
        <w:spacing w:after="0" w:line="240" w:lineRule="auto"/>
        <w:rPr>
          <w:rFonts w:ascii="Times New Roman" w:hAnsi="Times New Roman" w:cs="Times New Roman"/>
          <w:i/>
          <w:iCs/>
          <w:sz w:val="16"/>
          <w:szCs w:val="20"/>
        </w:rPr>
      </w:pPr>
      <w:r w:rsidRPr="00A76D39">
        <w:rPr>
          <w:rFonts w:ascii="Times New Roman" w:hAnsi="Times New Roman" w:cs="Times New Roman"/>
          <w:i/>
          <w:iCs/>
          <w:sz w:val="16"/>
          <w:szCs w:val="18"/>
        </w:rPr>
        <w:t>Logistic GEE models adjusted for sex, birthweight (grams), breastfeeding status, maternal education, daily caloric intake, maternal perceived stress score, 5 years’ physical activity, and maternal BMI</w:t>
      </w:r>
      <w:r w:rsidRPr="00C6255A">
        <w:rPr>
          <w:rFonts w:ascii="Times New Roman" w:hAnsi="Times New Roman" w:cs="Times New Roman"/>
          <w:i/>
          <w:iCs/>
          <w:sz w:val="20"/>
        </w:rPr>
        <w:t>.</w:t>
      </w:r>
    </w:p>
    <w:p w14:paraId="6763AD37" w14:textId="77777777" w:rsidR="005F669D" w:rsidRDefault="005F669D" w:rsidP="005570D1">
      <w:pPr>
        <w:pStyle w:val="Caption"/>
        <w:keepNext/>
        <w:rPr>
          <w:rFonts w:ascii="Times New Roman" w:hAnsi="Times New Roman" w:cs="Times New Roman"/>
          <w:sz w:val="20"/>
          <w:szCs w:val="20"/>
        </w:rPr>
      </w:pPr>
    </w:p>
    <w:p w14:paraId="1FA97603" w14:textId="77777777" w:rsidR="00A0226F" w:rsidRDefault="00A0226F">
      <w:pPr>
        <w:rPr>
          <w:rFonts w:ascii="Times New Roman" w:hAnsi="Times New Roman" w:cs="Times New Roman"/>
          <w:b/>
          <w:iCs/>
          <w:color w:val="44546A" w:themeColor="text2"/>
          <w:sz w:val="24"/>
          <w:szCs w:val="20"/>
        </w:rPr>
      </w:pPr>
      <w:r>
        <w:rPr>
          <w:rFonts w:ascii="Times New Roman" w:hAnsi="Times New Roman" w:cs="Times New Roman"/>
          <w:b/>
          <w:i/>
          <w:sz w:val="24"/>
          <w:szCs w:val="20"/>
        </w:rPr>
        <w:br w:type="page"/>
      </w:r>
    </w:p>
    <w:p w14:paraId="751999D4" w14:textId="6CDE1A72" w:rsidR="007E0878" w:rsidRPr="00E03A7D" w:rsidRDefault="00F54482" w:rsidP="0092205B">
      <w:pPr>
        <w:pStyle w:val="Caption"/>
        <w:keepNext/>
        <w:rPr>
          <w:rFonts w:ascii="Times New Roman" w:hAnsi="Times New Roman" w:cs="Times New Roman"/>
          <w:b/>
          <w:i w:val="0"/>
          <w:sz w:val="24"/>
          <w:szCs w:val="20"/>
        </w:rPr>
      </w:pPr>
      <w:proofErr w:type="spellStart"/>
      <w:r>
        <w:rPr>
          <w:rFonts w:ascii="Times New Roman" w:hAnsi="Times New Roman" w:cs="Times New Roman"/>
          <w:b/>
          <w:i w:val="0"/>
          <w:sz w:val="24"/>
          <w:szCs w:val="20"/>
        </w:rPr>
        <w:lastRenderedPageBreak/>
        <w:t>e</w:t>
      </w:r>
      <w:r w:rsidR="007E0878" w:rsidRPr="00E03A7D">
        <w:rPr>
          <w:rFonts w:ascii="Times New Roman" w:hAnsi="Times New Roman" w:cs="Times New Roman"/>
          <w:b/>
          <w:i w:val="0"/>
          <w:sz w:val="24"/>
          <w:szCs w:val="20"/>
        </w:rPr>
        <w:t>Table</w:t>
      </w:r>
      <w:proofErr w:type="spellEnd"/>
      <w:r w:rsidR="007E0878" w:rsidRPr="00E03A7D">
        <w:rPr>
          <w:rFonts w:ascii="Times New Roman" w:hAnsi="Times New Roman" w:cs="Times New Roman"/>
          <w:b/>
          <w:i w:val="0"/>
          <w:sz w:val="24"/>
          <w:szCs w:val="20"/>
        </w:rPr>
        <w:t xml:space="preserve"> </w:t>
      </w:r>
      <w:r>
        <w:rPr>
          <w:rFonts w:ascii="Times New Roman" w:hAnsi="Times New Roman" w:cs="Times New Roman"/>
          <w:b/>
          <w:i w:val="0"/>
          <w:sz w:val="24"/>
          <w:szCs w:val="20"/>
        </w:rPr>
        <w:t>4</w:t>
      </w:r>
      <w:r w:rsidR="007E0878" w:rsidRPr="00E03A7D">
        <w:rPr>
          <w:rFonts w:ascii="Times New Roman" w:hAnsi="Times New Roman" w:cs="Times New Roman"/>
          <w:b/>
          <w:i w:val="0"/>
          <w:sz w:val="24"/>
          <w:szCs w:val="20"/>
        </w:rPr>
        <w:t xml:space="preserve">. </w:t>
      </w:r>
      <w:r>
        <w:rPr>
          <w:rFonts w:ascii="Times New Roman" w:hAnsi="Times New Roman" w:cs="Times New Roman"/>
          <w:b/>
          <w:i w:val="0"/>
          <w:sz w:val="24"/>
          <w:szCs w:val="20"/>
        </w:rPr>
        <w:t>L</w:t>
      </w:r>
      <w:r w:rsidR="007E0878" w:rsidRPr="00E03A7D">
        <w:rPr>
          <w:rFonts w:ascii="Times New Roman" w:hAnsi="Times New Roman" w:cs="Times New Roman"/>
          <w:b/>
          <w:i w:val="0"/>
          <w:sz w:val="24"/>
          <w:szCs w:val="20"/>
        </w:rPr>
        <w:t xml:space="preserve">ongitudinal </w:t>
      </w:r>
      <w:r>
        <w:rPr>
          <w:rFonts w:ascii="Times New Roman" w:hAnsi="Times New Roman" w:cs="Times New Roman"/>
          <w:b/>
          <w:i w:val="0"/>
          <w:sz w:val="24"/>
          <w:szCs w:val="20"/>
        </w:rPr>
        <w:t>s</w:t>
      </w:r>
      <w:r w:rsidR="007E0878" w:rsidRPr="00E03A7D">
        <w:rPr>
          <w:rFonts w:ascii="Times New Roman" w:hAnsi="Times New Roman" w:cs="Times New Roman"/>
          <w:b/>
          <w:i w:val="0"/>
          <w:sz w:val="24"/>
          <w:szCs w:val="20"/>
        </w:rPr>
        <w:t xml:space="preserve">leep and overweight/obese status </w:t>
      </w:r>
      <w:r w:rsidR="007E0878" w:rsidRPr="00E03A7D">
        <w:rPr>
          <w:rFonts w:ascii="Times New Roman" w:hAnsi="Times New Roman" w:cs="Times New Roman"/>
          <w:b/>
          <w:i w:val="0"/>
          <w:sz w:val="24"/>
          <w:szCs w:val="20"/>
        </w:rPr>
        <w:t>analysis stratified by exposure status at 5 years.</w:t>
      </w:r>
    </w:p>
    <w:tbl>
      <w:tblPr>
        <w:tblW w:w="5325" w:type="pct"/>
        <w:tblInd w:w="-28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16"/>
        <w:gridCol w:w="2408"/>
        <w:gridCol w:w="1701"/>
        <w:gridCol w:w="2554"/>
        <w:gridCol w:w="889"/>
      </w:tblGrid>
      <w:tr w:rsidR="00EA322C" w:rsidRPr="00BB33FA" w14:paraId="6B2A902B" w14:textId="77777777" w:rsidTr="0092205B">
        <w:trPr>
          <w:trHeight w:val="261"/>
        </w:trPr>
        <w:tc>
          <w:tcPr>
            <w:tcW w:w="1212" w:type="pct"/>
            <w:shd w:val="clear" w:color="auto" w:fill="D9D9D9"/>
            <w:vAlign w:val="center"/>
          </w:tcPr>
          <w:p w14:paraId="0E1CE551" w14:textId="478973A4" w:rsidR="00937246" w:rsidRPr="00BB33FA" w:rsidRDefault="00937246" w:rsidP="003726C5">
            <w:pPr>
              <w:spacing w:after="0" w:line="240" w:lineRule="auto"/>
              <w:jc w:val="cente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t>Strata at</w:t>
            </w:r>
            <w:r w:rsidRPr="00BB33FA">
              <w:rPr>
                <w:rFonts w:ascii="Times New Roman" w:eastAsia="Times New Roman" w:hAnsi="Times New Roman" w:cs="Times New Roman"/>
                <w:b/>
                <w:sz w:val="24"/>
                <w:szCs w:val="24"/>
                <w:lang w:eastAsia="en-CA"/>
              </w:rPr>
              <w:t xml:space="preserve"> 5Y</w:t>
            </w:r>
          </w:p>
        </w:tc>
        <w:tc>
          <w:tcPr>
            <w:tcW w:w="1208" w:type="pct"/>
            <w:shd w:val="clear" w:color="auto" w:fill="D9D9D9"/>
            <w:noWrap/>
            <w:vAlign w:val="center"/>
            <w:hideMark/>
          </w:tcPr>
          <w:p w14:paraId="0595FA0B" w14:textId="77777777" w:rsidR="00937246" w:rsidRPr="00BB33FA" w:rsidRDefault="00937246" w:rsidP="003726C5">
            <w:pPr>
              <w:spacing w:after="0" w:line="240" w:lineRule="auto"/>
              <w:jc w:val="center"/>
              <w:rPr>
                <w:rFonts w:ascii="Times New Roman" w:eastAsia="Times New Roman" w:hAnsi="Times New Roman" w:cs="Times New Roman"/>
                <w:b/>
                <w:sz w:val="24"/>
                <w:szCs w:val="24"/>
                <w:lang w:eastAsia="en-CA"/>
              </w:rPr>
            </w:pPr>
            <w:r w:rsidRPr="00BB33FA">
              <w:rPr>
                <w:rFonts w:ascii="Times New Roman" w:eastAsia="Times New Roman" w:hAnsi="Times New Roman" w:cs="Times New Roman"/>
                <w:b/>
                <w:sz w:val="24"/>
                <w:szCs w:val="24"/>
                <w:lang w:eastAsia="en-CA"/>
              </w:rPr>
              <w:t>3 years NSD</w:t>
            </w:r>
          </w:p>
        </w:tc>
        <w:tc>
          <w:tcPr>
            <w:tcW w:w="853" w:type="pct"/>
            <w:shd w:val="clear" w:color="auto" w:fill="D9D9D9"/>
          </w:tcPr>
          <w:p w14:paraId="65A63283" w14:textId="77777777" w:rsidR="00937246" w:rsidRPr="00BB33FA" w:rsidRDefault="00937246" w:rsidP="003726C5">
            <w:pPr>
              <w:spacing w:after="0" w:line="240" w:lineRule="auto"/>
              <w:jc w:val="center"/>
              <w:rPr>
                <w:rFonts w:ascii="Times New Roman" w:eastAsia="Times New Roman" w:hAnsi="Times New Roman" w:cs="Times New Roman"/>
                <w:b/>
                <w:sz w:val="24"/>
                <w:szCs w:val="24"/>
                <w:lang w:eastAsia="en-CA"/>
              </w:rPr>
            </w:pPr>
            <w:r w:rsidRPr="00BB33FA">
              <w:rPr>
                <w:rFonts w:ascii="Times New Roman" w:eastAsia="Times New Roman" w:hAnsi="Times New Roman" w:cs="Times New Roman"/>
                <w:b/>
                <w:sz w:val="24"/>
                <w:szCs w:val="24"/>
                <w:lang w:eastAsia="en-CA"/>
              </w:rPr>
              <w:t>N/Total</w:t>
            </w:r>
          </w:p>
        </w:tc>
        <w:tc>
          <w:tcPr>
            <w:tcW w:w="1281" w:type="pct"/>
            <w:shd w:val="clear" w:color="auto" w:fill="D9D9D9"/>
            <w:vAlign w:val="center"/>
          </w:tcPr>
          <w:p w14:paraId="33ECC679" w14:textId="77777777" w:rsidR="00937246" w:rsidRPr="00BB33FA" w:rsidRDefault="00937246" w:rsidP="003726C5">
            <w:pPr>
              <w:spacing w:after="0" w:line="240" w:lineRule="auto"/>
              <w:jc w:val="center"/>
              <w:rPr>
                <w:rFonts w:ascii="Times New Roman" w:eastAsia="Times New Roman" w:hAnsi="Times New Roman" w:cs="Times New Roman"/>
                <w:b/>
                <w:sz w:val="24"/>
                <w:szCs w:val="24"/>
                <w:lang w:eastAsia="en-CA"/>
              </w:rPr>
            </w:pPr>
            <w:r w:rsidRPr="00BB33FA">
              <w:rPr>
                <w:rFonts w:ascii="Times New Roman" w:eastAsia="Times New Roman" w:hAnsi="Times New Roman" w:cs="Times New Roman"/>
                <w:b/>
                <w:sz w:val="24"/>
                <w:szCs w:val="24"/>
                <w:lang w:eastAsia="en-CA"/>
              </w:rPr>
              <w:t>Adjusted</w:t>
            </w:r>
          </w:p>
          <w:p w14:paraId="1D86E59A" w14:textId="77777777" w:rsidR="00937246" w:rsidRPr="00BB33FA" w:rsidRDefault="00937246" w:rsidP="003726C5">
            <w:pPr>
              <w:spacing w:after="0" w:line="240" w:lineRule="auto"/>
              <w:jc w:val="center"/>
              <w:rPr>
                <w:rFonts w:ascii="Times New Roman" w:eastAsia="Times New Roman" w:hAnsi="Times New Roman" w:cs="Times New Roman"/>
                <w:b/>
                <w:sz w:val="24"/>
                <w:szCs w:val="24"/>
                <w:lang w:eastAsia="en-CA"/>
              </w:rPr>
            </w:pPr>
            <w:r w:rsidRPr="00BB33FA">
              <w:rPr>
                <w:rFonts w:ascii="Times New Roman" w:eastAsia="Times New Roman" w:hAnsi="Times New Roman" w:cs="Times New Roman"/>
                <w:b/>
                <w:sz w:val="24"/>
                <w:szCs w:val="24"/>
                <w:lang w:eastAsia="en-CA"/>
              </w:rPr>
              <w:t>OR (95%CI)</w:t>
            </w:r>
          </w:p>
        </w:tc>
        <w:tc>
          <w:tcPr>
            <w:tcW w:w="446" w:type="pct"/>
            <w:shd w:val="clear" w:color="auto" w:fill="D9D9D9"/>
            <w:vAlign w:val="center"/>
          </w:tcPr>
          <w:p w14:paraId="5B231006" w14:textId="77777777" w:rsidR="00937246" w:rsidRPr="00BB33FA" w:rsidRDefault="00937246" w:rsidP="003726C5">
            <w:pPr>
              <w:spacing w:after="0" w:line="240" w:lineRule="auto"/>
              <w:jc w:val="center"/>
              <w:rPr>
                <w:rFonts w:ascii="Times New Roman" w:eastAsia="Times New Roman" w:hAnsi="Times New Roman" w:cs="Times New Roman"/>
                <w:b/>
                <w:sz w:val="24"/>
                <w:szCs w:val="24"/>
                <w:lang w:eastAsia="en-CA"/>
              </w:rPr>
            </w:pPr>
            <w:r w:rsidRPr="00BB33FA">
              <w:rPr>
                <w:rFonts w:ascii="Times New Roman" w:eastAsia="Times New Roman" w:hAnsi="Times New Roman" w:cs="Times New Roman"/>
                <w:b/>
                <w:sz w:val="24"/>
                <w:szCs w:val="24"/>
                <w:lang w:eastAsia="en-CA"/>
              </w:rPr>
              <w:t>P</w:t>
            </w:r>
          </w:p>
        </w:tc>
      </w:tr>
      <w:tr w:rsidR="00EA322C" w:rsidRPr="00BB33FA" w14:paraId="2C7EE2AA" w14:textId="77777777" w:rsidTr="0092205B">
        <w:trPr>
          <w:trHeight w:val="261"/>
        </w:trPr>
        <w:tc>
          <w:tcPr>
            <w:tcW w:w="1212" w:type="pct"/>
            <w:vMerge w:val="restart"/>
            <w:vAlign w:val="center"/>
          </w:tcPr>
          <w:p w14:paraId="5AE9A13A" w14:textId="51D063F2" w:rsidR="00937246" w:rsidRPr="00BB33FA" w:rsidRDefault="00937246" w:rsidP="003726C5">
            <w:pPr>
              <w:spacing w:after="0" w:line="276" w:lineRule="auto"/>
              <w:jc w:val="center"/>
              <w:rPr>
                <w:rFonts w:ascii="Times New Roman" w:eastAsia="Times New Roman" w:hAnsi="Times New Roman" w:cs="Times New Roman"/>
                <w:b/>
                <w:sz w:val="24"/>
                <w:szCs w:val="24"/>
                <w:lang w:eastAsia="en-CA"/>
              </w:rPr>
            </w:pPr>
            <w:r w:rsidRPr="00BB33FA">
              <w:rPr>
                <w:rFonts w:ascii="Times New Roman" w:eastAsia="Times New Roman" w:hAnsi="Times New Roman" w:cs="Times New Roman"/>
                <w:b/>
                <w:sz w:val="24"/>
                <w:szCs w:val="24"/>
                <w:lang w:eastAsia="en-CA"/>
              </w:rPr>
              <w:t xml:space="preserve">Long </w:t>
            </w:r>
            <w:r w:rsidR="00A0226F">
              <w:rPr>
                <w:rFonts w:ascii="Times New Roman" w:eastAsia="Times New Roman" w:hAnsi="Times New Roman" w:cs="Times New Roman"/>
                <w:b/>
                <w:sz w:val="24"/>
                <w:szCs w:val="24"/>
                <w:lang w:eastAsia="en-CA"/>
              </w:rPr>
              <w:t>NSD</w:t>
            </w:r>
          </w:p>
          <w:p w14:paraId="4FDB2595" w14:textId="77777777" w:rsidR="00937246" w:rsidRPr="00BB33FA" w:rsidRDefault="00937246" w:rsidP="003726C5">
            <w:pPr>
              <w:spacing w:after="0" w:line="276" w:lineRule="auto"/>
              <w:jc w:val="center"/>
              <w:rPr>
                <w:rFonts w:ascii="Times New Roman" w:eastAsia="Times New Roman" w:hAnsi="Times New Roman" w:cs="Times New Roman"/>
                <w:b/>
                <w:sz w:val="24"/>
                <w:szCs w:val="24"/>
                <w:lang w:eastAsia="en-CA"/>
              </w:rPr>
            </w:pPr>
            <w:r w:rsidRPr="00BB33FA">
              <w:rPr>
                <w:rFonts w:ascii="Times New Roman" w:eastAsia="Times New Roman" w:hAnsi="Times New Roman" w:cs="Times New Roman"/>
                <w:b/>
                <w:sz w:val="24"/>
                <w:szCs w:val="24"/>
                <w:lang w:eastAsia="en-CA"/>
              </w:rPr>
              <w:t>(</w:t>
            </w:r>
            <w:r w:rsidRPr="00BB33FA">
              <w:rPr>
                <w:rFonts w:ascii="Times New Roman" w:eastAsia="Times New Roman" w:hAnsi="Times New Roman" w:cs="Times New Roman"/>
                <w:sz w:val="24"/>
                <w:szCs w:val="24"/>
                <w:lang w:eastAsia="en-CA"/>
              </w:rPr>
              <w:t>&gt;11 hrs)</w:t>
            </w:r>
          </w:p>
        </w:tc>
        <w:tc>
          <w:tcPr>
            <w:tcW w:w="1208" w:type="pct"/>
            <w:shd w:val="clear" w:color="auto" w:fill="auto"/>
            <w:noWrap/>
            <w:vAlign w:val="center"/>
          </w:tcPr>
          <w:p w14:paraId="253D941B" w14:textId="453ECC0C" w:rsidR="00937246" w:rsidRPr="00BB33FA" w:rsidRDefault="00937246" w:rsidP="003726C5">
            <w:pPr>
              <w:spacing w:after="0" w:line="240" w:lineRule="auto"/>
              <w:rPr>
                <w:rFonts w:ascii="Times New Roman" w:eastAsia="Times New Roman" w:hAnsi="Times New Roman" w:cs="Times New Roman"/>
                <w:sz w:val="24"/>
                <w:szCs w:val="24"/>
                <w:lang w:eastAsia="en-CA"/>
              </w:rPr>
            </w:pPr>
            <w:r w:rsidRPr="00BB33FA">
              <w:rPr>
                <w:rFonts w:ascii="Times New Roman" w:eastAsia="Times New Roman" w:hAnsi="Times New Roman" w:cs="Times New Roman"/>
                <w:sz w:val="24"/>
                <w:szCs w:val="24"/>
                <w:lang w:eastAsia="en-CA"/>
              </w:rPr>
              <w:t>&gt;11 hrs</w:t>
            </w:r>
          </w:p>
        </w:tc>
        <w:tc>
          <w:tcPr>
            <w:tcW w:w="853" w:type="pct"/>
          </w:tcPr>
          <w:p w14:paraId="46679485" w14:textId="249300FC" w:rsidR="00937246" w:rsidRPr="00BB33FA" w:rsidRDefault="00BF5F3F" w:rsidP="003726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343</w:t>
            </w:r>
            <w:r w:rsidR="00937246" w:rsidRPr="00BB33FA">
              <w:rPr>
                <w:rFonts w:ascii="Times New Roman" w:hAnsi="Times New Roman" w:cs="Times New Roman"/>
                <w:sz w:val="24"/>
                <w:szCs w:val="24"/>
              </w:rPr>
              <w:t>/</w:t>
            </w:r>
            <w:r w:rsidR="001666EA">
              <w:rPr>
                <w:rFonts w:ascii="Times New Roman" w:hAnsi="Times New Roman" w:cs="Times New Roman"/>
                <w:sz w:val="24"/>
                <w:szCs w:val="24"/>
              </w:rPr>
              <w:t>622</w:t>
            </w:r>
          </w:p>
        </w:tc>
        <w:tc>
          <w:tcPr>
            <w:tcW w:w="1281" w:type="pct"/>
            <w:vAlign w:val="center"/>
          </w:tcPr>
          <w:p w14:paraId="0EB97B73" w14:textId="77777777" w:rsidR="00937246" w:rsidRPr="00BB33FA" w:rsidRDefault="00937246" w:rsidP="003726C5">
            <w:pPr>
              <w:spacing w:after="0" w:line="240" w:lineRule="auto"/>
              <w:jc w:val="center"/>
              <w:rPr>
                <w:rFonts w:ascii="Times New Roman" w:hAnsi="Times New Roman" w:cs="Times New Roman"/>
                <w:sz w:val="24"/>
                <w:szCs w:val="24"/>
              </w:rPr>
            </w:pPr>
            <w:r w:rsidRPr="00BB33FA">
              <w:rPr>
                <w:rFonts w:ascii="Times New Roman" w:hAnsi="Times New Roman" w:cs="Times New Roman"/>
                <w:sz w:val="24"/>
                <w:szCs w:val="24"/>
              </w:rPr>
              <w:t>Ref</w:t>
            </w:r>
          </w:p>
        </w:tc>
        <w:tc>
          <w:tcPr>
            <w:tcW w:w="446" w:type="pct"/>
            <w:vAlign w:val="center"/>
          </w:tcPr>
          <w:p w14:paraId="7CC1A90A" w14:textId="77777777" w:rsidR="00937246" w:rsidRPr="00BB33FA" w:rsidRDefault="00937246" w:rsidP="003726C5">
            <w:pPr>
              <w:spacing w:after="0" w:line="240" w:lineRule="auto"/>
              <w:jc w:val="center"/>
              <w:rPr>
                <w:rFonts w:ascii="Times New Roman" w:hAnsi="Times New Roman" w:cs="Times New Roman"/>
                <w:sz w:val="24"/>
                <w:szCs w:val="24"/>
              </w:rPr>
            </w:pPr>
            <w:r w:rsidRPr="00BB33FA">
              <w:rPr>
                <w:rFonts w:ascii="Times New Roman" w:hAnsi="Times New Roman" w:cs="Times New Roman"/>
                <w:sz w:val="24"/>
                <w:szCs w:val="24"/>
              </w:rPr>
              <w:t>-</w:t>
            </w:r>
          </w:p>
        </w:tc>
      </w:tr>
      <w:tr w:rsidR="00EA322C" w:rsidRPr="00BB33FA" w14:paraId="28C6027B" w14:textId="77777777" w:rsidTr="0092205B">
        <w:trPr>
          <w:trHeight w:val="261"/>
        </w:trPr>
        <w:tc>
          <w:tcPr>
            <w:tcW w:w="1212" w:type="pct"/>
            <w:vMerge/>
            <w:vAlign w:val="center"/>
          </w:tcPr>
          <w:p w14:paraId="1ACA5B51" w14:textId="0C3EAB5A" w:rsidR="00937246" w:rsidRPr="00BB33FA" w:rsidRDefault="00937246" w:rsidP="003726C5">
            <w:pPr>
              <w:spacing w:after="0" w:line="276" w:lineRule="auto"/>
              <w:jc w:val="center"/>
              <w:rPr>
                <w:rFonts w:ascii="Times New Roman" w:eastAsia="Times New Roman" w:hAnsi="Times New Roman" w:cs="Times New Roman"/>
                <w:b/>
                <w:sz w:val="24"/>
                <w:szCs w:val="24"/>
                <w:lang w:eastAsia="en-CA"/>
              </w:rPr>
            </w:pPr>
          </w:p>
        </w:tc>
        <w:tc>
          <w:tcPr>
            <w:tcW w:w="1208" w:type="pct"/>
            <w:shd w:val="clear" w:color="auto" w:fill="auto"/>
            <w:noWrap/>
            <w:vAlign w:val="center"/>
            <w:hideMark/>
          </w:tcPr>
          <w:p w14:paraId="601DF7CF" w14:textId="4D92206F" w:rsidR="00937246" w:rsidRPr="00BB33FA" w:rsidRDefault="00937246" w:rsidP="003726C5">
            <w:pPr>
              <w:spacing w:after="0" w:line="240" w:lineRule="auto"/>
              <w:rPr>
                <w:rFonts w:ascii="Times New Roman" w:eastAsia="Times New Roman" w:hAnsi="Times New Roman" w:cs="Times New Roman"/>
                <w:sz w:val="24"/>
                <w:szCs w:val="24"/>
                <w:lang w:eastAsia="en-CA"/>
              </w:rPr>
            </w:pPr>
            <w:r w:rsidRPr="00BB33FA">
              <w:rPr>
                <w:rFonts w:ascii="Times New Roman" w:eastAsia="Times New Roman" w:hAnsi="Times New Roman" w:cs="Times New Roman"/>
                <w:sz w:val="24"/>
                <w:szCs w:val="24"/>
                <w:lang w:eastAsia="en-CA"/>
              </w:rPr>
              <w:t>≤10.5 hrs</w:t>
            </w:r>
          </w:p>
        </w:tc>
        <w:tc>
          <w:tcPr>
            <w:tcW w:w="853" w:type="pct"/>
          </w:tcPr>
          <w:p w14:paraId="78B8A1AE" w14:textId="7678A2E8" w:rsidR="00937246" w:rsidRPr="00BB33FA" w:rsidRDefault="00BF5F3F" w:rsidP="003726C5">
            <w:pPr>
              <w:spacing w:after="0" w:line="240" w:lineRule="auto"/>
              <w:jc w:val="center"/>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98</w:t>
            </w:r>
            <w:r w:rsidR="00937246" w:rsidRPr="00BB33FA">
              <w:rPr>
                <w:rFonts w:ascii="Times New Roman" w:eastAsia="Times New Roman" w:hAnsi="Times New Roman" w:cs="Times New Roman"/>
                <w:kern w:val="24"/>
                <w:sz w:val="24"/>
                <w:szCs w:val="24"/>
              </w:rPr>
              <w:t>/1090</w:t>
            </w:r>
          </w:p>
        </w:tc>
        <w:tc>
          <w:tcPr>
            <w:tcW w:w="1281" w:type="pct"/>
            <w:vAlign w:val="center"/>
          </w:tcPr>
          <w:p w14:paraId="5E1F761D" w14:textId="65253F86" w:rsidR="00937246" w:rsidRPr="00BB33FA" w:rsidRDefault="00937246" w:rsidP="003726C5">
            <w:pPr>
              <w:spacing w:after="0" w:line="240" w:lineRule="auto"/>
              <w:jc w:val="center"/>
              <w:rPr>
                <w:rFonts w:ascii="Times New Roman" w:eastAsia="Times New Roman" w:hAnsi="Times New Roman" w:cs="Times New Roman"/>
                <w:kern w:val="24"/>
                <w:sz w:val="24"/>
                <w:szCs w:val="24"/>
                <w:highlight w:val="yellow"/>
              </w:rPr>
            </w:pPr>
            <w:r w:rsidRPr="00BB33FA">
              <w:rPr>
                <w:rFonts w:ascii="Times New Roman" w:eastAsia="Times New Roman" w:hAnsi="Times New Roman" w:cs="Times New Roman"/>
                <w:kern w:val="24"/>
                <w:sz w:val="24"/>
                <w:szCs w:val="24"/>
              </w:rPr>
              <w:t>1.39 (0.69,</w:t>
            </w:r>
            <w:r w:rsidR="00E03A7D">
              <w:rPr>
                <w:rFonts w:ascii="Times New Roman" w:eastAsia="Times New Roman" w:hAnsi="Times New Roman" w:cs="Times New Roman"/>
                <w:kern w:val="24"/>
                <w:sz w:val="24"/>
                <w:szCs w:val="24"/>
              </w:rPr>
              <w:t xml:space="preserve"> </w:t>
            </w:r>
            <w:r w:rsidRPr="00BB33FA">
              <w:rPr>
                <w:rFonts w:ascii="Times New Roman" w:eastAsia="Times New Roman" w:hAnsi="Times New Roman" w:cs="Times New Roman"/>
                <w:kern w:val="24"/>
                <w:sz w:val="24"/>
                <w:szCs w:val="24"/>
              </w:rPr>
              <w:t>2.79)</w:t>
            </w:r>
          </w:p>
        </w:tc>
        <w:tc>
          <w:tcPr>
            <w:tcW w:w="446" w:type="pct"/>
            <w:vAlign w:val="center"/>
          </w:tcPr>
          <w:p w14:paraId="78031192" w14:textId="77777777" w:rsidR="00937246" w:rsidRPr="00BB33FA" w:rsidRDefault="00937246" w:rsidP="003726C5">
            <w:pPr>
              <w:spacing w:after="0" w:line="240" w:lineRule="auto"/>
              <w:jc w:val="center"/>
              <w:rPr>
                <w:rFonts w:ascii="Times New Roman" w:hAnsi="Times New Roman" w:cs="Times New Roman"/>
                <w:sz w:val="24"/>
                <w:szCs w:val="24"/>
              </w:rPr>
            </w:pPr>
            <w:r w:rsidRPr="00BB33FA">
              <w:rPr>
                <w:rFonts w:ascii="Times New Roman" w:hAnsi="Times New Roman" w:cs="Times New Roman"/>
                <w:sz w:val="24"/>
                <w:szCs w:val="24"/>
              </w:rPr>
              <w:t>0.35</w:t>
            </w:r>
          </w:p>
        </w:tc>
      </w:tr>
      <w:tr w:rsidR="00EA322C" w:rsidRPr="00BB33FA" w14:paraId="760579DC" w14:textId="77777777" w:rsidTr="0092205B">
        <w:trPr>
          <w:trHeight w:val="261"/>
        </w:trPr>
        <w:tc>
          <w:tcPr>
            <w:tcW w:w="1212" w:type="pct"/>
            <w:vMerge/>
            <w:vAlign w:val="center"/>
          </w:tcPr>
          <w:p w14:paraId="4F59E6A6" w14:textId="5BE4C2F6" w:rsidR="00937246" w:rsidRPr="00BB33FA" w:rsidRDefault="00937246" w:rsidP="003726C5">
            <w:pPr>
              <w:spacing w:after="0" w:line="276" w:lineRule="auto"/>
              <w:jc w:val="center"/>
              <w:rPr>
                <w:rFonts w:ascii="Times New Roman" w:eastAsia="Times New Roman" w:hAnsi="Times New Roman" w:cs="Times New Roman"/>
                <w:b/>
                <w:sz w:val="24"/>
                <w:szCs w:val="24"/>
                <w:lang w:eastAsia="en-CA"/>
              </w:rPr>
            </w:pPr>
          </w:p>
        </w:tc>
        <w:tc>
          <w:tcPr>
            <w:tcW w:w="1208" w:type="pct"/>
            <w:shd w:val="clear" w:color="auto" w:fill="auto"/>
            <w:noWrap/>
            <w:vAlign w:val="center"/>
            <w:hideMark/>
          </w:tcPr>
          <w:p w14:paraId="46F25076" w14:textId="613F237B" w:rsidR="00937246" w:rsidRPr="00BB33FA" w:rsidRDefault="00937246" w:rsidP="003726C5">
            <w:pPr>
              <w:spacing w:after="0" w:line="240" w:lineRule="auto"/>
              <w:rPr>
                <w:rFonts w:ascii="Times New Roman" w:eastAsia="Times New Roman" w:hAnsi="Times New Roman" w:cs="Times New Roman"/>
                <w:sz w:val="24"/>
                <w:szCs w:val="24"/>
                <w:lang w:eastAsia="en-CA"/>
              </w:rPr>
            </w:pPr>
            <w:r w:rsidRPr="00BB33FA">
              <w:rPr>
                <w:rFonts w:ascii="Times New Roman" w:eastAsia="Times New Roman" w:hAnsi="Times New Roman" w:cs="Times New Roman"/>
                <w:sz w:val="24"/>
                <w:szCs w:val="24"/>
                <w:lang w:eastAsia="en-CA"/>
              </w:rPr>
              <w:t>&gt;10.5 – 11 hrs</w:t>
            </w:r>
          </w:p>
        </w:tc>
        <w:tc>
          <w:tcPr>
            <w:tcW w:w="853" w:type="pct"/>
          </w:tcPr>
          <w:p w14:paraId="590596C2" w14:textId="05542E8E" w:rsidR="00937246" w:rsidRPr="00BB33FA" w:rsidRDefault="00BF5F3F" w:rsidP="003726C5">
            <w:pPr>
              <w:spacing w:after="0" w:line="240" w:lineRule="auto"/>
              <w:jc w:val="center"/>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181</w:t>
            </w:r>
            <w:r w:rsidR="00937246" w:rsidRPr="00BB33FA">
              <w:rPr>
                <w:rFonts w:ascii="Times New Roman" w:eastAsia="Times New Roman" w:hAnsi="Times New Roman" w:cs="Times New Roman"/>
                <w:kern w:val="24"/>
                <w:sz w:val="24"/>
                <w:szCs w:val="24"/>
              </w:rPr>
              <w:t>/1090</w:t>
            </w:r>
          </w:p>
        </w:tc>
        <w:tc>
          <w:tcPr>
            <w:tcW w:w="1281" w:type="pct"/>
            <w:vAlign w:val="center"/>
          </w:tcPr>
          <w:p w14:paraId="46756CCA" w14:textId="536BB5BD" w:rsidR="00937246" w:rsidRPr="00BB33FA" w:rsidRDefault="00937246" w:rsidP="003726C5">
            <w:pPr>
              <w:spacing w:after="0" w:line="240" w:lineRule="auto"/>
              <w:jc w:val="center"/>
              <w:rPr>
                <w:rFonts w:ascii="Times New Roman" w:eastAsia="Times New Roman" w:hAnsi="Times New Roman" w:cs="Times New Roman"/>
                <w:kern w:val="24"/>
                <w:sz w:val="24"/>
                <w:szCs w:val="24"/>
              </w:rPr>
            </w:pPr>
            <w:r w:rsidRPr="00BB33FA">
              <w:rPr>
                <w:rFonts w:ascii="Times New Roman" w:eastAsia="Times New Roman" w:hAnsi="Times New Roman" w:cs="Times New Roman"/>
                <w:kern w:val="24"/>
                <w:sz w:val="24"/>
                <w:szCs w:val="24"/>
              </w:rPr>
              <w:t>1.66 (0.91,</w:t>
            </w:r>
            <w:r w:rsidR="00E03A7D">
              <w:rPr>
                <w:rFonts w:ascii="Times New Roman" w:eastAsia="Times New Roman" w:hAnsi="Times New Roman" w:cs="Times New Roman"/>
                <w:kern w:val="24"/>
                <w:sz w:val="24"/>
                <w:szCs w:val="24"/>
              </w:rPr>
              <w:t xml:space="preserve"> </w:t>
            </w:r>
            <w:r w:rsidRPr="00BB33FA">
              <w:rPr>
                <w:rFonts w:ascii="Times New Roman" w:eastAsia="Times New Roman" w:hAnsi="Times New Roman" w:cs="Times New Roman"/>
                <w:kern w:val="24"/>
                <w:sz w:val="24"/>
                <w:szCs w:val="24"/>
              </w:rPr>
              <w:t>3.03)</w:t>
            </w:r>
          </w:p>
        </w:tc>
        <w:tc>
          <w:tcPr>
            <w:tcW w:w="446" w:type="pct"/>
            <w:vAlign w:val="center"/>
          </w:tcPr>
          <w:p w14:paraId="21DB52D5" w14:textId="77777777" w:rsidR="00937246" w:rsidRPr="00BB33FA" w:rsidRDefault="00937246" w:rsidP="003726C5">
            <w:pPr>
              <w:spacing w:after="0" w:line="240" w:lineRule="auto"/>
              <w:jc w:val="center"/>
              <w:rPr>
                <w:rFonts w:ascii="Times New Roman" w:hAnsi="Times New Roman" w:cs="Times New Roman"/>
                <w:sz w:val="24"/>
                <w:szCs w:val="24"/>
              </w:rPr>
            </w:pPr>
            <w:r w:rsidRPr="00BB33FA">
              <w:rPr>
                <w:rFonts w:ascii="Times New Roman" w:hAnsi="Times New Roman" w:cs="Times New Roman"/>
                <w:sz w:val="24"/>
                <w:szCs w:val="24"/>
              </w:rPr>
              <w:t>0.10</w:t>
            </w:r>
          </w:p>
        </w:tc>
      </w:tr>
      <w:tr w:rsidR="00EA322C" w:rsidRPr="00BB33FA" w14:paraId="79D05EB6" w14:textId="77777777" w:rsidTr="0092205B">
        <w:trPr>
          <w:trHeight w:val="261"/>
        </w:trPr>
        <w:tc>
          <w:tcPr>
            <w:tcW w:w="1212" w:type="pct"/>
            <w:vMerge w:val="restart"/>
            <w:vAlign w:val="center"/>
          </w:tcPr>
          <w:p w14:paraId="4B20EDE0" w14:textId="7B4BABFD" w:rsidR="00937246" w:rsidRPr="00BB33FA" w:rsidRDefault="00937246" w:rsidP="003726C5">
            <w:pPr>
              <w:spacing w:after="0" w:line="276" w:lineRule="auto"/>
              <w:jc w:val="center"/>
              <w:rPr>
                <w:rFonts w:ascii="Times New Roman" w:eastAsia="Times New Roman" w:hAnsi="Times New Roman" w:cs="Times New Roman"/>
                <w:b/>
                <w:sz w:val="24"/>
                <w:szCs w:val="24"/>
                <w:lang w:eastAsia="en-CA"/>
              </w:rPr>
            </w:pPr>
            <w:r w:rsidRPr="00BB33FA">
              <w:rPr>
                <w:rFonts w:ascii="Times New Roman" w:eastAsia="Times New Roman" w:hAnsi="Times New Roman" w:cs="Times New Roman"/>
                <w:b/>
                <w:sz w:val="24"/>
                <w:szCs w:val="24"/>
                <w:lang w:eastAsia="en-CA"/>
              </w:rPr>
              <w:t>Medium</w:t>
            </w:r>
            <w:r w:rsidR="00A0226F">
              <w:rPr>
                <w:rFonts w:ascii="Times New Roman" w:eastAsia="Times New Roman" w:hAnsi="Times New Roman" w:cs="Times New Roman"/>
                <w:b/>
                <w:sz w:val="24"/>
                <w:szCs w:val="24"/>
                <w:lang w:eastAsia="en-CA"/>
              </w:rPr>
              <w:t xml:space="preserve"> NSD</w:t>
            </w:r>
          </w:p>
          <w:p w14:paraId="49527514" w14:textId="77777777" w:rsidR="00937246" w:rsidRPr="00BB33FA" w:rsidRDefault="00937246" w:rsidP="003726C5">
            <w:pPr>
              <w:spacing w:after="0" w:line="276" w:lineRule="auto"/>
              <w:jc w:val="center"/>
              <w:rPr>
                <w:rFonts w:ascii="Times New Roman" w:eastAsia="Times New Roman" w:hAnsi="Times New Roman" w:cs="Times New Roman"/>
                <w:b/>
                <w:sz w:val="24"/>
                <w:szCs w:val="24"/>
                <w:lang w:eastAsia="en-CA"/>
              </w:rPr>
            </w:pPr>
            <w:r w:rsidRPr="00BB33FA">
              <w:rPr>
                <w:rFonts w:ascii="Times New Roman" w:eastAsia="Times New Roman" w:hAnsi="Times New Roman" w:cs="Times New Roman"/>
                <w:bCs/>
                <w:sz w:val="24"/>
                <w:szCs w:val="24"/>
                <w:lang w:eastAsia="en-CA"/>
              </w:rPr>
              <w:t>(</w:t>
            </w:r>
            <w:r w:rsidRPr="00BB33FA">
              <w:rPr>
                <w:rFonts w:ascii="Times New Roman" w:eastAsia="Times New Roman" w:hAnsi="Times New Roman" w:cs="Times New Roman"/>
                <w:sz w:val="24"/>
                <w:szCs w:val="24"/>
                <w:lang w:eastAsia="en-CA"/>
              </w:rPr>
              <w:t>&gt;10.5 – 11 hrs)</w:t>
            </w:r>
          </w:p>
        </w:tc>
        <w:tc>
          <w:tcPr>
            <w:tcW w:w="1208" w:type="pct"/>
            <w:shd w:val="clear" w:color="auto" w:fill="auto"/>
            <w:noWrap/>
            <w:vAlign w:val="center"/>
          </w:tcPr>
          <w:p w14:paraId="7B625DC6" w14:textId="1ACCC485" w:rsidR="00937246" w:rsidRPr="00BB33FA" w:rsidRDefault="00937246" w:rsidP="003726C5">
            <w:pPr>
              <w:spacing w:after="0" w:line="240" w:lineRule="auto"/>
              <w:rPr>
                <w:rFonts w:ascii="Times New Roman" w:eastAsia="Times New Roman" w:hAnsi="Times New Roman" w:cs="Times New Roman"/>
                <w:sz w:val="24"/>
                <w:szCs w:val="24"/>
                <w:lang w:eastAsia="en-CA"/>
              </w:rPr>
            </w:pPr>
            <w:r w:rsidRPr="00BB33FA">
              <w:rPr>
                <w:rFonts w:ascii="Times New Roman" w:eastAsia="Times New Roman" w:hAnsi="Times New Roman" w:cs="Times New Roman"/>
                <w:sz w:val="24"/>
                <w:szCs w:val="24"/>
                <w:lang w:eastAsia="en-CA"/>
              </w:rPr>
              <w:t>&gt;11 hrs</w:t>
            </w:r>
          </w:p>
        </w:tc>
        <w:tc>
          <w:tcPr>
            <w:tcW w:w="853" w:type="pct"/>
          </w:tcPr>
          <w:p w14:paraId="07B46926" w14:textId="057870E1" w:rsidR="00937246" w:rsidRPr="00BB33FA" w:rsidRDefault="008675D3"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r w:rsidR="00937246" w:rsidRPr="00BB33FA">
              <w:rPr>
                <w:rFonts w:ascii="Times New Roman" w:eastAsia="Times New Roman" w:hAnsi="Times New Roman" w:cs="Times New Roman"/>
                <w:sz w:val="24"/>
                <w:szCs w:val="24"/>
              </w:rPr>
              <w:t>/</w:t>
            </w:r>
            <w:r w:rsidR="00BF5F3F">
              <w:rPr>
                <w:rFonts w:ascii="Times New Roman" w:eastAsia="Times New Roman" w:hAnsi="Times New Roman" w:cs="Times New Roman"/>
                <w:sz w:val="24"/>
                <w:szCs w:val="24"/>
              </w:rPr>
              <w:t>703</w:t>
            </w:r>
          </w:p>
        </w:tc>
        <w:tc>
          <w:tcPr>
            <w:tcW w:w="1281" w:type="pct"/>
            <w:vAlign w:val="center"/>
          </w:tcPr>
          <w:p w14:paraId="2F327FCB" w14:textId="77777777" w:rsidR="00937246" w:rsidRPr="00BB33FA" w:rsidRDefault="00937246" w:rsidP="003726C5">
            <w:pPr>
              <w:spacing w:after="0" w:line="240" w:lineRule="auto"/>
              <w:jc w:val="center"/>
              <w:rPr>
                <w:rFonts w:ascii="Times New Roman" w:eastAsia="Times New Roman" w:hAnsi="Times New Roman" w:cs="Times New Roman"/>
                <w:sz w:val="24"/>
                <w:szCs w:val="24"/>
              </w:rPr>
            </w:pPr>
            <w:r w:rsidRPr="00BB33FA">
              <w:rPr>
                <w:rFonts w:ascii="Times New Roman" w:eastAsia="Times New Roman" w:hAnsi="Times New Roman" w:cs="Times New Roman"/>
                <w:sz w:val="24"/>
                <w:szCs w:val="24"/>
              </w:rPr>
              <w:t>Ref</w:t>
            </w:r>
          </w:p>
        </w:tc>
        <w:tc>
          <w:tcPr>
            <w:tcW w:w="446" w:type="pct"/>
            <w:vAlign w:val="center"/>
          </w:tcPr>
          <w:p w14:paraId="3F5D4FEF" w14:textId="77777777" w:rsidR="00937246" w:rsidRPr="00BB33FA" w:rsidRDefault="00937246" w:rsidP="003726C5">
            <w:pPr>
              <w:spacing w:after="0" w:line="240" w:lineRule="auto"/>
              <w:jc w:val="center"/>
              <w:rPr>
                <w:rFonts w:ascii="Times New Roman" w:eastAsia="Times New Roman" w:hAnsi="Times New Roman" w:cs="Times New Roman"/>
                <w:sz w:val="24"/>
                <w:szCs w:val="24"/>
              </w:rPr>
            </w:pPr>
            <w:r w:rsidRPr="00BB33FA">
              <w:rPr>
                <w:rFonts w:ascii="Times New Roman" w:eastAsia="Times New Roman" w:hAnsi="Times New Roman" w:cs="Times New Roman"/>
                <w:sz w:val="24"/>
                <w:szCs w:val="24"/>
              </w:rPr>
              <w:t>-</w:t>
            </w:r>
          </w:p>
        </w:tc>
      </w:tr>
      <w:tr w:rsidR="00EA322C" w:rsidRPr="00BB33FA" w14:paraId="39BAD003" w14:textId="77777777" w:rsidTr="0092205B">
        <w:trPr>
          <w:trHeight w:val="261"/>
        </w:trPr>
        <w:tc>
          <w:tcPr>
            <w:tcW w:w="1212" w:type="pct"/>
            <w:vMerge/>
            <w:vAlign w:val="center"/>
          </w:tcPr>
          <w:p w14:paraId="49CE529E" w14:textId="50E6C1D2" w:rsidR="00937246" w:rsidRPr="00BB33FA" w:rsidRDefault="00937246" w:rsidP="003726C5">
            <w:pPr>
              <w:spacing w:after="0" w:line="276" w:lineRule="auto"/>
              <w:jc w:val="center"/>
              <w:rPr>
                <w:rFonts w:ascii="Times New Roman" w:eastAsia="Times New Roman" w:hAnsi="Times New Roman" w:cs="Times New Roman"/>
                <w:b/>
                <w:sz w:val="24"/>
                <w:szCs w:val="24"/>
                <w:lang w:eastAsia="en-CA"/>
              </w:rPr>
            </w:pPr>
          </w:p>
        </w:tc>
        <w:tc>
          <w:tcPr>
            <w:tcW w:w="1208" w:type="pct"/>
            <w:shd w:val="clear" w:color="auto" w:fill="auto"/>
            <w:noWrap/>
            <w:vAlign w:val="center"/>
          </w:tcPr>
          <w:p w14:paraId="0B4463D3" w14:textId="72DD6FFB" w:rsidR="00937246" w:rsidRPr="00BB33FA" w:rsidRDefault="00937246" w:rsidP="003726C5">
            <w:pPr>
              <w:spacing w:after="0" w:line="240" w:lineRule="auto"/>
              <w:rPr>
                <w:rFonts w:ascii="Times New Roman" w:eastAsia="Times New Roman" w:hAnsi="Times New Roman" w:cs="Times New Roman"/>
                <w:sz w:val="24"/>
                <w:szCs w:val="24"/>
                <w:lang w:eastAsia="en-CA"/>
              </w:rPr>
            </w:pPr>
            <w:r w:rsidRPr="00BB33FA">
              <w:rPr>
                <w:rFonts w:ascii="Times New Roman" w:eastAsia="Times New Roman" w:hAnsi="Times New Roman" w:cs="Times New Roman"/>
                <w:sz w:val="24"/>
                <w:szCs w:val="24"/>
                <w:lang w:eastAsia="en-CA"/>
              </w:rPr>
              <w:t>≤10.5 hrs</w:t>
            </w:r>
          </w:p>
        </w:tc>
        <w:tc>
          <w:tcPr>
            <w:tcW w:w="853" w:type="pct"/>
          </w:tcPr>
          <w:p w14:paraId="59B642C2" w14:textId="7F5E43BD" w:rsidR="00937246" w:rsidRPr="00BB33FA" w:rsidRDefault="008675D3"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r w:rsidR="00937246" w:rsidRPr="00BB33FA">
              <w:rPr>
                <w:rFonts w:ascii="Times New Roman" w:eastAsia="Times New Roman" w:hAnsi="Times New Roman" w:cs="Times New Roman"/>
                <w:sz w:val="24"/>
                <w:szCs w:val="24"/>
              </w:rPr>
              <w:t>/</w:t>
            </w:r>
            <w:r w:rsidR="00BF5F3F">
              <w:rPr>
                <w:rFonts w:ascii="Times New Roman" w:eastAsia="Times New Roman" w:hAnsi="Times New Roman" w:cs="Times New Roman"/>
                <w:sz w:val="24"/>
                <w:szCs w:val="24"/>
              </w:rPr>
              <w:t>703</w:t>
            </w:r>
          </w:p>
        </w:tc>
        <w:tc>
          <w:tcPr>
            <w:tcW w:w="1281" w:type="pct"/>
            <w:vAlign w:val="center"/>
          </w:tcPr>
          <w:p w14:paraId="402BF3A7" w14:textId="7A5CA37C" w:rsidR="00937246" w:rsidRPr="00BB33FA" w:rsidRDefault="00937246" w:rsidP="003726C5">
            <w:pPr>
              <w:spacing w:after="0" w:line="240" w:lineRule="auto"/>
              <w:jc w:val="center"/>
              <w:rPr>
                <w:rFonts w:ascii="Times New Roman" w:eastAsia="Times New Roman" w:hAnsi="Times New Roman" w:cs="Times New Roman"/>
                <w:sz w:val="24"/>
                <w:szCs w:val="24"/>
              </w:rPr>
            </w:pPr>
            <w:r w:rsidRPr="00BB33FA">
              <w:rPr>
                <w:rFonts w:ascii="Times New Roman" w:eastAsia="Times New Roman" w:hAnsi="Times New Roman" w:cs="Times New Roman"/>
                <w:sz w:val="24"/>
                <w:szCs w:val="24"/>
              </w:rPr>
              <w:t>1.1</w:t>
            </w:r>
            <w:r w:rsidR="00C61139">
              <w:rPr>
                <w:rFonts w:ascii="Times New Roman" w:eastAsia="Times New Roman" w:hAnsi="Times New Roman" w:cs="Times New Roman"/>
                <w:sz w:val="24"/>
                <w:szCs w:val="24"/>
              </w:rPr>
              <w:t>0</w:t>
            </w:r>
            <w:r w:rsidRPr="00BB33FA">
              <w:rPr>
                <w:rFonts w:ascii="Times New Roman" w:eastAsia="Times New Roman" w:hAnsi="Times New Roman" w:cs="Times New Roman"/>
                <w:sz w:val="24"/>
                <w:szCs w:val="24"/>
              </w:rPr>
              <w:t xml:space="preserve"> (0.63,</w:t>
            </w:r>
            <w:r w:rsidR="00E03A7D">
              <w:rPr>
                <w:rFonts w:ascii="Times New Roman" w:eastAsia="Times New Roman" w:hAnsi="Times New Roman" w:cs="Times New Roman"/>
                <w:sz w:val="24"/>
                <w:szCs w:val="24"/>
              </w:rPr>
              <w:t xml:space="preserve"> </w:t>
            </w:r>
            <w:r w:rsidRPr="00BB33FA">
              <w:rPr>
                <w:rFonts w:ascii="Times New Roman" w:eastAsia="Times New Roman" w:hAnsi="Times New Roman" w:cs="Times New Roman"/>
                <w:sz w:val="24"/>
                <w:szCs w:val="24"/>
              </w:rPr>
              <w:t>1.93)</w:t>
            </w:r>
          </w:p>
        </w:tc>
        <w:tc>
          <w:tcPr>
            <w:tcW w:w="446" w:type="pct"/>
            <w:vAlign w:val="center"/>
          </w:tcPr>
          <w:p w14:paraId="712F2C13" w14:textId="77777777" w:rsidR="00937246" w:rsidRPr="00BB33FA" w:rsidRDefault="00937246" w:rsidP="003726C5">
            <w:pPr>
              <w:spacing w:after="0" w:line="240" w:lineRule="auto"/>
              <w:jc w:val="center"/>
              <w:rPr>
                <w:rFonts w:ascii="Times New Roman" w:eastAsia="Times New Roman" w:hAnsi="Times New Roman" w:cs="Times New Roman"/>
                <w:sz w:val="24"/>
                <w:szCs w:val="24"/>
              </w:rPr>
            </w:pPr>
            <w:r w:rsidRPr="00BB33FA">
              <w:rPr>
                <w:rFonts w:ascii="Times New Roman" w:eastAsia="Times New Roman" w:hAnsi="Times New Roman" w:cs="Times New Roman"/>
                <w:sz w:val="24"/>
                <w:szCs w:val="24"/>
              </w:rPr>
              <w:t>0.73</w:t>
            </w:r>
          </w:p>
        </w:tc>
      </w:tr>
      <w:tr w:rsidR="00EA322C" w:rsidRPr="00BB33FA" w14:paraId="6E220048" w14:textId="77777777" w:rsidTr="0092205B">
        <w:trPr>
          <w:trHeight w:val="261"/>
        </w:trPr>
        <w:tc>
          <w:tcPr>
            <w:tcW w:w="1212" w:type="pct"/>
            <w:vMerge/>
            <w:vAlign w:val="center"/>
          </w:tcPr>
          <w:p w14:paraId="4ECAC759" w14:textId="7D7BEB43" w:rsidR="00937246" w:rsidRPr="00BB33FA" w:rsidRDefault="00937246" w:rsidP="003726C5">
            <w:pPr>
              <w:spacing w:after="0" w:line="276" w:lineRule="auto"/>
              <w:jc w:val="center"/>
              <w:rPr>
                <w:rFonts w:ascii="Times New Roman" w:eastAsia="Times New Roman" w:hAnsi="Times New Roman" w:cs="Times New Roman"/>
                <w:b/>
                <w:sz w:val="24"/>
                <w:szCs w:val="24"/>
                <w:lang w:eastAsia="en-CA"/>
              </w:rPr>
            </w:pPr>
          </w:p>
        </w:tc>
        <w:tc>
          <w:tcPr>
            <w:tcW w:w="1208" w:type="pct"/>
            <w:shd w:val="clear" w:color="auto" w:fill="auto"/>
            <w:noWrap/>
            <w:vAlign w:val="center"/>
          </w:tcPr>
          <w:p w14:paraId="544E8D61" w14:textId="3E824127" w:rsidR="00937246" w:rsidRPr="00BB33FA" w:rsidRDefault="00937246" w:rsidP="003726C5">
            <w:pPr>
              <w:spacing w:after="0" w:line="240" w:lineRule="auto"/>
              <w:rPr>
                <w:rFonts w:ascii="Times New Roman" w:eastAsia="Times New Roman" w:hAnsi="Times New Roman" w:cs="Times New Roman"/>
                <w:sz w:val="24"/>
                <w:szCs w:val="24"/>
                <w:lang w:eastAsia="en-CA"/>
              </w:rPr>
            </w:pPr>
            <w:r w:rsidRPr="00BB33FA">
              <w:rPr>
                <w:rFonts w:ascii="Times New Roman" w:eastAsia="Times New Roman" w:hAnsi="Times New Roman" w:cs="Times New Roman"/>
                <w:sz w:val="24"/>
                <w:szCs w:val="24"/>
                <w:lang w:eastAsia="en-CA"/>
              </w:rPr>
              <w:t>&gt;10.5 – 11 hrs</w:t>
            </w:r>
          </w:p>
        </w:tc>
        <w:tc>
          <w:tcPr>
            <w:tcW w:w="853" w:type="pct"/>
          </w:tcPr>
          <w:p w14:paraId="6492993A" w14:textId="49E0B01A" w:rsidR="00937246" w:rsidRPr="00BB33FA" w:rsidRDefault="008675D3"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r w:rsidR="00937246" w:rsidRPr="00BB33FA">
              <w:rPr>
                <w:rFonts w:ascii="Times New Roman" w:eastAsia="Times New Roman" w:hAnsi="Times New Roman" w:cs="Times New Roman"/>
                <w:sz w:val="24"/>
                <w:szCs w:val="24"/>
              </w:rPr>
              <w:t>/</w:t>
            </w:r>
            <w:r w:rsidR="00BF5F3F">
              <w:rPr>
                <w:rFonts w:ascii="Times New Roman" w:eastAsia="Times New Roman" w:hAnsi="Times New Roman" w:cs="Times New Roman"/>
                <w:sz w:val="24"/>
                <w:szCs w:val="24"/>
              </w:rPr>
              <w:t>703</w:t>
            </w:r>
          </w:p>
        </w:tc>
        <w:tc>
          <w:tcPr>
            <w:tcW w:w="1281" w:type="pct"/>
            <w:vAlign w:val="center"/>
          </w:tcPr>
          <w:p w14:paraId="670D41DA" w14:textId="0B67EF98" w:rsidR="00937246" w:rsidRPr="00BB33FA" w:rsidRDefault="00937246" w:rsidP="003726C5">
            <w:pPr>
              <w:spacing w:after="0" w:line="240" w:lineRule="auto"/>
              <w:jc w:val="center"/>
              <w:rPr>
                <w:rFonts w:ascii="Times New Roman" w:eastAsia="Times New Roman" w:hAnsi="Times New Roman" w:cs="Times New Roman"/>
                <w:sz w:val="24"/>
                <w:szCs w:val="24"/>
              </w:rPr>
            </w:pPr>
            <w:r w:rsidRPr="00BB33FA">
              <w:rPr>
                <w:rFonts w:ascii="Times New Roman" w:eastAsia="Times New Roman" w:hAnsi="Times New Roman" w:cs="Times New Roman"/>
                <w:sz w:val="24"/>
                <w:szCs w:val="24"/>
              </w:rPr>
              <w:t>1.24 (0.75,</w:t>
            </w:r>
            <w:r w:rsidR="00E03A7D">
              <w:rPr>
                <w:rFonts w:ascii="Times New Roman" w:eastAsia="Times New Roman" w:hAnsi="Times New Roman" w:cs="Times New Roman"/>
                <w:sz w:val="24"/>
                <w:szCs w:val="24"/>
              </w:rPr>
              <w:t xml:space="preserve"> </w:t>
            </w:r>
            <w:r w:rsidRPr="00BB33FA">
              <w:rPr>
                <w:rFonts w:ascii="Times New Roman" w:eastAsia="Times New Roman" w:hAnsi="Times New Roman" w:cs="Times New Roman"/>
                <w:sz w:val="24"/>
                <w:szCs w:val="24"/>
              </w:rPr>
              <w:t>2.05)</w:t>
            </w:r>
          </w:p>
        </w:tc>
        <w:tc>
          <w:tcPr>
            <w:tcW w:w="446" w:type="pct"/>
            <w:vAlign w:val="center"/>
          </w:tcPr>
          <w:p w14:paraId="02A424BC" w14:textId="77777777" w:rsidR="00937246" w:rsidRPr="00BB33FA" w:rsidRDefault="00937246" w:rsidP="003726C5">
            <w:pPr>
              <w:spacing w:after="0" w:line="240" w:lineRule="auto"/>
              <w:jc w:val="center"/>
              <w:rPr>
                <w:rFonts w:ascii="Times New Roman" w:eastAsia="Times New Roman" w:hAnsi="Times New Roman" w:cs="Times New Roman"/>
                <w:sz w:val="24"/>
                <w:szCs w:val="24"/>
              </w:rPr>
            </w:pPr>
            <w:r w:rsidRPr="00BB33FA">
              <w:rPr>
                <w:rFonts w:ascii="Times New Roman" w:eastAsia="Times New Roman" w:hAnsi="Times New Roman" w:cs="Times New Roman"/>
                <w:sz w:val="24"/>
                <w:szCs w:val="24"/>
              </w:rPr>
              <w:t>0.40</w:t>
            </w:r>
          </w:p>
        </w:tc>
      </w:tr>
      <w:tr w:rsidR="00EA322C" w:rsidRPr="00BB33FA" w14:paraId="3FCF5115" w14:textId="77777777" w:rsidTr="0092205B">
        <w:trPr>
          <w:trHeight w:val="261"/>
        </w:trPr>
        <w:tc>
          <w:tcPr>
            <w:tcW w:w="1212" w:type="pct"/>
            <w:vMerge w:val="restart"/>
            <w:vAlign w:val="center"/>
          </w:tcPr>
          <w:p w14:paraId="2971CF02" w14:textId="6CB483D4" w:rsidR="00937246" w:rsidRPr="00BB33FA" w:rsidRDefault="00937246" w:rsidP="003726C5">
            <w:pPr>
              <w:spacing w:after="0" w:line="276" w:lineRule="auto"/>
              <w:jc w:val="center"/>
              <w:rPr>
                <w:rFonts w:ascii="Times New Roman" w:eastAsia="Times New Roman" w:hAnsi="Times New Roman" w:cs="Times New Roman"/>
                <w:b/>
                <w:sz w:val="24"/>
                <w:szCs w:val="24"/>
                <w:lang w:eastAsia="en-CA"/>
              </w:rPr>
            </w:pPr>
            <w:r w:rsidRPr="00BB33FA">
              <w:rPr>
                <w:rFonts w:ascii="Times New Roman" w:eastAsia="Times New Roman" w:hAnsi="Times New Roman" w:cs="Times New Roman"/>
                <w:b/>
                <w:sz w:val="24"/>
                <w:szCs w:val="24"/>
                <w:lang w:eastAsia="en-CA"/>
              </w:rPr>
              <w:t>Short</w:t>
            </w:r>
            <w:r w:rsidR="00A0226F">
              <w:rPr>
                <w:rFonts w:ascii="Times New Roman" w:eastAsia="Times New Roman" w:hAnsi="Times New Roman" w:cs="Times New Roman"/>
                <w:b/>
                <w:sz w:val="24"/>
                <w:szCs w:val="24"/>
                <w:lang w:eastAsia="en-CA"/>
              </w:rPr>
              <w:t xml:space="preserve"> NSD</w:t>
            </w:r>
          </w:p>
          <w:p w14:paraId="0E1F4C15" w14:textId="77777777" w:rsidR="00937246" w:rsidRPr="00BB33FA" w:rsidRDefault="00937246" w:rsidP="003726C5">
            <w:pPr>
              <w:spacing w:after="0" w:line="276" w:lineRule="auto"/>
              <w:jc w:val="center"/>
              <w:rPr>
                <w:rFonts w:ascii="Times New Roman" w:eastAsia="Times New Roman" w:hAnsi="Times New Roman" w:cs="Times New Roman"/>
                <w:b/>
                <w:sz w:val="24"/>
                <w:szCs w:val="24"/>
                <w:lang w:eastAsia="en-CA"/>
              </w:rPr>
            </w:pPr>
            <w:r w:rsidRPr="00BB33FA">
              <w:rPr>
                <w:rFonts w:ascii="Times New Roman" w:eastAsia="Times New Roman" w:hAnsi="Times New Roman" w:cs="Times New Roman"/>
                <w:sz w:val="24"/>
                <w:szCs w:val="24"/>
                <w:lang w:eastAsia="en-CA"/>
              </w:rPr>
              <w:t>(≤10.5 hrs)</w:t>
            </w:r>
          </w:p>
        </w:tc>
        <w:tc>
          <w:tcPr>
            <w:tcW w:w="1208" w:type="pct"/>
            <w:shd w:val="clear" w:color="auto" w:fill="auto"/>
            <w:noWrap/>
            <w:vAlign w:val="center"/>
          </w:tcPr>
          <w:p w14:paraId="61B678A0" w14:textId="1FA27616" w:rsidR="00937246" w:rsidRPr="00BB33FA" w:rsidRDefault="00937246" w:rsidP="003726C5">
            <w:pPr>
              <w:spacing w:after="0" w:line="240" w:lineRule="auto"/>
              <w:rPr>
                <w:rFonts w:ascii="Times New Roman" w:eastAsia="Times New Roman" w:hAnsi="Times New Roman" w:cs="Times New Roman"/>
                <w:sz w:val="24"/>
                <w:szCs w:val="24"/>
                <w:lang w:eastAsia="en-CA"/>
              </w:rPr>
            </w:pPr>
            <w:r w:rsidRPr="00BB33FA">
              <w:rPr>
                <w:rFonts w:ascii="Times New Roman" w:eastAsia="Times New Roman" w:hAnsi="Times New Roman" w:cs="Times New Roman"/>
                <w:sz w:val="24"/>
                <w:szCs w:val="24"/>
                <w:lang w:eastAsia="en-CA"/>
              </w:rPr>
              <w:t>&gt;11 hrs</w:t>
            </w:r>
          </w:p>
        </w:tc>
        <w:tc>
          <w:tcPr>
            <w:tcW w:w="853" w:type="pct"/>
          </w:tcPr>
          <w:p w14:paraId="303E7867" w14:textId="2C347AB8" w:rsidR="00937246" w:rsidRPr="00BB33FA" w:rsidRDefault="00D47803"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8675D3">
              <w:rPr>
                <w:rFonts w:ascii="Times New Roman" w:eastAsia="Times New Roman" w:hAnsi="Times New Roman" w:cs="Times New Roman"/>
                <w:sz w:val="24"/>
                <w:szCs w:val="24"/>
              </w:rPr>
              <w:t>/696</w:t>
            </w:r>
          </w:p>
        </w:tc>
        <w:tc>
          <w:tcPr>
            <w:tcW w:w="1281" w:type="pct"/>
            <w:vAlign w:val="center"/>
          </w:tcPr>
          <w:p w14:paraId="679DDEEF" w14:textId="77777777" w:rsidR="00937246" w:rsidRPr="00BB33FA" w:rsidRDefault="00937246" w:rsidP="003726C5">
            <w:pPr>
              <w:spacing w:after="0" w:line="240" w:lineRule="auto"/>
              <w:jc w:val="center"/>
              <w:rPr>
                <w:rFonts w:ascii="Times New Roman" w:eastAsia="Times New Roman" w:hAnsi="Times New Roman" w:cs="Times New Roman"/>
                <w:sz w:val="24"/>
                <w:szCs w:val="24"/>
              </w:rPr>
            </w:pPr>
            <w:r w:rsidRPr="00BB33FA">
              <w:rPr>
                <w:rFonts w:ascii="Times New Roman" w:eastAsia="Times New Roman" w:hAnsi="Times New Roman" w:cs="Times New Roman"/>
                <w:sz w:val="24"/>
                <w:szCs w:val="24"/>
              </w:rPr>
              <w:t>Ref</w:t>
            </w:r>
          </w:p>
        </w:tc>
        <w:tc>
          <w:tcPr>
            <w:tcW w:w="446" w:type="pct"/>
            <w:vAlign w:val="center"/>
          </w:tcPr>
          <w:p w14:paraId="2E7E56A9" w14:textId="77777777" w:rsidR="00937246" w:rsidRPr="00BB33FA" w:rsidRDefault="00937246" w:rsidP="003726C5">
            <w:pPr>
              <w:spacing w:after="0" w:line="240" w:lineRule="auto"/>
              <w:jc w:val="center"/>
              <w:rPr>
                <w:rFonts w:ascii="Times New Roman" w:eastAsia="Times New Roman" w:hAnsi="Times New Roman" w:cs="Times New Roman"/>
                <w:sz w:val="24"/>
                <w:szCs w:val="24"/>
              </w:rPr>
            </w:pPr>
            <w:r w:rsidRPr="00BB33FA">
              <w:rPr>
                <w:rFonts w:ascii="Times New Roman" w:eastAsia="Times New Roman" w:hAnsi="Times New Roman" w:cs="Times New Roman"/>
                <w:sz w:val="24"/>
                <w:szCs w:val="24"/>
              </w:rPr>
              <w:t>-</w:t>
            </w:r>
          </w:p>
        </w:tc>
      </w:tr>
      <w:tr w:rsidR="00EA322C" w:rsidRPr="00BB33FA" w14:paraId="29174B33" w14:textId="77777777" w:rsidTr="0092205B">
        <w:trPr>
          <w:trHeight w:val="42"/>
        </w:trPr>
        <w:tc>
          <w:tcPr>
            <w:tcW w:w="1212" w:type="pct"/>
            <w:vMerge/>
            <w:vAlign w:val="center"/>
          </w:tcPr>
          <w:p w14:paraId="0F667B9B" w14:textId="67D5D192" w:rsidR="00937246" w:rsidRPr="00BB33FA" w:rsidRDefault="00937246" w:rsidP="003726C5">
            <w:pPr>
              <w:spacing w:after="0" w:line="276" w:lineRule="auto"/>
              <w:jc w:val="center"/>
              <w:rPr>
                <w:rFonts w:ascii="Times New Roman" w:eastAsia="Times New Roman" w:hAnsi="Times New Roman" w:cs="Times New Roman"/>
                <w:b/>
                <w:sz w:val="24"/>
                <w:szCs w:val="24"/>
                <w:lang w:eastAsia="en-CA"/>
              </w:rPr>
            </w:pPr>
          </w:p>
        </w:tc>
        <w:tc>
          <w:tcPr>
            <w:tcW w:w="1208" w:type="pct"/>
            <w:shd w:val="clear" w:color="auto" w:fill="auto"/>
            <w:noWrap/>
            <w:vAlign w:val="center"/>
          </w:tcPr>
          <w:p w14:paraId="69A0AF24" w14:textId="213AF66C" w:rsidR="00937246" w:rsidRPr="00BB33FA" w:rsidRDefault="00937246" w:rsidP="003726C5">
            <w:pPr>
              <w:spacing w:after="0" w:line="240" w:lineRule="auto"/>
              <w:rPr>
                <w:rFonts w:ascii="Times New Roman" w:eastAsia="Times New Roman" w:hAnsi="Times New Roman" w:cs="Times New Roman"/>
                <w:sz w:val="24"/>
                <w:szCs w:val="24"/>
                <w:lang w:eastAsia="en-CA"/>
              </w:rPr>
            </w:pPr>
            <w:r w:rsidRPr="00BB33FA">
              <w:rPr>
                <w:rFonts w:ascii="Times New Roman" w:eastAsia="Times New Roman" w:hAnsi="Times New Roman" w:cs="Times New Roman"/>
                <w:sz w:val="24"/>
                <w:szCs w:val="24"/>
                <w:lang w:eastAsia="en-CA"/>
              </w:rPr>
              <w:t>≤10.5 hrs</w:t>
            </w:r>
          </w:p>
        </w:tc>
        <w:tc>
          <w:tcPr>
            <w:tcW w:w="853" w:type="pct"/>
          </w:tcPr>
          <w:p w14:paraId="546BDD01" w14:textId="3F8248C4" w:rsidR="00937246" w:rsidRPr="00BB33FA" w:rsidRDefault="00D47803"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436</w:t>
            </w:r>
            <w:r w:rsidR="00937246" w:rsidRPr="00BB33FA">
              <w:rPr>
                <w:rFonts w:ascii="Times New Roman" w:eastAsia="Times New Roman" w:hAnsi="Times New Roman" w:cs="Times New Roman"/>
                <w:sz w:val="24"/>
                <w:szCs w:val="24"/>
              </w:rPr>
              <w:t>/</w:t>
            </w:r>
            <w:r w:rsidR="008675D3">
              <w:rPr>
                <w:rFonts w:ascii="Times New Roman" w:eastAsia="Times New Roman" w:hAnsi="Times New Roman" w:cs="Times New Roman"/>
                <w:sz w:val="24"/>
                <w:szCs w:val="24"/>
              </w:rPr>
              <w:t>696</w:t>
            </w:r>
          </w:p>
        </w:tc>
        <w:tc>
          <w:tcPr>
            <w:tcW w:w="1281" w:type="pct"/>
            <w:vAlign w:val="center"/>
          </w:tcPr>
          <w:p w14:paraId="490A62E7" w14:textId="00A3B7A4" w:rsidR="00937246" w:rsidRPr="00BB33FA" w:rsidRDefault="00937246" w:rsidP="003726C5">
            <w:pPr>
              <w:spacing w:after="0" w:line="240" w:lineRule="auto"/>
              <w:jc w:val="center"/>
              <w:rPr>
                <w:rFonts w:ascii="Times New Roman" w:eastAsia="Times New Roman" w:hAnsi="Times New Roman" w:cs="Times New Roman"/>
                <w:sz w:val="24"/>
                <w:szCs w:val="24"/>
              </w:rPr>
            </w:pPr>
            <w:r w:rsidRPr="00BB33FA">
              <w:rPr>
                <w:rFonts w:ascii="Times New Roman" w:eastAsia="Times New Roman" w:hAnsi="Times New Roman" w:cs="Times New Roman"/>
                <w:sz w:val="24"/>
                <w:szCs w:val="24"/>
              </w:rPr>
              <w:t>0.9</w:t>
            </w:r>
            <w:r w:rsidR="00C61139">
              <w:rPr>
                <w:rFonts w:ascii="Times New Roman" w:eastAsia="Times New Roman" w:hAnsi="Times New Roman" w:cs="Times New Roman"/>
                <w:sz w:val="24"/>
                <w:szCs w:val="24"/>
              </w:rPr>
              <w:t>0</w:t>
            </w:r>
            <w:r w:rsidRPr="00BB33FA">
              <w:rPr>
                <w:rFonts w:ascii="Times New Roman" w:eastAsia="Times New Roman" w:hAnsi="Times New Roman" w:cs="Times New Roman"/>
                <w:sz w:val="24"/>
                <w:szCs w:val="24"/>
              </w:rPr>
              <w:t xml:space="preserve"> (0.47,</w:t>
            </w:r>
            <w:r w:rsidR="00E03A7D">
              <w:rPr>
                <w:rFonts w:ascii="Times New Roman" w:eastAsia="Times New Roman" w:hAnsi="Times New Roman" w:cs="Times New Roman"/>
                <w:sz w:val="24"/>
                <w:szCs w:val="24"/>
              </w:rPr>
              <w:t xml:space="preserve"> </w:t>
            </w:r>
            <w:r w:rsidRPr="00BB33FA">
              <w:rPr>
                <w:rFonts w:ascii="Times New Roman" w:eastAsia="Times New Roman" w:hAnsi="Times New Roman" w:cs="Times New Roman"/>
                <w:sz w:val="24"/>
                <w:szCs w:val="24"/>
              </w:rPr>
              <w:t>1.75)</w:t>
            </w:r>
          </w:p>
        </w:tc>
        <w:tc>
          <w:tcPr>
            <w:tcW w:w="446" w:type="pct"/>
            <w:vAlign w:val="center"/>
          </w:tcPr>
          <w:p w14:paraId="2E811535" w14:textId="77777777" w:rsidR="00937246" w:rsidRPr="00BB33FA" w:rsidRDefault="00937246" w:rsidP="003726C5">
            <w:pPr>
              <w:spacing w:after="0" w:line="240" w:lineRule="auto"/>
              <w:jc w:val="center"/>
              <w:rPr>
                <w:rFonts w:ascii="Times New Roman" w:eastAsia="Times New Roman" w:hAnsi="Times New Roman" w:cs="Times New Roman"/>
                <w:sz w:val="24"/>
                <w:szCs w:val="24"/>
              </w:rPr>
            </w:pPr>
            <w:r w:rsidRPr="00BB33FA">
              <w:rPr>
                <w:rFonts w:ascii="Times New Roman" w:eastAsia="Times New Roman" w:hAnsi="Times New Roman" w:cs="Times New Roman"/>
                <w:sz w:val="24"/>
                <w:szCs w:val="24"/>
              </w:rPr>
              <w:t>0.76</w:t>
            </w:r>
          </w:p>
        </w:tc>
      </w:tr>
      <w:tr w:rsidR="00EA322C" w:rsidRPr="00BB33FA" w14:paraId="7570F2ED" w14:textId="77777777" w:rsidTr="0092205B">
        <w:trPr>
          <w:trHeight w:val="261"/>
        </w:trPr>
        <w:tc>
          <w:tcPr>
            <w:tcW w:w="1212" w:type="pct"/>
            <w:vMerge/>
            <w:vAlign w:val="center"/>
          </w:tcPr>
          <w:p w14:paraId="7DACBF29" w14:textId="7B1119CC" w:rsidR="00937246" w:rsidRPr="00BB33FA" w:rsidRDefault="00937246" w:rsidP="003726C5">
            <w:pPr>
              <w:spacing w:after="0" w:line="276" w:lineRule="auto"/>
              <w:jc w:val="center"/>
              <w:rPr>
                <w:rFonts w:ascii="Times New Roman" w:eastAsia="Times New Roman" w:hAnsi="Times New Roman" w:cs="Times New Roman"/>
                <w:b/>
                <w:sz w:val="24"/>
                <w:szCs w:val="24"/>
                <w:lang w:eastAsia="en-CA"/>
              </w:rPr>
            </w:pPr>
          </w:p>
        </w:tc>
        <w:tc>
          <w:tcPr>
            <w:tcW w:w="1208" w:type="pct"/>
            <w:shd w:val="clear" w:color="auto" w:fill="auto"/>
            <w:noWrap/>
            <w:vAlign w:val="center"/>
          </w:tcPr>
          <w:p w14:paraId="672E8DB7" w14:textId="53B3D90E" w:rsidR="00937246" w:rsidRPr="00BB33FA" w:rsidRDefault="00937246" w:rsidP="003726C5">
            <w:pPr>
              <w:spacing w:after="0" w:line="240" w:lineRule="auto"/>
              <w:rPr>
                <w:rFonts w:ascii="Times New Roman" w:eastAsia="Times New Roman" w:hAnsi="Times New Roman" w:cs="Times New Roman"/>
                <w:b/>
                <w:bCs/>
                <w:sz w:val="24"/>
                <w:szCs w:val="24"/>
                <w:lang w:eastAsia="en-CA"/>
              </w:rPr>
            </w:pPr>
            <w:r w:rsidRPr="00BB33FA">
              <w:rPr>
                <w:rFonts w:ascii="Times New Roman" w:eastAsia="Times New Roman" w:hAnsi="Times New Roman" w:cs="Times New Roman"/>
                <w:sz w:val="24"/>
                <w:szCs w:val="24"/>
                <w:lang w:eastAsia="en-CA"/>
              </w:rPr>
              <w:t>&gt;10.5 – 11 hrs</w:t>
            </w:r>
          </w:p>
        </w:tc>
        <w:tc>
          <w:tcPr>
            <w:tcW w:w="853" w:type="pct"/>
          </w:tcPr>
          <w:p w14:paraId="7FFF8F33" w14:textId="7AB2717C" w:rsidR="00937246" w:rsidRPr="00BB33FA" w:rsidRDefault="00D47803"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r w:rsidR="00937246" w:rsidRPr="00BB33FA">
              <w:rPr>
                <w:rFonts w:ascii="Times New Roman" w:eastAsia="Times New Roman" w:hAnsi="Times New Roman" w:cs="Times New Roman"/>
                <w:sz w:val="24"/>
                <w:szCs w:val="24"/>
              </w:rPr>
              <w:t>/</w:t>
            </w:r>
            <w:r w:rsidR="008675D3">
              <w:rPr>
                <w:rFonts w:ascii="Times New Roman" w:eastAsia="Times New Roman" w:hAnsi="Times New Roman" w:cs="Times New Roman"/>
                <w:sz w:val="24"/>
                <w:szCs w:val="24"/>
              </w:rPr>
              <w:t>696</w:t>
            </w:r>
          </w:p>
        </w:tc>
        <w:tc>
          <w:tcPr>
            <w:tcW w:w="1281" w:type="pct"/>
            <w:vAlign w:val="center"/>
          </w:tcPr>
          <w:p w14:paraId="0A25A30C" w14:textId="44841974" w:rsidR="00937246" w:rsidRPr="00BB33FA" w:rsidRDefault="00937246" w:rsidP="003726C5">
            <w:pPr>
              <w:spacing w:after="0" w:line="240" w:lineRule="auto"/>
              <w:jc w:val="center"/>
              <w:rPr>
                <w:rFonts w:ascii="Times New Roman" w:eastAsia="Times New Roman" w:hAnsi="Times New Roman" w:cs="Times New Roman"/>
                <w:sz w:val="24"/>
                <w:szCs w:val="24"/>
              </w:rPr>
            </w:pPr>
            <w:r w:rsidRPr="00BB33FA">
              <w:rPr>
                <w:rFonts w:ascii="Times New Roman" w:eastAsia="Times New Roman" w:hAnsi="Times New Roman" w:cs="Times New Roman"/>
                <w:sz w:val="24"/>
                <w:szCs w:val="24"/>
              </w:rPr>
              <w:t>0.66 (0.31,</w:t>
            </w:r>
            <w:r w:rsidR="00E03A7D">
              <w:rPr>
                <w:rFonts w:ascii="Times New Roman" w:eastAsia="Times New Roman" w:hAnsi="Times New Roman" w:cs="Times New Roman"/>
                <w:sz w:val="24"/>
                <w:szCs w:val="24"/>
              </w:rPr>
              <w:t xml:space="preserve"> </w:t>
            </w:r>
            <w:r w:rsidRPr="00BB33FA">
              <w:rPr>
                <w:rFonts w:ascii="Times New Roman" w:eastAsia="Times New Roman" w:hAnsi="Times New Roman" w:cs="Times New Roman"/>
                <w:sz w:val="24"/>
                <w:szCs w:val="24"/>
              </w:rPr>
              <w:t>1.42)</w:t>
            </w:r>
          </w:p>
        </w:tc>
        <w:tc>
          <w:tcPr>
            <w:tcW w:w="446" w:type="pct"/>
            <w:vAlign w:val="center"/>
          </w:tcPr>
          <w:p w14:paraId="60ECBF3A" w14:textId="77777777" w:rsidR="00937246" w:rsidRPr="00BB33FA" w:rsidRDefault="00937246" w:rsidP="003726C5">
            <w:pPr>
              <w:spacing w:after="0" w:line="240" w:lineRule="auto"/>
              <w:jc w:val="center"/>
              <w:rPr>
                <w:rFonts w:ascii="Times New Roman" w:eastAsia="Times New Roman" w:hAnsi="Times New Roman" w:cs="Times New Roman"/>
                <w:sz w:val="24"/>
                <w:szCs w:val="24"/>
              </w:rPr>
            </w:pPr>
            <w:r w:rsidRPr="00BB33FA">
              <w:rPr>
                <w:rFonts w:ascii="Times New Roman" w:eastAsia="Times New Roman" w:hAnsi="Times New Roman" w:cs="Times New Roman"/>
                <w:sz w:val="24"/>
                <w:szCs w:val="24"/>
              </w:rPr>
              <w:t>0.28</w:t>
            </w:r>
          </w:p>
        </w:tc>
      </w:tr>
      <w:tr w:rsidR="00EC16AB" w:rsidRPr="00BB33FA" w14:paraId="59065996" w14:textId="77777777" w:rsidTr="0092205B">
        <w:trPr>
          <w:trHeight w:val="261"/>
        </w:trPr>
        <w:tc>
          <w:tcPr>
            <w:tcW w:w="1212" w:type="pct"/>
            <w:vMerge w:val="restart"/>
            <w:vAlign w:val="center"/>
          </w:tcPr>
          <w:p w14:paraId="6ABCF2E8" w14:textId="77777777" w:rsidR="00E44EAF" w:rsidRDefault="00EC16AB" w:rsidP="003726C5">
            <w:pPr>
              <w:spacing w:after="0" w:line="276" w:lineRule="auto"/>
              <w:jc w:val="cente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t>Early Bedtime</w:t>
            </w:r>
            <w:r w:rsidR="00E44EAF">
              <w:rPr>
                <w:rFonts w:ascii="Times New Roman" w:eastAsia="Times New Roman" w:hAnsi="Times New Roman" w:cs="Times New Roman"/>
                <w:b/>
                <w:sz w:val="24"/>
                <w:szCs w:val="24"/>
                <w:lang w:eastAsia="en-CA"/>
              </w:rPr>
              <w:t xml:space="preserve"> </w:t>
            </w:r>
          </w:p>
          <w:p w14:paraId="68132CA4" w14:textId="6FDC1FCD" w:rsidR="00EC16AB" w:rsidRDefault="00E44EAF" w:rsidP="003726C5">
            <w:pPr>
              <w:spacing w:after="0" w:line="276" w:lineRule="auto"/>
              <w:jc w:val="cente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t>(</w:t>
            </w:r>
            <w:r>
              <w:rPr>
                <w:rFonts w:ascii="Times New Roman" w:eastAsia="Times New Roman" w:hAnsi="Times New Roman" w:cs="Times New Roman"/>
                <w:sz w:val="24"/>
                <w:szCs w:val="24"/>
                <w:lang w:eastAsia="en-CA"/>
              </w:rPr>
              <w:t>≤ 9PM</w:t>
            </w:r>
            <w:r>
              <w:rPr>
                <w:rFonts w:ascii="Times New Roman" w:eastAsia="Times New Roman" w:hAnsi="Times New Roman" w:cs="Times New Roman"/>
                <w:sz w:val="24"/>
                <w:szCs w:val="24"/>
                <w:lang w:eastAsia="en-CA"/>
              </w:rPr>
              <w:t>)</w:t>
            </w:r>
          </w:p>
        </w:tc>
        <w:tc>
          <w:tcPr>
            <w:tcW w:w="1208" w:type="pct"/>
            <w:shd w:val="clear" w:color="auto" w:fill="auto"/>
            <w:noWrap/>
            <w:vAlign w:val="center"/>
          </w:tcPr>
          <w:p w14:paraId="42A48CDC" w14:textId="04E86EE3" w:rsidR="00EC16AB" w:rsidRPr="00EC16AB" w:rsidRDefault="00EC16AB" w:rsidP="003726C5">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9PM</w:t>
            </w:r>
          </w:p>
        </w:tc>
        <w:tc>
          <w:tcPr>
            <w:tcW w:w="853" w:type="pct"/>
          </w:tcPr>
          <w:p w14:paraId="3DBCA25F" w14:textId="3DF55071" w:rsidR="00EC16AB" w:rsidRDefault="0098506E"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1709/1898</w:t>
            </w:r>
          </w:p>
        </w:tc>
        <w:tc>
          <w:tcPr>
            <w:tcW w:w="1281" w:type="pct"/>
            <w:vAlign w:val="center"/>
          </w:tcPr>
          <w:p w14:paraId="08ADF72C" w14:textId="43E0854C" w:rsidR="00EC16AB" w:rsidRDefault="00EC16AB"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w:t>
            </w:r>
          </w:p>
        </w:tc>
        <w:tc>
          <w:tcPr>
            <w:tcW w:w="446" w:type="pct"/>
            <w:vAlign w:val="center"/>
          </w:tcPr>
          <w:p w14:paraId="14F0129A" w14:textId="7D7D2D63" w:rsidR="00EC16AB" w:rsidRDefault="00EC16AB"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C16AB" w:rsidRPr="00BB33FA" w14:paraId="448A8CA1" w14:textId="77777777" w:rsidTr="0092205B">
        <w:trPr>
          <w:trHeight w:val="261"/>
        </w:trPr>
        <w:tc>
          <w:tcPr>
            <w:tcW w:w="1212" w:type="pct"/>
            <w:vMerge/>
            <w:vAlign w:val="center"/>
          </w:tcPr>
          <w:p w14:paraId="63A7BFCF" w14:textId="77777777" w:rsidR="00EC16AB" w:rsidRDefault="00EC16AB" w:rsidP="003726C5">
            <w:pPr>
              <w:spacing w:after="0" w:line="276" w:lineRule="auto"/>
              <w:jc w:val="center"/>
              <w:rPr>
                <w:rFonts w:ascii="Times New Roman" w:eastAsia="Times New Roman" w:hAnsi="Times New Roman" w:cs="Times New Roman"/>
                <w:b/>
                <w:sz w:val="24"/>
                <w:szCs w:val="24"/>
                <w:lang w:eastAsia="en-CA"/>
              </w:rPr>
            </w:pPr>
          </w:p>
        </w:tc>
        <w:tc>
          <w:tcPr>
            <w:tcW w:w="1208" w:type="pct"/>
            <w:shd w:val="clear" w:color="auto" w:fill="auto"/>
            <w:noWrap/>
            <w:vAlign w:val="center"/>
          </w:tcPr>
          <w:p w14:paraId="35764CC1" w14:textId="3E141310" w:rsidR="00EC16AB" w:rsidRPr="00EC16AB" w:rsidRDefault="00EC16AB" w:rsidP="003726C5">
            <w:pPr>
              <w:spacing w:after="0" w:line="240" w:lineRule="auto"/>
              <w:rPr>
                <w:rFonts w:ascii="Times New Roman" w:eastAsia="Times New Roman" w:hAnsi="Times New Roman" w:cs="Times New Roman"/>
                <w:sz w:val="24"/>
                <w:szCs w:val="24"/>
                <w:lang w:eastAsia="en-CA"/>
              </w:rPr>
            </w:pPr>
            <w:r w:rsidRPr="00EC16AB">
              <w:rPr>
                <w:rFonts w:ascii="Times New Roman" w:eastAsia="Times New Roman" w:hAnsi="Times New Roman" w:cs="Times New Roman"/>
                <w:sz w:val="24"/>
                <w:szCs w:val="24"/>
                <w:lang w:eastAsia="en-CA"/>
              </w:rPr>
              <w:t>&gt; 9PM</w:t>
            </w:r>
          </w:p>
        </w:tc>
        <w:tc>
          <w:tcPr>
            <w:tcW w:w="853" w:type="pct"/>
          </w:tcPr>
          <w:p w14:paraId="166B58D0" w14:textId="1B12DE60" w:rsidR="00EC16AB" w:rsidRDefault="0098506E"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189/1898</w:t>
            </w:r>
          </w:p>
        </w:tc>
        <w:tc>
          <w:tcPr>
            <w:tcW w:w="1281" w:type="pct"/>
            <w:vAlign w:val="center"/>
          </w:tcPr>
          <w:p w14:paraId="2F3AEF17" w14:textId="54880AAC" w:rsidR="00EC16AB" w:rsidRDefault="007723C9" w:rsidP="003726C5">
            <w:pPr>
              <w:spacing w:after="0" w:line="240" w:lineRule="auto"/>
              <w:jc w:val="center"/>
              <w:rPr>
                <w:rFonts w:ascii="Times New Roman" w:eastAsia="Times New Roman" w:hAnsi="Times New Roman" w:cs="Times New Roman"/>
                <w:sz w:val="24"/>
                <w:szCs w:val="24"/>
              </w:rPr>
            </w:pPr>
            <w:r w:rsidRPr="007723C9">
              <w:rPr>
                <w:rFonts w:ascii="Times New Roman" w:eastAsia="Times New Roman" w:hAnsi="Times New Roman" w:cs="Times New Roman"/>
                <w:sz w:val="24"/>
                <w:szCs w:val="24"/>
              </w:rPr>
              <w:t>1.34 (0.9</w:t>
            </w:r>
            <w:r w:rsidR="004651B5">
              <w:rPr>
                <w:rFonts w:ascii="Times New Roman" w:eastAsia="Times New Roman" w:hAnsi="Times New Roman" w:cs="Times New Roman"/>
                <w:sz w:val="24"/>
                <w:szCs w:val="24"/>
              </w:rPr>
              <w:t>0</w:t>
            </w:r>
            <w:r w:rsidRPr="007723C9">
              <w:rPr>
                <w:rFonts w:ascii="Times New Roman" w:eastAsia="Times New Roman" w:hAnsi="Times New Roman" w:cs="Times New Roman"/>
                <w:sz w:val="24"/>
                <w:szCs w:val="24"/>
              </w:rPr>
              <w:t>,</w:t>
            </w:r>
            <w:r w:rsidR="00E03A7D">
              <w:rPr>
                <w:rFonts w:ascii="Times New Roman" w:eastAsia="Times New Roman" w:hAnsi="Times New Roman" w:cs="Times New Roman"/>
                <w:sz w:val="24"/>
                <w:szCs w:val="24"/>
              </w:rPr>
              <w:t xml:space="preserve"> </w:t>
            </w:r>
            <w:r w:rsidRPr="007723C9">
              <w:rPr>
                <w:rFonts w:ascii="Times New Roman" w:eastAsia="Times New Roman" w:hAnsi="Times New Roman" w:cs="Times New Roman"/>
                <w:sz w:val="24"/>
                <w:szCs w:val="24"/>
              </w:rPr>
              <w:t>1.98)</w:t>
            </w:r>
          </w:p>
        </w:tc>
        <w:tc>
          <w:tcPr>
            <w:tcW w:w="446" w:type="pct"/>
            <w:vAlign w:val="center"/>
          </w:tcPr>
          <w:p w14:paraId="02F322CC" w14:textId="77EAEB36" w:rsidR="00EC16AB" w:rsidRDefault="002B7E68"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r>
      <w:tr w:rsidR="00EC16AB" w:rsidRPr="00BB33FA" w14:paraId="42C75565" w14:textId="77777777" w:rsidTr="0092205B">
        <w:trPr>
          <w:trHeight w:val="261"/>
        </w:trPr>
        <w:tc>
          <w:tcPr>
            <w:tcW w:w="1212" w:type="pct"/>
            <w:vMerge w:val="restart"/>
            <w:vAlign w:val="center"/>
          </w:tcPr>
          <w:p w14:paraId="362D6DC4" w14:textId="77777777" w:rsidR="00EC16AB" w:rsidRDefault="00EC16AB" w:rsidP="003726C5">
            <w:pPr>
              <w:spacing w:after="0" w:line="276" w:lineRule="auto"/>
              <w:jc w:val="cente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t>Late Bedtime</w:t>
            </w:r>
          </w:p>
          <w:p w14:paraId="1241CFE4" w14:textId="603D2577" w:rsidR="00E44EAF" w:rsidRDefault="00E44EAF" w:rsidP="003726C5">
            <w:pPr>
              <w:spacing w:after="0" w:line="276" w:lineRule="auto"/>
              <w:jc w:val="cente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t>(&gt;9PM)</w:t>
            </w:r>
          </w:p>
        </w:tc>
        <w:tc>
          <w:tcPr>
            <w:tcW w:w="1208" w:type="pct"/>
            <w:shd w:val="clear" w:color="auto" w:fill="auto"/>
            <w:noWrap/>
            <w:vAlign w:val="center"/>
          </w:tcPr>
          <w:p w14:paraId="01D10851" w14:textId="000EE12F" w:rsidR="00EC16AB" w:rsidRPr="00EC16AB" w:rsidRDefault="00EC16AB" w:rsidP="003726C5">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9PM</w:t>
            </w:r>
          </w:p>
        </w:tc>
        <w:tc>
          <w:tcPr>
            <w:tcW w:w="853" w:type="pct"/>
          </w:tcPr>
          <w:p w14:paraId="4B38BE87" w14:textId="309DE2A3" w:rsidR="00EC16AB" w:rsidRDefault="009E62C4"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51/151</w:t>
            </w:r>
          </w:p>
        </w:tc>
        <w:tc>
          <w:tcPr>
            <w:tcW w:w="1281" w:type="pct"/>
            <w:vAlign w:val="center"/>
          </w:tcPr>
          <w:p w14:paraId="5AF2163D" w14:textId="0DB78B0B" w:rsidR="00EC16AB" w:rsidRDefault="00EC16AB"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w:t>
            </w:r>
          </w:p>
        </w:tc>
        <w:tc>
          <w:tcPr>
            <w:tcW w:w="446" w:type="pct"/>
            <w:vAlign w:val="center"/>
          </w:tcPr>
          <w:p w14:paraId="144C00CC" w14:textId="44E25D9A" w:rsidR="00EC16AB" w:rsidRDefault="00EC16AB"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C16AB" w:rsidRPr="00BB33FA" w14:paraId="3AE0D43A" w14:textId="77777777" w:rsidTr="0092205B">
        <w:trPr>
          <w:trHeight w:val="261"/>
        </w:trPr>
        <w:tc>
          <w:tcPr>
            <w:tcW w:w="1212" w:type="pct"/>
            <w:vMerge/>
            <w:vAlign w:val="center"/>
          </w:tcPr>
          <w:p w14:paraId="7423E1E0" w14:textId="77777777" w:rsidR="00EC16AB" w:rsidRDefault="00EC16AB" w:rsidP="003726C5">
            <w:pPr>
              <w:spacing w:after="0" w:line="276" w:lineRule="auto"/>
              <w:jc w:val="center"/>
              <w:rPr>
                <w:rFonts w:ascii="Times New Roman" w:eastAsia="Times New Roman" w:hAnsi="Times New Roman" w:cs="Times New Roman"/>
                <w:b/>
                <w:sz w:val="24"/>
                <w:szCs w:val="24"/>
                <w:lang w:eastAsia="en-CA"/>
              </w:rPr>
            </w:pPr>
          </w:p>
        </w:tc>
        <w:tc>
          <w:tcPr>
            <w:tcW w:w="1208" w:type="pct"/>
            <w:shd w:val="clear" w:color="auto" w:fill="auto"/>
            <w:noWrap/>
            <w:vAlign w:val="center"/>
          </w:tcPr>
          <w:p w14:paraId="1F9D3494" w14:textId="1E4BA536" w:rsidR="00EC16AB" w:rsidRPr="00EC16AB" w:rsidRDefault="00EC16AB" w:rsidP="003726C5">
            <w:pPr>
              <w:spacing w:after="0" w:line="240" w:lineRule="auto"/>
              <w:rPr>
                <w:rFonts w:ascii="Times New Roman" w:eastAsia="Times New Roman" w:hAnsi="Times New Roman" w:cs="Times New Roman"/>
                <w:sz w:val="24"/>
                <w:szCs w:val="24"/>
                <w:lang w:eastAsia="en-CA"/>
              </w:rPr>
            </w:pPr>
            <w:r w:rsidRPr="00EC16AB">
              <w:rPr>
                <w:rFonts w:ascii="Times New Roman" w:eastAsia="Times New Roman" w:hAnsi="Times New Roman" w:cs="Times New Roman"/>
                <w:sz w:val="24"/>
                <w:szCs w:val="24"/>
                <w:lang w:eastAsia="en-CA"/>
              </w:rPr>
              <w:t>&gt; 9PM</w:t>
            </w:r>
          </w:p>
        </w:tc>
        <w:tc>
          <w:tcPr>
            <w:tcW w:w="853" w:type="pct"/>
          </w:tcPr>
          <w:p w14:paraId="6CF6E250" w14:textId="499387FB" w:rsidR="00EC16AB" w:rsidRDefault="009E62C4"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100/151</w:t>
            </w:r>
          </w:p>
        </w:tc>
        <w:tc>
          <w:tcPr>
            <w:tcW w:w="1281" w:type="pct"/>
            <w:vAlign w:val="center"/>
          </w:tcPr>
          <w:p w14:paraId="5654FB04" w14:textId="5BA2756B" w:rsidR="00EC16AB" w:rsidRDefault="009D2C47" w:rsidP="003726C5">
            <w:pPr>
              <w:spacing w:after="0" w:line="240" w:lineRule="auto"/>
              <w:jc w:val="center"/>
              <w:rPr>
                <w:rFonts w:ascii="Times New Roman" w:eastAsia="Times New Roman" w:hAnsi="Times New Roman" w:cs="Times New Roman"/>
                <w:sz w:val="24"/>
                <w:szCs w:val="24"/>
              </w:rPr>
            </w:pPr>
            <w:r w:rsidRPr="009D2C47">
              <w:rPr>
                <w:rFonts w:ascii="Times New Roman" w:eastAsia="Times New Roman" w:hAnsi="Times New Roman" w:cs="Times New Roman"/>
                <w:sz w:val="24"/>
                <w:szCs w:val="24"/>
              </w:rPr>
              <w:t>0.69 (0.23,</w:t>
            </w:r>
            <w:r w:rsidR="00E03A7D">
              <w:rPr>
                <w:rFonts w:ascii="Times New Roman" w:eastAsia="Times New Roman" w:hAnsi="Times New Roman" w:cs="Times New Roman"/>
                <w:sz w:val="24"/>
                <w:szCs w:val="24"/>
              </w:rPr>
              <w:t xml:space="preserve"> </w:t>
            </w:r>
            <w:r w:rsidRPr="009D2C47">
              <w:rPr>
                <w:rFonts w:ascii="Times New Roman" w:eastAsia="Times New Roman" w:hAnsi="Times New Roman" w:cs="Times New Roman"/>
                <w:sz w:val="24"/>
                <w:szCs w:val="24"/>
              </w:rPr>
              <w:t>2.06)</w:t>
            </w:r>
          </w:p>
        </w:tc>
        <w:tc>
          <w:tcPr>
            <w:tcW w:w="446" w:type="pct"/>
            <w:vAlign w:val="center"/>
          </w:tcPr>
          <w:p w14:paraId="152EAE49" w14:textId="3C7BCCBD" w:rsidR="00EC16AB" w:rsidRDefault="002B7E68"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w:t>
            </w:r>
          </w:p>
        </w:tc>
      </w:tr>
      <w:tr w:rsidR="00E03A7D" w:rsidRPr="00BB33FA" w14:paraId="79392206" w14:textId="77777777" w:rsidTr="0092205B">
        <w:trPr>
          <w:trHeight w:val="261"/>
        </w:trPr>
        <w:tc>
          <w:tcPr>
            <w:tcW w:w="1212" w:type="pct"/>
            <w:vMerge w:val="restart"/>
            <w:vAlign w:val="center"/>
          </w:tcPr>
          <w:p w14:paraId="382B70AA" w14:textId="07F885CB" w:rsidR="00A0226F" w:rsidRPr="00BB33FA" w:rsidRDefault="00A0226F" w:rsidP="003726C5">
            <w:pPr>
              <w:spacing w:after="0" w:line="276" w:lineRule="auto"/>
              <w:jc w:val="cente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t xml:space="preserve">Screen </w:t>
            </w:r>
            <w:r w:rsidR="00EC16AB">
              <w:rPr>
                <w:rFonts w:ascii="Times New Roman" w:eastAsia="Times New Roman" w:hAnsi="Times New Roman" w:cs="Times New Roman"/>
                <w:b/>
                <w:sz w:val="24"/>
                <w:szCs w:val="24"/>
                <w:lang w:eastAsia="en-CA"/>
              </w:rPr>
              <w:t>T</w:t>
            </w:r>
            <w:r>
              <w:rPr>
                <w:rFonts w:ascii="Times New Roman" w:eastAsia="Times New Roman" w:hAnsi="Times New Roman" w:cs="Times New Roman"/>
                <w:b/>
                <w:sz w:val="24"/>
                <w:szCs w:val="24"/>
                <w:lang w:eastAsia="en-CA"/>
              </w:rPr>
              <w:t>ime &gt;1hr/day</w:t>
            </w:r>
          </w:p>
        </w:tc>
        <w:tc>
          <w:tcPr>
            <w:tcW w:w="1208" w:type="pct"/>
            <w:shd w:val="clear" w:color="auto" w:fill="auto"/>
            <w:noWrap/>
            <w:vAlign w:val="center"/>
          </w:tcPr>
          <w:p w14:paraId="758DE8EB" w14:textId="35FA398D" w:rsidR="00A0226F" w:rsidRPr="00BB33FA" w:rsidRDefault="00A0226F" w:rsidP="003726C5">
            <w:pPr>
              <w:spacing w:after="0" w:line="240" w:lineRule="auto"/>
              <w:rPr>
                <w:rFonts w:ascii="Times New Roman" w:eastAsia="Times New Roman" w:hAnsi="Times New Roman" w:cs="Times New Roman"/>
                <w:sz w:val="24"/>
                <w:szCs w:val="24"/>
                <w:lang w:eastAsia="en-CA"/>
              </w:rPr>
            </w:pPr>
            <w:r w:rsidRPr="00E03A7D">
              <w:rPr>
                <w:rFonts w:ascii="Times New Roman" w:eastAsia="Times New Roman" w:hAnsi="Times New Roman" w:cs="Times New Roman"/>
                <w:sz w:val="24"/>
                <w:szCs w:val="24"/>
                <w:lang w:eastAsia="en-CA"/>
              </w:rPr>
              <w:t>≤1hr/day</w:t>
            </w:r>
            <w:r w:rsidRPr="00E03A7D">
              <w:rPr>
                <w:rFonts w:ascii="Times New Roman" w:eastAsia="Times New Roman" w:hAnsi="Times New Roman" w:cs="Times New Roman"/>
                <w:sz w:val="24"/>
                <w:szCs w:val="24"/>
                <w:lang w:eastAsia="en-CA"/>
              </w:rPr>
              <w:t xml:space="preserve"> </w:t>
            </w:r>
          </w:p>
        </w:tc>
        <w:tc>
          <w:tcPr>
            <w:tcW w:w="853" w:type="pct"/>
          </w:tcPr>
          <w:p w14:paraId="602D844B" w14:textId="2E838CAF" w:rsidR="00A0226F" w:rsidRPr="00BB33FA" w:rsidRDefault="00D93153"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263/857</w:t>
            </w:r>
          </w:p>
        </w:tc>
        <w:tc>
          <w:tcPr>
            <w:tcW w:w="1281" w:type="pct"/>
            <w:vAlign w:val="center"/>
          </w:tcPr>
          <w:p w14:paraId="4D391413" w14:textId="613FD533" w:rsidR="00A0226F" w:rsidRPr="00BB33FA" w:rsidRDefault="00A0226F"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w:t>
            </w:r>
          </w:p>
        </w:tc>
        <w:tc>
          <w:tcPr>
            <w:tcW w:w="446" w:type="pct"/>
            <w:vAlign w:val="center"/>
          </w:tcPr>
          <w:p w14:paraId="21C40D26" w14:textId="10B82575" w:rsidR="00A0226F" w:rsidRPr="00BB33FA" w:rsidRDefault="00A0226F" w:rsidP="003726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03A7D" w:rsidRPr="00BB33FA" w14:paraId="35F0BD7E" w14:textId="77777777" w:rsidTr="0092205B">
        <w:trPr>
          <w:trHeight w:val="244"/>
        </w:trPr>
        <w:tc>
          <w:tcPr>
            <w:tcW w:w="1212" w:type="pct"/>
            <w:vMerge/>
            <w:vAlign w:val="center"/>
          </w:tcPr>
          <w:p w14:paraId="34778036" w14:textId="77777777" w:rsidR="00A0226F" w:rsidRDefault="00A0226F" w:rsidP="00A0226F">
            <w:pPr>
              <w:spacing w:after="0" w:line="276" w:lineRule="auto"/>
              <w:jc w:val="center"/>
              <w:rPr>
                <w:rFonts w:ascii="Times New Roman" w:eastAsia="Times New Roman" w:hAnsi="Times New Roman" w:cs="Times New Roman"/>
                <w:b/>
                <w:sz w:val="24"/>
                <w:szCs w:val="24"/>
                <w:lang w:eastAsia="en-CA"/>
              </w:rPr>
            </w:pPr>
          </w:p>
        </w:tc>
        <w:tc>
          <w:tcPr>
            <w:tcW w:w="1208" w:type="pct"/>
            <w:shd w:val="clear" w:color="auto" w:fill="auto"/>
            <w:noWrap/>
            <w:vAlign w:val="center"/>
          </w:tcPr>
          <w:p w14:paraId="677E76C6" w14:textId="457B3C87" w:rsidR="00A0226F" w:rsidRPr="00E03A7D" w:rsidRDefault="00A0226F" w:rsidP="00A0226F">
            <w:pPr>
              <w:spacing w:after="0" w:line="240" w:lineRule="auto"/>
              <w:rPr>
                <w:rFonts w:ascii="Times New Roman" w:eastAsia="Times New Roman" w:hAnsi="Times New Roman" w:cs="Times New Roman"/>
                <w:sz w:val="24"/>
                <w:szCs w:val="24"/>
                <w:lang w:eastAsia="en-CA"/>
              </w:rPr>
            </w:pPr>
            <w:r w:rsidRPr="00E03A7D">
              <w:rPr>
                <w:rFonts w:ascii="Times New Roman" w:eastAsia="Times New Roman" w:hAnsi="Times New Roman" w:cs="Times New Roman"/>
                <w:sz w:val="24"/>
                <w:szCs w:val="24"/>
                <w:lang w:eastAsia="en-CA"/>
              </w:rPr>
              <w:t>&gt;1hr/day</w:t>
            </w:r>
          </w:p>
        </w:tc>
        <w:tc>
          <w:tcPr>
            <w:tcW w:w="853" w:type="pct"/>
          </w:tcPr>
          <w:p w14:paraId="799F7DFE" w14:textId="52D0AC1F" w:rsidR="00A0226F" w:rsidRPr="00BB33FA" w:rsidRDefault="00D93153" w:rsidP="00A022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w:t>
            </w:r>
            <w:r w:rsidR="00C57BAD">
              <w:rPr>
                <w:rFonts w:ascii="Times New Roman" w:eastAsia="Times New Roman" w:hAnsi="Times New Roman" w:cs="Times New Roman"/>
                <w:sz w:val="24"/>
                <w:szCs w:val="24"/>
              </w:rPr>
              <w:t>/</w:t>
            </w:r>
            <w:r>
              <w:rPr>
                <w:rFonts w:ascii="Times New Roman" w:eastAsia="Times New Roman" w:hAnsi="Times New Roman" w:cs="Times New Roman"/>
                <w:sz w:val="24"/>
                <w:szCs w:val="24"/>
              </w:rPr>
              <w:t>857</w:t>
            </w:r>
          </w:p>
        </w:tc>
        <w:tc>
          <w:tcPr>
            <w:tcW w:w="1281" w:type="pct"/>
            <w:vAlign w:val="center"/>
          </w:tcPr>
          <w:p w14:paraId="76B160F9" w14:textId="698F98F4" w:rsidR="00A0226F" w:rsidRPr="00BB33FA" w:rsidRDefault="00F46305" w:rsidP="00A0226F">
            <w:pPr>
              <w:spacing w:after="0" w:line="240" w:lineRule="auto"/>
              <w:jc w:val="center"/>
              <w:rPr>
                <w:rFonts w:ascii="Times New Roman" w:eastAsia="Times New Roman" w:hAnsi="Times New Roman" w:cs="Times New Roman"/>
                <w:sz w:val="24"/>
                <w:szCs w:val="24"/>
              </w:rPr>
            </w:pPr>
            <w:r w:rsidRPr="00F46305">
              <w:rPr>
                <w:rFonts w:ascii="Times New Roman" w:eastAsia="Times New Roman" w:hAnsi="Times New Roman" w:cs="Times New Roman"/>
                <w:sz w:val="24"/>
                <w:szCs w:val="24"/>
              </w:rPr>
              <w:t>1.12 (0.76,</w:t>
            </w:r>
            <w:r w:rsidR="00E03A7D">
              <w:rPr>
                <w:rFonts w:ascii="Times New Roman" w:eastAsia="Times New Roman" w:hAnsi="Times New Roman" w:cs="Times New Roman"/>
                <w:sz w:val="24"/>
                <w:szCs w:val="24"/>
              </w:rPr>
              <w:t xml:space="preserve"> </w:t>
            </w:r>
            <w:r w:rsidRPr="00F46305">
              <w:rPr>
                <w:rFonts w:ascii="Times New Roman" w:eastAsia="Times New Roman" w:hAnsi="Times New Roman" w:cs="Times New Roman"/>
                <w:sz w:val="24"/>
                <w:szCs w:val="24"/>
              </w:rPr>
              <w:t>1.66)</w:t>
            </w:r>
          </w:p>
        </w:tc>
        <w:tc>
          <w:tcPr>
            <w:tcW w:w="446" w:type="pct"/>
            <w:vAlign w:val="center"/>
          </w:tcPr>
          <w:p w14:paraId="0DE21949" w14:textId="3138BC98" w:rsidR="00A0226F" w:rsidRPr="00BB33FA" w:rsidRDefault="00EA322C" w:rsidP="00A022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r>
      <w:tr w:rsidR="00E03A7D" w:rsidRPr="00BB33FA" w14:paraId="373858A4" w14:textId="77777777" w:rsidTr="0092205B">
        <w:trPr>
          <w:trHeight w:val="261"/>
        </w:trPr>
        <w:tc>
          <w:tcPr>
            <w:tcW w:w="1212" w:type="pct"/>
            <w:vMerge w:val="restart"/>
            <w:vAlign w:val="center"/>
          </w:tcPr>
          <w:p w14:paraId="10B980B3" w14:textId="357F2AF1" w:rsidR="00A0226F" w:rsidRDefault="00A0226F" w:rsidP="00A0226F">
            <w:pPr>
              <w:spacing w:after="0" w:line="276" w:lineRule="auto"/>
              <w:jc w:val="cente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t xml:space="preserve">Screen </w:t>
            </w:r>
            <w:r w:rsidR="00EC16AB">
              <w:rPr>
                <w:rFonts w:ascii="Times New Roman" w:eastAsia="Times New Roman" w:hAnsi="Times New Roman" w:cs="Times New Roman"/>
                <w:b/>
                <w:sz w:val="24"/>
                <w:szCs w:val="24"/>
                <w:lang w:eastAsia="en-CA"/>
              </w:rPr>
              <w:t>T</w:t>
            </w:r>
            <w:r>
              <w:rPr>
                <w:rFonts w:ascii="Times New Roman" w:eastAsia="Times New Roman" w:hAnsi="Times New Roman" w:cs="Times New Roman"/>
                <w:b/>
                <w:sz w:val="24"/>
                <w:szCs w:val="24"/>
                <w:lang w:eastAsia="en-CA"/>
              </w:rPr>
              <w:t>ime ≤1hr/day</w:t>
            </w:r>
          </w:p>
        </w:tc>
        <w:tc>
          <w:tcPr>
            <w:tcW w:w="1208" w:type="pct"/>
            <w:shd w:val="clear" w:color="auto" w:fill="auto"/>
            <w:noWrap/>
            <w:vAlign w:val="center"/>
          </w:tcPr>
          <w:p w14:paraId="378B0CB9" w14:textId="1B31FB56" w:rsidR="00A0226F" w:rsidRPr="00BB33FA" w:rsidRDefault="00A0226F" w:rsidP="00A0226F">
            <w:pPr>
              <w:spacing w:after="0" w:line="240" w:lineRule="auto"/>
              <w:rPr>
                <w:rFonts w:ascii="Times New Roman" w:eastAsia="Times New Roman" w:hAnsi="Times New Roman" w:cs="Times New Roman"/>
                <w:sz w:val="24"/>
                <w:szCs w:val="24"/>
                <w:lang w:eastAsia="en-CA"/>
              </w:rPr>
            </w:pPr>
            <w:r w:rsidRPr="00E03A7D">
              <w:rPr>
                <w:rFonts w:ascii="Times New Roman" w:eastAsia="Times New Roman" w:hAnsi="Times New Roman" w:cs="Times New Roman"/>
                <w:sz w:val="24"/>
                <w:szCs w:val="24"/>
                <w:lang w:eastAsia="en-CA"/>
              </w:rPr>
              <w:t>≤1hr/day</w:t>
            </w:r>
          </w:p>
        </w:tc>
        <w:tc>
          <w:tcPr>
            <w:tcW w:w="853" w:type="pct"/>
          </w:tcPr>
          <w:p w14:paraId="6C73E9CC" w14:textId="7E3DE7FA" w:rsidR="00A0226F" w:rsidRPr="00BB33FA" w:rsidRDefault="00EC16AB" w:rsidP="00A022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946</w:t>
            </w:r>
            <w:r w:rsidR="00D93153">
              <w:rPr>
                <w:rFonts w:ascii="Times New Roman" w:eastAsia="Times New Roman" w:hAnsi="Times New Roman" w:cs="Times New Roman"/>
                <w:sz w:val="24"/>
                <w:szCs w:val="24"/>
              </w:rPr>
              <w:t>/1186</w:t>
            </w:r>
          </w:p>
        </w:tc>
        <w:tc>
          <w:tcPr>
            <w:tcW w:w="1281" w:type="pct"/>
            <w:vAlign w:val="center"/>
          </w:tcPr>
          <w:p w14:paraId="35DD3A16" w14:textId="2DC445A0" w:rsidR="00A0226F" w:rsidRPr="00BB33FA" w:rsidRDefault="00A0226F" w:rsidP="00A022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w:t>
            </w:r>
          </w:p>
        </w:tc>
        <w:tc>
          <w:tcPr>
            <w:tcW w:w="446" w:type="pct"/>
            <w:vAlign w:val="center"/>
          </w:tcPr>
          <w:p w14:paraId="030A24F4" w14:textId="0C298DA7" w:rsidR="00A0226F" w:rsidRPr="00BB33FA" w:rsidRDefault="00A0226F" w:rsidP="00A022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03A7D" w:rsidRPr="00BB33FA" w14:paraId="10770501" w14:textId="77777777" w:rsidTr="0092205B">
        <w:trPr>
          <w:trHeight w:val="261"/>
        </w:trPr>
        <w:tc>
          <w:tcPr>
            <w:tcW w:w="1212" w:type="pct"/>
            <w:vMerge/>
            <w:vAlign w:val="center"/>
          </w:tcPr>
          <w:p w14:paraId="1FDB3B5D" w14:textId="77777777" w:rsidR="00A0226F" w:rsidRPr="00BB33FA" w:rsidRDefault="00A0226F" w:rsidP="00A0226F">
            <w:pPr>
              <w:spacing w:after="0" w:line="276" w:lineRule="auto"/>
              <w:jc w:val="center"/>
              <w:rPr>
                <w:rFonts w:ascii="Times New Roman" w:eastAsia="Times New Roman" w:hAnsi="Times New Roman" w:cs="Times New Roman"/>
                <w:b/>
                <w:sz w:val="24"/>
                <w:szCs w:val="24"/>
                <w:lang w:eastAsia="en-CA"/>
              </w:rPr>
            </w:pPr>
          </w:p>
        </w:tc>
        <w:tc>
          <w:tcPr>
            <w:tcW w:w="1208" w:type="pct"/>
            <w:shd w:val="clear" w:color="auto" w:fill="auto"/>
            <w:noWrap/>
            <w:vAlign w:val="center"/>
          </w:tcPr>
          <w:p w14:paraId="388129F0" w14:textId="4B7A4EC6" w:rsidR="00A0226F" w:rsidRPr="00BB33FA" w:rsidRDefault="00A0226F" w:rsidP="00A0226F">
            <w:pPr>
              <w:spacing w:after="0" w:line="240" w:lineRule="auto"/>
              <w:rPr>
                <w:rFonts w:ascii="Times New Roman" w:eastAsia="Times New Roman" w:hAnsi="Times New Roman" w:cs="Times New Roman"/>
                <w:sz w:val="24"/>
                <w:szCs w:val="24"/>
                <w:lang w:eastAsia="en-CA"/>
              </w:rPr>
            </w:pPr>
            <w:r w:rsidRPr="00E03A7D">
              <w:rPr>
                <w:rFonts w:ascii="Times New Roman" w:eastAsia="Times New Roman" w:hAnsi="Times New Roman" w:cs="Times New Roman"/>
                <w:sz w:val="24"/>
                <w:szCs w:val="24"/>
                <w:lang w:eastAsia="en-CA"/>
              </w:rPr>
              <w:t>&gt;1hr/day</w:t>
            </w:r>
          </w:p>
        </w:tc>
        <w:tc>
          <w:tcPr>
            <w:tcW w:w="853" w:type="pct"/>
          </w:tcPr>
          <w:p w14:paraId="4E32BD25" w14:textId="4F810ACE" w:rsidR="00A0226F" w:rsidRPr="00BB33FA" w:rsidRDefault="00EC16AB" w:rsidP="00A022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r w:rsidR="008D78B6">
              <w:rPr>
                <w:rFonts w:ascii="Times New Roman" w:eastAsia="Times New Roman" w:hAnsi="Times New Roman" w:cs="Times New Roman"/>
                <w:sz w:val="24"/>
                <w:szCs w:val="24"/>
              </w:rPr>
              <w:t>/</w:t>
            </w:r>
            <w:r w:rsidR="00D93153">
              <w:rPr>
                <w:rFonts w:ascii="Times New Roman" w:eastAsia="Times New Roman" w:hAnsi="Times New Roman" w:cs="Times New Roman"/>
                <w:sz w:val="24"/>
                <w:szCs w:val="24"/>
              </w:rPr>
              <w:t>1186</w:t>
            </w:r>
          </w:p>
        </w:tc>
        <w:tc>
          <w:tcPr>
            <w:tcW w:w="1281" w:type="pct"/>
            <w:vAlign w:val="center"/>
          </w:tcPr>
          <w:p w14:paraId="0B8F0FEF" w14:textId="258B8033" w:rsidR="00A0226F" w:rsidRPr="00BB33FA" w:rsidRDefault="00F46305" w:rsidP="00A0226F">
            <w:pPr>
              <w:spacing w:after="0" w:line="240" w:lineRule="auto"/>
              <w:jc w:val="center"/>
              <w:rPr>
                <w:rFonts w:ascii="Times New Roman" w:eastAsia="Times New Roman" w:hAnsi="Times New Roman" w:cs="Times New Roman"/>
                <w:sz w:val="24"/>
                <w:szCs w:val="24"/>
              </w:rPr>
            </w:pPr>
            <w:r w:rsidRPr="00F46305">
              <w:rPr>
                <w:rFonts w:ascii="Times New Roman" w:eastAsia="Times New Roman" w:hAnsi="Times New Roman" w:cs="Times New Roman"/>
                <w:sz w:val="24"/>
                <w:szCs w:val="24"/>
              </w:rPr>
              <w:t>1.6</w:t>
            </w:r>
            <w:r w:rsidR="00C61139">
              <w:rPr>
                <w:rFonts w:ascii="Times New Roman" w:eastAsia="Times New Roman" w:hAnsi="Times New Roman" w:cs="Times New Roman"/>
                <w:sz w:val="24"/>
                <w:szCs w:val="24"/>
              </w:rPr>
              <w:t>0</w:t>
            </w:r>
            <w:r w:rsidRPr="00F46305">
              <w:rPr>
                <w:rFonts w:ascii="Times New Roman" w:eastAsia="Times New Roman" w:hAnsi="Times New Roman" w:cs="Times New Roman"/>
                <w:sz w:val="24"/>
                <w:szCs w:val="24"/>
              </w:rPr>
              <w:t xml:space="preserve"> (1.09,</w:t>
            </w:r>
            <w:r w:rsidR="00E03A7D">
              <w:rPr>
                <w:rFonts w:ascii="Times New Roman" w:eastAsia="Times New Roman" w:hAnsi="Times New Roman" w:cs="Times New Roman"/>
                <w:sz w:val="24"/>
                <w:szCs w:val="24"/>
              </w:rPr>
              <w:t xml:space="preserve"> </w:t>
            </w:r>
            <w:r w:rsidRPr="00F46305">
              <w:rPr>
                <w:rFonts w:ascii="Times New Roman" w:eastAsia="Times New Roman" w:hAnsi="Times New Roman" w:cs="Times New Roman"/>
                <w:sz w:val="24"/>
                <w:szCs w:val="24"/>
              </w:rPr>
              <w:t>2.35)</w:t>
            </w:r>
          </w:p>
        </w:tc>
        <w:tc>
          <w:tcPr>
            <w:tcW w:w="446" w:type="pct"/>
            <w:vAlign w:val="center"/>
          </w:tcPr>
          <w:p w14:paraId="0A62EEFD" w14:textId="174E9440" w:rsidR="00A0226F" w:rsidRPr="00E03A7D" w:rsidRDefault="00F46305" w:rsidP="00A0226F">
            <w:pPr>
              <w:spacing w:after="0" w:line="240" w:lineRule="auto"/>
              <w:jc w:val="center"/>
              <w:rPr>
                <w:rFonts w:ascii="Times New Roman" w:eastAsia="Times New Roman" w:hAnsi="Times New Roman" w:cs="Times New Roman"/>
                <w:color w:val="FF0000"/>
                <w:sz w:val="24"/>
                <w:szCs w:val="24"/>
              </w:rPr>
            </w:pPr>
            <w:r w:rsidRPr="00E03A7D">
              <w:rPr>
                <w:rFonts w:ascii="Times New Roman" w:eastAsia="Times New Roman" w:hAnsi="Times New Roman" w:cs="Times New Roman"/>
                <w:color w:val="FF0000"/>
                <w:sz w:val="24"/>
                <w:szCs w:val="24"/>
              </w:rPr>
              <w:t>0.02</w:t>
            </w:r>
          </w:p>
        </w:tc>
      </w:tr>
    </w:tbl>
    <w:p w14:paraId="28246873" w14:textId="77777777" w:rsidR="008C1894" w:rsidRDefault="008C1894" w:rsidP="008C1894"/>
    <w:p w14:paraId="66186FE7" w14:textId="77777777" w:rsidR="008C1894" w:rsidRPr="009461D3" w:rsidRDefault="008C1894" w:rsidP="008C1894">
      <w:pPr>
        <w:rPr>
          <w:rFonts w:ascii="Times New Roman" w:hAnsi="Times New Roman" w:cs="Times New Roman"/>
          <w:b/>
          <w:iCs/>
          <w:color w:val="44546A" w:themeColor="text2"/>
          <w:sz w:val="24"/>
          <w:szCs w:val="20"/>
        </w:rPr>
      </w:pPr>
    </w:p>
    <w:p w14:paraId="2EB9304D" w14:textId="456EEA52" w:rsidR="00B249B9" w:rsidRPr="005570D1" w:rsidRDefault="0031370F" w:rsidP="005570D1">
      <w:pPr>
        <w:spacing w:line="240" w:lineRule="auto"/>
        <w:rPr>
          <w:rFonts w:ascii="Times New Roman" w:hAnsi="Times New Roman" w:cs="Times New Roman"/>
          <w:i/>
          <w:iCs/>
          <w:color w:val="44546A" w:themeColor="text2"/>
          <w:sz w:val="20"/>
          <w:szCs w:val="20"/>
        </w:rPr>
      </w:pPr>
      <w:r>
        <w:rPr>
          <w:noProof/>
        </w:rPr>
        <w:lastRenderedPageBreak/>
        <w:drawing>
          <wp:inline distT="0" distB="0" distL="0" distR="0" wp14:anchorId="4B2034E1" wp14:editId="770B111C">
            <wp:extent cx="5943600" cy="45430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543023"/>
                    </a:xfrm>
                    <a:prstGeom prst="rect">
                      <a:avLst/>
                    </a:prstGeom>
                    <a:noFill/>
                  </pic:spPr>
                </pic:pic>
              </a:graphicData>
            </a:graphic>
          </wp:inline>
        </w:drawing>
      </w:r>
    </w:p>
    <w:p w14:paraId="36F217EF" w14:textId="32BF5BF5" w:rsidR="00226DF4" w:rsidRDefault="00226DF4" w:rsidP="005570D1">
      <w:pPr>
        <w:spacing w:line="240" w:lineRule="auto"/>
        <w:rPr>
          <w:rFonts w:ascii="Times New Roman" w:hAnsi="Times New Roman" w:cs="Times New Roman"/>
          <w:i/>
          <w:iCs/>
          <w:color w:val="44546A" w:themeColor="text2"/>
          <w:sz w:val="20"/>
          <w:szCs w:val="20"/>
        </w:rPr>
      </w:pPr>
    </w:p>
    <w:p w14:paraId="10F5C4A5" w14:textId="676A0A5B" w:rsidR="00062AED" w:rsidRPr="00CA5A66" w:rsidRDefault="00CA5A66" w:rsidP="00CA5A66">
      <w:pPr>
        <w:pStyle w:val="Caption"/>
      </w:pPr>
      <w:proofErr w:type="spellStart"/>
      <w:r w:rsidRPr="00CA5A66">
        <w:rPr>
          <w:rFonts w:ascii="Times New Roman" w:hAnsi="Times New Roman" w:cs="Times New Roman"/>
          <w:b/>
          <w:i w:val="0"/>
          <w:sz w:val="24"/>
          <w:szCs w:val="20"/>
        </w:rPr>
        <w:t>eFigure</w:t>
      </w:r>
      <w:proofErr w:type="spellEnd"/>
      <w:r w:rsidRPr="00CA5A66">
        <w:rPr>
          <w:rFonts w:ascii="Times New Roman" w:hAnsi="Times New Roman" w:cs="Times New Roman"/>
          <w:b/>
          <w:i w:val="0"/>
          <w:sz w:val="24"/>
          <w:szCs w:val="20"/>
        </w:rPr>
        <w:t xml:space="preserve"> </w:t>
      </w:r>
      <w:r w:rsidRPr="00CA5A66">
        <w:rPr>
          <w:rFonts w:ascii="Times New Roman" w:hAnsi="Times New Roman" w:cs="Times New Roman"/>
          <w:b/>
          <w:i w:val="0"/>
          <w:sz w:val="24"/>
          <w:szCs w:val="20"/>
        </w:rPr>
        <w:fldChar w:fldCharType="begin"/>
      </w:r>
      <w:r w:rsidRPr="00CA5A66">
        <w:rPr>
          <w:rFonts w:ascii="Times New Roman" w:hAnsi="Times New Roman" w:cs="Times New Roman"/>
          <w:b/>
          <w:i w:val="0"/>
          <w:sz w:val="24"/>
          <w:szCs w:val="20"/>
        </w:rPr>
        <w:instrText xml:space="preserve"> SEQ eFigure \* ARABIC </w:instrText>
      </w:r>
      <w:r w:rsidRPr="00CA5A66">
        <w:rPr>
          <w:rFonts w:ascii="Times New Roman" w:hAnsi="Times New Roman" w:cs="Times New Roman"/>
          <w:b/>
          <w:i w:val="0"/>
          <w:sz w:val="24"/>
          <w:szCs w:val="20"/>
        </w:rPr>
        <w:fldChar w:fldCharType="separate"/>
      </w:r>
      <w:r>
        <w:rPr>
          <w:rFonts w:ascii="Times New Roman" w:hAnsi="Times New Roman" w:cs="Times New Roman"/>
          <w:b/>
          <w:i w:val="0"/>
          <w:noProof/>
          <w:sz w:val="24"/>
          <w:szCs w:val="20"/>
        </w:rPr>
        <w:t>1</w:t>
      </w:r>
      <w:r w:rsidRPr="00CA5A66">
        <w:rPr>
          <w:rFonts w:ascii="Times New Roman" w:hAnsi="Times New Roman" w:cs="Times New Roman"/>
          <w:b/>
          <w:i w:val="0"/>
          <w:sz w:val="24"/>
          <w:szCs w:val="20"/>
        </w:rPr>
        <w:fldChar w:fldCharType="end"/>
      </w:r>
      <w:r w:rsidRPr="00CA5A66">
        <w:rPr>
          <w:rFonts w:ascii="Times New Roman" w:hAnsi="Times New Roman" w:cs="Times New Roman"/>
          <w:b/>
          <w:i w:val="0"/>
          <w:sz w:val="24"/>
          <w:szCs w:val="20"/>
        </w:rPr>
        <w:t xml:space="preserve">. Consort diagram of CHILD Cohort Study participants </w:t>
      </w:r>
      <w:r w:rsidR="0031370F">
        <w:rPr>
          <w:rFonts w:ascii="Times New Roman" w:hAnsi="Times New Roman" w:cs="Times New Roman"/>
          <w:b/>
          <w:i w:val="0"/>
          <w:sz w:val="24"/>
          <w:szCs w:val="20"/>
        </w:rPr>
        <w:t>included in study.</w:t>
      </w:r>
    </w:p>
    <w:p w14:paraId="75C00446" w14:textId="27AB832C" w:rsidR="00B249B9" w:rsidRPr="005570D1" w:rsidRDefault="00B249B9" w:rsidP="005570D1">
      <w:pPr>
        <w:pStyle w:val="Caption"/>
        <w:rPr>
          <w:rFonts w:ascii="Times New Roman" w:hAnsi="Times New Roman" w:cs="Times New Roman"/>
          <w:b/>
          <w:i w:val="0"/>
          <w:sz w:val="24"/>
          <w:szCs w:val="20"/>
        </w:rPr>
      </w:pPr>
    </w:p>
    <w:sectPr w:rsidR="00B249B9" w:rsidRPr="005570D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F3AE" w14:textId="77777777" w:rsidR="005008A4" w:rsidRDefault="005008A4">
      <w:pPr>
        <w:spacing w:after="0" w:line="240" w:lineRule="auto"/>
      </w:pPr>
      <w:r>
        <w:separator/>
      </w:r>
    </w:p>
  </w:endnote>
  <w:endnote w:type="continuationSeparator" w:id="0">
    <w:p w14:paraId="30BC2077" w14:textId="77777777" w:rsidR="005008A4" w:rsidRDefault="005008A4">
      <w:pPr>
        <w:spacing w:after="0" w:line="240" w:lineRule="auto"/>
      </w:pPr>
      <w:r>
        <w:continuationSeparator/>
      </w:r>
    </w:p>
  </w:endnote>
  <w:endnote w:type="continuationNotice" w:id="1">
    <w:p w14:paraId="0B5624C7" w14:textId="77777777" w:rsidR="005008A4" w:rsidRDefault="00500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Sans-Light,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0432"/>
      <w:docPartObj>
        <w:docPartGallery w:val="Page Numbers (Bottom of Page)"/>
        <w:docPartUnique/>
      </w:docPartObj>
    </w:sdtPr>
    <w:sdtEndPr>
      <w:rPr>
        <w:noProof/>
      </w:rPr>
    </w:sdtEndPr>
    <w:sdtContent>
      <w:p w14:paraId="3CDF2B0C" w14:textId="70A5B9A2" w:rsidR="00D82C2D" w:rsidRDefault="00D82C2D">
        <w:pPr>
          <w:pStyle w:val="Footer"/>
          <w:jc w:val="right"/>
        </w:pPr>
        <w:r>
          <w:fldChar w:fldCharType="begin"/>
        </w:r>
        <w:r>
          <w:instrText xml:space="preserve"> PAGE   \* MERGEFORMAT </w:instrText>
        </w:r>
        <w:r>
          <w:fldChar w:fldCharType="separate"/>
        </w:r>
        <w:r w:rsidR="00CA5A66">
          <w:rPr>
            <w:noProof/>
          </w:rPr>
          <w:t>7</w:t>
        </w:r>
        <w:r>
          <w:rPr>
            <w:noProof/>
          </w:rPr>
          <w:fldChar w:fldCharType="end"/>
        </w:r>
      </w:p>
    </w:sdtContent>
  </w:sdt>
  <w:p w14:paraId="3CDF2B0D" w14:textId="77777777" w:rsidR="00D82C2D" w:rsidRDefault="00D82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734A" w14:textId="77777777" w:rsidR="005008A4" w:rsidRDefault="005008A4">
      <w:pPr>
        <w:spacing w:after="0" w:line="240" w:lineRule="auto"/>
      </w:pPr>
      <w:r>
        <w:separator/>
      </w:r>
    </w:p>
  </w:footnote>
  <w:footnote w:type="continuationSeparator" w:id="0">
    <w:p w14:paraId="1959A782" w14:textId="77777777" w:rsidR="005008A4" w:rsidRDefault="005008A4">
      <w:pPr>
        <w:spacing w:after="0" w:line="240" w:lineRule="auto"/>
      </w:pPr>
      <w:r>
        <w:continuationSeparator/>
      </w:r>
    </w:p>
  </w:footnote>
  <w:footnote w:type="continuationNotice" w:id="1">
    <w:p w14:paraId="6CE2E57E" w14:textId="77777777" w:rsidR="005008A4" w:rsidRDefault="005008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3E2F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D518C"/>
    <w:multiLevelType w:val="hybridMultilevel"/>
    <w:tmpl w:val="7C1E141C"/>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abstractNum w:abstractNumId="2" w15:restartNumberingAfterBreak="0">
    <w:nsid w:val="06B866F0"/>
    <w:multiLevelType w:val="hybridMultilevel"/>
    <w:tmpl w:val="DEE6D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E42B7"/>
    <w:multiLevelType w:val="hybridMultilevel"/>
    <w:tmpl w:val="56FC5B30"/>
    <w:lvl w:ilvl="0" w:tplc="8CF8917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C97B18"/>
    <w:multiLevelType w:val="multilevel"/>
    <w:tmpl w:val="282E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E3FA5"/>
    <w:multiLevelType w:val="hybridMultilevel"/>
    <w:tmpl w:val="847C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66170"/>
    <w:multiLevelType w:val="multilevel"/>
    <w:tmpl w:val="7EDAD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C2174"/>
    <w:multiLevelType w:val="hybridMultilevel"/>
    <w:tmpl w:val="09B00550"/>
    <w:lvl w:ilvl="0" w:tplc="8CF89174">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981583F"/>
    <w:multiLevelType w:val="multilevel"/>
    <w:tmpl w:val="81C0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3459B3"/>
    <w:multiLevelType w:val="hybridMultilevel"/>
    <w:tmpl w:val="19E27530"/>
    <w:lvl w:ilvl="0" w:tplc="24066E20">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1E94255"/>
    <w:multiLevelType w:val="hybridMultilevel"/>
    <w:tmpl w:val="DEB67F0A"/>
    <w:lvl w:ilvl="0" w:tplc="F95CFC70">
      <w:start w:val="2018"/>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CC448EA"/>
    <w:multiLevelType w:val="hybridMultilevel"/>
    <w:tmpl w:val="6A802296"/>
    <w:lvl w:ilvl="0" w:tplc="25E8909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F652AB3"/>
    <w:multiLevelType w:val="hybridMultilevel"/>
    <w:tmpl w:val="1460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7288C"/>
    <w:multiLevelType w:val="multilevel"/>
    <w:tmpl w:val="750C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945F1E"/>
    <w:multiLevelType w:val="multilevel"/>
    <w:tmpl w:val="82F2D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5D15A3"/>
    <w:multiLevelType w:val="hybridMultilevel"/>
    <w:tmpl w:val="1CFC6456"/>
    <w:lvl w:ilvl="0" w:tplc="36305D50">
      <w:start w:val="1"/>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A9E1AD5"/>
    <w:multiLevelType w:val="multilevel"/>
    <w:tmpl w:val="2A684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AA1AD3"/>
    <w:multiLevelType w:val="hybridMultilevel"/>
    <w:tmpl w:val="027ED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B7289B"/>
    <w:multiLevelType w:val="hybridMultilevel"/>
    <w:tmpl w:val="1BBC3A3C"/>
    <w:lvl w:ilvl="0" w:tplc="8CF8917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6D052CC"/>
    <w:multiLevelType w:val="hybridMultilevel"/>
    <w:tmpl w:val="331299BA"/>
    <w:lvl w:ilvl="0" w:tplc="7E9EE290">
      <w:start w:val="33"/>
      <w:numFmt w:val="decimal"/>
      <w:lvlText w:val="%1"/>
      <w:lvlJc w:val="left"/>
      <w:pPr>
        <w:ind w:left="640" w:hanging="360"/>
      </w:pPr>
      <w:rPr>
        <w:rFonts w:hint="default"/>
      </w:rPr>
    </w:lvl>
    <w:lvl w:ilvl="1" w:tplc="10090019" w:tentative="1">
      <w:start w:val="1"/>
      <w:numFmt w:val="lowerLetter"/>
      <w:lvlText w:val="%2."/>
      <w:lvlJc w:val="left"/>
      <w:pPr>
        <w:ind w:left="1360" w:hanging="360"/>
      </w:pPr>
    </w:lvl>
    <w:lvl w:ilvl="2" w:tplc="1009001B" w:tentative="1">
      <w:start w:val="1"/>
      <w:numFmt w:val="lowerRoman"/>
      <w:lvlText w:val="%3."/>
      <w:lvlJc w:val="right"/>
      <w:pPr>
        <w:ind w:left="2080" w:hanging="180"/>
      </w:pPr>
    </w:lvl>
    <w:lvl w:ilvl="3" w:tplc="1009000F" w:tentative="1">
      <w:start w:val="1"/>
      <w:numFmt w:val="decimal"/>
      <w:lvlText w:val="%4."/>
      <w:lvlJc w:val="left"/>
      <w:pPr>
        <w:ind w:left="2800" w:hanging="360"/>
      </w:pPr>
    </w:lvl>
    <w:lvl w:ilvl="4" w:tplc="10090019" w:tentative="1">
      <w:start w:val="1"/>
      <w:numFmt w:val="lowerLetter"/>
      <w:lvlText w:val="%5."/>
      <w:lvlJc w:val="left"/>
      <w:pPr>
        <w:ind w:left="3520" w:hanging="360"/>
      </w:pPr>
    </w:lvl>
    <w:lvl w:ilvl="5" w:tplc="1009001B" w:tentative="1">
      <w:start w:val="1"/>
      <w:numFmt w:val="lowerRoman"/>
      <w:lvlText w:val="%6."/>
      <w:lvlJc w:val="right"/>
      <w:pPr>
        <w:ind w:left="4240" w:hanging="180"/>
      </w:pPr>
    </w:lvl>
    <w:lvl w:ilvl="6" w:tplc="1009000F" w:tentative="1">
      <w:start w:val="1"/>
      <w:numFmt w:val="decimal"/>
      <w:lvlText w:val="%7."/>
      <w:lvlJc w:val="left"/>
      <w:pPr>
        <w:ind w:left="4960" w:hanging="360"/>
      </w:pPr>
    </w:lvl>
    <w:lvl w:ilvl="7" w:tplc="10090019" w:tentative="1">
      <w:start w:val="1"/>
      <w:numFmt w:val="lowerLetter"/>
      <w:lvlText w:val="%8."/>
      <w:lvlJc w:val="left"/>
      <w:pPr>
        <w:ind w:left="5680" w:hanging="360"/>
      </w:pPr>
    </w:lvl>
    <w:lvl w:ilvl="8" w:tplc="1009001B" w:tentative="1">
      <w:start w:val="1"/>
      <w:numFmt w:val="lowerRoman"/>
      <w:lvlText w:val="%9."/>
      <w:lvlJc w:val="right"/>
      <w:pPr>
        <w:ind w:left="6400" w:hanging="180"/>
      </w:pPr>
    </w:lvl>
  </w:abstractNum>
  <w:abstractNum w:abstractNumId="20" w15:restartNumberingAfterBreak="0">
    <w:nsid w:val="787B49A0"/>
    <w:multiLevelType w:val="hybridMultilevel"/>
    <w:tmpl w:val="7D76A2AE"/>
    <w:lvl w:ilvl="0" w:tplc="8A56AACE">
      <w:start w:val="1"/>
      <w:numFmt w:val="bullet"/>
      <w:lvlText w:val="•"/>
      <w:lvlJc w:val="left"/>
      <w:pPr>
        <w:tabs>
          <w:tab w:val="num" w:pos="720"/>
        </w:tabs>
        <w:ind w:left="720" w:hanging="360"/>
      </w:pPr>
      <w:rPr>
        <w:rFonts w:ascii="Arial" w:hAnsi="Arial" w:hint="default"/>
      </w:rPr>
    </w:lvl>
    <w:lvl w:ilvl="1" w:tplc="55EA69CC" w:tentative="1">
      <w:start w:val="1"/>
      <w:numFmt w:val="bullet"/>
      <w:lvlText w:val="•"/>
      <w:lvlJc w:val="left"/>
      <w:pPr>
        <w:tabs>
          <w:tab w:val="num" w:pos="1440"/>
        </w:tabs>
        <w:ind w:left="1440" w:hanging="360"/>
      </w:pPr>
      <w:rPr>
        <w:rFonts w:ascii="Arial" w:hAnsi="Arial" w:hint="default"/>
      </w:rPr>
    </w:lvl>
    <w:lvl w:ilvl="2" w:tplc="16200B26" w:tentative="1">
      <w:start w:val="1"/>
      <w:numFmt w:val="bullet"/>
      <w:lvlText w:val="•"/>
      <w:lvlJc w:val="left"/>
      <w:pPr>
        <w:tabs>
          <w:tab w:val="num" w:pos="2160"/>
        </w:tabs>
        <w:ind w:left="2160" w:hanging="360"/>
      </w:pPr>
      <w:rPr>
        <w:rFonts w:ascii="Arial" w:hAnsi="Arial" w:hint="default"/>
      </w:rPr>
    </w:lvl>
    <w:lvl w:ilvl="3" w:tplc="EC261446" w:tentative="1">
      <w:start w:val="1"/>
      <w:numFmt w:val="bullet"/>
      <w:lvlText w:val="•"/>
      <w:lvlJc w:val="left"/>
      <w:pPr>
        <w:tabs>
          <w:tab w:val="num" w:pos="2880"/>
        </w:tabs>
        <w:ind w:left="2880" w:hanging="360"/>
      </w:pPr>
      <w:rPr>
        <w:rFonts w:ascii="Arial" w:hAnsi="Arial" w:hint="default"/>
      </w:rPr>
    </w:lvl>
    <w:lvl w:ilvl="4" w:tplc="1974F8C6" w:tentative="1">
      <w:start w:val="1"/>
      <w:numFmt w:val="bullet"/>
      <w:lvlText w:val="•"/>
      <w:lvlJc w:val="left"/>
      <w:pPr>
        <w:tabs>
          <w:tab w:val="num" w:pos="3600"/>
        </w:tabs>
        <w:ind w:left="3600" w:hanging="360"/>
      </w:pPr>
      <w:rPr>
        <w:rFonts w:ascii="Arial" w:hAnsi="Arial" w:hint="default"/>
      </w:rPr>
    </w:lvl>
    <w:lvl w:ilvl="5" w:tplc="7800F306" w:tentative="1">
      <w:start w:val="1"/>
      <w:numFmt w:val="bullet"/>
      <w:lvlText w:val="•"/>
      <w:lvlJc w:val="left"/>
      <w:pPr>
        <w:tabs>
          <w:tab w:val="num" w:pos="4320"/>
        </w:tabs>
        <w:ind w:left="4320" w:hanging="360"/>
      </w:pPr>
      <w:rPr>
        <w:rFonts w:ascii="Arial" w:hAnsi="Arial" w:hint="default"/>
      </w:rPr>
    </w:lvl>
    <w:lvl w:ilvl="6" w:tplc="DCCC06B6" w:tentative="1">
      <w:start w:val="1"/>
      <w:numFmt w:val="bullet"/>
      <w:lvlText w:val="•"/>
      <w:lvlJc w:val="left"/>
      <w:pPr>
        <w:tabs>
          <w:tab w:val="num" w:pos="5040"/>
        </w:tabs>
        <w:ind w:left="5040" w:hanging="360"/>
      </w:pPr>
      <w:rPr>
        <w:rFonts w:ascii="Arial" w:hAnsi="Arial" w:hint="default"/>
      </w:rPr>
    </w:lvl>
    <w:lvl w:ilvl="7" w:tplc="D0A26BF4" w:tentative="1">
      <w:start w:val="1"/>
      <w:numFmt w:val="bullet"/>
      <w:lvlText w:val="•"/>
      <w:lvlJc w:val="left"/>
      <w:pPr>
        <w:tabs>
          <w:tab w:val="num" w:pos="5760"/>
        </w:tabs>
        <w:ind w:left="5760" w:hanging="360"/>
      </w:pPr>
      <w:rPr>
        <w:rFonts w:ascii="Arial" w:hAnsi="Arial" w:hint="default"/>
      </w:rPr>
    </w:lvl>
    <w:lvl w:ilvl="8" w:tplc="06288660" w:tentative="1">
      <w:start w:val="1"/>
      <w:numFmt w:val="bullet"/>
      <w:lvlText w:val="•"/>
      <w:lvlJc w:val="left"/>
      <w:pPr>
        <w:tabs>
          <w:tab w:val="num" w:pos="6480"/>
        </w:tabs>
        <w:ind w:left="6480" w:hanging="360"/>
      </w:pPr>
      <w:rPr>
        <w:rFonts w:ascii="Arial" w:hAnsi="Arial" w:hint="default"/>
      </w:rPr>
    </w:lvl>
  </w:abstractNum>
  <w:num w:numId="1" w16cid:durableId="730277941">
    <w:abstractNumId w:val="7"/>
  </w:num>
  <w:num w:numId="2" w16cid:durableId="657924687">
    <w:abstractNumId w:val="20"/>
  </w:num>
  <w:num w:numId="3" w16cid:durableId="134300708">
    <w:abstractNumId w:val="3"/>
  </w:num>
  <w:num w:numId="4" w16cid:durableId="1518277599">
    <w:abstractNumId w:val="9"/>
  </w:num>
  <w:num w:numId="5" w16cid:durableId="953177549">
    <w:abstractNumId w:val="18"/>
  </w:num>
  <w:num w:numId="6" w16cid:durableId="72356040">
    <w:abstractNumId w:val="13"/>
  </w:num>
  <w:num w:numId="7" w16cid:durableId="704255929">
    <w:abstractNumId w:val="14"/>
  </w:num>
  <w:num w:numId="8" w16cid:durableId="596062657">
    <w:abstractNumId w:val="6"/>
  </w:num>
  <w:num w:numId="9" w16cid:durableId="1989627357">
    <w:abstractNumId w:val="16"/>
  </w:num>
  <w:num w:numId="10" w16cid:durableId="593049061">
    <w:abstractNumId w:val="5"/>
  </w:num>
  <w:num w:numId="11" w16cid:durableId="1511220223">
    <w:abstractNumId w:val="8"/>
  </w:num>
  <w:num w:numId="12" w16cid:durableId="1808231783">
    <w:abstractNumId w:val="12"/>
  </w:num>
  <w:num w:numId="13" w16cid:durableId="630477072">
    <w:abstractNumId w:val="17"/>
  </w:num>
  <w:num w:numId="14" w16cid:durableId="797839743">
    <w:abstractNumId w:val="1"/>
  </w:num>
  <w:num w:numId="15" w16cid:durableId="1002975654">
    <w:abstractNumId w:val="0"/>
  </w:num>
  <w:num w:numId="16" w16cid:durableId="1325861610">
    <w:abstractNumId w:val="2"/>
  </w:num>
  <w:num w:numId="17" w16cid:durableId="770584336">
    <w:abstractNumId w:val="4"/>
  </w:num>
  <w:num w:numId="18" w16cid:durableId="327908372">
    <w:abstractNumId w:val="10"/>
  </w:num>
  <w:num w:numId="19" w16cid:durableId="1447114444">
    <w:abstractNumId w:val="15"/>
  </w:num>
  <w:num w:numId="20" w16cid:durableId="758792185">
    <w:abstractNumId w:val="11"/>
  </w:num>
  <w:num w:numId="21" w16cid:durableId="4140130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2E"/>
    <w:rsid w:val="00002BA7"/>
    <w:rsid w:val="00004C3E"/>
    <w:rsid w:val="00010134"/>
    <w:rsid w:val="0001243C"/>
    <w:rsid w:val="0001787B"/>
    <w:rsid w:val="00023C2C"/>
    <w:rsid w:val="00027A06"/>
    <w:rsid w:val="0004773F"/>
    <w:rsid w:val="00053A7E"/>
    <w:rsid w:val="00062AED"/>
    <w:rsid w:val="000668B3"/>
    <w:rsid w:val="00067048"/>
    <w:rsid w:val="00071017"/>
    <w:rsid w:val="00082B63"/>
    <w:rsid w:val="000905B6"/>
    <w:rsid w:val="00090D98"/>
    <w:rsid w:val="000B0EFF"/>
    <w:rsid w:val="000C1BC7"/>
    <w:rsid w:val="000C6FC3"/>
    <w:rsid w:val="000E304D"/>
    <w:rsid w:val="000F626F"/>
    <w:rsid w:val="0015641B"/>
    <w:rsid w:val="001666EA"/>
    <w:rsid w:val="001749D0"/>
    <w:rsid w:val="001A18B1"/>
    <w:rsid w:val="001B737F"/>
    <w:rsid w:val="001C0E42"/>
    <w:rsid w:val="001C51FD"/>
    <w:rsid w:val="001F58A6"/>
    <w:rsid w:val="00200361"/>
    <w:rsid w:val="00210442"/>
    <w:rsid w:val="00226DF4"/>
    <w:rsid w:val="00280F48"/>
    <w:rsid w:val="00283A44"/>
    <w:rsid w:val="00290654"/>
    <w:rsid w:val="00291EF0"/>
    <w:rsid w:val="002B6062"/>
    <w:rsid w:val="002B7E68"/>
    <w:rsid w:val="002C7AB3"/>
    <w:rsid w:val="002D0928"/>
    <w:rsid w:val="002D17D6"/>
    <w:rsid w:val="002E27F8"/>
    <w:rsid w:val="002E2A8C"/>
    <w:rsid w:val="002E50A4"/>
    <w:rsid w:val="002F2822"/>
    <w:rsid w:val="00304BDB"/>
    <w:rsid w:val="0031370F"/>
    <w:rsid w:val="00317018"/>
    <w:rsid w:val="00317D7D"/>
    <w:rsid w:val="00334EB9"/>
    <w:rsid w:val="00371BB3"/>
    <w:rsid w:val="003921BD"/>
    <w:rsid w:val="003A0453"/>
    <w:rsid w:val="003A2F06"/>
    <w:rsid w:val="003C1222"/>
    <w:rsid w:val="003D40D9"/>
    <w:rsid w:val="003E2F45"/>
    <w:rsid w:val="003F4B9B"/>
    <w:rsid w:val="004032FF"/>
    <w:rsid w:val="004072B3"/>
    <w:rsid w:val="00410151"/>
    <w:rsid w:val="00430869"/>
    <w:rsid w:val="00434D51"/>
    <w:rsid w:val="00465058"/>
    <w:rsid w:val="004651B5"/>
    <w:rsid w:val="004667D7"/>
    <w:rsid w:val="004725E2"/>
    <w:rsid w:val="00472A46"/>
    <w:rsid w:val="00482D8B"/>
    <w:rsid w:val="004F1F6F"/>
    <w:rsid w:val="005008A4"/>
    <w:rsid w:val="00532CC4"/>
    <w:rsid w:val="0054330D"/>
    <w:rsid w:val="0055621D"/>
    <w:rsid w:val="005570D1"/>
    <w:rsid w:val="00562D2E"/>
    <w:rsid w:val="00583AA9"/>
    <w:rsid w:val="00596B1D"/>
    <w:rsid w:val="005B3C0C"/>
    <w:rsid w:val="005B7884"/>
    <w:rsid w:val="005C05D5"/>
    <w:rsid w:val="005C0EE5"/>
    <w:rsid w:val="005C5FAB"/>
    <w:rsid w:val="005D7F25"/>
    <w:rsid w:val="005E362F"/>
    <w:rsid w:val="005E4B55"/>
    <w:rsid w:val="005E5CF2"/>
    <w:rsid w:val="005F669D"/>
    <w:rsid w:val="006224B8"/>
    <w:rsid w:val="006254C6"/>
    <w:rsid w:val="006332B0"/>
    <w:rsid w:val="00635EA3"/>
    <w:rsid w:val="00655864"/>
    <w:rsid w:val="0066202A"/>
    <w:rsid w:val="00682A08"/>
    <w:rsid w:val="00686399"/>
    <w:rsid w:val="006864C6"/>
    <w:rsid w:val="006867D8"/>
    <w:rsid w:val="00693610"/>
    <w:rsid w:val="006A15AE"/>
    <w:rsid w:val="006E34A4"/>
    <w:rsid w:val="006F2DB4"/>
    <w:rsid w:val="00704025"/>
    <w:rsid w:val="00711380"/>
    <w:rsid w:val="00711B0D"/>
    <w:rsid w:val="007274D4"/>
    <w:rsid w:val="00727D05"/>
    <w:rsid w:val="00740E1C"/>
    <w:rsid w:val="0074297F"/>
    <w:rsid w:val="00764940"/>
    <w:rsid w:val="00767CE1"/>
    <w:rsid w:val="007723C9"/>
    <w:rsid w:val="0078133B"/>
    <w:rsid w:val="00783D92"/>
    <w:rsid w:val="00786C09"/>
    <w:rsid w:val="007A3B39"/>
    <w:rsid w:val="007A7D48"/>
    <w:rsid w:val="007C32E0"/>
    <w:rsid w:val="007C43EB"/>
    <w:rsid w:val="007D22E5"/>
    <w:rsid w:val="007D7888"/>
    <w:rsid w:val="007E0878"/>
    <w:rsid w:val="007E4BB9"/>
    <w:rsid w:val="007F20CF"/>
    <w:rsid w:val="00803F16"/>
    <w:rsid w:val="00812A33"/>
    <w:rsid w:val="00814E8D"/>
    <w:rsid w:val="00854836"/>
    <w:rsid w:val="00861C45"/>
    <w:rsid w:val="008626E2"/>
    <w:rsid w:val="008669D3"/>
    <w:rsid w:val="008675D3"/>
    <w:rsid w:val="00867B58"/>
    <w:rsid w:val="008905C1"/>
    <w:rsid w:val="008A3F44"/>
    <w:rsid w:val="008A7D1B"/>
    <w:rsid w:val="008C1894"/>
    <w:rsid w:val="008D2B38"/>
    <w:rsid w:val="008D78B6"/>
    <w:rsid w:val="008F47B1"/>
    <w:rsid w:val="008F7CD5"/>
    <w:rsid w:val="00901AE6"/>
    <w:rsid w:val="00921013"/>
    <w:rsid w:val="0092205B"/>
    <w:rsid w:val="00936A1D"/>
    <w:rsid w:val="00937246"/>
    <w:rsid w:val="00943E7C"/>
    <w:rsid w:val="009461D3"/>
    <w:rsid w:val="0095164A"/>
    <w:rsid w:val="009615D6"/>
    <w:rsid w:val="0098506E"/>
    <w:rsid w:val="0098764C"/>
    <w:rsid w:val="009B1D10"/>
    <w:rsid w:val="009B3425"/>
    <w:rsid w:val="009C17DF"/>
    <w:rsid w:val="009D2C47"/>
    <w:rsid w:val="009D4386"/>
    <w:rsid w:val="009E62C4"/>
    <w:rsid w:val="00A0226F"/>
    <w:rsid w:val="00A02E32"/>
    <w:rsid w:val="00A21062"/>
    <w:rsid w:val="00A509DD"/>
    <w:rsid w:val="00A54AB2"/>
    <w:rsid w:val="00A60B13"/>
    <w:rsid w:val="00A71E10"/>
    <w:rsid w:val="00A76D39"/>
    <w:rsid w:val="00AA76AC"/>
    <w:rsid w:val="00AD043A"/>
    <w:rsid w:val="00AE2E5B"/>
    <w:rsid w:val="00B072B1"/>
    <w:rsid w:val="00B2199F"/>
    <w:rsid w:val="00B23056"/>
    <w:rsid w:val="00B249B9"/>
    <w:rsid w:val="00B36EEE"/>
    <w:rsid w:val="00B37F95"/>
    <w:rsid w:val="00B505E0"/>
    <w:rsid w:val="00B64832"/>
    <w:rsid w:val="00B6773C"/>
    <w:rsid w:val="00B70F60"/>
    <w:rsid w:val="00B823FC"/>
    <w:rsid w:val="00B9145F"/>
    <w:rsid w:val="00BA0474"/>
    <w:rsid w:val="00BA15C5"/>
    <w:rsid w:val="00BA375D"/>
    <w:rsid w:val="00BB5115"/>
    <w:rsid w:val="00BC20A5"/>
    <w:rsid w:val="00BC26E7"/>
    <w:rsid w:val="00BC46C7"/>
    <w:rsid w:val="00BE480C"/>
    <w:rsid w:val="00BF1B5D"/>
    <w:rsid w:val="00BF5F3F"/>
    <w:rsid w:val="00C16A87"/>
    <w:rsid w:val="00C57BAD"/>
    <w:rsid w:val="00C61139"/>
    <w:rsid w:val="00C63A73"/>
    <w:rsid w:val="00C750E7"/>
    <w:rsid w:val="00CA3817"/>
    <w:rsid w:val="00CA5A66"/>
    <w:rsid w:val="00CC4A56"/>
    <w:rsid w:val="00D2407C"/>
    <w:rsid w:val="00D24F10"/>
    <w:rsid w:val="00D2600F"/>
    <w:rsid w:val="00D338BD"/>
    <w:rsid w:val="00D359D4"/>
    <w:rsid w:val="00D36473"/>
    <w:rsid w:val="00D36725"/>
    <w:rsid w:val="00D37C2A"/>
    <w:rsid w:val="00D44271"/>
    <w:rsid w:val="00D476FE"/>
    <w:rsid w:val="00D47803"/>
    <w:rsid w:val="00D82C2D"/>
    <w:rsid w:val="00D9019E"/>
    <w:rsid w:val="00D93153"/>
    <w:rsid w:val="00D94B4D"/>
    <w:rsid w:val="00DB29B1"/>
    <w:rsid w:val="00DC5733"/>
    <w:rsid w:val="00DC6D5F"/>
    <w:rsid w:val="00DD539F"/>
    <w:rsid w:val="00E018B0"/>
    <w:rsid w:val="00E039E4"/>
    <w:rsid w:val="00E03A7D"/>
    <w:rsid w:val="00E062CA"/>
    <w:rsid w:val="00E277C0"/>
    <w:rsid w:val="00E30063"/>
    <w:rsid w:val="00E33609"/>
    <w:rsid w:val="00E3633B"/>
    <w:rsid w:val="00E44EAF"/>
    <w:rsid w:val="00E46454"/>
    <w:rsid w:val="00E46808"/>
    <w:rsid w:val="00E85455"/>
    <w:rsid w:val="00E87596"/>
    <w:rsid w:val="00E87B94"/>
    <w:rsid w:val="00E90E65"/>
    <w:rsid w:val="00EA322C"/>
    <w:rsid w:val="00EC16AB"/>
    <w:rsid w:val="00EC65D5"/>
    <w:rsid w:val="00ED794C"/>
    <w:rsid w:val="00EE33F0"/>
    <w:rsid w:val="00EF781D"/>
    <w:rsid w:val="00F34F35"/>
    <w:rsid w:val="00F36A57"/>
    <w:rsid w:val="00F40B16"/>
    <w:rsid w:val="00F46305"/>
    <w:rsid w:val="00F5276F"/>
    <w:rsid w:val="00F54482"/>
    <w:rsid w:val="00F62E7F"/>
    <w:rsid w:val="00FC403A"/>
    <w:rsid w:val="00FF53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2789"/>
  <w15:chartTrackingRefBased/>
  <w15:docId w15:val="{A3FC240C-F026-42B7-BBE5-09C90E3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D2E"/>
  </w:style>
  <w:style w:type="paragraph" w:styleId="Heading1">
    <w:name w:val="heading 1"/>
    <w:basedOn w:val="Normal"/>
    <w:link w:val="Heading1Char"/>
    <w:uiPriority w:val="9"/>
    <w:qFormat/>
    <w:rsid w:val="00562D2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562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032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D2E"/>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562D2E"/>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562D2E"/>
    <w:pPr>
      <w:spacing w:after="200" w:line="240" w:lineRule="auto"/>
    </w:pPr>
    <w:rPr>
      <w:i/>
      <w:iCs/>
      <w:color w:val="44546A" w:themeColor="text2"/>
      <w:sz w:val="18"/>
      <w:szCs w:val="18"/>
    </w:rPr>
  </w:style>
  <w:style w:type="table" w:styleId="TableGrid">
    <w:name w:val="Table Grid"/>
    <w:basedOn w:val="TableNormal"/>
    <w:uiPriority w:val="39"/>
    <w:rsid w:val="00562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D2E"/>
    <w:pPr>
      <w:ind w:left="720"/>
      <w:contextualSpacing/>
    </w:pPr>
  </w:style>
  <w:style w:type="paragraph" w:styleId="NormalWeb">
    <w:name w:val="Normal (Web)"/>
    <w:basedOn w:val="Normal"/>
    <w:uiPriority w:val="99"/>
    <w:unhideWhenUsed/>
    <w:rsid w:val="00562D2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562D2E"/>
    <w:rPr>
      <w:sz w:val="16"/>
      <w:szCs w:val="16"/>
    </w:rPr>
  </w:style>
  <w:style w:type="paragraph" w:styleId="CommentText">
    <w:name w:val="annotation text"/>
    <w:basedOn w:val="Normal"/>
    <w:link w:val="CommentTextChar"/>
    <w:uiPriority w:val="99"/>
    <w:unhideWhenUsed/>
    <w:rsid w:val="00562D2E"/>
    <w:pPr>
      <w:spacing w:line="240" w:lineRule="auto"/>
    </w:pPr>
    <w:rPr>
      <w:sz w:val="20"/>
      <w:szCs w:val="20"/>
    </w:rPr>
  </w:style>
  <w:style w:type="character" w:customStyle="1" w:styleId="CommentTextChar">
    <w:name w:val="Comment Text Char"/>
    <w:basedOn w:val="DefaultParagraphFont"/>
    <w:link w:val="CommentText"/>
    <w:uiPriority w:val="99"/>
    <w:rsid w:val="00562D2E"/>
    <w:rPr>
      <w:sz w:val="20"/>
      <w:szCs w:val="20"/>
    </w:rPr>
  </w:style>
  <w:style w:type="paragraph" w:styleId="CommentSubject">
    <w:name w:val="annotation subject"/>
    <w:basedOn w:val="CommentText"/>
    <w:next w:val="CommentText"/>
    <w:link w:val="CommentSubjectChar"/>
    <w:uiPriority w:val="99"/>
    <w:semiHidden/>
    <w:unhideWhenUsed/>
    <w:rsid w:val="00562D2E"/>
    <w:rPr>
      <w:b/>
      <w:bCs/>
    </w:rPr>
  </w:style>
  <w:style w:type="character" w:customStyle="1" w:styleId="CommentSubjectChar">
    <w:name w:val="Comment Subject Char"/>
    <w:basedOn w:val="CommentTextChar"/>
    <w:link w:val="CommentSubject"/>
    <w:uiPriority w:val="99"/>
    <w:semiHidden/>
    <w:rsid w:val="00562D2E"/>
    <w:rPr>
      <w:b/>
      <w:bCs/>
      <w:sz w:val="20"/>
      <w:szCs w:val="20"/>
    </w:rPr>
  </w:style>
  <w:style w:type="paragraph" w:styleId="BalloonText">
    <w:name w:val="Balloon Text"/>
    <w:basedOn w:val="Normal"/>
    <w:link w:val="BalloonTextChar"/>
    <w:uiPriority w:val="99"/>
    <w:semiHidden/>
    <w:unhideWhenUsed/>
    <w:rsid w:val="00562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D2E"/>
    <w:rPr>
      <w:rFonts w:ascii="Segoe UI" w:hAnsi="Segoe UI" w:cs="Segoe UI"/>
      <w:sz w:val="18"/>
      <w:szCs w:val="18"/>
    </w:rPr>
  </w:style>
  <w:style w:type="paragraph" w:styleId="HTMLPreformatted">
    <w:name w:val="HTML Preformatted"/>
    <w:basedOn w:val="Normal"/>
    <w:link w:val="HTMLPreformattedChar"/>
    <w:uiPriority w:val="99"/>
    <w:semiHidden/>
    <w:unhideWhenUsed/>
    <w:rsid w:val="00562D2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2D2E"/>
    <w:rPr>
      <w:rFonts w:ascii="Consolas" w:hAnsi="Consolas"/>
      <w:sz w:val="20"/>
      <w:szCs w:val="20"/>
    </w:rPr>
  </w:style>
  <w:style w:type="paragraph" w:styleId="Revision">
    <w:name w:val="Revision"/>
    <w:hidden/>
    <w:uiPriority w:val="99"/>
    <w:semiHidden/>
    <w:rsid w:val="00562D2E"/>
    <w:pPr>
      <w:spacing w:after="0" w:line="240" w:lineRule="auto"/>
    </w:pPr>
  </w:style>
  <w:style w:type="character" w:customStyle="1" w:styleId="gnkrckgcgsb">
    <w:name w:val="gnkrckgcgsb"/>
    <w:basedOn w:val="DefaultParagraphFont"/>
    <w:rsid w:val="00562D2E"/>
  </w:style>
  <w:style w:type="character" w:styleId="Hyperlink">
    <w:name w:val="Hyperlink"/>
    <w:basedOn w:val="DefaultParagraphFont"/>
    <w:uiPriority w:val="99"/>
    <w:unhideWhenUsed/>
    <w:rsid w:val="00562D2E"/>
    <w:rPr>
      <w:color w:val="0000FF"/>
      <w:u w:val="single"/>
    </w:rPr>
  </w:style>
  <w:style w:type="character" w:customStyle="1" w:styleId="highlight">
    <w:name w:val="highlight"/>
    <w:basedOn w:val="DefaultParagraphFont"/>
    <w:rsid w:val="00562D2E"/>
  </w:style>
  <w:style w:type="character" w:customStyle="1" w:styleId="cit-auth">
    <w:name w:val="cit-auth"/>
    <w:basedOn w:val="DefaultParagraphFont"/>
    <w:rsid w:val="00562D2E"/>
  </w:style>
  <w:style w:type="character" w:customStyle="1" w:styleId="cit-name-surname">
    <w:name w:val="cit-name-surname"/>
    <w:basedOn w:val="DefaultParagraphFont"/>
    <w:rsid w:val="00562D2E"/>
  </w:style>
  <w:style w:type="character" w:customStyle="1" w:styleId="cit-name-given-names">
    <w:name w:val="cit-name-given-names"/>
    <w:basedOn w:val="DefaultParagraphFont"/>
    <w:rsid w:val="00562D2E"/>
  </w:style>
  <w:style w:type="character" w:customStyle="1" w:styleId="cit-etal">
    <w:name w:val="cit-etal"/>
    <w:basedOn w:val="DefaultParagraphFont"/>
    <w:rsid w:val="00562D2E"/>
  </w:style>
  <w:style w:type="character" w:styleId="HTMLCite">
    <w:name w:val="HTML Cite"/>
    <w:basedOn w:val="DefaultParagraphFont"/>
    <w:uiPriority w:val="99"/>
    <w:semiHidden/>
    <w:unhideWhenUsed/>
    <w:rsid w:val="00562D2E"/>
    <w:rPr>
      <w:i/>
      <w:iCs/>
    </w:rPr>
  </w:style>
  <w:style w:type="character" w:customStyle="1" w:styleId="cit-article-title">
    <w:name w:val="cit-article-title"/>
    <w:basedOn w:val="DefaultParagraphFont"/>
    <w:rsid w:val="00562D2E"/>
  </w:style>
  <w:style w:type="character" w:customStyle="1" w:styleId="cit-pub-date">
    <w:name w:val="cit-pub-date"/>
    <w:basedOn w:val="DefaultParagraphFont"/>
    <w:rsid w:val="00562D2E"/>
  </w:style>
  <w:style w:type="character" w:customStyle="1" w:styleId="cit-vol">
    <w:name w:val="cit-vol"/>
    <w:basedOn w:val="DefaultParagraphFont"/>
    <w:rsid w:val="00562D2E"/>
  </w:style>
  <w:style w:type="character" w:customStyle="1" w:styleId="cit-fpage">
    <w:name w:val="cit-fpage"/>
    <w:basedOn w:val="DefaultParagraphFont"/>
    <w:rsid w:val="00562D2E"/>
  </w:style>
  <w:style w:type="character" w:customStyle="1" w:styleId="cit-lpage">
    <w:name w:val="cit-lpage"/>
    <w:basedOn w:val="DefaultParagraphFont"/>
    <w:rsid w:val="00562D2E"/>
  </w:style>
  <w:style w:type="character" w:styleId="Emphasis">
    <w:name w:val="Emphasis"/>
    <w:basedOn w:val="DefaultParagraphFont"/>
    <w:uiPriority w:val="20"/>
    <w:qFormat/>
    <w:rsid w:val="00562D2E"/>
    <w:rPr>
      <w:i/>
      <w:iCs/>
    </w:rPr>
  </w:style>
  <w:style w:type="character" w:customStyle="1" w:styleId="name">
    <w:name w:val="name"/>
    <w:basedOn w:val="DefaultParagraphFont"/>
    <w:rsid w:val="00562D2E"/>
  </w:style>
  <w:style w:type="character" w:customStyle="1" w:styleId="fm-role">
    <w:name w:val="fm-role"/>
    <w:basedOn w:val="DefaultParagraphFont"/>
    <w:rsid w:val="00562D2E"/>
  </w:style>
  <w:style w:type="paragraph" w:styleId="NoSpacing">
    <w:name w:val="No Spacing"/>
    <w:uiPriority w:val="1"/>
    <w:qFormat/>
    <w:rsid w:val="00562D2E"/>
    <w:pPr>
      <w:spacing w:after="0" w:line="240" w:lineRule="auto"/>
    </w:pPr>
  </w:style>
  <w:style w:type="character" w:customStyle="1" w:styleId="creators">
    <w:name w:val="creators"/>
    <w:basedOn w:val="DefaultParagraphFont"/>
    <w:rsid w:val="00562D2E"/>
  </w:style>
  <w:style w:type="character" w:customStyle="1" w:styleId="personname">
    <w:name w:val="person_name"/>
    <w:basedOn w:val="DefaultParagraphFont"/>
    <w:rsid w:val="00562D2E"/>
  </w:style>
  <w:style w:type="character" w:customStyle="1" w:styleId="Date1">
    <w:name w:val="Date1"/>
    <w:basedOn w:val="DefaultParagraphFont"/>
    <w:rsid w:val="00562D2E"/>
  </w:style>
  <w:style w:type="character" w:customStyle="1" w:styleId="Title1">
    <w:name w:val="Title1"/>
    <w:basedOn w:val="DefaultParagraphFont"/>
    <w:rsid w:val="00562D2E"/>
  </w:style>
  <w:style w:type="character" w:customStyle="1" w:styleId="ispublished">
    <w:name w:val="ispublished"/>
    <w:basedOn w:val="DefaultParagraphFont"/>
    <w:rsid w:val="00562D2E"/>
  </w:style>
  <w:style w:type="character" w:styleId="Strong">
    <w:name w:val="Strong"/>
    <w:basedOn w:val="DefaultParagraphFont"/>
    <w:uiPriority w:val="22"/>
    <w:qFormat/>
    <w:rsid w:val="00562D2E"/>
    <w:rPr>
      <w:b/>
      <w:bCs/>
    </w:rPr>
  </w:style>
  <w:style w:type="character" w:customStyle="1" w:styleId="invert">
    <w:name w:val="invert"/>
    <w:basedOn w:val="DefaultParagraphFont"/>
    <w:rsid w:val="00562D2E"/>
  </w:style>
  <w:style w:type="character" w:customStyle="1" w:styleId="titleauthoretc">
    <w:name w:val="titleauthoretc"/>
    <w:basedOn w:val="DefaultParagraphFont"/>
    <w:rsid w:val="00562D2E"/>
  </w:style>
  <w:style w:type="paragraph" w:styleId="Header">
    <w:name w:val="header"/>
    <w:basedOn w:val="Normal"/>
    <w:link w:val="HeaderChar"/>
    <w:uiPriority w:val="99"/>
    <w:unhideWhenUsed/>
    <w:rsid w:val="00562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D2E"/>
  </w:style>
  <w:style w:type="paragraph" w:styleId="Footer">
    <w:name w:val="footer"/>
    <w:basedOn w:val="Normal"/>
    <w:link w:val="FooterChar"/>
    <w:uiPriority w:val="99"/>
    <w:unhideWhenUsed/>
    <w:rsid w:val="00562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D2E"/>
  </w:style>
  <w:style w:type="paragraph" w:styleId="ListBullet">
    <w:name w:val="List Bullet"/>
    <w:basedOn w:val="Normal"/>
    <w:uiPriority w:val="99"/>
    <w:unhideWhenUsed/>
    <w:rsid w:val="00562D2E"/>
    <w:pPr>
      <w:numPr>
        <w:numId w:val="15"/>
      </w:numPr>
      <w:contextualSpacing/>
    </w:pPr>
  </w:style>
  <w:style w:type="character" w:customStyle="1" w:styleId="meta-authors--limited">
    <w:name w:val="meta-authors--limited"/>
    <w:basedOn w:val="DefaultParagraphFont"/>
    <w:rsid w:val="00562D2E"/>
  </w:style>
  <w:style w:type="character" w:customStyle="1" w:styleId="wi-fullname">
    <w:name w:val="wi-fullname"/>
    <w:basedOn w:val="DefaultParagraphFont"/>
    <w:rsid w:val="00562D2E"/>
  </w:style>
  <w:style w:type="paragraph" w:customStyle="1" w:styleId="paper-format">
    <w:name w:val="paper-format"/>
    <w:basedOn w:val="Normal"/>
    <w:rsid w:val="00562D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ullet">
    <w:name w:val="bullet"/>
    <w:basedOn w:val="DefaultParagraphFont"/>
    <w:rsid w:val="00562D2E"/>
  </w:style>
  <w:style w:type="character" w:customStyle="1" w:styleId="author">
    <w:name w:val="author"/>
    <w:basedOn w:val="DefaultParagraphFont"/>
    <w:rsid w:val="00562D2E"/>
  </w:style>
  <w:style w:type="character" w:customStyle="1" w:styleId="articletitle">
    <w:name w:val="articletitle"/>
    <w:basedOn w:val="DefaultParagraphFont"/>
    <w:rsid w:val="00562D2E"/>
  </w:style>
  <w:style w:type="character" w:customStyle="1" w:styleId="journaltitle">
    <w:name w:val="journaltitle"/>
    <w:basedOn w:val="DefaultParagraphFont"/>
    <w:rsid w:val="00562D2E"/>
  </w:style>
  <w:style w:type="character" w:customStyle="1" w:styleId="pubyear">
    <w:name w:val="pubyear"/>
    <w:basedOn w:val="DefaultParagraphFont"/>
    <w:rsid w:val="00562D2E"/>
  </w:style>
  <w:style w:type="character" w:customStyle="1" w:styleId="vol">
    <w:name w:val="vol"/>
    <w:basedOn w:val="DefaultParagraphFont"/>
    <w:rsid w:val="00562D2E"/>
  </w:style>
  <w:style w:type="character" w:customStyle="1" w:styleId="pagefirst">
    <w:name w:val="pagefirst"/>
    <w:basedOn w:val="DefaultParagraphFont"/>
    <w:rsid w:val="00562D2E"/>
  </w:style>
  <w:style w:type="character" w:customStyle="1" w:styleId="pagelast">
    <w:name w:val="pagelast"/>
    <w:basedOn w:val="DefaultParagraphFont"/>
    <w:rsid w:val="00562D2E"/>
  </w:style>
  <w:style w:type="character" w:customStyle="1" w:styleId="Heading3Char">
    <w:name w:val="Heading 3 Char"/>
    <w:basedOn w:val="DefaultParagraphFont"/>
    <w:link w:val="Heading3"/>
    <w:uiPriority w:val="9"/>
    <w:semiHidden/>
    <w:rsid w:val="004032FF"/>
    <w:rPr>
      <w:rFonts w:asciiTheme="majorHAnsi" w:eastAsiaTheme="majorEastAsia" w:hAnsiTheme="majorHAnsi" w:cstheme="majorBidi"/>
      <w:color w:val="1F4D78" w:themeColor="accent1" w:themeShade="7F"/>
      <w:sz w:val="24"/>
      <w:szCs w:val="24"/>
    </w:rPr>
  </w:style>
  <w:style w:type="paragraph" w:styleId="Bibliography">
    <w:name w:val="Bibliography"/>
    <w:basedOn w:val="Normal"/>
    <w:next w:val="Normal"/>
    <w:uiPriority w:val="37"/>
    <w:unhideWhenUsed/>
    <w:rsid w:val="00010134"/>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11710">
      <w:bodyDiv w:val="1"/>
      <w:marLeft w:val="0"/>
      <w:marRight w:val="0"/>
      <w:marTop w:val="0"/>
      <w:marBottom w:val="0"/>
      <w:divBdr>
        <w:top w:val="none" w:sz="0" w:space="0" w:color="auto"/>
        <w:left w:val="none" w:sz="0" w:space="0" w:color="auto"/>
        <w:bottom w:val="none" w:sz="0" w:space="0" w:color="auto"/>
        <w:right w:val="none" w:sz="0" w:space="0" w:color="auto"/>
      </w:divBdr>
    </w:div>
    <w:div w:id="1215121674">
      <w:bodyDiv w:val="1"/>
      <w:marLeft w:val="0"/>
      <w:marRight w:val="0"/>
      <w:marTop w:val="0"/>
      <w:marBottom w:val="0"/>
      <w:divBdr>
        <w:top w:val="none" w:sz="0" w:space="0" w:color="auto"/>
        <w:left w:val="none" w:sz="0" w:space="0" w:color="auto"/>
        <w:bottom w:val="none" w:sz="0" w:space="0" w:color="auto"/>
        <w:right w:val="none" w:sz="0" w:space="0" w:color="auto"/>
      </w:divBdr>
    </w:div>
    <w:div w:id="20376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57680EE1355F43B8488A0FAF3D1861" ma:contentTypeVersion="12" ma:contentTypeDescription="Create a new document." ma:contentTypeScope="" ma:versionID="8dc021c984f7c58cfc8f2f873f950612">
  <xsd:schema xmlns:xsd="http://www.w3.org/2001/XMLSchema" xmlns:xs="http://www.w3.org/2001/XMLSchema" xmlns:p="http://schemas.microsoft.com/office/2006/metadata/properties" xmlns:ns3="832aa46b-7287-4a90-90af-0b994fddf53b" xmlns:ns4="7746b823-8cca-437e-8c26-06a17ec52590" targetNamespace="http://schemas.microsoft.com/office/2006/metadata/properties" ma:root="true" ma:fieldsID="f9fb7f5fefcaa0bb4bcd0582286280a6" ns3:_="" ns4:_="">
    <xsd:import namespace="832aa46b-7287-4a90-90af-0b994fddf53b"/>
    <xsd:import namespace="7746b823-8cca-437e-8c26-06a17ec525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aa46b-7287-4a90-90af-0b994fddf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46b823-8cca-437e-8c26-06a17ec525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DBBA2-D63A-4009-B2A3-C12319029D5A}">
  <ds:schemaRefs>
    <ds:schemaRef ds:uri="http://schemas.openxmlformats.org/officeDocument/2006/bibliography"/>
  </ds:schemaRefs>
</ds:datastoreItem>
</file>

<file path=customXml/itemProps2.xml><?xml version="1.0" encoding="utf-8"?>
<ds:datastoreItem xmlns:ds="http://schemas.openxmlformats.org/officeDocument/2006/customXml" ds:itemID="{F92E459D-8A6A-4AA7-A825-646B36ACD559}">
  <ds:schemaRefs>
    <ds:schemaRef ds:uri="http://schemas.microsoft.com/sharepoint/v3/contenttype/forms"/>
  </ds:schemaRefs>
</ds:datastoreItem>
</file>

<file path=customXml/itemProps3.xml><?xml version="1.0" encoding="utf-8"?>
<ds:datastoreItem xmlns:ds="http://schemas.openxmlformats.org/officeDocument/2006/customXml" ds:itemID="{43C1FAE1-EF47-4BFA-9B1D-B3929DC151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2AF4B7-B7A8-40BA-9E3E-BC15231D5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aa46b-7287-4a90-90af-0b994fddf53b"/>
    <ds:schemaRef ds:uri="7746b823-8cca-437e-8c26-06a17ec52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Myrtha Reyna Vargas</dc:creator>
  <cp:keywords/>
  <dc:description/>
  <cp:lastModifiedBy>Myrtha Reyna Vargas</cp:lastModifiedBy>
  <cp:revision>3</cp:revision>
  <dcterms:created xsi:type="dcterms:W3CDTF">2022-05-23T00:48:00Z</dcterms:created>
  <dcterms:modified xsi:type="dcterms:W3CDTF">2022-05-23T00:48:00Z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0x0101004557680EE1355F43B8488A0FAF3D1861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http://www.zotero.org/styles/american-medical-association</vt:lpwstr>
  </property>
  <property fmtid="{D5CDD505-2E9C-101B-9397-08002B2CF9AE}" pid="24" name="Mendeley Document_1">
    <vt:lpwstr>True</vt:lpwstr>
  </property>
  <property fmtid="{D5CDD505-2E9C-101B-9397-08002B2CF9AE}" pid="25" name="Mendeley Unique User Id_1">
    <vt:lpwstr>17aa4137-85e2-3616-80c1-e7fefbd5d22b</vt:lpwstr>
  </property>
  <property fmtid="{D5CDD505-2E9C-101B-9397-08002B2CF9AE}" pid="26" name="ZOTERO_PREF_1">
    <vt:lpwstr>&lt;data data-version="3" zotero-version="6.0.8"&gt;&lt;session id="417BKEnW"/&gt;&lt;style id="http://www.zotero.org/styles/american-medical-association" hasBibliography="1" bibliographyStyleHasBeenSet="1"/&gt;&lt;prefs&gt;&lt;pref name="fieldType" value="Field"/&gt;&lt;pref name="autom</vt:lpwstr>
  </property>
  <property fmtid="{D5CDD505-2E9C-101B-9397-08002B2CF9AE}" pid="27" name="ZOTERO_PREF_2">
    <vt:lpwstr>aticJournalAbbreviations" value="true"/&gt;&lt;/prefs&gt;&lt;/data&gt;</vt:lpwstr>
  </property>
</Properties>
</file>