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496D" w14:textId="0FA80D33" w:rsidR="00B64ECF" w:rsidRDefault="00C943D5" w:rsidP="005B01F1">
      <w:pPr>
        <w:widowControl/>
        <w:wordWrap/>
        <w:autoSpaceDE/>
        <w:autoSpaceDN/>
        <w:spacing w:after="0" w:line="480" w:lineRule="auto"/>
        <w:jc w:val="left"/>
        <w:rPr>
          <w:rFonts w:ascii="Arial" w:hAnsi="Arial" w:cs="Arial"/>
          <w:b/>
          <w:kern w:val="0"/>
          <w:u w:val="single"/>
        </w:rPr>
      </w:pPr>
      <w:r w:rsidRPr="001B0084">
        <w:rPr>
          <w:rFonts w:ascii="Arial" w:hAnsi="Arial" w:cs="Arial"/>
          <w:b/>
          <w:kern w:val="0"/>
          <w:u w:val="single"/>
        </w:rPr>
        <w:t xml:space="preserve">Supplementary </w:t>
      </w:r>
      <w:r w:rsidR="005B01F1">
        <w:rPr>
          <w:rFonts w:ascii="Arial" w:hAnsi="Arial" w:cs="Arial" w:hint="eastAsia"/>
          <w:b/>
          <w:kern w:val="0"/>
          <w:u w:val="single"/>
        </w:rPr>
        <w:t>M</w:t>
      </w:r>
      <w:r w:rsidRPr="001B0084">
        <w:rPr>
          <w:rFonts w:ascii="Arial" w:hAnsi="Arial" w:cs="Arial"/>
          <w:b/>
          <w:kern w:val="0"/>
          <w:u w:val="single"/>
        </w:rPr>
        <w:t>aterials</w:t>
      </w:r>
    </w:p>
    <w:p w14:paraId="498C4A90" w14:textId="77777777" w:rsidR="00B64ECF" w:rsidRDefault="00B64ECF" w:rsidP="005B01F1">
      <w:pPr>
        <w:widowControl/>
        <w:wordWrap/>
        <w:autoSpaceDE/>
        <w:autoSpaceDN/>
        <w:spacing w:after="0" w:line="480" w:lineRule="auto"/>
        <w:jc w:val="left"/>
        <w:rPr>
          <w:rFonts w:ascii="Arial" w:hAnsi="Arial" w:cs="Arial"/>
          <w:b/>
          <w:kern w:val="0"/>
          <w:u w:val="single"/>
        </w:rPr>
      </w:pPr>
    </w:p>
    <w:p w14:paraId="1327615D" w14:textId="212D0C08" w:rsidR="00B64ECF" w:rsidRPr="00B64ECF" w:rsidRDefault="00B64ECF" w:rsidP="00B64ECF">
      <w:pPr>
        <w:widowControl/>
        <w:wordWrap/>
        <w:autoSpaceDE/>
        <w:autoSpaceDN/>
        <w:spacing w:after="0" w:line="360" w:lineRule="auto"/>
        <w:jc w:val="left"/>
        <w:rPr>
          <w:rFonts w:ascii="Arial" w:hAnsi="Arial" w:cs="Arial"/>
          <w:kern w:val="0"/>
        </w:rPr>
      </w:pPr>
      <w:r w:rsidRPr="0068798B">
        <w:rPr>
          <w:rFonts w:ascii="Arial" w:hAnsi="Arial" w:cs="Arial"/>
          <w:b/>
          <w:kern w:val="0"/>
        </w:rPr>
        <w:t>Supplementary Table 1</w:t>
      </w:r>
      <w:r>
        <w:rPr>
          <w:rFonts w:ascii="Arial" w:hAnsi="Arial" w:cs="Arial"/>
          <w:kern w:val="0"/>
        </w:rPr>
        <w:t xml:space="preserve"> </w:t>
      </w:r>
      <w:r w:rsidRPr="0068798B">
        <w:rPr>
          <w:rFonts w:ascii="Arial" w:hAnsi="Arial" w:cs="Arial"/>
          <w:kern w:val="0"/>
        </w:rPr>
        <w:t>Baseline characterist</w:t>
      </w:r>
      <w:r>
        <w:rPr>
          <w:rFonts w:ascii="Arial" w:hAnsi="Arial" w:cs="Arial"/>
          <w:kern w:val="0"/>
        </w:rPr>
        <w:t>ics of the total study subjects</w:t>
      </w:r>
      <w:r>
        <w:rPr>
          <w:rFonts w:ascii="Arial" w:hAnsi="Arial" w:cs="Arial" w:hint="eastAsia"/>
          <w:kern w:val="0"/>
        </w:rPr>
        <w:t>.</w:t>
      </w:r>
    </w:p>
    <w:tbl>
      <w:tblPr>
        <w:tblpPr w:leftFromText="142" w:rightFromText="142" w:bottomFromText="160" w:vertAnchor="page" w:horzAnchor="margin" w:tblpY="225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345"/>
        <w:gridCol w:w="2722"/>
      </w:tblGrid>
      <w:tr w:rsidR="00B64ECF" w:rsidRPr="0068798B" w14:paraId="67DE5E37" w14:textId="77777777" w:rsidTr="00B64ECF">
        <w:trPr>
          <w:trHeight w:val="39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21B9" w14:textId="77777777" w:rsidR="00B64ECF" w:rsidRPr="0068798B" w:rsidRDefault="00B64ECF" w:rsidP="00B64ECF">
            <w:pPr>
              <w:wordWrap/>
              <w:spacing w:after="0" w:line="36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9178" w14:textId="77777777" w:rsidR="00B64ECF" w:rsidRPr="0068798B" w:rsidRDefault="00B64ECF" w:rsidP="00B64ECF">
            <w:pPr>
              <w:wordWrap/>
              <w:spacing w:after="0" w:line="36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68798B">
              <w:rPr>
                <w:rFonts w:ascii="Arial" w:hAnsi="Arial" w:cs="Arial"/>
                <w:b/>
                <w:kern w:val="0"/>
              </w:rPr>
              <w:t>Total</w:t>
            </w:r>
          </w:p>
          <w:p w14:paraId="6B138B92" w14:textId="77777777" w:rsidR="00B64ECF" w:rsidRPr="0068798B" w:rsidRDefault="00B64ECF" w:rsidP="00B64ECF">
            <w:pPr>
              <w:wordWrap/>
              <w:spacing w:after="0" w:line="360" w:lineRule="auto"/>
              <w:jc w:val="center"/>
              <w:rPr>
                <w:rFonts w:ascii="Arial" w:hAnsi="Arial" w:cs="Arial"/>
                <w:kern w:val="0"/>
              </w:rPr>
            </w:pPr>
            <w:r w:rsidRPr="0068798B">
              <w:rPr>
                <w:rFonts w:ascii="Arial" w:hAnsi="Arial" w:cs="Arial"/>
                <w:b/>
                <w:kern w:val="0"/>
              </w:rPr>
              <w:t>(N=425)</w:t>
            </w:r>
          </w:p>
        </w:tc>
      </w:tr>
      <w:tr w:rsidR="00B64ECF" w:rsidRPr="0068798B" w14:paraId="7AC31755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FB0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Age, </w:t>
            </w:r>
            <w:r w:rsidRPr="004A180D">
              <w:rPr>
                <w:rFonts w:ascii="Arial" w:hAnsi="Arial" w:cs="Arial" w:hint="eastAsia"/>
                <w:kern w:val="0"/>
              </w:rPr>
              <w:t>Y</w:t>
            </w:r>
            <w:r w:rsidRPr="004A180D">
              <w:rPr>
                <w:rFonts w:ascii="Arial" w:hAnsi="Arial" w:cs="Arial"/>
                <w:kern w:val="0"/>
              </w:rPr>
              <w:t>ears</w:t>
            </w:r>
            <w:r w:rsidRPr="004A180D">
              <w:rPr>
                <w:rFonts w:ascii="Arial" w:hAnsi="Arial" w:cs="Arial" w:hint="eastAsia"/>
                <w:kern w:val="0"/>
              </w:rPr>
              <w:t>,</w:t>
            </w:r>
            <w:r w:rsidRPr="004A180D">
              <w:rPr>
                <w:rFonts w:ascii="Arial" w:hAnsi="Arial" w:cs="Arial"/>
                <w:kern w:val="0"/>
              </w:rPr>
              <w:t xml:space="preserve">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 xml:space="preserve"> SD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B881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67.</w:t>
            </w:r>
            <w:r w:rsidRPr="004A180D">
              <w:rPr>
                <w:rFonts w:ascii="Arial" w:hAnsi="Arial" w:cs="Arial" w:hint="eastAsia"/>
                <w:kern w:val="0"/>
              </w:rPr>
              <w:t>7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  <w:kern w:val="0"/>
              </w:rPr>
              <w:t>8.0</w:t>
            </w:r>
          </w:p>
        </w:tc>
      </w:tr>
      <w:tr w:rsidR="00B64ECF" w:rsidRPr="0068798B" w14:paraId="5A0BD3E4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1C6E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Male, N (%)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7E0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413 (97.2)</w:t>
            </w:r>
          </w:p>
        </w:tc>
      </w:tr>
      <w:tr w:rsidR="00B64ECF" w:rsidRPr="0068798B" w14:paraId="14DAAC64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B1AA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BMI, </w:t>
            </w:r>
            <w:r w:rsidRPr="004A180D">
              <w:rPr>
                <w:rFonts w:ascii="Arial" w:hAnsi="Arial" w:cs="Arial" w:hint="eastAsia"/>
                <w:kern w:val="0"/>
              </w:rPr>
              <w:t>K</w:t>
            </w:r>
            <w:r w:rsidRPr="004A180D">
              <w:rPr>
                <w:rFonts w:ascii="Arial" w:hAnsi="Arial" w:cs="Arial"/>
                <w:kern w:val="0"/>
              </w:rPr>
              <w:t>g/m</w:t>
            </w:r>
            <w:r w:rsidRPr="004A180D">
              <w:rPr>
                <w:rFonts w:ascii="Arial" w:hAnsi="Arial" w:cs="Arial"/>
                <w:kern w:val="0"/>
                <w:vertAlign w:val="superscript"/>
              </w:rPr>
              <w:t>2</w:t>
            </w:r>
            <w:r w:rsidRPr="004A180D">
              <w:rPr>
                <w:rFonts w:ascii="Arial" w:hAnsi="Arial" w:cs="Arial" w:hint="eastAsia"/>
                <w:kern w:val="0"/>
              </w:rPr>
              <w:t>, 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 xml:space="preserve"> SD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8672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22.7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3.</w:t>
            </w:r>
            <w:r w:rsidRPr="004A180D">
              <w:rPr>
                <w:rFonts w:ascii="Arial" w:hAnsi="Arial" w:cs="Arial" w:hint="eastAsia"/>
                <w:kern w:val="0"/>
              </w:rPr>
              <w:t>0</w:t>
            </w:r>
          </w:p>
        </w:tc>
      </w:tr>
      <w:tr w:rsidR="00B64ECF" w:rsidRPr="0068798B" w14:paraId="4C175ED4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3E2A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Current smokers</w:t>
            </w:r>
            <w:r w:rsidRPr="004A180D">
              <w:rPr>
                <w:rFonts w:cs="Arial"/>
              </w:rPr>
              <w:t>, N (%)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FD3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149 (35.1)</w:t>
            </w:r>
          </w:p>
        </w:tc>
      </w:tr>
      <w:tr w:rsidR="00B64ECF" w:rsidRPr="0068798B" w14:paraId="7215D2CA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C84D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Smoking</w:t>
            </w:r>
            <w:r w:rsidRPr="004A180D">
              <w:rPr>
                <w:rFonts w:ascii="Arial" w:hAnsi="Arial" w:cs="Arial" w:hint="eastAsia"/>
                <w:kern w:val="0"/>
              </w:rPr>
              <w:t>,</w:t>
            </w:r>
            <w:r w:rsidRPr="004A180D">
              <w:rPr>
                <w:rFonts w:ascii="Arial" w:hAnsi="Arial" w:cs="Arial"/>
                <w:kern w:val="0"/>
              </w:rPr>
              <w:t xml:space="preserve"> PY,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1148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42 (28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5</w:t>
            </w:r>
            <w:r w:rsidRPr="004A180D">
              <w:rPr>
                <w:rFonts w:ascii="Arial" w:hAnsi="Arial" w:cs="Arial" w:hint="eastAsia"/>
                <w:kern w:val="0"/>
              </w:rPr>
              <w:t>5</w:t>
            </w:r>
            <w:r w:rsidRPr="004A180D">
              <w:rPr>
                <w:rFonts w:ascii="Arial" w:hAnsi="Arial" w:cs="Arial"/>
                <w:kern w:val="0"/>
              </w:rPr>
              <w:t>)</w:t>
            </w:r>
          </w:p>
        </w:tc>
      </w:tr>
      <w:tr w:rsidR="00B64ECF" w:rsidRPr="0068798B" w14:paraId="21360D73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9534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6MWD,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eter,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577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4</w:t>
            </w:r>
            <w:r w:rsidRPr="004A180D">
              <w:rPr>
                <w:rFonts w:ascii="Arial" w:hAnsi="Arial" w:cs="Arial" w:hint="eastAsia"/>
                <w:kern w:val="0"/>
              </w:rPr>
              <w:t>23.5</w:t>
            </w:r>
            <w:r w:rsidRPr="004A180D">
              <w:rPr>
                <w:rFonts w:ascii="Arial" w:hAnsi="Arial" w:cs="Arial"/>
                <w:kern w:val="0"/>
              </w:rPr>
              <w:t xml:space="preserve"> (</w:t>
            </w:r>
            <w:r w:rsidRPr="004A180D">
              <w:rPr>
                <w:rFonts w:ascii="Arial" w:hAnsi="Arial" w:cs="Arial" w:hint="eastAsia"/>
                <w:kern w:val="0"/>
              </w:rPr>
              <w:t>368.5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  <w:kern w:val="0"/>
              </w:rPr>
              <w:t>480.0</w:t>
            </w:r>
            <w:r w:rsidRPr="004A180D">
              <w:rPr>
                <w:rFonts w:ascii="Arial" w:hAnsi="Arial" w:cs="Arial"/>
                <w:kern w:val="0"/>
              </w:rPr>
              <w:t>)</w:t>
            </w:r>
          </w:p>
        </w:tc>
      </w:tr>
      <w:tr w:rsidR="00B64ECF" w:rsidRPr="0068798B" w14:paraId="5C30A4DA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B8BD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Exertional desaturation, N (%)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FAD6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71 (16.7)</w:t>
            </w:r>
          </w:p>
        </w:tc>
      </w:tr>
      <w:tr w:rsidR="00B64ECF" w:rsidRPr="0068798B" w14:paraId="34ACF499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97A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proofErr w:type="spellStart"/>
            <w:r w:rsidRPr="004A180D">
              <w:rPr>
                <w:rFonts w:ascii="Arial" w:hAnsi="Arial" w:cs="Arial"/>
                <w:kern w:val="0"/>
              </w:rPr>
              <w:t>mMRC</w:t>
            </w:r>
            <w:proofErr w:type="spellEnd"/>
            <w:r w:rsidRPr="004A180D">
              <w:rPr>
                <w:rFonts w:ascii="Arial" w:hAnsi="Arial" w:cs="Arial"/>
                <w:kern w:val="0"/>
              </w:rPr>
              <w:t xml:space="preserve"> score,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4A180D">
              <w:rPr>
                <w:rFonts w:ascii="Arial" w:hAnsi="Arial" w:cs="Arial"/>
                <w:kern w:val="0"/>
              </w:rPr>
              <w:t>SD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E7F1" w14:textId="77777777" w:rsidR="00B64ECF" w:rsidRPr="004A180D" w:rsidRDefault="00B64ECF" w:rsidP="00B64ECF">
            <w:pPr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</w:rPr>
              <w:t>1.64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</w:rPr>
              <w:t>1.04</w:t>
            </w:r>
          </w:p>
        </w:tc>
      </w:tr>
      <w:tr w:rsidR="00B64ECF" w:rsidRPr="0068798B" w14:paraId="5847E8D3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892" w14:textId="77777777" w:rsidR="00B64ECF" w:rsidRPr="003757AB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proofErr w:type="spellStart"/>
            <w:r w:rsidRPr="003757AB">
              <w:rPr>
                <w:rFonts w:ascii="Arial" w:hAnsi="Arial" w:cs="Arial"/>
              </w:rPr>
              <w:t>mMRC</w:t>
            </w:r>
            <w:proofErr w:type="spellEnd"/>
            <w:r w:rsidRPr="003757AB">
              <w:rPr>
                <w:rFonts w:ascii="Arial" w:hAnsi="Arial" w:cs="Arial"/>
              </w:rPr>
              <w:t xml:space="preserve"> score≥2, N (%)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A4D2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193 (45.4)</w:t>
            </w:r>
          </w:p>
        </w:tc>
      </w:tr>
      <w:tr w:rsidR="00B64ECF" w:rsidRPr="0068798B" w14:paraId="6B4CC98B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CD01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SGRQ score,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DDA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27.8</w:t>
            </w:r>
            <w:r w:rsidRPr="004A180D">
              <w:rPr>
                <w:rFonts w:ascii="Arial" w:hAnsi="Arial" w:cs="Arial"/>
                <w:kern w:val="0"/>
              </w:rPr>
              <w:t xml:space="preserve"> (</w:t>
            </w:r>
            <w:r w:rsidRPr="004A180D">
              <w:rPr>
                <w:rFonts w:ascii="Arial" w:hAnsi="Arial" w:cs="Arial" w:hint="eastAsia"/>
                <w:kern w:val="0"/>
              </w:rPr>
              <w:t>16.9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  <w:kern w:val="0"/>
              </w:rPr>
              <w:t>44.7</w:t>
            </w:r>
            <w:r w:rsidRPr="004A180D">
              <w:rPr>
                <w:rFonts w:ascii="Arial" w:hAnsi="Arial" w:cs="Arial"/>
                <w:kern w:val="0"/>
              </w:rPr>
              <w:t>)</w:t>
            </w:r>
          </w:p>
        </w:tc>
      </w:tr>
      <w:tr w:rsidR="00B64ECF" w:rsidRPr="0068798B" w14:paraId="5FE636F9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BFEB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BODE index,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4A180D">
              <w:rPr>
                <w:rFonts w:ascii="Arial" w:hAnsi="Arial" w:cs="Arial"/>
                <w:kern w:val="0"/>
              </w:rPr>
              <w:t>SD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A643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2.60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  <w:kern w:val="0"/>
              </w:rPr>
              <w:t>2.04</w:t>
            </w:r>
          </w:p>
        </w:tc>
      </w:tr>
      <w:tr w:rsidR="00B64ECF" w:rsidRPr="0068798B" w14:paraId="63DE3379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D81C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  <w:shd w:val="clear" w:color="auto" w:fill="FFFFFF"/>
              </w:rPr>
              <w:t>Charlson </w:t>
            </w:r>
            <w:r w:rsidRPr="004A180D">
              <w:rPr>
                <w:rStyle w:val="Emphasis"/>
                <w:rFonts w:ascii="Arial" w:hAnsi="Arial" w:cs="Arial"/>
                <w:i w:val="0"/>
                <w:iCs w:val="0"/>
                <w:kern w:val="0"/>
                <w:shd w:val="clear" w:color="auto" w:fill="FFFFFF"/>
              </w:rPr>
              <w:t>comorbidity</w:t>
            </w:r>
            <w:r w:rsidRPr="004A180D">
              <w:rPr>
                <w:rFonts w:ascii="Arial" w:hAnsi="Arial" w:cs="Arial"/>
                <w:kern w:val="0"/>
                <w:shd w:val="clear" w:color="auto" w:fill="FFFFFF"/>
              </w:rPr>
              <w:t xml:space="preserve"> index,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4A180D">
              <w:rPr>
                <w:rFonts w:ascii="Arial" w:hAnsi="Arial" w:cs="Arial"/>
                <w:kern w:val="0"/>
              </w:rPr>
              <w:t>SD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61FD" w14:textId="77777777" w:rsidR="00B64ECF" w:rsidRPr="004A180D" w:rsidRDefault="00B64ECF" w:rsidP="00B64EC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4A180D">
              <w:rPr>
                <w:rFonts w:ascii="Arial" w:hAnsi="Arial" w:cs="Arial" w:hint="eastAsia"/>
              </w:rPr>
              <w:t>1.27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</w:rPr>
              <w:t>0.62</w:t>
            </w:r>
          </w:p>
        </w:tc>
      </w:tr>
      <w:tr w:rsidR="00B64ECF" w:rsidRPr="0068798B" w14:paraId="112958A0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9FDE" w14:textId="77777777" w:rsidR="00B64ECF" w:rsidRPr="004A180D" w:rsidRDefault="00B64ECF" w:rsidP="00B64ECF">
            <w:pPr>
              <w:pStyle w:val="EndNoteBibliography"/>
              <w:wordWrap/>
              <w:spacing w:after="0" w:line="276" w:lineRule="auto"/>
              <w:jc w:val="both"/>
              <w:rPr>
                <w:rFonts w:ascii="Arial" w:hAnsi="Arial" w:cs="Arial"/>
                <w:noProof w:val="0"/>
                <w:kern w:val="0"/>
              </w:rPr>
            </w:pPr>
            <w:r w:rsidRPr="004A180D">
              <w:rPr>
                <w:rFonts w:ascii="Arial" w:hAnsi="Arial" w:cs="Arial"/>
                <w:noProof w:val="0"/>
                <w:kern w:val="0"/>
              </w:rPr>
              <w:t>Presence of chronic bronchitis, N (%)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EB9B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162 (38.1)</w:t>
            </w:r>
          </w:p>
        </w:tc>
      </w:tr>
      <w:tr w:rsidR="00B64ECF" w:rsidRPr="0068798B" w14:paraId="2EBD43A4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B841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Presence of chronic bronchitis symptoms assessed by SGRQ, N (%)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966B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174 (40.9)</w:t>
            </w:r>
          </w:p>
        </w:tc>
      </w:tr>
      <w:tr w:rsidR="00B64ECF" w:rsidRPr="0068798B" w14:paraId="71C6C07B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8A9F8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b/>
                <w:kern w:val="0"/>
              </w:rPr>
              <w:t>Pulmonary functions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D5C31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B64ECF" w:rsidRPr="0068798B" w14:paraId="5602FE09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3121C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Post-BD FEV</w:t>
            </w:r>
            <w:r w:rsidRPr="004A180D">
              <w:rPr>
                <w:rFonts w:ascii="Arial" w:hAnsi="Arial" w:cs="Arial"/>
                <w:kern w:val="0"/>
                <w:vertAlign w:val="subscript"/>
              </w:rPr>
              <w:t>1</w:t>
            </w:r>
            <w:r w:rsidRPr="004A180D">
              <w:rPr>
                <w:rFonts w:ascii="Arial" w:hAnsi="Arial" w:cs="Arial"/>
                <w:kern w:val="0"/>
              </w:rPr>
              <w:t>, % predicted</w:t>
            </w:r>
            <w:r w:rsidRPr="004A180D">
              <w:rPr>
                <w:rFonts w:ascii="Arial" w:hAnsi="Arial" w:cs="Arial" w:hint="eastAsia"/>
                <w:kern w:val="0"/>
              </w:rPr>
              <w:t>,</w:t>
            </w:r>
            <w:r w:rsidRPr="004A180D">
              <w:rPr>
                <w:rFonts w:ascii="Arial" w:hAnsi="Arial" w:cs="Arial"/>
                <w:kern w:val="0"/>
              </w:rPr>
              <w:t xml:space="preserve">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4A180D">
              <w:rPr>
                <w:rFonts w:ascii="Arial" w:hAnsi="Arial" w:cs="Arial"/>
                <w:kern w:val="0"/>
              </w:rPr>
              <w:t>SD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ABDDF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5</w:t>
            </w:r>
            <w:r w:rsidRPr="004A180D">
              <w:rPr>
                <w:rFonts w:ascii="Arial" w:hAnsi="Arial" w:cs="Arial" w:hint="eastAsia"/>
                <w:kern w:val="0"/>
              </w:rPr>
              <w:t>5.3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1</w:t>
            </w:r>
            <w:r w:rsidRPr="004A180D">
              <w:rPr>
                <w:rFonts w:ascii="Arial" w:hAnsi="Arial" w:cs="Arial" w:hint="eastAsia"/>
                <w:kern w:val="0"/>
              </w:rPr>
              <w:t>6.6</w:t>
            </w:r>
          </w:p>
        </w:tc>
      </w:tr>
      <w:tr w:rsidR="00B64ECF" w:rsidRPr="0068798B" w14:paraId="4766468C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D87A02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Bronchodilator responsiveness, N (%)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D774B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1</w:t>
            </w:r>
            <w:r w:rsidRPr="004A180D">
              <w:rPr>
                <w:rFonts w:ascii="Arial" w:hAnsi="Arial" w:cs="Arial" w:hint="eastAsia"/>
                <w:kern w:val="0"/>
              </w:rPr>
              <w:t>24</w:t>
            </w:r>
            <w:r w:rsidRPr="004A180D">
              <w:rPr>
                <w:rFonts w:ascii="Arial" w:hAnsi="Arial" w:cs="Arial"/>
                <w:kern w:val="0"/>
              </w:rPr>
              <w:t xml:space="preserve"> (</w:t>
            </w:r>
            <w:r w:rsidRPr="004A180D">
              <w:rPr>
                <w:rFonts w:ascii="Arial" w:hAnsi="Arial" w:cs="Arial" w:hint="eastAsia"/>
                <w:kern w:val="0"/>
              </w:rPr>
              <w:t>29.2</w:t>
            </w:r>
            <w:r w:rsidRPr="004A180D">
              <w:rPr>
                <w:rFonts w:ascii="Arial" w:hAnsi="Arial" w:cs="Arial"/>
                <w:kern w:val="0"/>
              </w:rPr>
              <w:t>)</w:t>
            </w:r>
          </w:p>
        </w:tc>
      </w:tr>
      <w:tr w:rsidR="00B64ECF" w:rsidRPr="0068798B" w14:paraId="5F87C6CD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D3B95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DL</w:t>
            </w:r>
            <w:r w:rsidRPr="004A180D">
              <w:rPr>
                <w:rFonts w:ascii="Arial" w:hAnsi="Arial" w:cs="Arial"/>
                <w:kern w:val="0"/>
                <w:vertAlign w:val="subscript"/>
              </w:rPr>
              <w:t>CO</w:t>
            </w:r>
            <w:r w:rsidRPr="004A180D">
              <w:rPr>
                <w:rFonts w:ascii="Arial" w:hAnsi="Arial" w:cs="Arial"/>
                <w:kern w:val="0"/>
              </w:rPr>
              <w:t>, % predicted</w:t>
            </w:r>
            <w:r w:rsidRPr="004A180D">
              <w:rPr>
                <w:rFonts w:ascii="Arial" w:hAnsi="Arial" w:cs="Arial" w:hint="eastAsia"/>
                <w:kern w:val="0"/>
              </w:rPr>
              <w:t>,</w:t>
            </w:r>
            <w:r w:rsidRPr="004A180D">
              <w:rPr>
                <w:rFonts w:ascii="Arial" w:hAnsi="Arial" w:cs="Arial"/>
                <w:kern w:val="0"/>
              </w:rPr>
              <w:t xml:space="preserve">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4A180D">
              <w:rPr>
                <w:rFonts w:ascii="Arial" w:hAnsi="Arial" w:cs="Arial"/>
                <w:kern w:val="0"/>
              </w:rPr>
              <w:t>S</w:t>
            </w:r>
            <w:r w:rsidRPr="004A180D">
              <w:rPr>
                <w:rFonts w:ascii="Arial" w:hAnsi="Arial" w:cs="Arial" w:hint="eastAsia"/>
                <w:kern w:val="0"/>
              </w:rPr>
              <w:t>D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38AFC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6</w:t>
            </w:r>
            <w:r w:rsidRPr="004A180D">
              <w:rPr>
                <w:rFonts w:ascii="Arial" w:hAnsi="Arial" w:cs="Arial" w:hint="eastAsia"/>
                <w:kern w:val="0"/>
              </w:rPr>
              <w:t>7.9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2</w:t>
            </w:r>
            <w:r w:rsidRPr="004A180D">
              <w:rPr>
                <w:rFonts w:ascii="Arial" w:hAnsi="Arial" w:cs="Arial" w:hint="eastAsia"/>
                <w:kern w:val="0"/>
              </w:rPr>
              <w:t>2.3</w:t>
            </w:r>
          </w:p>
        </w:tc>
      </w:tr>
      <w:tr w:rsidR="00B64ECF" w:rsidRPr="0068798B" w14:paraId="6A75549B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29DD5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TLC, % predicted</w:t>
            </w:r>
            <w:r w:rsidRPr="004A180D">
              <w:rPr>
                <w:rFonts w:ascii="Arial" w:hAnsi="Arial" w:cs="Arial" w:hint="eastAsia"/>
                <w:kern w:val="0"/>
              </w:rPr>
              <w:t>,</w:t>
            </w:r>
            <w:r w:rsidRPr="004A180D">
              <w:rPr>
                <w:rFonts w:ascii="Arial" w:hAnsi="Arial" w:cs="Arial"/>
                <w:kern w:val="0"/>
              </w:rPr>
              <w:t xml:space="preserve">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4A180D">
              <w:rPr>
                <w:rFonts w:ascii="Arial" w:hAnsi="Arial" w:cs="Arial"/>
                <w:kern w:val="0"/>
              </w:rPr>
              <w:t>SD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CDDBC7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107.1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2</w:t>
            </w:r>
            <w:r w:rsidRPr="004A180D">
              <w:rPr>
                <w:rFonts w:ascii="Arial" w:hAnsi="Arial" w:cs="Arial" w:hint="eastAsia"/>
                <w:kern w:val="0"/>
              </w:rPr>
              <w:t>2.9</w:t>
            </w:r>
          </w:p>
        </w:tc>
      </w:tr>
      <w:tr w:rsidR="00B64ECF" w:rsidRPr="0068798B" w14:paraId="2550E219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BAD21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RV, % predicted</w:t>
            </w:r>
            <w:r w:rsidRPr="004A180D">
              <w:rPr>
                <w:rFonts w:ascii="Arial" w:hAnsi="Arial" w:cs="Arial" w:hint="eastAsia"/>
                <w:kern w:val="0"/>
              </w:rPr>
              <w:t>,</w:t>
            </w:r>
            <w:r w:rsidRPr="004A180D">
              <w:rPr>
                <w:rFonts w:ascii="Arial" w:hAnsi="Arial" w:cs="Arial"/>
                <w:kern w:val="0"/>
              </w:rPr>
              <w:t xml:space="preserve">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4A180D">
              <w:rPr>
                <w:rFonts w:ascii="Arial" w:hAnsi="Arial" w:cs="Arial"/>
                <w:kern w:val="0"/>
              </w:rPr>
              <w:t>SD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9744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120.5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5</w:t>
            </w:r>
            <w:r w:rsidRPr="004A180D">
              <w:rPr>
                <w:rFonts w:ascii="Arial" w:hAnsi="Arial" w:cs="Arial" w:hint="eastAsia"/>
                <w:kern w:val="0"/>
              </w:rPr>
              <w:t>9.8</w:t>
            </w:r>
          </w:p>
        </w:tc>
      </w:tr>
      <w:tr w:rsidR="00B64ECF" w:rsidRPr="0068798B" w14:paraId="61F0E5FC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9D1E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RV/TLC, %</w:t>
            </w:r>
            <w:r w:rsidRPr="004A180D">
              <w:rPr>
                <w:rFonts w:ascii="Arial" w:hAnsi="Arial" w:cs="Arial" w:hint="eastAsia"/>
                <w:kern w:val="0"/>
              </w:rPr>
              <w:t>, M</w:t>
            </w:r>
            <w:r w:rsidRPr="004A180D">
              <w:rPr>
                <w:rFonts w:ascii="Arial" w:hAnsi="Arial" w:cs="Arial"/>
                <w:kern w:val="0"/>
              </w:rPr>
              <w:t xml:space="preserve">ean </w:t>
            </w:r>
            <w:r w:rsidRPr="00B24756"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 w:rsidRPr="004A180D">
              <w:rPr>
                <w:rFonts w:ascii="Arial" w:hAnsi="Arial" w:cs="Arial"/>
                <w:kern w:val="0"/>
              </w:rPr>
              <w:t xml:space="preserve">SD 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5F0B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4</w:t>
            </w:r>
            <w:r w:rsidRPr="004A180D">
              <w:rPr>
                <w:rFonts w:ascii="Arial" w:hAnsi="Arial" w:cs="Arial" w:hint="eastAsia"/>
                <w:kern w:val="0"/>
              </w:rPr>
              <w:t>2.3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1</w:t>
            </w:r>
            <w:r w:rsidRPr="004A180D">
              <w:rPr>
                <w:rFonts w:ascii="Arial" w:hAnsi="Arial" w:cs="Arial" w:hint="eastAsia"/>
                <w:kern w:val="0"/>
              </w:rPr>
              <w:t>4.4</w:t>
            </w:r>
          </w:p>
        </w:tc>
      </w:tr>
      <w:tr w:rsidR="00B64ECF" w:rsidRPr="0068798B" w14:paraId="72B6DBB6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EF34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cs="Arial"/>
                <w:b/>
              </w:rPr>
              <w:t>Chest CT measures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C84FF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B64ECF" w:rsidRPr="0068798B" w14:paraId="75A333C0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D458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EI of the whole lung, %,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1E24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19.4</w:t>
            </w:r>
            <w:r w:rsidRPr="004A180D">
              <w:rPr>
                <w:rFonts w:ascii="Arial" w:hAnsi="Arial" w:cs="Arial"/>
                <w:kern w:val="0"/>
              </w:rPr>
              <w:t xml:space="preserve"> (</w:t>
            </w:r>
            <w:r w:rsidRPr="004A180D">
              <w:rPr>
                <w:rFonts w:ascii="Arial" w:hAnsi="Arial" w:cs="Arial" w:hint="eastAsia"/>
                <w:kern w:val="0"/>
              </w:rPr>
              <w:t>11.8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  <w:kern w:val="0"/>
              </w:rPr>
              <w:t>33.2</w:t>
            </w:r>
            <w:r w:rsidRPr="004A180D">
              <w:rPr>
                <w:rFonts w:ascii="Arial" w:hAnsi="Arial" w:cs="Arial"/>
                <w:kern w:val="0"/>
              </w:rPr>
              <w:t>)</w:t>
            </w:r>
          </w:p>
        </w:tc>
      </w:tr>
      <w:tr w:rsidR="00B64ECF" w:rsidRPr="0068798B" w14:paraId="15EB9457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371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EI of the upper lung, %,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EEBD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19.7</w:t>
            </w:r>
            <w:r w:rsidRPr="004A180D">
              <w:rPr>
                <w:rFonts w:ascii="Arial" w:hAnsi="Arial" w:cs="Arial"/>
                <w:kern w:val="0"/>
              </w:rPr>
              <w:t xml:space="preserve"> (</w:t>
            </w:r>
            <w:r w:rsidRPr="004A180D">
              <w:rPr>
                <w:rFonts w:ascii="Arial" w:hAnsi="Arial" w:cs="Arial" w:hint="eastAsia"/>
                <w:kern w:val="0"/>
              </w:rPr>
              <w:t>10.3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3</w:t>
            </w:r>
            <w:r w:rsidRPr="004A180D">
              <w:rPr>
                <w:rFonts w:ascii="Arial" w:hAnsi="Arial" w:cs="Arial" w:hint="eastAsia"/>
                <w:kern w:val="0"/>
              </w:rPr>
              <w:t>7.0</w:t>
            </w:r>
            <w:r w:rsidRPr="004A180D">
              <w:rPr>
                <w:rFonts w:ascii="Arial" w:hAnsi="Arial" w:cs="Arial"/>
                <w:kern w:val="0"/>
              </w:rPr>
              <w:t>)</w:t>
            </w:r>
          </w:p>
        </w:tc>
      </w:tr>
      <w:tr w:rsidR="00B64ECF" w:rsidRPr="0068798B" w14:paraId="5AE431C7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29E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lastRenderedPageBreak/>
              <w:t xml:space="preserve">EI of the lower lung, %,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760A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18.0</w:t>
            </w:r>
            <w:r w:rsidRPr="004A180D">
              <w:rPr>
                <w:rFonts w:ascii="Arial" w:hAnsi="Arial" w:cs="Arial"/>
                <w:kern w:val="0"/>
              </w:rPr>
              <w:t xml:space="preserve"> (</w:t>
            </w:r>
            <w:r w:rsidRPr="004A180D">
              <w:rPr>
                <w:rFonts w:ascii="Arial" w:hAnsi="Arial" w:cs="Arial" w:hint="eastAsia"/>
                <w:kern w:val="0"/>
              </w:rPr>
              <w:t>11.0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  <w:kern w:val="0"/>
              </w:rPr>
              <w:t>31.4</w:t>
            </w:r>
            <w:r w:rsidRPr="004A180D">
              <w:rPr>
                <w:rFonts w:ascii="Arial" w:hAnsi="Arial" w:cs="Arial"/>
                <w:kern w:val="0"/>
              </w:rPr>
              <w:t>)</w:t>
            </w:r>
          </w:p>
        </w:tc>
      </w:tr>
      <w:tr w:rsidR="00B64ECF" w:rsidRPr="0068798B" w14:paraId="520C09A1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874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ATI,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0030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0.95</w:t>
            </w:r>
            <w:r w:rsidRPr="004A180D">
              <w:rPr>
                <w:rFonts w:ascii="Arial" w:hAnsi="Arial" w:cs="Arial" w:hint="eastAsia"/>
                <w:kern w:val="0"/>
              </w:rPr>
              <w:t>2</w:t>
            </w:r>
            <w:r w:rsidRPr="004A180D">
              <w:rPr>
                <w:rFonts w:ascii="Arial" w:hAnsi="Arial" w:cs="Arial"/>
                <w:kern w:val="0"/>
              </w:rPr>
              <w:t xml:space="preserve"> (0.92</w:t>
            </w:r>
            <w:r w:rsidRPr="004A180D">
              <w:rPr>
                <w:rFonts w:ascii="Arial" w:hAnsi="Arial" w:cs="Arial" w:hint="eastAsia"/>
                <w:kern w:val="0"/>
              </w:rPr>
              <w:t>7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/>
                <w:kern w:val="0"/>
              </w:rPr>
              <w:t>0.969)</w:t>
            </w:r>
          </w:p>
        </w:tc>
      </w:tr>
      <w:tr w:rsidR="00B64ECF" w:rsidRPr="0068798B" w14:paraId="302F0787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3750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WA%,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8B906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65.0 (58.5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  <w:kern w:val="0"/>
              </w:rPr>
              <w:t>71.0)</w:t>
            </w:r>
          </w:p>
        </w:tc>
      </w:tr>
      <w:tr w:rsidR="00B64ECF" w:rsidRPr="0068798B" w14:paraId="54444EC8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928C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 xml:space="preserve">Pi10, </w:t>
            </w:r>
            <w:r w:rsidRPr="004A180D">
              <w:rPr>
                <w:rFonts w:ascii="Arial" w:hAnsi="Arial" w:cs="Arial" w:hint="eastAsia"/>
                <w:kern w:val="0"/>
              </w:rPr>
              <w:t>M</w:t>
            </w:r>
            <w:r w:rsidRPr="004A180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2C9CC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3.93 (3.45</w:t>
            </w:r>
            <w:r w:rsidRPr="00B24756">
              <w:rPr>
                <w:rFonts w:hint="eastAsia"/>
              </w:rPr>
              <w:t>–</w:t>
            </w:r>
            <w:r w:rsidRPr="004A180D">
              <w:rPr>
                <w:rFonts w:ascii="Arial" w:hAnsi="Arial" w:cs="Arial" w:hint="eastAsia"/>
                <w:kern w:val="0"/>
              </w:rPr>
              <w:t>4.45)</w:t>
            </w:r>
          </w:p>
        </w:tc>
      </w:tr>
      <w:tr w:rsidR="00B64ECF" w:rsidRPr="0068798B" w14:paraId="101B6BE3" w14:textId="77777777" w:rsidTr="00B64ECF">
        <w:trPr>
          <w:trHeight w:val="528"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6EC" w14:textId="77777777" w:rsidR="00B64ECF" w:rsidRPr="004A180D" w:rsidRDefault="00B64ECF" w:rsidP="00B64ECF">
            <w:pPr>
              <w:wordWrap/>
              <w:spacing w:after="0" w:line="276" w:lineRule="auto"/>
              <w:ind w:firstLineChars="50" w:firstLine="100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Presence of BE/BWT, N (%)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0487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 w:hint="eastAsia"/>
                <w:kern w:val="0"/>
              </w:rPr>
              <w:t>86 (20.2)</w:t>
            </w:r>
          </w:p>
        </w:tc>
      </w:tr>
      <w:tr w:rsidR="00B64ECF" w:rsidRPr="0068798B" w14:paraId="1790398C" w14:textId="77777777" w:rsidTr="00B64ECF">
        <w:trPr>
          <w:trHeight w:val="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9D4" w14:textId="77777777" w:rsidR="00B64ECF" w:rsidRPr="004A180D" w:rsidRDefault="00B64ECF" w:rsidP="00B64ECF">
            <w:pPr>
              <w:wordWrap/>
              <w:spacing w:after="0" w:line="276" w:lineRule="auto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Patients who experienced exacerbations in the previous year, N (%)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CA2" w14:textId="77777777" w:rsidR="00B64ECF" w:rsidRPr="004A180D" w:rsidRDefault="00B64ECF" w:rsidP="00B64ECF">
            <w:pPr>
              <w:wordWrap/>
              <w:spacing w:after="0" w:line="276" w:lineRule="auto"/>
              <w:jc w:val="center"/>
              <w:rPr>
                <w:rFonts w:ascii="Arial" w:hAnsi="Arial" w:cs="Arial"/>
                <w:kern w:val="0"/>
              </w:rPr>
            </w:pPr>
            <w:r w:rsidRPr="004A180D">
              <w:rPr>
                <w:rFonts w:ascii="Arial" w:hAnsi="Arial" w:cs="Arial"/>
                <w:kern w:val="0"/>
              </w:rPr>
              <w:t>83 (19.5)</w:t>
            </w:r>
          </w:p>
        </w:tc>
      </w:tr>
    </w:tbl>
    <w:p w14:paraId="0D1A7C30" w14:textId="0A8E1F5A" w:rsidR="00AC72DF" w:rsidRPr="001D361A" w:rsidRDefault="0068798B" w:rsidP="00F64A1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  <w:r w:rsidRPr="0068798B">
        <w:rPr>
          <w:rFonts w:ascii="Arial" w:hAnsi="Arial" w:cs="Arial"/>
          <w:b/>
        </w:rPr>
        <w:t>Abbreviations:</w:t>
      </w:r>
      <w:r w:rsidRPr="0068798B">
        <w:rPr>
          <w:rFonts w:ascii="Arial" w:hAnsi="Arial" w:cs="Arial"/>
        </w:rPr>
        <w:t xml:space="preserve"> </w:t>
      </w:r>
      <w:r w:rsidR="00F64A1B">
        <w:rPr>
          <w:rFonts w:ascii="Arial" w:hAnsi="Arial" w:cs="Arial" w:hint="eastAsia"/>
        </w:rPr>
        <w:t>SD</w:t>
      </w:r>
      <w:r w:rsidR="005B14E1">
        <w:rPr>
          <w:rFonts w:ascii="Arial" w:hAnsi="Arial" w:cs="Arial" w:hint="eastAsia"/>
        </w:rPr>
        <w:t>,</w:t>
      </w:r>
      <w:r w:rsidR="00F64A1B">
        <w:rPr>
          <w:rFonts w:ascii="Arial" w:hAnsi="Arial" w:cs="Arial" w:hint="eastAsia"/>
        </w:rPr>
        <w:t xml:space="preserve"> standard deviation; </w:t>
      </w:r>
      <w:r w:rsidR="00AC72DF" w:rsidRPr="0068798B">
        <w:rPr>
          <w:rFonts w:ascii="Arial" w:hAnsi="Arial" w:cs="Arial"/>
          <w:kern w:val="0"/>
        </w:rPr>
        <w:t>BMI</w:t>
      </w:r>
      <w:r w:rsidR="005B14E1">
        <w:rPr>
          <w:rFonts w:ascii="Arial" w:hAnsi="Arial" w:cs="Arial" w:hint="eastAsia"/>
          <w:kern w:val="0"/>
        </w:rPr>
        <w:t>,</w:t>
      </w:r>
      <w:r w:rsidR="00AC72DF" w:rsidRPr="0068798B">
        <w:rPr>
          <w:rFonts w:ascii="Arial" w:hAnsi="Arial" w:cs="Arial"/>
          <w:kern w:val="0"/>
        </w:rPr>
        <w:t xml:space="preserve"> body mass index;</w:t>
      </w:r>
      <w:r w:rsidR="00F64A1B">
        <w:rPr>
          <w:rFonts w:ascii="Arial" w:hAnsi="Arial" w:cs="Arial" w:hint="eastAsia"/>
          <w:kern w:val="0"/>
        </w:rPr>
        <w:t xml:space="preserve"> PY</w:t>
      </w:r>
      <w:r w:rsidR="005B14E1">
        <w:rPr>
          <w:rFonts w:ascii="Arial" w:hAnsi="Arial" w:cs="Arial" w:hint="eastAsia"/>
          <w:kern w:val="0"/>
        </w:rPr>
        <w:t>,</w:t>
      </w:r>
      <w:r w:rsidR="00F64A1B">
        <w:rPr>
          <w:rFonts w:ascii="Arial" w:hAnsi="Arial" w:cs="Arial" w:hint="eastAsia"/>
          <w:kern w:val="0"/>
        </w:rPr>
        <w:t xml:space="preserve"> pack-years;</w:t>
      </w:r>
      <w:r w:rsidR="00AC72DF" w:rsidRPr="0068798B">
        <w:rPr>
          <w:rFonts w:ascii="Arial" w:hAnsi="Arial" w:cs="Arial"/>
          <w:kern w:val="0"/>
        </w:rPr>
        <w:t xml:space="preserve"> </w:t>
      </w:r>
      <w:r w:rsidR="00F64A1B">
        <w:rPr>
          <w:rFonts w:ascii="Arial" w:hAnsi="Arial" w:cs="Arial" w:hint="eastAsia"/>
        </w:rPr>
        <w:t>IQR</w:t>
      </w:r>
      <w:r w:rsidR="005B14E1">
        <w:rPr>
          <w:rFonts w:ascii="Arial" w:hAnsi="Arial" w:cs="Arial" w:hint="eastAsia"/>
        </w:rPr>
        <w:t>,</w:t>
      </w:r>
      <w:r w:rsidR="00F64A1B">
        <w:rPr>
          <w:rFonts w:ascii="Arial" w:hAnsi="Arial" w:cs="Arial" w:hint="eastAsia"/>
        </w:rPr>
        <w:t xml:space="preserve"> interquartile range; </w:t>
      </w:r>
      <w:r w:rsidR="009F48D2" w:rsidRPr="0068798B">
        <w:rPr>
          <w:rFonts w:ascii="Arial" w:hAnsi="Arial" w:cs="Arial"/>
          <w:kern w:val="0"/>
        </w:rPr>
        <w:t>6MWD</w:t>
      </w:r>
      <w:r w:rsidR="009F48D2">
        <w:rPr>
          <w:rFonts w:ascii="Arial" w:hAnsi="Arial" w:cs="Arial" w:hint="eastAsia"/>
          <w:kern w:val="0"/>
        </w:rPr>
        <w:t>,</w:t>
      </w:r>
      <w:r w:rsidR="00877607">
        <w:rPr>
          <w:rFonts w:ascii="Arial" w:hAnsi="Arial" w:cs="Arial"/>
          <w:kern w:val="0"/>
        </w:rPr>
        <w:t xml:space="preserve"> </w:t>
      </w:r>
      <w:r w:rsidR="00877607" w:rsidRPr="00621570">
        <w:rPr>
          <w:rFonts w:ascii="Arial" w:hAnsi="Arial" w:cs="Arial"/>
          <w:kern w:val="0"/>
        </w:rPr>
        <w:t>6</w:t>
      </w:r>
      <w:r w:rsidR="00877607" w:rsidRPr="00621570">
        <w:rPr>
          <w:rFonts w:ascii="Arial" w:hAnsi="Arial" w:cs="Arial" w:hint="eastAsia"/>
          <w:kern w:val="0"/>
        </w:rPr>
        <w:t xml:space="preserve"> </w:t>
      </w:r>
      <w:r w:rsidR="009F48D2" w:rsidRPr="00621570">
        <w:rPr>
          <w:rFonts w:ascii="Arial" w:hAnsi="Arial" w:cs="Arial"/>
          <w:kern w:val="0"/>
        </w:rPr>
        <w:t>min walk distance</w:t>
      </w:r>
      <w:r w:rsidR="009F48D2" w:rsidRPr="0068798B">
        <w:rPr>
          <w:rFonts w:ascii="Arial" w:hAnsi="Arial" w:cs="Arial"/>
          <w:kern w:val="0"/>
        </w:rPr>
        <w:t xml:space="preserve">; </w:t>
      </w:r>
      <w:proofErr w:type="spellStart"/>
      <w:r w:rsidR="009F48D2" w:rsidRPr="0068798B">
        <w:rPr>
          <w:rFonts w:ascii="Arial" w:hAnsi="Arial" w:cs="Arial"/>
          <w:kern w:val="0"/>
        </w:rPr>
        <w:t>mMRC</w:t>
      </w:r>
      <w:proofErr w:type="spellEnd"/>
      <w:r w:rsidR="009F48D2">
        <w:rPr>
          <w:rFonts w:ascii="Arial" w:hAnsi="Arial" w:cs="Arial" w:hint="eastAsia"/>
          <w:kern w:val="0"/>
        </w:rPr>
        <w:t>,</w:t>
      </w:r>
      <w:r w:rsidR="009F48D2" w:rsidRPr="0068798B">
        <w:rPr>
          <w:rFonts w:ascii="Arial" w:hAnsi="Arial" w:cs="Arial"/>
          <w:kern w:val="0"/>
        </w:rPr>
        <w:t xml:space="preserve"> </w:t>
      </w:r>
      <w:r w:rsidR="009F48D2" w:rsidRPr="001D361A">
        <w:rPr>
          <w:rFonts w:ascii="Arial" w:hAnsi="Arial" w:cs="Arial"/>
          <w:kern w:val="0"/>
        </w:rPr>
        <w:t>modified Medical Research Council; SGRQ, Saint George Respiratory Questionnaire; B</w:t>
      </w:r>
      <w:r w:rsidR="009F48D2" w:rsidRPr="001D361A">
        <w:rPr>
          <w:rFonts w:ascii="Arial" w:hAnsi="Arial" w:cs="Arial"/>
        </w:rPr>
        <w:t xml:space="preserve">ODE, Body mass index, degree of airflow Obstruction and Dyspnea and Exercise capacity; </w:t>
      </w:r>
      <w:r w:rsidR="00AC72DF" w:rsidRPr="0068798B">
        <w:rPr>
          <w:rFonts w:ascii="Arial" w:hAnsi="Arial" w:cs="Arial"/>
          <w:kern w:val="0"/>
        </w:rPr>
        <w:t>BD</w:t>
      </w:r>
      <w:r w:rsidR="005B14E1">
        <w:rPr>
          <w:rFonts w:ascii="Arial" w:hAnsi="Arial" w:cs="Arial" w:hint="eastAsia"/>
          <w:kern w:val="0"/>
        </w:rPr>
        <w:t>,</w:t>
      </w:r>
      <w:r w:rsidR="00AC72DF" w:rsidRPr="0068798B">
        <w:rPr>
          <w:rFonts w:ascii="Arial" w:hAnsi="Arial" w:cs="Arial"/>
          <w:kern w:val="0"/>
        </w:rPr>
        <w:t xml:space="preserve"> bronchodilator; FEV</w:t>
      </w:r>
      <w:r w:rsidR="00AC72DF" w:rsidRPr="0068798B">
        <w:rPr>
          <w:rFonts w:ascii="Arial" w:hAnsi="Arial" w:cs="Arial"/>
          <w:kern w:val="0"/>
          <w:vertAlign w:val="subscript"/>
        </w:rPr>
        <w:t>1</w:t>
      </w:r>
      <w:r w:rsidR="005B14E1">
        <w:rPr>
          <w:rFonts w:ascii="Arial" w:hAnsi="Arial" w:cs="Arial"/>
          <w:kern w:val="0"/>
        </w:rPr>
        <w:t>,</w:t>
      </w:r>
      <w:r w:rsidR="00AC72DF" w:rsidRPr="0068798B">
        <w:rPr>
          <w:rFonts w:ascii="Arial" w:hAnsi="Arial" w:cs="Arial"/>
          <w:kern w:val="0"/>
        </w:rPr>
        <w:t xml:space="preserve"> forced expiratory volume in 1 s; DL</w:t>
      </w:r>
      <w:r w:rsidR="00AC72DF" w:rsidRPr="0068798B">
        <w:rPr>
          <w:rFonts w:ascii="Arial" w:hAnsi="Arial" w:cs="Arial"/>
          <w:kern w:val="0"/>
          <w:vertAlign w:val="subscript"/>
        </w:rPr>
        <w:t>CO</w:t>
      </w:r>
      <w:r w:rsidR="005B14E1">
        <w:rPr>
          <w:rFonts w:ascii="Arial" w:hAnsi="Arial" w:cs="Arial" w:hint="eastAsia"/>
          <w:kern w:val="0"/>
        </w:rPr>
        <w:t>,</w:t>
      </w:r>
      <w:r w:rsidR="00AC72DF" w:rsidRPr="0068798B">
        <w:rPr>
          <w:rFonts w:ascii="Arial" w:hAnsi="Arial" w:cs="Arial"/>
          <w:kern w:val="0"/>
        </w:rPr>
        <w:t xml:space="preserve"> diffusing capacity of carbon monoxide; TLC</w:t>
      </w:r>
      <w:r w:rsidR="005B14E1">
        <w:rPr>
          <w:rFonts w:ascii="Arial" w:hAnsi="Arial" w:cs="Arial" w:hint="eastAsia"/>
          <w:kern w:val="0"/>
        </w:rPr>
        <w:t>,</w:t>
      </w:r>
      <w:r w:rsidR="00AC72DF" w:rsidRPr="0068798B">
        <w:rPr>
          <w:rFonts w:ascii="Arial" w:hAnsi="Arial" w:cs="Arial"/>
          <w:kern w:val="0"/>
        </w:rPr>
        <w:t xml:space="preserve"> total lung capacity; RV</w:t>
      </w:r>
      <w:r w:rsidR="005B14E1">
        <w:rPr>
          <w:rFonts w:ascii="Arial" w:hAnsi="Arial" w:cs="Arial" w:hint="eastAsia"/>
          <w:kern w:val="0"/>
        </w:rPr>
        <w:t>,</w:t>
      </w:r>
      <w:r w:rsidR="00AC72DF" w:rsidRPr="0068798B">
        <w:rPr>
          <w:rFonts w:ascii="Arial" w:hAnsi="Arial" w:cs="Arial"/>
          <w:kern w:val="0"/>
        </w:rPr>
        <w:t xml:space="preserve"> residual volume; </w:t>
      </w:r>
      <w:r w:rsidR="001D361A" w:rsidRPr="001D361A">
        <w:rPr>
          <w:rFonts w:ascii="Arial" w:hAnsi="Arial" w:cs="Arial"/>
        </w:rPr>
        <w:t>CT, computed tomography</w:t>
      </w:r>
      <w:r w:rsidR="001D361A">
        <w:rPr>
          <w:rFonts w:ascii="Arial" w:hAnsi="Arial" w:cs="Arial" w:hint="eastAsia"/>
        </w:rPr>
        <w:t>;</w:t>
      </w:r>
      <w:r w:rsidR="001D361A" w:rsidRPr="001D361A">
        <w:rPr>
          <w:rFonts w:ascii="Arial" w:hAnsi="Arial" w:cs="Arial"/>
          <w:kern w:val="0"/>
        </w:rPr>
        <w:t xml:space="preserve"> </w:t>
      </w:r>
      <w:r w:rsidR="00AC72DF" w:rsidRPr="001D361A">
        <w:rPr>
          <w:rFonts w:ascii="Arial" w:hAnsi="Arial" w:cs="Arial"/>
          <w:kern w:val="0"/>
        </w:rPr>
        <w:t>EI</w:t>
      </w:r>
      <w:r w:rsidR="005B14E1" w:rsidRPr="001D361A">
        <w:rPr>
          <w:rFonts w:ascii="Arial" w:hAnsi="Arial" w:cs="Arial"/>
          <w:kern w:val="0"/>
        </w:rPr>
        <w:t>,</w:t>
      </w:r>
      <w:r w:rsidR="00AC72DF" w:rsidRPr="001D361A">
        <w:rPr>
          <w:rFonts w:ascii="Arial" w:hAnsi="Arial" w:cs="Arial"/>
          <w:kern w:val="0"/>
        </w:rPr>
        <w:t xml:space="preserve"> emphysema index; ATI</w:t>
      </w:r>
      <w:r w:rsidR="005B14E1" w:rsidRPr="001D361A">
        <w:rPr>
          <w:rFonts w:ascii="Arial" w:hAnsi="Arial" w:cs="Arial"/>
          <w:kern w:val="0"/>
        </w:rPr>
        <w:t>,</w:t>
      </w:r>
      <w:r w:rsidR="00AC72DF" w:rsidRPr="001D361A">
        <w:rPr>
          <w:rFonts w:ascii="Arial" w:hAnsi="Arial" w:cs="Arial"/>
          <w:kern w:val="0"/>
        </w:rPr>
        <w:t xml:space="preserve"> air trapping index; WA%</w:t>
      </w:r>
      <w:r w:rsidR="005B14E1" w:rsidRPr="001D361A">
        <w:rPr>
          <w:rFonts w:ascii="Arial" w:hAnsi="Arial" w:cs="Arial"/>
          <w:kern w:val="0"/>
        </w:rPr>
        <w:t>,</w:t>
      </w:r>
      <w:r w:rsidR="00AC72DF" w:rsidRPr="001D361A">
        <w:rPr>
          <w:rFonts w:ascii="Arial" w:hAnsi="Arial" w:cs="Arial"/>
          <w:kern w:val="0"/>
        </w:rPr>
        <w:t xml:space="preserve"> mean wall area percent; Pi10</w:t>
      </w:r>
      <w:r w:rsidR="005B14E1" w:rsidRPr="001D361A">
        <w:rPr>
          <w:rFonts w:ascii="Arial" w:hAnsi="Arial" w:cs="Arial"/>
          <w:kern w:val="0"/>
        </w:rPr>
        <w:t>,</w:t>
      </w:r>
      <w:r w:rsidR="00AC72DF" w:rsidRPr="001D361A">
        <w:rPr>
          <w:rFonts w:ascii="Arial" w:hAnsi="Arial" w:cs="Arial"/>
          <w:kern w:val="0"/>
        </w:rPr>
        <w:t xml:space="preserve"> square root of the wall area for a theoretical airway with an internal perimeter of 10 mm</w:t>
      </w:r>
      <w:r w:rsidR="005B14E1" w:rsidRPr="001D361A">
        <w:rPr>
          <w:rFonts w:ascii="Arial" w:hAnsi="Arial" w:cs="Arial"/>
          <w:kern w:val="0"/>
        </w:rPr>
        <w:t>;</w:t>
      </w:r>
      <w:r w:rsidR="00AC72DF" w:rsidRPr="001D361A">
        <w:rPr>
          <w:rFonts w:ascii="Arial" w:hAnsi="Arial" w:cs="Arial"/>
          <w:kern w:val="0"/>
        </w:rPr>
        <w:t xml:space="preserve"> BE</w:t>
      </w:r>
      <w:r w:rsidR="005B14E1" w:rsidRPr="001D361A">
        <w:rPr>
          <w:rFonts w:ascii="Arial" w:hAnsi="Arial" w:cs="Arial"/>
          <w:kern w:val="0"/>
        </w:rPr>
        <w:t>,</w:t>
      </w:r>
      <w:r w:rsidR="00AC72DF" w:rsidRPr="001D361A">
        <w:rPr>
          <w:rFonts w:ascii="Arial" w:hAnsi="Arial" w:cs="Arial"/>
          <w:kern w:val="0"/>
        </w:rPr>
        <w:t xml:space="preserve"> bronchiectasis; BWT</w:t>
      </w:r>
      <w:r w:rsidR="005B14E1" w:rsidRPr="001D361A">
        <w:rPr>
          <w:rFonts w:ascii="Arial" w:hAnsi="Arial" w:cs="Arial"/>
          <w:kern w:val="0"/>
        </w:rPr>
        <w:t>,</w:t>
      </w:r>
      <w:r w:rsidR="00AC72DF" w:rsidRPr="001D361A">
        <w:rPr>
          <w:rFonts w:ascii="Arial" w:hAnsi="Arial" w:cs="Arial"/>
          <w:kern w:val="0"/>
        </w:rPr>
        <w:t xml:space="preserve"> bronchial wall thickening.</w:t>
      </w:r>
    </w:p>
    <w:p w14:paraId="014074A7" w14:textId="77777777" w:rsidR="00AC72DF" w:rsidRPr="0068798B" w:rsidRDefault="00AC72D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20C7D168" w14:textId="77777777" w:rsidR="00AC72DF" w:rsidRPr="0068798B" w:rsidRDefault="00AC72D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2CB9591A" w14:textId="77777777" w:rsidR="00AC72DF" w:rsidRPr="0068798B" w:rsidRDefault="00AC72D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780AB6EF" w14:textId="77777777" w:rsidR="00AC72DF" w:rsidRPr="0068798B" w:rsidRDefault="00AC72D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4E18F8D7" w14:textId="77777777" w:rsidR="00AC72DF" w:rsidRPr="0068798B" w:rsidRDefault="00AC72D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2F0F4046" w14:textId="77777777" w:rsidR="00AC72DF" w:rsidRPr="0068798B" w:rsidRDefault="00AC72D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3FB8992D" w14:textId="77777777" w:rsidR="00F17F7F" w:rsidRPr="0068798B" w:rsidRDefault="00F17F7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27D9277E" w14:textId="77777777" w:rsidR="00F17F7F" w:rsidRPr="0068798B" w:rsidRDefault="00F17F7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50CCE5F0" w14:textId="77777777" w:rsidR="00F17F7F" w:rsidRPr="0068798B" w:rsidRDefault="00F17F7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5F9E07DF" w14:textId="77777777" w:rsidR="00F17F7F" w:rsidRPr="0068798B" w:rsidRDefault="00F17F7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4CA0CE20" w14:textId="77777777" w:rsidR="00F17F7F" w:rsidRPr="0068798B" w:rsidRDefault="00F17F7F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1496AE6B" w14:textId="77777777" w:rsidR="006B5FAD" w:rsidRDefault="006B5FAD">
      <w:pPr>
        <w:widowControl/>
        <w:wordWrap/>
        <w:autoSpaceDE/>
        <w:autoSpaceDN/>
        <w:spacing w:after="0" w:line="240" w:lineRule="auto"/>
        <w:jc w:val="lef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6698F751" w14:textId="07D1BEF0" w:rsidR="00D01D64" w:rsidRPr="006B5FAD" w:rsidRDefault="00AC72DF" w:rsidP="006B5FAD">
      <w:pPr>
        <w:widowControl/>
        <w:wordWrap/>
        <w:autoSpaceDE/>
        <w:autoSpaceDN/>
        <w:spacing w:after="0" w:line="240" w:lineRule="auto"/>
        <w:jc w:val="left"/>
        <w:rPr>
          <w:rFonts w:ascii="Arial" w:hAnsi="Arial" w:cs="Arial"/>
          <w:kern w:val="0"/>
        </w:rPr>
      </w:pPr>
      <w:r w:rsidRPr="0068798B">
        <w:rPr>
          <w:rFonts w:ascii="Arial" w:hAnsi="Arial" w:cs="Arial"/>
          <w:b/>
          <w:kern w:val="0"/>
        </w:rPr>
        <w:lastRenderedPageBreak/>
        <w:t>Supplementary Table 2</w:t>
      </w:r>
      <w:r w:rsidR="00D01D64" w:rsidRPr="0068798B">
        <w:rPr>
          <w:rFonts w:ascii="Arial" w:hAnsi="Arial" w:cs="Arial"/>
          <w:kern w:val="0"/>
        </w:rPr>
        <w:t xml:space="preserve"> Clinical characteristics between non-severe and severe patients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992"/>
      </w:tblGrid>
      <w:tr w:rsidR="003E0F9D" w:rsidRPr="00D67857" w14:paraId="731A0266" w14:textId="77777777" w:rsidTr="00B64ECF">
        <w:trPr>
          <w:trHeight w:val="527"/>
        </w:trPr>
        <w:tc>
          <w:tcPr>
            <w:tcW w:w="3936" w:type="dxa"/>
            <w:vAlign w:val="center"/>
          </w:tcPr>
          <w:p w14:paraId="0E03E254" w14:textId="77777777" w:rsidR="00D01D64" w:rsidRPr="003E0F9D" w:rsidRDefault="00D01D64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7914201F" w14:textId="3F523616" w:rsidR="00D67857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D67857">
              <w:rPr>
                <w:rFonts w:ascii="Arial" w:hAnsi="Arial" w:cs="Arial"/>
                <w:b/>
                <w:bCs/>
                <w:kern w:val="0"/>
              </w:rPr>
              <w:t>Non-severe</w:t>
            </w:r>
          </w:p>
          <w:p w14:paraId="53DDF775" w14:textId="4C56F9D8" w:rsidR="00D01D64" w:rsidRPr="00D67857" w:rsidRDefault="00333678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(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N</w:t>
            </w:r>
            <w:r w:rsidR="00D01D64" w:rsidRPr="00D67857">
              <w:rPr>
                <w:rFonts w:ascii="Arial" w:hAnsi="Arial" w:cs="Arial"/>
                <w:b/>
                <w:bCs/>
                <w:kern w:val="0"/>
              </w:rPr>
              <w:t>=272)</w:t>
            </w:r>
          </w:p>
        </w:tc>
        <w:tc>
          <w:tcPr>
            <w:tcW w:w="1985" w:type="dxa"/>
            <w:vAlign w:val="center"/>
          </w:tcPr>
          <w:p w14:paraId="5CF3E6A5" w14:textId="4FF1D1EB" w:rsidR="00D67857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D67857">
              <w:rPr>
                <w:rFonts w:ascii="Arial" w:hAnsi="Arial" w:cs="Arial"/>
                <w:b/>
                <w:bCs/>
                <w:kern w:val="0"/>
              </w:rPr>
              <w:t>Severe</w:t>
            </w:r>
          </w:p>
          <w:p w14:paraId="460E650A" w14:textId="4ECC06C5" w:rsidR="00D01D64" w:rsidRPr="00D67857" w:rsidRDefault="00333678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(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N</w:t>
            </w:r>
            <w:r w:rsidR="00D01D64" w:rsidRPr="00D67857">
              <w:rPr>
                <w:rFonts w:ascii="Arial" w:hAnsi="Arial" w:cs="Arial"/>
                <w:b/>
                <w:bCs/>
                <w:kern w:val="0"/>
              </w:rPr>
              <w:t>=153)</w:t>
            </w:r>
          </w:p>
        </w:tc>
        <w:tc>
          <w:tcPr>
            <w:tcW w:w="992" w:type="dxa"/>
            <w:vAlign w:val="center"/>
          </w:tcPr>
          <w:p w14:paraId="0F4F5FC7" w14:textId="47593898" w:rsidR="00D01D64" w:rsidRPr="00D67857" w:rsidRDefault="0068798B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D67857">
              <w:rPr>
                <w:rFonts w:ascii="Arial" w:hAnsi="Arial" w:cs="Arial"/>
                <w:b/>
                <w:bCs/>
                <w:kern w:val="0"/>
              </w:rPr>
              <w:t xml:space="preserve">P </w:t>
            </w:r>
            <w:r w:rsidR="00D01D64" w:rsidRPr="00D67857">
              <w:rPr>
                <w:rFonts w:ascii="Arial" w:hAnsi="Arial" w:cs="Arial"/>
                <w:b/>
                <w:bCs/>
                <w:kern w:val="0"/>
              </w:rPr>
              <w:t>value</w:t>
            </w:r>
          </w:p>
        </w:tc>
      </w:tr>
      <w:tr w:rsidR="00D01D64" w:rsidRPr="00D67857" w14:paraId="7F24D889" w14:textId="77777777" w:rsidTr="00B64ECF">
        <w:trPr>
          <w:trHeight w:val="527"/>
        </w:trPr>
        <w:tc>
          <w:tcPr>
            <w:tcW w:w="3936" w:type="dxa"/>
            <w:vAlign w:val="center"/>
          </w:tcPr>
          <w:p w14:paraId="47DAEA3B" w14:textId="3CD4D978" w:rsidR="00D01D64" w:rsidRPr="003E0F9D" w:rsidRDefault="00D01D64" w:rsidP="00B64ECF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 w:rsidRPr="003E0F9D">
              <w:rPr>
                <w:rFonts w:ascii="Arial" w:hAnsi="Arial" w:cs="Arial"/>
                <w:bCs/>
                <w:kern w:val="0"/>
              </w:rPr>
              <w:t xml:space="preserve">Age, </w:t>
            </w:r>
            <w:r w:rsidR="00927AFD">
              <w:rPr>
                <w:rFonts w:ascii="Arial" w:hAnsi="Arial" w:cs="Arial" w:hint="eastAsia"/>
                <w:kern w:val="0"/>
              </w:rPr>
              <w:t>Ye</w:t>
            </w:r>
            <w:r w:rsidR="00927AFD">
              <w:rPr>
                <w:rFonts w:ascii="Arial" w:hAnsi="Arial" w:cs="Arial"/>
                <w:kern w:val="0"/>
              </w:rPr>
              <w:t xml:space="preserve">ars, </w:t>
            </w:r>
            <w:r w:rsidR="00D67857" w:rsidRPr="003E0F9D">
              <w:rPr>
                <w:rFonts w:ascii="Arial" w:hAnsi="Arial" w:cs="Arial"/>
                <w:kern w:val="0"/>
              </w:rPr>
              <w:t xml:space="preserve">Mean </w:t>
            </w:r>
            <w:r w:rsidR="00333678" w:rsidRPr="00B24756">
              <w:rPr>
                <w:rFonts w:hint="eastAsia"/>
              </w:rPr>
              <w:t>–</w:t>
            </w:r>
            <w:r w:rsidR="00927AFD">
              <w:rPr>
                <w:rFonts w:ascii="Arial" w:hAnsi="Arial" w:cs="Arial"/>
                <w:kern w:val="0"/>
              </w:rPr>
              <w:t xml:space="preserve"> S</w:t>
            </w:r>
            <w:r w:rsidR="00927AFD">
              <w:rPr>
                <w:rFonts w:ascii="Arial" w:hAnsi="Arial" w:cs="Arial" w:hint="eastAsia"/>
                <w:kern w:val="0"/>
              </w:rPr>
              <w:t>D</w:t>
            </w:r>
          </w:p>
        </w:tc>
        <w:tc>
          <w:tcPr>
            <w:tcW w:w="1984" w:type="dxa"/>
            <w:vAlign w:val="center"/>
          </w:tcPr>
          <w:p w14:paraId="7C624755" w14:textId="6FB7C8D2" w:rsidR="00D01D64" w:rsidRPr="00D67857" w:rsidRDefault="00333678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bCs/>
                <w:kern w:val="0"/>
              </w:rPr>
              <w:t>66.7</w:t>
            </w:r>
            <w:r w:rsidRPr="00B24756">
              <w:rPr>
                <w:rFonts w:hint="eastAsia"/>
              </w:rPr>
              <w:t>–</w:t>
            </w:r>
            <w:r w:rsidR="00D67857" w:rsidRPr="00D67857">
              <w:rPr>
                <w:rFonts w:ascii="Arial" w:hAnsi="Arial" w:cs="Arial"/>
                <w:bCs/>
                <w:kern w:val="0"/>
              </w:rPr>
              <w:t>7.8</w:t>
            </w:r>
          </w:p>
        </w:tc>
        <w:tc>
          <w:tcPr>
            <w:tcW w:w="1985" w:type="dxa"/>
            <w:vAlign w:val="center"/>
          </w:tcPr>
          <w:p w14:paraId="3458B7EB" w14:textId="3258EFF4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69.5</w:t>
            </w:r>
            <w:r w:rsidR="00333678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8.0</w:t>
            </w:r>
          </w:p>
        </w:tc>
        <w:tc>
          <w:tcPr>
            <w:tcW w:w="992" w:type="dxa"/>
            <w:vAlign w:val="center"/>
          </w:tcPr>
          <w:p w14:paraId="401BA20E" w14:textId="77777777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&lt;0.001</w:t>
            </w:r>
          </w:p>
        </w:tc>
      </w:tr>
      <w:tr w:rsidR="00D01D64" w:rsidRPr="00D67857" w14:paraId="68388B1D" w14:textId="77777777" w:rsidTr="00B64ECF">
        <w:trPr>
          <w:trHeight w:val="527"/>
        </w:trPr>
        <w:tc>
          <w:tcPr>
            <w:tcW w:w="3936" w:type="dxa"/>
            <w:vAlign w:val="center"/>
          </w:tcPr>
          <w:p w14:paraId="4393FDB9" w14:textId="77777777" w:rsidR="00D01D64" w:rsidRPr="003E0F9D" w:rsidRDefault="00D01D64" w:rsidP="00B64ECF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 w:rsidRPr="003E0F9D">
              <w:rPr>
                <w:rFonts w:ascii="Arial" w:hAnsi="Arial" w:cs="Arial"/>
                <w:bCs/>
                <w:kern w:val="0"/>
              </w:rPr>
              <w:t>Male, N (%)</w:t>
            </w:r>
          </w:p>
        </w:tc>
        <w:tc>
          <w:tcPr>
            <w:tcW w:w="1984" w:type="dxa"/>
            <w:vAlign w:val="center"/>
          </w:tcPr>
          <w:p w14:paraId="741B15D2" w14:textId="7308E6D9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265 (97.4)</w:t>
            </w:r>
          </w:p>
        </w:tc>
        <w:tc>
          <w:tcPr>
            <w:tcW w:w="1985" w:type="dxa"/>
            <w:vAlign w:val="center"/>
          </w:tcPr>
          <w:p w14:paraId="1F798916" w14:textId="36485DFD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148 (96.7)</w:t>
            </w:r>
          </w:p>
        </w:tc>
        <w:tc>
          <w:tcPr>
            <w:tcW w:w="992" w:type="dxa"/>
            <w:vAlign w:val="center"/>
          </w:tcPr>
          <w:p w14:paraId="799BC745" w14:textId="77777777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0.446</w:t>
            </w:r>
          </w:p>
        </w:tc>
      </w:tr>
      <w:tr w:rsidR="00D01D64" w:rsidRPr="00D67857" w14:paraId="6AADC787" w14:textId="77777777" w:rsidTr="00B64ECF">
        <w:trPr>
          <w:trHeight w:val="527"/>
        </w:trPr>
        <w:tc>
          <w:tcPr>
            <w:tcW w:w="3936" w:type="dxa"/>
            <w:vAlign w:val="center"/>
          </w:tcPr>
          <w:p w14:paraId="5C3DCAD9" w14:textId="6CBF817B" w:rsidR="00D01D64" w:rsidRPr="003E0F9D" w:rsidRDefault="00927AFD" w:rsidP="00B64ECF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BMI, </w:t>
            </w:r>
            <w:r>
              <w:rPr>
                <w:rFonts w:ascii="Arial" w:hAnsi="Arial" w:cs="Arial" w:hint="eastAsia"/>
                <w:kern w:val="0"/>
              </w:rPr>
              <w:t>K</w:t>
            </w:r>
            <w:r w:rsidR="00D67857" w:rsidRPr="003E0F9D">
              <w:rPr>
                <w:rFonts w:ascii="Arial" w:hAnsi="Arial" w:cs="Arial"/>
                <w:kern w:val="0"/>
              </w:rPr>
              <w:t>g/m</w:t>
            </w:r>
            <w:r w:rsidR="00D67857" w:rsidRPr="003E0F9D">
              <w:rPr>
                <w:rFonts w:ascii="Arial" w:hAnsi="Arial" w:cs="Arial"/>
                <w:kern w:val="0"/>
                <w:vertAlign w:val="superscript"/>
              </w:rPr>
              <w:t>2</w:t>
            </w:r>
            <w:r>
              <w:rPr>
                <w:rFonts w:ascii="Arial" w:hAnsi="Arial" w:cs="Arial"/>
                <w:kern w:val="0"/>
              </w:rPr>
              <w:t xml:space="preserve">, </w:t>
            </w:r>
            <w:r w:rsidR="00D67857" w:rsidRPr="003E0F9D">
              <w:rPr>
                <w:rFonts w:ascii="Arial" w:hAnsi="Arial" w:cs="Arial"/>
                <w:kern w:val="0"/>
              </w:rPr>
              <w:t xml:space="preserve">Mean </w:t>
            </w:r>
            <w:r w:rsidR="00333678" w:rsidRPr="00B24756">
              <w:rPr>
                <w:rFonts w:hint="eastAsia"/>
              </w:rPr>
              <w:t>–</w:t>
            </w:r>
            <w:r>
              <w:rPr>
                <w:rFonts w:ascii="Arial" w:hAnsi="Arial" w:cs="Arial"/>
                <w:kern w:val="0"/>
              </w:rPr>
              <w:t xml:space="preserve"> SD</w:t>
            </w:r>
          </w:p>
        </w:tc>
        <w:tc>
          <w:tcPr>
            <w:tcW w:w="1984" w:type="dxa"/>
            <w:vAlign w:val="center"/>
          </w:tcPr>
          <w:p w14:paraId="667CECDC" w14:textId="2CAD9F5E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22.9</w:t>
            </w:r>
            <w:r w:rsidR="00333678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2.9</w:t>
            </w:r>
          </w:p>
        </w:tc>
        <w:tc>
          <w:tcPr>
            <w:tcW w:w="1985" w:type="dxa"/>
            <w:vAlign w:val="center"/>
          </w:tcPr>
          <w:p w14:paraId="499BD593" w14:textId="3FAD784F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22.4</w:t>
            </w:r>
            <w:r w:rsidR="00333678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3.2</w:t>
            </w:r>
          </w:p>
        </w:tc>
        <w:tc>
          <w:tcPr>
            <w:tcW w:w="992" w:type="dxa"/>
            <w:vAlign w:val="center"/>
          </w:tcPr>
          <w:p w14:paraId="696F376A" w14:textId="77777777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0.104</w:t>
            </w:r>
          </w:p>
        </w:tc>
      </w:tr>
      <w:tr w:rsidR="003E0F9D" w:rsidRPr="00D67857" w14:paraId="009A8232" w14:textId="77777777" w:rsidTr="00B64ECF">
        <w:trPr>
          <w:trHeight w:val="527"/>
        </w:trPr>
        <w:tc>
          <w:tcPr>
            <w:tcW w:w="3936" w:type="dxa"/>
            <w:vAlign w:val="center"/>
          </w:tcPr>
          <w:p w14:paraId="27CC8712" w14:textId="009A4936" w:rsidR="00D01D64" w:rsidRPr="003E0F9D" w:rsidRDefault="00D67857" w:rsidP="00B64ECF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 w:rsidRPr="003E0F9D">
              <w:rPr>
                <w:rFonts w:ascii="Arial" w:hAnsi="Arial" w:cs="Arial"/>
                <w:kern w:val="0"/>
              </w:rPr>
              <w:t>Smoking</w:t>
            </w:r>
            <w:r w:rsidR="00C63625">
              <w:rPr>
                <w:rFonts w:ascii="Arial" w:hAnsi="Arial" w:cs="Arial" w:hint="eastAsia"/>
                <w:kern w:val="0"/>
              </w:rPr>
              <w:t>,</w:t>
            </w:r>
            <w:r w:rsidR="00F64A1B">
              <w:rPr>
                <w:rFonts w:ascii="Arial" w:hAnsi="Arial" w:cs="Arial"/>
                <w:kern w:val="0"/>
              </w:rPr>
              <w:t xml:space="preserve"> PY, </w:t>
            </w:r>
            <w:r w:rsidR="00F64A1B">
              <w:rPr>
                <w:rFonts w:ascii="Arial" w:hAnsi="Arial" w:cs="Arial" w:hint="eastAsia"/>
                <w:kern w:val="0"/>
              </w:rPr>
              <w:t>M</w:t>
            </w:r>
            <w:r w:rsidRPr="003E0F9D">
              <w:rPr>
                <w:rFonts w:ascii="Arial" w:hAnsi="Arial" w:cs="Arial"/>
                <w:kern w:val="0"/>
              </w:rPr>
              <w:t>edian (IQR)</w:t>
            </w:r>
          </w:p>
        </w:tc>
        <w:tc>
          <w:tcPr>
            <w:tcW w:w="1984" w:type="dxa"/>
            <w:vAlign w:val="center"/>
          </w:tcPr>
          <w:p w14:paraId="134DA827" w14:textId="79B9E72D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42.5 (27.0</w:t>
            </w:r>
            <w:r w:rsidR="00333678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53.8)</w:t>
            </w:r>
          </w:p>
        </w:tc>
        <w:tc>
          <w:tcPr>
            <w:tcW w:w="1985" w:type="dxa"/>
            <w:vAlign w:val="center"/>
          </w:tcPr>
          <w:p w14:paraId="6C668F22" w14:textId="0B651393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40</w:t>
            </w:r>
            <w:r w:rsidR="004B4274">
              <w:rPr>
                <w:rFonts w:ascii="Arial" w:hAnsi="Arial" w:cs="Arial"/>
                <w:bCs/>
                <w:kern w:val="0"/>
              </w:rPr>
              <w:t>.0</w:t>
            </w:r>
            <w:r w:rsidRPr="00D67857">
              <w:rPr>
                <w:rFonts w:ascii="Arial" w:hAnsi="Arial" w:cs="Arial"/>
                <w:bCs/>
                <w:kern w:val="0"/>
              </w:rPr>
              <w:t xml:space="preserve"> (27.8</w:t>
            </w:r>
            <w:r w:rsidR="00333678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54.0)</w:t>
            </w:r>
          </w:p>
        </w:tc>
        <w:tc>
          <w:tcPr>
            <w:tcW w:w="992" w:type="dxa"/>
            <w:vAlign w:val="center"/>
          </w:tcPr>
          <w:p w14:paraId="24418510" w14:textId="77777777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0.356</w:t>
            </w:r>
          </w:p>
        </w:tc>
      </w:tr>
      <w:tr w:rsidR="003E0F9D" w:rsidRPr="00D67857" w14:paraId="7A2D5BEF" w14:textId="77777777" w:rsidTr="00B64ECF">
        <w:trPr>
          <w:trHeight w:val="527"/>
        </w:trPr>
        <w:tc>
          <w:tcPr>
            <w:tcW w:w="3936" w:type="dxa"/>
            <w:vAlign w:val="center"/>
          </w:tcPr>
          <w:p w14:paraId="4281614D" w14:textId="77777777" w:rsidR="00D01D64" w:rsidRPr="003E0F9D" w:rsidRDefault="00D01D64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 w:rsidRPr="003E0F9D">
              <w:rPr>
                <w:rFonts w:ascii="Arial" w:hAnsi="Arial" w:cs="Arial"/>
                <w:bCs/>
                <w:kern w:val="0"/>
              </w:rPr>
              <w:t>Current Smoker, N (%)</w:t>
            </w:r>
          </w:p>
        </w:tc>
        <w:tc>
          <w:tcPr>
            <w:tcW w:w="1984" w:type="dxa"/>
            <w:vAlign w:val="center"/>
          </w:tcPr>
          <w:p w14:paraId="0A70257B" w14:textId="793AE588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78 (32.5)</w:t>
            </w:r>
          </w:p>
        </w:tc>
        <w:tc>
          <w:tcPr>
            <w:tcW w:w="1985" w:type="dxa"/>
            <w:vAlign w:val="center"/>
          </w:tcPr>
          <w:p w14:paraId="787E9618" w14:textId="37DCCE2B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42 (28.8)</w:t>
            </w:r>
          </w:p>
        </w:tc>
        <w:tc>
          <w:tcPr>
            <w:tcW w:w="992" w:type="dxa"/>
            <w:vAlign w:val="center"/>
          </w:tcPr>
          <w:p w14:paraId="618D0608" w14:textId="77777777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0.127</w:t>
            </w:r>
          </w:p>
        </w:tc>
      </w:tr>
      <w:tr w:rsidR="00D67857" w:rsidRPr="00D67857" w14:paraId="5CE657ED" w14:textId="77777777" w:rsidTr="00B64ECF">
        <w:trPr>
          <w:trHeight w:val="527"/>
        </w:trPr>
        <w:tc>
          <w:tcPr>
            <w:tcW w:w="3936" w:type="dxa"/>
            <w:tcBorders>
              <w:bottom w:val="nil"/>
            </w:tcBorders>
            <w:vAlign w:val="center"/>
          </w:tcPr>
          <w:p w14:paraId="37F8A157" w14:textId="084ECBA4" w:rsidR="00D67857" w:rsidRPr="003E0F9D" w:rsidRDefault="00D67857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/>
                <w:bCs/>
                <w:kern w:val="0"/>
              </w:rPr>
            </w:pPr>
            <w:r w:rsidRPr="003E0F9D">
              <w:rPr>
                <w:rFonts w:ascii="Arial" w:hAnsi="Arial" w:cs="Arial"/>
                <w:b/>
              </w:rPr>
              <w:t>Pulmonary functions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852585A" w14:textId="77777777" w:rsidR="00D67857" w:rsidRPr="00D67857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A14550D" w14:textId="77777777" w:rsidR="00D67857" w:rsidRPr="00D67857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90FC431" w14:textId="77777777" w:rsidR="00D67857" w:rsidRPr="00D67857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</w:p>
        </w:tc>
      </w:tr>
      <w:tr w:rsidR="003E0F9D" w:rsidRPr="00D67857" w14:paraId="0493E0CB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32E48F69" w14:textId="32BE374B" w:rsidR="003E0F9D" w:rsidRPr="003E0F9D" w:rsidRDefault="00D67857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</w:rPr>
            </w:pPr>
            <w:r w:rsidRPr="003E0F9D">
              <w:rPr>
                <w:rFonts w:ascii="Arial" w:hAnsi="Arial" w:cs="Arial"/>
              </w:rPr>
              <w:t>Post-BD FEV</w:t>
            </w:r>
            <w:r w:rsidRPr="003E0F9D">
              <w:rPr>
                <w:rFonts w:ascii="Arial" w:hAnsi="Arial" w:cs="Arial"/>
                <w:vertAlign w:val="subscript"/>
              </w:rPr>
              <w:t>1</w:t>
            </w:r>
            <w:r w:rsidRPr="003E0F9D">
              <w:rPr>
                <w:rFonts w:ascii="Arial" w:hAnsi="Arial" w:cs="Arial"/>
              </w:rPr>
              <w:t>, % predicted,</w:t>
            </w:r>
          </w:p>
          <w:p w14:paraId="12AE719C" w14:textId="793E936A" w:rsidR="00D01D64" w:rsidRPr="003E0F9D" w:rsidRDefault="00D67857" w:rsidP="005B01F1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Arial" w:hAnsi="Arial" w:cs="Arial"/>
                <w:bCs/>
                <w:kern w:val="0"/>
              </w:rPr>
            </w:pPr>
            <w:r w:rsidRPr="003E0F9D">
              <w:rPr>
                <w:rFonts w:ascii="Arial" w:hAnsi="Arial" w:cs="Arial"/>
              </w:rPr>
              <w:t xml:space="preserve">Mean </w:t>
            </w:r>
            <w:r w:rsidR="00333678" w:rsidRPr="00B24756">
              <w:rPr>
                <w:rFonts w:hint="eastAsia"/>
              </w:rPr>
              <w:t>–</w:t>
            </w:r>
            <w:r w:rsidR="00333678">
              <w:rPr>
                <w:rFonts w:hint="eastAsia"/>
              </w:rPr>
              <w:t xml:space="preserve"> </w:t>
            </w:r>
            <w:r w:rsidR="00927AFD">
              <w:rPr>
                <w:rFonts w:ascii="Arial" w:hAnsi="Arial" w:cs="Arial"/>
              </w:rPr>
              <w:t>SD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D45F2E3" w14:textId="4A32BEBB" w:rsidR="00D01D64" w:rsidRPr="00D67857" w:rsidRDefault="00333678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59.9</w:t>
            </w:r>
            <w:r w:rsidRPr="00B24756">
              <w:rPr>
                <w:rFonts w:hint="eastAsia"/>
              </w:rPr>
              <w:t>–</w:t>
            </w:r>
            <w:r w:rsidR="00927AFD">
              <w:rPr>
                <w:rFonts w:ascii="Arial" w:hAnsi="Arial" w:cs="Arial" w:hint="eastAsia"/>
              </w:rPr>
              <w:t>16.8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94932AE" w14:textId="022CA646" w:rsidR="00D01D64" w:rsidRPr="00D67857" w:rsidRDefault="00927AF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53.7</w:t>
            </w:r>
            <w:r w:rsidR="00333678" w:rsidRPr="00B24756">
              <w:rPr>
                <w:rFonts w:hint="eastAsia"/>
              </w:rPr>
              <w:t>–</w:t>
            </w:r>
            <w:r>
              <w:rPr>
                <w:rFonts w:ascii="Arial" w:hAnsi="Arial" w:cs="Arial" w:hint="eastAsia"/>
              </w:rPr>
              <w:t>16.9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36F6C21" w14:textId="77777777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&lt;0.001</w:t>
            </w:r>
          </w:p>
        </w:tc>
      </w:tr>
      <w:tr w:rsidR="003E0F9D" w:rsidRPr="00D67857" w14:paraId="1E20BA04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38238511" w14:textId="75EC01E8" w:rsidR="00D01D64" w:rsidRPr="003E0F9D" w:rsidRDefault="00D67857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  <w:bCs/>
                <w:kern w:val="0"/>
              </w:rPr>
            </w:pPr>
            <w:r w:rsidRPr="003E0F9D">
              <w:rPr>
                <w:rFonts w:ascii="Arial" w:hAnsi="Arial" w:cs="Arial"/>
              </w:rPr>
              <w:t>DL</w:t>
            </w:r>
            <w:r w:rsidRPr="003E0F9D">
              <w:rPr>
                <w:rFonts w:ascii="Arial" w:hAnsi="Arial" w:cs="Arial"/>
                <w:vertAlign w:val="subscript"/>
              </w:rPr>
              <w:t>CO</w:t>
            </w:r>
            <w:r w:rsidR="00927AFD">
              <w:rPr>
                <w:rFonts w:ascii="Arial" w:hAnsi="Arial" w:cs="Arial"/>
              </w:rPr>
              <w:t xml:space="preserve">, % predicted, </w:t>
            </w:r>
            <w:r w:rsidRPr="003E0F9D">
              <w:rPr>
                <w:rFonts w:ascii="Arial" w:hAnsi="Arial" w:cs="Arial"/>
              </w:rPr>
              <w:t xml:space="preserve">Mean </w:t>
            </w:r>
            <w:r w:rsidR="00333678" w:rsidRPr="00B24756">
              <w:rPr>
                <w:rFonts w:hint="eastAsia"/>
              </w:rPr>
              <w:t>–</w:t>
            </w:r>
            <w:r w:rsidR="00333678">
              <w:rPr>
                <w:rFonts w:hint="eastAsia"/>
              </w:rPr>
              <w:t xml:space="preserve"> </w:t>
            </w:r>
            <w:r w:rsidR="00927AFD">
              <w:rPr>
                <w:rFonts w:ascii="Arial" w:hAnsi="Arial" w:cs="Arial"/>
              </w:rPr>
              <w:t>SD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A2D121A" w14:textId="6B46576F" w:rsidR="00D01D64" w:rsidRPr="00D67857" w:rsidRDefault="00A706AA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76.6</w:t>
            </w:r>
            <w:r w:rsidRPr="00B24756">
              <w:rPr>
                <w:rFonts w:hint="eastAsia"/>
              </w:rPr>
              <w:t>–</w:t>
            </w:r>
            <w:r w:rsidR="00927AFD">
              <w:rPr>
                <w:rFonts w:ascii="Arial" w:hAnsi="Arial" w:cs="Arial" w:hint="eastAsia"/>
              </w:rPr>
              <w:t>23.7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5B4B54B" w14:textId="1FDC5B3B" w:rsidR="00D01D64" w:rsidRPr="00D67857" w:rsidRDefault="00927AF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67.2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 w:hint="eastAsia"/>
              </w:rPr>
              <w:t>22.0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37EAF88" w14:textId="77777777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&lt;0.001</w:t>
            </w:r>
          </w:p>
        </w:tc>
      </w:tr>
      <w:tr w:rsidR="003E0F9D" w:rsidRPr="00D67857" w14:paraId="2B289897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688CFB79" w14:textId="1021E0C4" w:rsidR="00D01D64" w:rsidRPr="003E0F9D" w:rsidRDefault="00927AFD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</w:rPr>
              <w:t xml:space="preserve">TLC, % predicted, </w:t>
            </w:r>
            <w:r w:rsidR="00D67857" w:rsidRPr="003E0F9D">
              <w:rPr>
                <w:rFonts w:ascii="Arial" w:hAnsi="Arial" w:cs="Arial"/>
              </w:rPr>
              <w:t xml:space="preserve">Mean </w:t>
            </w:r>
            <w:r w:rsidR="00333678" w:rsidRPr="00B24756">
              <w:rPr>
                <w:rFonts w:hint="eastAsia"/>
              </w:rPr>
              <w:t>–</w:t>
            </w:r>
            <w:r w:rsidR="00333678">
              <w:rPr>
                <w:rFonts w:hint="eastAsia"/>
              </w:rPr>
              <w:t xml:space="preserve"> </w:t>
            </w:r>
            <w:r>
              <w:rPr>
                <w:rFonts w:ascii="Arial" w:hAnsi="Arial" w:cs="Arial"/>
              </w:rPr>
              <w:t>SD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A1DF645" w14:textId="69F951B9" w:rsidR="00D01D64" w:rsidRPr="00D67857" w:rsidRDefault="00927AF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104.1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 w:hint="eastAsia"/>
              </w:rPr>
              <w:t>25.2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39850DD" w14:textId="4099A450" w:rsidR="00D01D64" w:rsidRPr="00D67857" w:rsidRDefault="00927AF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103.7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 w:hint="eastAsia"/>
                <w:bCs/>
                <w:kern w:val="0"/>
              </w:rPr>
              <w:t>20.5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DD4E381" w14:textId="6DF836FD" w:rsidR="00D01D64" w:rsidRPr="00D67857" w:rsidRDefault="00927AF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bCs/>
                <w:kern w:val="0"/>
              </w:rPr>
              <w:t>0.</w:t>
            </w:r>
            <w:r>
              <w:rPr>
                <w:rFonts w:ascii="Arial" w:hAnsi="Arial" w:cs="Arial" w:hint="eastAsia"/>
                <w:bCs/>
                <w:kern w:val="0"/>
              </w:rPr>
              <w:t>818</w:t>
            </w:r>
          </w:p>
        </w:tc>
      </w:tr>
      <w:tr w:rsidR="003E0F9D" w:rsidRPr="00D67857" w14:paraId="0220AFE5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4F72B2B2" w14:textId="5BBA8BD2" w:rsidR="00D01D64" w:rsidRPr="003E0F9D" w:rsidRDefault="00927AFD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</w:rPr>
              <w:t xml:space="preserve">RV, % predicted, </w:t>
            </w:r>
            <w:r w:rsidR="00D67857" w:rsidRPr="003E0F9D">
              <w:rPr>
                <w:rFonts w:ascii="Arial" w:hAnsi="Arial" w:cs="Arial"/>
              </w:rPr>
              <w:t xml:space="preserve">Mean </w:t>
            </w:r>
            <w:r w:rsidR="00333678" w:rsidRPr="00B24756">
              <w:rPr>
                <w:rFonts w:hint="eastAsia"/>
              </w:rPr>
              <w:t>–</w:t>
            </w:r>
            <w:r w:rsidR="00333678">
              <w:rPr>
                <w:rFonts w:hint="eastAsia"/>
              </w:rPr>
              <w:t xml:space="preserve"> </w:t>
            </w:r>
            <w:r>
              <w:rPr>
                <w:rFonts w:ascii="Arial" w:hAnsi="Arial" w:cs="Arial"/>
              </w:rPr>
              <w:t>SD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8A4A839" w14:textId="71E37369" w:rsidR="00D01D64" w:rsidRPr="00D67857" w:rsidRDefault="00927AF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113.7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 w:hint="eastAsia"/>
              </w:rPr>
              <w:t>63.8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E3E2855" w14:textId="23B390D0" w:rsidR="00D01D64" w:rsidRPr="00D67857" w:rsidRDefault="00927AF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118.6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 w:hint="eastAsia"/>
              </w:rPr>
              <w:t>49.3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FBBC927" w14:textId="034FCBE1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</w:t>
            </w:r>
            <w:r w:rsidR="00927AFD">
              <w:rPr>
                <w:rFonts w:ascii="Arial" w:hAnsi="Arial" w:cs="Arial" w:hint="eastAsia"/>
                <w:bCs/>
                <w:kern w:val="0"/>
              </w:rPr>
              <w:t>284</w:t>
            </w:r>
          </w:p>
        </w:tc>
      </w:tr>
      <w:tr w:rsidR="003E0F9D" w:rsidRPr="00D67857" w14:paraId="21E5022E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single" w:sz="4" w:space="0" w:color="auto"/>
            </w:tcBorders>
            <w:vAlign w:val="center"/>
          </w:tcPr>
          <w:p w14:paraId="3B0885AF" w14:textId="72F50BE9" w:rsidR="00D01D64" w:rsidRPr="003E0F9D" w:rsidRDefault="00927AFD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</w:rPr>
              <w:t xml:space="preserve">RV/TLC, %, </w:t>
            </w:r>
            <w:r w:rsidR="00D67857" w:rsidRPr="003E0F9D">
              <w:rPr>
                <w:rFonts w:ascii="Arial" w:hAnsi="Arial" w:cs="Arial"/>
              </w:rPr>
              <w:t xml:space="preserve">Mean </w:t>
            </w:r>
            <w:r w:rsidR="00333678" w:rsidRPr="00B24756">
              <w:rPr>
                <w:rFonts w:hint="eastAsia"/>
              </w:rPr>
              <w:t>–</w:t>
            </w:r>
            <w:r w:rsidR="00333678">
              <w:rPr>
                <w:rFonts w:hint="eastAsia"/>
              </w:rPr>
              <w:t xml:space="preserve"> </w:t>
            </w:r>
            <w:r>
              <w:rPr>
                <w:rFonts w:ascii="Arial" w:hAnsi="Arial" w:cs="Arial"/>
              </w:rPr>
              <w:t>SD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14:paraId="5A9447A4" w14:textId="50889B1D" w:rsidR="00D01D64" w:rsidRPr="00D67857" w:rsidRDefault="00927AF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39.8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 w:hint="eastAsia"/>
              </w:rPr>
              <w:t>15.0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50FD6BD5" w14:textId="20BEC5C3" w:rsidR="00D01D64" w:rsidRPr="00D67857" w:rsidRDefault="00A706AA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 w:hint="eastAsia"/>
                <w:bCs/>
                <w:kern w:val="0"/>
              </w:rPr>
              <w:t>43.7</w:t>
            </w:r>
            <w:r w:rsidRPr="00B24756">
              <w:rPr>
                <w:rFonts w:hint="eastAsia"/>
              </w:rPr>
              <w:t>–</w:t>
            </w:r>
            <w:r w:rsidR="00927AFD">
              <w:rPr>
                <w:rFonts w:ascii="Arial" w:hAnsi="Arial" w:cs="Arial" w:hint="eastAsia"/>
              </w:rPr>
              <w:t>12.4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5AE1193" w14:textId="77777777" w:rsidR="00D01D64" w:rsidRPr="00D67857" w:rsidRDefault="00D01D6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&lt;0.001</w:t>
            </w:r>
          </w:p>
        </w:tc>
      </w:tr>
      <w:tr w:rsidR="00D67857" w:rsidRPr="00D67857" w14:paraId="5679BD92" w14:textId="77777777" w:rsidTr="00B64ECF">
        <w:trPr>
          <w:trHeight w:val="527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671FC98D" w14:textId="59E85BF2" w:rsidR="00D67857" w:rsidRPr="003E0F9D" w:rsidRDefault="00F64A1B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</w:rPr>
              <w:t xml:space="preserve">6MWD,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 xml:space="preserve">eter, </w:t>
            </w:r>
            <w:r>
              <w:rPr>
                <w:rFonts w:ascii="Arial" w:hAnsi="Arial" w:cs="Arial" w:hint="eastAsia"/>
              </w:rPr>
              <w:t>M</w:t>
            </w:r>
            <w:r w:rsidR="00D67857" w:rsidRPr="003E0F9D">
              <w:rPr>
                <w:rFonts w:ascii="Arial" w:hAnsi="Arial" w:cs="Arial"/>
              </w:rPr>
              <w:t>edian (IQR)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9840C80" w14:textId="079236BB" w:rsidR="00D67857" w:rsidRPr="00D67857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445.5 (400.3</w:t>
            </w:r>
            <w:r w:rsidR="00A706AA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487.0)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06204" w14:textId="305BDC16" w:rsidR="00D67857" w:rsidRPr="00D67857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400 (327.5</w:t>
            </w:r>
            <w:r w:rsidR="00A706AA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478.0)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1D1349" w14:textId="47997AE4" w:rsidR="00D67857" w:rsidRPr="00D67857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&lt;0.001</w:t>
            </w:r>
          </w:p>
        </w:tc>
      </w:tr>
      <w:tr w:rsidR="00D67857" w:rsidRPr="00D67857" w14:paraId="7ED646E8" w14:textId="77777777" w:rsidTr="00B64ECF">
        <w:trPr>
          <w:trHeight w:val="527"/>
        </w:trPr>
        <w:tc>
          <w:tcPr>
            <w:tcW w:w="3936" w:type="dxa"/>
            <w:vAlign w:val="center"/>
          </w:tcPr>
          <w:p w14:paraId="2A69CCD5" w14:textId="0C390C28" w:rsidR="00D67857" w:rsidRPr="00F64A1B" w:rsidRDefault="00D67857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proofErr w:type="spellStart"/>
            <w:r w:rsidRPr="00F64A1B">
              <w:rPr>
                <w:rFonts w:ascii="Arial" w:hAnsi="Arial" w:cs="Arial"/>
                <w:bCs/>
                <w:kern w:val="0"/>
              </w:rPr>
              <w:t>mMRC</w:t>
            </w:r>
            <w:proofErr w:type="spellEnd"/>
            <w:r w:rsidRPr="00F64A1B">
              <w:rPr>
                <w:rFonts w:ascii="Arial" w:hAnsi="Arial" w:cs="Arial"/>
                <w:bCs/>
                <w:kern w:val="0"/>
              </w:rPr>
              <w:t xml:space="preserve">, </w:t>
            </w:r>
            <w:r w:rsidR="00C710AD" w:rsidRPr="00F64A1B">
              <w:rPr>
                <w:rFonts w:ascii="Arial" w:hAnsi="Arial" w:cs="Arial"/>
              </w:rPr>
              <w:t xml:space="preserve">Mean </w:t>
            </w:r>
            <w:r w:rsidR="00A706AA" w:rsidRPr="00B24756">
              <w:rPr>
                <w:rFonts w:hint="eastAsia"/>
              </w:rPr>
              <w:t>–</w:t>
            </w:r>
            <w:r w:rsidR="00A706AA">
              <w:rPr>
                <w:rFonts w:hint="eastAsia"/>
              </w:rPr>
              <w:t xml:space="preserve"> </w:t>
            </w:r>
            <w:r w:rsidR="00927AFD">
              <w:rPr>
                <w:rFonts w:ascii="Arial" w:hAnsi="Arial" w:cs="Arial"/>
              </w:rPr>
              <w:t>SD</w:t>
            </w:r>
          </w:p>
        </w:tc>
        <w:tc>
          <w:tcPr>
            <w:tcW w:w="1984" w:type="dxa"/>
            <w:vAlign w:val="center"/>
          </w:tcPr>
          <w:p w14:paraId="37E3D169" w14:textId="4C99D66E" w:rsidR="00D67857" w:rsidRPr="00F64A1B" w:rsidRDefault="00C710A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 w:hint="eastAsia"/>
                <w:bCs/>
                <w:kern w:val="0"/>
              </w:rPr>
              <w:t>1.47</w:t>
            </w:r>
            <w:r w:rsidR="00A706AA" w:rsidRPr="00B24756">
              <w:rPr>
                <w:rFonts w:hint="eastAsia"/>
              </w:rPr>
              <w:t>–</w:t>
            </w:r>
            <w:r w:rsidRPr="00F64A1B">
              <w:rPr>
                <w:rFonts w:ascii="Arial" w:hAnsi="Arial" w:cs="Arial" w:hint="eastAsia"/>
              </w:rPr>
              <w:t>0.97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E56E4E" w14:textId="1BA6581D" w:rsidR="00D67857" w:rsidRPr="00F64A1B" w:rsidRDefault="00C710AD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 w:hint="eastAsia"/>
                <w:bCs/>
                <w:kern w:val="0"/>
              </w:rPr>
              <w:t>1.92</w:t>
            </w:r>
            <w:r w:rsidR="00A706AA" w:rsidRPr="00B24756">
              <w:rPr>
                <w:rFonts w:hint="eastAsia"/>
              </w:rPr>
              <w:t>–</w:t>
            </w:r>
            <w:r w:rsidRPr="00F64A1B">
              <w:rPr>
                <w:rFonts w:ascii="Arial" w:hAnsi="Arial" w:cs="Arial" w:hint="eastAsia"/>
              </w:rPr>
              <w:t>1.10</w:t>
            </w:r>
          </w:p>
        </w:tc>
        <w:tc>
          <w:tcPr>
            <w:tcW w:w="992" w:type="dxa"/>
            <w:vAlign w:val="center"/>
          </w:tcPr>
          <w:p w14:paraId="31C572EA" w14:textId="4DF0502B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&lt;0.001</w:t>
            </w:r>
          </w:p>
        </w:tc>
      </w:tr>
      <w:tr w:rsidR="00D67857" w:rsidRPr="00D67857" w14:paraId="6A296D9B" w14:textId="77777777" w:rsidTr="00B64ECF">
        <w:trPr>
          <w:trHeight w:val="527"/>
        </w:trPr>
        <w:tc>
          <w:tcPr>
            <w:tcW w:w="3936" w:type="dxa"/>
            <w:vAlign w:val="center"/>
          </w:tcPr>
          <w:p w14:paraId="2D24B2E9" w14:textId="03FBC16C" w:rsidR="00D67857" w:rsidRPr="00F64A1B" w:rsidRDefault="00F64A1B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SGRQ score, </w:t>
            </w:r>
            <w:r>
              <w:rPr>
                <w:rFonts w:ascii="Arial" w:hAnsi="Arial" w:cs="Arial" w:hint="eastAsia"/>
              </w:rPr>
              <w:t>M</w:t>
            </w:r>
            <w:r w:rsidR="00D67857" w:rsidRPr="00F64A1B">
              <w:rPr>
                <w:rFonts w:ascii="Arial" w:hAnsi="Arial" w:cs="Arial"/>
              </w:rPr>
              <w:t>edian (IQR)</w:t>
            </w:r>
          </w:p>
        </w:tc>
        <w:tc>
          <w:tcPr>
            <w:tcW w:w="1984" w:type="dxa"/>
            <w:vAlign w:val="center"/>
          </w:tcPr>
          <w:p w14:paraId="73F06C28" w14:textId="244C1C41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25.2 (16.1</w:t>
            </w:r>
            <w:r w:rsidR="00A706AA" w:rsidRPr="00B24756">
              <w:rPr>
                <w:rFonts w:hint="eastAsia"/>
              </w:rPr>
              <w:t>–</w:t>
            </w:r>
            <w:r w:rsidRPr="00F64A1B">
              <w:rPr>
                <w:rFonts w:ascii="Arial" w:hAnsi="Arial" w:cs="Arial"/>
                <w:bCs/>
                <w:kern w:val="0"/>
              </w:rPr>
              <w:t>40.3)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7240BA" w14:textId="6087322F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33.6 (22.2</w:t>
            </w:r>
            <w:r w:rsidR="00A706AA" w:rsidRPr="00B24756">
              <w:rPr>
                <w:rFonts w:hint="eastAsia"/>
              </w:rPr>
              <w:t>–</w:t>
            </w:r>
            <w:r w:rsidRPr="00F64A1B">
              <w:rPr>
                <w:rFonts w:ascii="Arial" w:hAnsi="Arial" w:cs="Arial"/>
                <w:bCs/>
                <w:kern w:val="0"/>
              </w:rPr>
              <w:t>48.9)</w:t>
            </w:r>
          </w:p>
        </w:tc>
        <w:tc>
          <w:tcPr>
            <w:tcW w:w="992" w:type="dxa"/>
            <w:vAlign w:val="center"/>
          </w:tcPr>
          <w:p w14:paraId="5F2A05B2" w14:textId="74EC5C97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&lt;0.001</w:t>
            </w:r>
          </w:p>
        </w:tc>
      </w:tr>
      <w:tr w:rsidR="00D67857" w:rsidRPr="00D67857" w14:paraId="460AC3B9" w14:textId="77777777" w:rsidTr="00B64ECF">
        <w:trPr>
          <w:trHeight w:val="527"/>
        </w:trPr>
        <w:tc>
          <w:tcPr>
            <w:tcW w:w="3936" w:type="dxa"/>
            <w:tcBorders>
              <w:bottom w:val="nil"/>
            </w:tcBorders>
            <w:vAlign w:val="center"/>
          </w:tcPr>
          <w:p w14:paraId="4116848A" w14:textId="7E84AEA4" w:rsidR="00D67857" w:rsidRPr="00F64A1B" w:rsidRDefault="00D67857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/>
                <w:bCs/>
                <w:kern w:val="0"/>
              </w:rPr>
            </w:pPr>
            <w:r w:rsidRPr="00F64A1B">
              <w:rPr>
                <w:rFonts w:ascii="Arial" w:hAnsi="Arial" w:cs="Arial"/>
                <w:b/>
              </w:rPr>
              <w:t>Chest CT measures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7E77D8C" w14:textId="77777777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26C82E6A" w14:textId="77777777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8A96814" w14:textId="77777777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</w:p>
        </w:tc>
      </w:tr>
      <w:tr w:rsidR="003E0F9D" w:rsidRPr="00D67857" w14:paraId="58B39877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69916704" w14:textId="3002E65C" w:rsidR="00D67857" w:rsidRPr="00F64A1B" w:rsidRDefault="00F64A1B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</w:rPr>
              <w:t xml:space="preserve">EI of the whole lung, %, </w:t>
            </w:r>
            <w:r>
              <w:rPr>
                <w:rFonts w:ascii="Arial" w:hAnsi="Arial" w:cs="Arial" w:hint="eastAsia"/>
              </w:rPr>
              <w:t>M</w:t>
            </w:r>
            <w:r w:rsidR="00D67857" w:rsidRPr="00F64A1B">
              <w:rPr>
                <w:rFonts w:ascii="Arial" w:hAnsi="Arial" w:cs="Arial"/>
              </w:rPr>
              <w:t>edian (IQR)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81B9721" w14:textId="4DF5D14F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1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6.2</w:t>
            </w:r>
            <w:r w:rsidRPr="00F64A1B">
              <w:rPr>
                <w:rFonts w:ascii="Arial" w:hAnsi="Arial" w:cs="Arial"/>
                <w:bCs/>
                <w:kern w:val="0"/>
              </w:rPr>
              <w:t xml:space="preserve"> (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10.6</w:t>
            </w:r>
            <w:r w:rsidR="00A706AA" w:rsidRPr="00B24756">
              <w:rPr>
                <w:rFonts w:hint="eastAsia"/>
              </w:rPr>
              <w:t>–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28.3</w:t>
            </w:r>
            <w:r w:rsidRPr="00F64A1B">
              <w:rPr>
                <w:rFonts w:ascii="Arial" w:hAnsi="Arial" w:cs="Arial"/>
                <w:bCs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A29E929" w14:textId="58C9C3B4" w:rsidR="00D67857" w:rsidRPr="00F64A1B" w:rsidRDefault="00ED7768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22.1</w:t>
            </w:r>
            <w:r w:rsidR="00D67857" w:rsidRPr="00F64A1B">
              <w:rPr>
                <w:rFonts w:ascii="Arial" w:hAnsi="Arial" w:cs="Arial"/>
                <w:bCs/>
                <w:kern w:val="0"/>
              </w:rPr>
              <w:t xml:space="preserve"> </w:t>
            </w:r>
            <w:r w:rsidRPr="00F64A1B">
              <w:rPr>
                <w:rFonts w:ascii="Arial" w:hAnsi="Arial" w:cs="Arial"/>
                <w:bCs/>
                <w:kern w:val="0"/>
              </w:rPr>
              <w:t>(14.4</w:t>
            </w:r>
            <w:r w:rsidR="00A706AA" w:rsidRPr="00B24756">
              <w:rPr>
                <w:rFonts w:hint="eastAsia"/>
              </w:rPr>
              <w:t>–</w:t>
            </w:r>
            <w:r w:rsidRPr="00F64A1B">
              <w:rPr>
                <w:rFonts w:ascii="Arial" w:hAnsi="Arial" w:cs="Arial"/>
                <w:bCs/>
                <w:kern w:val="0"/>
              </w:rPr>
              <w:t>34.90)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0A86EE9" w14:textId="77777777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&lt;0.001</w:t>
            </w:r>
          </w:p>
        </w:tc>
      </w:tr>
      <w:tr w:rsidR="004B4274" w:rsidRPr="00D67857" w14:paraId="430A529C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051073D6" w14:textId="09B71853" w:rsidR="004B4274" w:rsidRPr="00F64A1B" w:rsidRDefault="004B4274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EI of the upper lung, %, Median (IQR)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33889F8" w14:textId="3CC131BB" w:rsidR="004B4274" w:rsidRPr="00F64A1B" w:rsidRDefault="004B427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bCs/>
                <w:kern w:val="0"/>
                <w:lang w:eastAsia="en-GB"/>
              </w:rPr>
              <w:t>17.3 (8.8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/>
                <w:bCs/>
                <w:kern w:val="0"/>
                <w:lang w:eastAsia="en-GB"/>
              </w:rPr>
              <w:t>33.4)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B11D5E6" w14:textId="0A2C4C04" w:rsidR="004B4274" w:rsidRPr="00F64A1B" w:rsidRDefault="004B427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bCs/>
                <w:kern w:val="0"/>
                <w:lang w:eastAsia="en-GB"/>
              </w:rPr>
              <w:t>22.5 (10.1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/>
                <w:bCs/>
                <w:kern w:val="0"/>
                <w:lang w:eastAsia="en-GB"/>
              </w:rPr>
              <w:t>38.2)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647941F" w14:textId="6C640A00" w:rsidR="004B4274" w:rsidRPr="004B4274" w:rsidRDefault="004B427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color w:val="C00000"/>
                <w:kern w:val="0"/>
              </w:rPr>
            </w:pPr>
            <w:r>
              <w:rPr>
                <w:rFonts w:ascii="Arial" w:hAnsi="Arial" w:cs="Arial"/>
                <w:bCs/>
                <w:kern w:val="0"/>
                <w:lang w:eastAsia="en-GB"/>
              </w:rPr>
              <w:t>0.010</w:t>
            </w:r>
          </w:p>
        </w:tc>
      </w:tr>
      <w:tr w:rsidR="004B4274" w:rsidRPr="00D67857" w14:paraId="483BF14D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7CECF36E" w14:textId="4E8751E4" w:rsidR="004B4274" w:rsidRPr="00F64A1B" w:rsidRDefault="004B4274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kern w:val="0"/>
              </w:rPr>
              <w:t>EI of the lower lung, %, Median (IQR)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56658AE" w14:textId="6A87814D" w:rsidR="004B4274" w:rsidRPr="00F64A1B" w:rsidRDefault="004B427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bCs/>
                <w:kern w:val="0"/>
                <w:lang w:eastAsia="en-GB"/>
              </w:rPr>
              <w:t>16.0 (9.9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/>
                <w:bCs/>
                <w:kern w:val="0"/>
                <w:lang w:eastAsia="en-GB"/>
              </w:rPr>
              <w:t>26.7)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943C556" w14:textId="4BB27555" w:rsidR="004B4274" w:rsidRPr="00F64A1B" w:rsidRDefault="004B427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bCs/>
                <w:kern w:val="0"/>
                <w:lang w:eastAsia="en-GB"/>
              </w:rPr>
              <w:t>21.2 (14.0</w:t>
            </w:r>
            <w:r w:rsidR="00A706AA" w:rsidRPr="00B24756">
              <w:rPr>
                <w:rFonts w:hint="eastAsia"/>
              </w:rPr>
              <w:t>–</w:t>
            </w:r>
            <w:r>
              <w:rPr>
                <w:rFonts w:ascii="Arial" w:hAnsi="Arial" w:cs="Arial"/>
                <w:bCs/>
                <w:kern w:val="0"/>
                <w:lang w:eastAsia="en-GB"/>
              </w:rPr>
              <w:t>31.9)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F6EC9AE" w14:textId="1DF6C17D" w:rsidR="004B4274" w:rsidRPr="004B4274" w:rsidRDefault="004B4274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color w:val="C00000"/>
                <w:kern w:val="0"/>
              </w:rPr>
            </w:pPr>
            <w:r>
              <w:rPr>
                <w:rFonts w:ascii="Arial" w:hAnsi="Arial" w:cs="Arial"/>
                <w:bCs/>
                <w:kern w:val="0"/>
                <w:lang w:eastAsia="en-GB"/>
              </w:rPr>
              <w:t>&lt;0.001</w:t>
            </w:r>
          </w:p>
        </w:tc>
      </w:tr>
      <w:tr w:rsidR="003E0F9D" w:rsidRPr="00D67857" w14:paraId="5EB54EFA" w14:textId="77777777" w:rsidTr="00B64ECF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3C49B9F9" w14:textId="293004D2" w:rsidR="00D67857" w:rsidRPr="00F64A1B" w:rsidRDefault="00F64A1B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</w:rPr>
              <w:t xml:space="preserve">ATI, </w:t>
            </w:r>
            <w:r>
              <w:rPr>
                <w:rFonts w:ascii="Arial" w:hAnsi="Arial" w:cs="Arial" w:hint="eastAsia"/>
              </w:rPr>
              <w:t>M</w:t>
            </w:r>
            <w:r w:rsidR="00D67857" w:rsidRPr="00F64A1B">
              <w:rPr>
                <w:rFonts w:ascii="Arial" w:hAnsi="Arial" w:cs="Arial"/>
              </w:rPr>
              <w:t>edian (IQR)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46A06E1" w14:textId="04EA1D39" w:rsidR="00D67857" w:rsidRPr="00F64A1B" w:rsidRDefault="00D67857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0.9</w:t>
            </w:r>
            <w:r w:rsidR="00256A9F">
              <w:rPr>
                <w:rFonts w:ascii="Arial" w:hAnsi="Arial" w:cs="Arial" w:hint="eastAsia"/>
                <w:bCs/>
                <w:kern w:val="0"/>
              </w:rPr>
              <w:t>43</w:t>
            </w:r>
            <w:r w:rsidRPr="00F64A1B">
              <w:rPr>
                <w:rFonts w:ascii="Arial" w:hAnsi="Arial" w:cs="Arial"/>
                <w:bCs/>
                <w:kern w:val="0"/>
              </w:rPr>
              <w:t xml:space="preserve"> (0.9</w:t>
            </w:r>
            <w:r w:rsidR="00256A9F">
              <w:rPr>
                <w:rFonts w:ascii="Arial" w:hAnsi="Arial" w:cs="Arial" w:hint="eastAsia"/>
                <w:bCs/>
                <w:kern w:val="0"/>
              </w:rPr>
              <w:t>17</w:t>
            </w:r>
            <w:r w:rsidR="00A706AA" w:rsidRPr="00B24756">
              <w:rPr>
                <w:rFonts w:hint="eastAsia"/>
              </w:rPr>
              <w:t>–</w:t>
            </w:r>
            <w:r w:rsidRPr="00F64A1B">
              <w:rPr>
                <w:rFonts w:ascii="Arial" w:hAnsi="Arial" w:cs="Arial"/>
                <w:bCs/>
                <w:kern w:val="0"/>
              </w:rPr>
              <w:t>0.9</w:t>
            </w:r>
            <w:r w:rsidR="00256A9F">
              <w:rPr>
                <w:rFonts w:ascii="Arial" w:hAnsi="Arial" w:cs="Arial" w:hint="eastAsia"/>
                <w:bCs/>
                <w:kern w:val="0"/>
              </w:rPr>
              <w:t>66</w:t>
            </w:r>
            <w:r w:rsidRPr="00F64A1B">
              <w:rPr>
                <w:rFonts w:ascii="Arial" w:hAnsi="Arial" w:cs="Arial"/>
                <w:bCs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3704A3D" w14:textId="3BCC0D48" w:rsidR="00D67857" w:rsidRPr="00F64A1B" w:rsidRDefault="00A71112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0.95</w:t>
            </w:r>
            <w:r w:rsidR="00256A9F">
              <w:rPr>
                <w:rFonts w:ascii="Arial" w:hAnsi="Arial" w:cs="Arial" w:hint="eastAsia"/>
                <w:bCs/>
                <w:kern w:val="0"/>
              </w:rPr>
              <w:t>1</w:t>
            </w:r>
            <w:r w:rsidRPr="00F64A1B">
              <w:rPr>
                <w:rFonts w:ascii="Arial" w:hAnsi="Arial" w:cs="Arial"/>
                <w:bCs/>
                <w:kern w:val="0"/>
              </w:rPr>
              <w:t xml:space="preserve"> (0.9</w:t>
            </w:r>
            <w:r w:rsidR="00256A9F">
              <w:rPr>
                <w:rFonts w:ascii="Arial" w:hAnsi="Arial" w:cs="Arial" w:hint="eastAsia"/>
                <w:bCs/>
                <w:kern w:val="0"/>
              </w:rPr>
              <w:t>23</w:t>
            </w:r>
            <w:r w:rsidR="00A706AA" w:rsidRPr="00B24756">
              <w:rPr>
                <w:rFonts w:hint="eastAsia"/>
              </w:rPr>
              <w:t>–</w:t>
            </w:r>
            <w:r w:rsidRPr="00F64A1B">
              <w:rPr>
                <w:rFonts w:ascii="Arial" w:hAnsi="Arial" w:cs="Arial"/>
                <w:bCs/>
                <w:kern w:val="0"/>
              </w:rPr>
              <w:t>0.97</w:t>
            </w:r>
            <w:r w:rsidR="00256A9F">
              <w:rPr>
                <w:rFonts w:ascii="Arial" w:hAnsi="Arial" w:cs="Arial" w:hint="eastAsia"/>
                <w:bCs/>
                <w:kern w:val="0"/>
              </w:rPr>
              <w:t>4</w:t>
            </w:r>
            <w:r w:rsidR="00D67857" w:rsidRPr="00F64A1B">
              <w:rPr>
                <w:rFonts w:ascii="Arial" w:hAnsi="Arial" w:cs="Arial"/>
                <w:bCs/>
                <w:kern w:val="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9D44057" w14:textId="737F503F" w:rsidR="00D67857" w:rsidRPr="00F64A1B" w:rsidRDefault="00A71112" w:rsidP="00B64EC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0.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013</w:t>
            </w:r>
          </w:p>
        </w:tc>
      </w:tr>
      <w:tr w:rsidR="00A71112" w:rsidRPr="00D67857" w14:paraId="026D7E24" w14:textId="77777777" w:rsidTr="005B01F1">
        <w:trPr>
          <w:trHeight w:val="527"/>
        </w:trPr>
        <w:tc>
          <w:tcPr>
            <w:tcW w:w="3936" w:type="dxa"/>
            <w:tcBorders>
              <w:top w:val="nil"/>
              <w:bottom w:val="nil"/>
            </w:tcBorders>
            <w:vAlign w:val="center"/>
          </w:tcPr>
          <w:p w14:paraId="6930AC3E" w14:textId="510D938B" w:rsidR="00A71112" w:rsidRPr="00F64A1B" w:rsidRDefault="00A71112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</w:rPr>
            </w:pPr>
            <w:r w:rsidRPr="00F64A1B">
              <w:rPr>
                <w:rFonts w:ascii="Arial" w:hAnsi="Arial" w:cs="Arial"/>
              </w:rPr>
              <w:lastRenderedPageBreak/>
              <w:t xml:space="preserve">WA%, </w:t>
            </w:r>
            <w:r w:rsidR="00F64A1B">
              <w:rPr>
                <w:rFonts w:ascii="Arial" w:hAnsi="Arial" w:cs="Arial" w:hint="eastAsia"/>
              </w:rPr>
              <w:t>M</w:t>
            </w:r>
            <w:r w:rsidRPr="00F64A1B">
              <w:rPr>
                <w:rFonts w:ascii="Arial" w:hAnsi="Arial" w:cs="Arial"/>
              </w:rPr>
              <w:t>edian (IQR)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B4CA397" w14:textId="6E2AF3E6" w:rsidR="00A71112" w:rsidRPr="00F64A1B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6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5.9</w:t>
            </w:r>
            <w:r w:rsidRPr="00F64A1B">
              <w:rPr>
                <w:rFonts w:ascii="Arial" w:hAnsi="Arial" w:cs="Arial"/>
                <w:bCs/>
                <w:kern w:val="0"/>
              </w:rPr>
              <w:t xml:space="preserve"> (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58.</w:t>
            </w:r>
            <w:r w:rsidR="000838A2">
              <w:rPr>
                <w:rFonts w:ascii="Arial" w:hAnsi="Arial" w:cs="Arial" w:hint="eastAsia"/>
                <w:bCs/>
                <w:kern w:val="0"/>
              </w:rPr>
              <w:t>9</w:t>
            </w:r>
            <w:r w:rsidR="00A706AA" w:rsidRPr="00B24756">
              <w:rPr>
                <w:rFonts w:hint="eastAsia"/>
              </w:rPr>
              <w:t>–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71.8</w:t>
            </w:r>
            <w:r w:rsidRPr="00F64A1B">
              <w:rPr>
                <w:rFonts w:ascii="Arial" w:hAnsi="Arial" w:cs="Arial"/>
                <w:bCs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62C7BE6" w14:textId="3FE19EC9" w:rsidR="00A71112" w:rsidRPr="00F64A1B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6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3.</w:t>
            </w:r>
            <w:r w:rsidR="000838A2">
              <w:rPr>
                <w:rFonts w:ascii="Arial" w:hAnsi="Arial" w:cs="Arial" w:hint="eastAsia"/>
                <w:bCs/>
                <w:kern w:val="0"/>
              </w:rPr>
              <w:t>2</w:t>
            </w:r>
            <w:r w:rsidRPr="00F64A1B">
              <w:rPr>
                <w:rFonts w:ascii="Arial" w:hAnsi="Arial" w:cs="Arial"/>
                <w:bCs/>
                <w:kern w:val="0"/>
              </w:rPr>
              <w:t xml:space="preserve"> (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57.8</w:t>
            </w:r>
            <w:r w:rsidR="00A706AA" w:rsidRPr="00B24756">
              <w:rPr>
                <w:rFonts w:hint="eastAsia"/>
              </w:rPr>
              <w:t>–</w:t>
            </w:r>
            <w:r w:rsidRPr="00F64A1B">
              <w:rPr>
                <w:rFonts w:ascii="Arial" w:hAnsi="Arial" w:cs="Arial"/>
                <w:bCs/>
                <w:kern w:val="0"/>
              </w:rPr>
              <w:t>6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8</w:t>
            </w:r>
            <w:r w:rsidRPr="00F64A1B">
              <w:rPr>
                <w:rFonts w:ascii="Arial" w:hAnsi="Arial" w:cs="Arial"/>
                <w:bCs/>
                <w:kern w:val="0"/>
              </w:rPr>
              <w:t>.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9</w:t>
            </w:r>
            <w:r w:rsidRPr="00F64A1B">
              <w:rPr>
                <w:rFonts w:ascii="Arial" w:hAnsi="Arial" w:cs="Arial"/>
                <w:bCs/>
                <w:kern w:val="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399E831" w14:textId="56052A31" w:rsidR="00A71112" w:rsidRPr="00F64A1B" w:rsidRDefault="00ED7768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0.028</w:t>
            </w:r>
          </w:p>
        </w:tc>
      </w:tr>
      <w:tr w:rsidR="00A71112" w:rsidRPr="00D67857" w14:paraId="583E75B2" w14:textId="77777777" w:rsidTr="005B01F1">
        <w:trPr>
          <w:trHeight w:val="527"/>
        </w:trPr>
        <w:tc>
          <w:tcPr>
            <w:tcW w:w="3936" w:type="dxa"/>
            <w:tcBorders>
              <w:top w:val="nil"/>
            </w:tcBorders>
            <w:vAlign w:val="center"/>
          </w:tcPr>
          <w:p w14:paraId="09EAACA8" w14:textId="4D1CCD1F" w:rsidR="00A71112" w:rsidRPr="00F64A1B" w:rsidRDefault="00A71112" w:rsidP="005B01F1">
            <w:pPr>
              <w:widowControl/>
              <w:wordWrap/>
              <w:autoSpaceDE/>
              <w:autoSpaceDN/>
              <w:spacing w:line="360" w:lineRule="auto"/>
              <w:ind w:firstLineChars="50" w:firstLine="100"/>
              <w:rPr>
                <w:rFonts w:ascii="Arial" w:hAnsi="Arial" w:cs="Arial"/>
              </w:rPr>
            </w:pPr>
            <w:r w:rsidRPr="00F64A1B">
              <w:rPr>
                <w:rFonts w:ascii="Arial" w:hAnsi="Arial" w:cs="Arial"/>
              </w:rPr>
              <w:t xml:space="preserve">Pi10, </w:t>
            </w:r>
            <w:r w:rsidR="00F64A1B">
              <w:rPr>
                <w:rFonts w:ascii="Arial" w:hAnsi="Arial" w:cs="Arial" w:hint="eastAsia"/>
              </w:rPr>
              <w:t>M</w:t>
            </w:r>
            <w:r w:rsidRPr="00F64A1B">
              <w:rPr>
                <w:rFonts w:ascii="Arial" w:hAnsi="Arial" w:cs="Arial"/>
              </w:rPr>
              <w:t>edian (IQR)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AEE60C8" w14:textId="09B06489" w:rsidR="00A71112" w:rsidRPr="00F64A1B" w:rsidRDefault="00ED7768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4.02</w:t>
            </w:r>
            <w:r w:rsidR="00A71112" w:rsidRPr="00F64A1B">
              <w:rPr>
                <w:rFonts w:ascii="Arial" w:hAnsi="Arial" w:cs="Arial"/>
                <w:bCs/>
                <w:kern w:val="0"/>
              </w:rPr>
              <w:t xml:space="preserve"> (</w:t>
            </w:r>
            <w:r w:rsidRPr="00F64A1B">
              <w:rPr>
                <w:rFonts w:ascii="Arial" w:hAnsi="Arial" w:cs="Arial"/>
                <w:bCs/>
                <w:kern w:val="0"/>
              </w:rPr>
              <w:t>3.48</w:t>
            </w:r>
            <w:r w:rsidR="00A706AA" w:rsidRPr="00B24756">
              <w:rPr>
                <w:rFonts w:hint="eastAsia"/>
              </w:rPr>
              <w:t>–</w:t>
            </w:r>
            <w:r w:rsidR="00A71112" w:rsidRPr="00F64A1B">
              <w:rPr>
                <w:rFonts w:ascii="Arial" w:hAnsi="Arial" w:cs="Arial"/>
                <w:bCs/>
                <w:kern w:val="0"/>
              </w:rPr>
              <w:t>4.</w:t>
            </w:r>
            <w:r w:rsidRPr="00F64A1B">
              <w:rPr>
                <w:rFonts w:ascii="Arial" w:hAnsi="Arial" w:cs="Arial"/>
                <w:bCs/>
                <w:kern w:val="0"/>
              </w:rPr>
              <w:t>54</w:t>
            </w:r>
            <w:r w:rsidR="00A71112" w:rsidRPr="00F64A1B">
              <w:rPr>
                <w:rFonts w:ascii="Arial" w:hAnsi="Arial" w:cs="Arial"/>
                <w:bCs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76039186" w14:textId="749BE427" w:rsidR="00A71112" w:rsidRPr="00F64A1B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3.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77</w:t>
            </w:r>
            <w:r w:rsidRPr="00F64A1B">
              <w:rPr>
                <w:rFonts w:ascii="Arial" w:hAnsi="Arial" w:cs="Arial"/>
                <w:bCs/>
                <w:kern w:val="0"/>
              </w:rPr>
              <w:t xml:space="preserve"> (3.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36</w:t>
            </w:r>
            <w:r w:rsidR="00A706AA" w:rsidRPr="00B24756">
              <w:rPr>
                <w:rFonts w:hint="eastAsia"/>
              </w:rPr>
              <w:t>–</w:t>
            </w:r>
            <w:r w:rsidR="00ED7768" w:rsidRPr="00F64A1B">
              <w:rPr>
                <w:rFonts w:ascii="Arial" w:hAnsi="Arial" w:cs="Arial"/>
                <w:bCs/>
                <w:kern w:val="0"/>
              </w:rPr>
              <w:t>4.29</w:t>
            </w:r>
            <w:r w:rsidRPr="00F64A1B">
              <w:rPr>
                <w:rFonts w:ascii="Arial" w:hAnsi="Arial" w:cs="Arial"/>
                <w:bCs/>
                <w:kern w:val="0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1F2BCB7" w14:textId="3749CC3F" w:rsidR="00A71112" w:rsidRPr="00F64A1B" w:rsidRDefault="00ED7768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F64A1B">
              <w:rPr>
                <w:rFonts w:ascii="Arial" w:hAnsi="Arial" w:cs="Arial"/>
                <w:bCs/>
                <w:kern w:val="0"/>
              </w:rPr>
              <w:t>0.009</w:t>
            </w:r>
          </w:p>
        </w:tc>
      </w:tr>
      <w:tr w:rsidR="00A71112" w:rsidRPr="00D67857" w14:paraId="3CEC6502" w14:textId="77777777" w:rsidTr="005B01F1">
        <w:trPr>
          <w:trHeight w:val="527"/>
        </w:trPr>
        <w:tc>
          <w:tcPr>
            <w:tcW w:w="3936" w:type="dxa"/>
            <w:vAlign w:val="center"/>
          </w:tcPr>
          <w:p w14:paraId="373AD886" w14:textId="2F964799" w:rsidR="00A71112" w:rsidRPr="003E0F9D" w:rsidRDefault="00A71112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 w:rsidRPr="003E0F9D">
              <w:rPr>
                <w:rFonts w:ascii="Arial" w:hAnsi="Arial" w:cs="Arial"/>
              </w:rPr>
              <w:t>Patients who experienced exacerbations in the previous year, N (%)</w:t>
            </w:r>
          </w:p>
        </w:tc>
        <w:tc>
          <w:tcPr>
            <w:tcW w:w="1984" w:type="dxa"/>
            <w:vAlign w:val="center"/>
          </w:tcPr>
          <w:p w14:paraId="386F9327" w14:textId="2092B6CD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41 (17.0)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9166D1" w14:textId="206347A0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42 (28.6)</w:t>
            </w:r>
          </w:p>
        </w:tc>
        <w:tc>
          <w:tcPr>
            <w:tcW w:w="992" w:type="dxa"/>
            <w:vAlign w:val="center"/>
          </w:tcPr>
          <w:p w14:paraId="4F02E3DD" w14:textId="77777777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0.021</w:t>
            </w:r>
          </w:p>
        </w:tc>
      </w:tr>
      <w:tr w:rsidR="00A71112" w:rsidRPr="00D67857" w14:paraId="5FAD0D42" w14:textId="77777777" w:rsidTr="005B01F1">
        <w:trPr>
          <w:trHeight w:val="527"/>
        </w:trPr>
        <w:tc>
          <w:tcPr>
            <w:tcW w:w="3936" w:type="dxa"/>
            <w:vAlign w:val="center"/>
          </w:tcPr>
          <w:p w14:paraId="53EBE1C1" w14:textId="05BE2D1E" w:rsidR="00A71112" w:rsidRPr="003E0F9D" w:rsidRDefault="00927AFD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</w:rPr>
              <w:t xml:space="preserve">Duration of follow-up, </w:t>
            </w:r>
            <w:r>
              <w:rPr>
                <w:rFonts w:ascii="Arial" w:hAnsi="Arial" w:cs="Arial" w:hint="eastAsia"/>
              </w:rPr>
              <w:t>D</w:t>
            </w:r>
            <w:r w:rsidR="00F64A1B">
              <w:rPr>
                <w:rFonts w:ascii="Arial" w:hAnsi="Arial" w:cs="Arial"/>
              </w:rPr>
              <w:t xml:space="preserve">ays, </w:t>
            </w:r>
            <w:r w:rsidR="00F64A1B">
              <w:rPr>
                <w:rFonts w:ascii="Arial" w:hAnsi="Arial" w:cs="Arial" w:hint="eastAsia"/>
              </w:rPr>
              <w:t>M</w:t>
            </w:r>
            <w:r w:rsidR="00A71112" w:rsidRPr="003E0F9D">
              <w:rPr>
                <w:rFonts w:ascii="Arial" w:hAnsi="Arial" w:cs="Arial"/>
              </w:rPr>
              <w:t>edian (IQR)</w:t>
            </w:r>
          </w:p>
        </w:tc>
        <w:tc>
          <w:tcPr>
            <w:tcW w:w="1984" w:type="dxa"/>
            <w:vAlign w:val="center"/>
          </w:tcPr>
          <w:p w14:paraId="11ECA458" w14:textId="42E4B32C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1819.5 (949</w:t>
            </w:r>
            <w:r w:rsidR="00A706AA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3561)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4095C3" w14:textId="3DCE52EE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1661 (846</w:t>
            </w:r>
            <w:r w:rsidR="00A706AA" w:rsidRPr="00B24756">
              <w:rPr>
                <w:rFonts w:hint="eastAsia"/>
              </w:rPr>
              <w:t>–</w:t>
            </w:r>
            <w:r w:rsidRPr="00D67857">
              <w:rPr>
                <w:rFonts w:ascii="Arial" w:hAnsi="Arial" w:cs="Arial"/>
                <w:bCs/>
                <w:kern w:val="0"/>
              </w:rPr>
              <w:t>2360)</w:t>
            </w:r>
          </w:p>
        </w:tc>
        <w:tc>
          <w:tcPr>
            <w:tcW w:w="992" w:type="dxa"/>
            <w:vAlign w:val="center"/>
          </w:tcPr>
          <w:p w14:paraId="733F5501" w14:textId="77777777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0.475</w:t>
            </w:r>
          </w:p>
        </w:tc>
      </w:tr>
      <w:tr w:rsidR="00A71112" w:rsidRPr="00D67857" w14:paraId="7CA5267F" w14:textId="77777777" w:rsidTr="005B01F1">
        <w:trPr>
          <w:trHeight w:val="527"/>
        </w:trPr>
        <w:tc>
          <w:tcPr>
            <w:tcW w:w="3936" w:type="dxa"/>
            <w:vAlign w:val="center"/>
          </w:tcPr>
          <w:p w14:paraId="0CE28D99" w14:textId="77777777" w:rsidR="00A71112" w:rsidRPr="003E0F9D" w:rsidRDefault="00A71112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 w:rsidRPr="003E0F9D">
              <w:rPr>
                <w:rFonts w:ascii="Arial" w:hAnsi="Arial" w:cs="Arial"/>
                <w:bCs/>
                <w:kern w:val="0"/>
              </w:rPr>
              <w:t>Mortality, N (%)</w:t>
            </w:r>
          </w:p>
        </w:tc>
        <w:tc>
          <w:tcPr>
            <w:tcW w:w="1984" w:type="dxa"/>
            <w:vAlign w:val="center"/>
          </w:tcPr>
          <w:p w14:paraId="6F713E13" w14:textId="1BDAA4C2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33 (12.3)</w:t>
            </w:r>
          </w:p>
        </w:tc>
        <w:tc>
          <w:tcPr>
            <w:tcW w:w="1985" w:type="dxa"/>
            <w:vAlign w:val="center"/>
          </w:tcPr>
          <w:p w14:paraId="6A5EDA48" w14:textId="2597CE64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25 (16.4)</w:t>
            </w:r>
          </w:p>
        </w:tc>
        <w:tc>
          <w:tcPr>
            <w:tcW w:w="992" w:type="dxa"/>
            <w:vAlign w:val="center"/>
          </w:tcPr>
          <w:p w14:paraId="284F1353" w14:textId="77777777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0.256</w:t>
            </w:r>
          </w:p>
        </w:tc>
      </w:tr>
      <w:tr w:rsidR="00A71112" w:rsidRPr="00D67857" w14:paraId="31367281" w14:textId="77777777" w:rsidTr="005B01F1">
        <w:trPr>
          <w:trHeight w:val="527"/>
        </w:trPr>
        <w:tc>
          <w:tcPr>
            <w:tcW w:w="3936" w:type="dxa"/>
            <w:vAlign w:val="center"/>
          </w:tcPr>
          <w:p w14:paraId="2CF6F6FA" w14:textId="526E0825" w:rsidR="00A71112" w:rsidRPr="003E0F9D" w:rsidRDefault="00F64A1B" w:rsidP="005B01F1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bCs/>
                <w:kern w:val="0"/>
              </w:rPr>
              <w:t>Drop</w:t>
            </w:r>
            <w:r w:rsidR="00A71112" w:rsidRPr="003E0F9D">
              <w:rPr>
                <w:rFonts w:ascii="Arial" w:hAnsi="Arial" w:cs="Arial"/>
                <w:bCs/>
                <w:kern w:val="0"/>
              </w:rPr>
              <w:t>out except death, N (%)</w:t>
            </w:r>
          </w:p>
        </w:tc>
        <w:tc>
          <w:tcPr>
            <w:tcW w:w="1984" w:type="dxa"/>
            <w:vAlign w:val="center"/>
          </w:tcPr>
          <w:p w14:paraId="196D9915" w14:textId="51AE9F09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63 (42.0)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C968051" w14:textId="33180AB7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32 (21.3)</w:t>
            </w:r>
          </w:p>
        </w:tc>
        <w:tc>
          <w:tcPr>
            <w:tcW w:w="992" w:type="dxa"/>
            <w:vAlign w:val="center"/>
          </w:tcPr>
          <w:p w14:paraId="54C5540E" w14:textId="3C5FDE48" w:rsidR="00A71112" w:rsidRPr="00D67857" w:rsidRDefault="00A71112" w:rsidP="005B01F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hAnsi="Arial" w:cs="Arial"/>
                <w:bCs/>
                <w:kern w:val="0"/>
              </w:rPr>
            </w:pPr>
            <w:r w:rsidRPr="00D67857">
              <w:rPr>
                <w:rFonts w:ascii="Arial" w:hAnsi="Arial" w:cs="Arial"/>
                <w:bCs/>
                <w:kern w:val="0"/>
              </w:rPr>
              <w:t>0.320</w:t>
            </w:r>
          </w:p>
        </w:tc>
      </w:tr>
    </w:tbl>
    <w:p w14:paraId="42F42CA0" w14:textId="119D0A73" w:rsidR="00D01D64" w:rsidRPr="001D361A" w:rsidRDefault="0068798B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  <w:r w:rsidRPr="00D67857">
        <w:rPr>
          <w:rFonts w:ascii="Arial" w:hAnsi="Arial" w:cs="Arial"/>
          <w:b/>
        </w:rPr>
        <w:t>Abbreviations:</w:t>
      </w:r>
      <w:r w:rsidRPr="00D67857">
        <w:rPr>
          <w:rFonts w:ascii="Arial" w:hAnsi="Arial" w:cs="Arial"/>
        </w:rPr>
        <w:t xml:space="preserve"> </w:t>
      </w:r>
      <w:r w:rsidR="00F64A1B" w:rsidRPr="001D361A">
        <w:rPr>
          <w:rFonts w:ascii="Arial" w:hAnsi="Arial" w:cs="Arial"/>
        </w:rPr>
        <w:t>SD</w:t>
      </w:r>
      <w:r w:rsidR="005B14E1" w:rsidRPr="001D361A">
        <w:rPr>
          <w:rFonts w:ascii="Arial" w:hAnsi="Arial" w:cs="Arial"/>
        </w:rPr>
        <w:t>,</w:t>
      </w:r>
      <w:r w:rsidR="00F64A1B" w:rsidRPr="001D361A">
        <w:rPr>
          <w:rFonts w:ascii="Arial" w:hAnsi="Arial" w:cs="Arial"/>
        </w:rPr>
        <w:t xml:space="preserve"> standard deviation; </w:t>
      </w:r>
      <w:r w:rsidR="00D01D64" w:rsidRPr="001D361A">
        <w:rPr>
          <w:rFonts w:ascii="Arial" w:hAnsi="Arial" w:cs="Arial"/>
          <w:kern w:val="0"/>
        </w:rPr>
        <w:t>BMI</w:t>
      </w:r>
      <w:r w:rsidR="005B14E1" w:rsidRPr="001D361A">
        <w:rPr>
          <w:rFonts w:ascii="Arial" w:hAnsi="Arial" w:cs="Arial"/>
          <w:kern w:val="0"/>
        </w:rPr>
        <w:t>,</w:t>
      </w:r>
      <w:r w:rsidR="00D01D64" w:rsidRPr="001D361A">
        <w:rPr>
          <w:rFonts w:ascii="Arial" w:hAnsi="Arial" w:cs="Arial"/>
          <w:kern w:val="0"/>
        </w:rPr>
        <w:t xml:space="preserve"> body mass index; </w:t>
      </w:r>
      <w:r w:rsidR="00F64A1B" w:rsidRPr="001D361A">
        <w:rPr>
          <w:rFonts w:ascii="Arial" w:hAnsi="Arial" w:cs="Arial"/>
          <w:kern w:val="0"/>
        </w:rPr>
        <w:t>PY</w:t>
      </w:r>
      <w:r w:rsidR="005B14E1" w:rsidRPr="001D361A">
        <w:rPr>
          <w:rFonts w:ascii="Arial" w:hAnsi="Arial" w:cs="Arial"/>
          <w:kern w:val="0"/>
        </w:rPr>
        <w:t>,</w:t>
      </w:r>
      <w:r w:rsidR="00F64A1B" w:rsidRPr="001D361A">
        <w:rPr>
          <w:rFonts w:ascii="Arial" w:hAnsi="Arial" w:cs="Arial"/>
          <w:kern w:val="0"/>
        </w:rPr>
        <w:t xml:space="preserve"> pack-years; </w:t>
      </w:r>
      <w:r w:rsidR="00F64A1B" w:rsidRPr="001D361A">
        <w:rPr>
          <w:rFonts w:ascii="Arial" w:hAnsi="Arial" w:cs="Arial"/>
        </w:rPr>
        <w:t>IQR</w:t>
      </w:r>
      <w:r w:rsidR="005B14E1" w:rsidRPr="001D361A">
        <w:rPr>
          <w:rFonts w:ascii="Arial" w:hAnsi="Arial" w:cs="Arial"/>
        </w:rPr>
        <w:t>,</w:t>
      </w:r>
      <w:r w:rsidR="00F64A1B" w:rsidRPr="001D361A">
        <w:rPr>
          <w:rFonts w:ascii="Arial" w:hAnsi="Arial" w:cs="Arial"/>
        </w:rPr>
        <w:t xml:space="preserve"> interquartile range; </w:t>
      </w:r>
      <w:r w:rsidR="00D01D64" w:rsidRPr="001D361A">
        <w:rPr>
          <w:rFonts w:ascii="Arial" w:hAnsi="Arial" w:cs="Arial"/>
          <w:kern w:val="0"/>
        </w:rPr>
        <w:t>BD</w:t>
      </w:r>
      <w:r w:rsidR="005B14E1" w:rsidRPr="001D361A">
        <w:rPr>
          <w:rFonts w:ascii="Arial" w:hAnsi="Arial" w:cs="Arial"/>
          <w:kern w:val="0"/>
        </w:rPr>
        <w:t>,</w:t>
      </w:r>
      <w:r w:rsidR="00D01D64" w:rsidRPr="001D361A">
        <w:rPr>
          <w:rFonts w:ascii="Arial" w:hAnsi="Arial" w:cs="Arial"/>
          <w:kern w:val="0"/>
        </w:rPr>
        <w:t xml:space="preserve"> bronchodilator; FEV</w:t>
      </w:r>
      <w:r w:rsidR="00D01D64" w:rsidRPr="001D361A">
        <w:rPr>
          <w:rFonts w:ascii="Arial" w:hAnsi="Arial" w:cs="Arial"/>
          <w:kern w:val="0"/>
          <w:vertAlign w:val="subscript"/>
        </w:rPr>
        <w:t>1</w:t>
      </w:r>
      <w:r w:rsidR="005B14E1" w:rsidRPr="001D361A">
        <w:rPr>
          <w:rFonts w:ascii="Arial" w:hAnsi="Arial" w:cs="Arial"/>
          <w:kern w:val="0"/>
        </w:rPr>
        <w:t>,</w:t>
      </w:r>
      <w:r w:rsidR="00D01D64" w:rsidRPr="001D361A">
        <w:rPr>
          <w:rFonts w:ascii="Arial" w:hAnsi="Arial" w:cs="Arial"/>
          <w:kern w:val="0"/>
        </w:rPr>
        <w:t xml:space="preserve"> forced expiratory volume in 1 s; DL</w:t>
      </w:r>
      <w:r w:rsidR="00D01D64" w:rsidRPr="001D361A">
        <w:rPr>
          <w:rFonts w:ascii="Arial" w:hAnsi="Arial" w:cs="Arial"/>
          <w:kern w:val="0"/>
          <w:vertAlign w:val="subscript"/>
        </w:rPr>
        <w:t>CO</w:t>
      </w:r>
      <w:r w:rsidR="005B14E1" w:rsidRPr="001D361A">
        <w:rPr>
          <w:rFonts w:ascii="Arial" w:hAnsi="Arial" w:cs="Arial"/>
          <w:kern w:val="0"/>
        </w:rPr>
        <w:t>,</w:t>
      </w:r>
      <w:r w:rsidR="00D01D64" w:rsidRPr="001D361A">
        <w:rPr>
          <w:rFonts w:ascii="Arial" w:hAnsi="Arial" w:cs="Arial"/>
          <w:kern w:val="0"/>
        </w:rPr>
        <w:t xml:space="preserve"> diffusing c</w:t>
      </w:r>
      <w:r w:rsidR="005B14E1" w:rsidRPr="001D361A">
        <w:rPr>
          <w:rFonts w:ascii="Arial" w:hAnsi="Arial" w:cs="Arial"/>
          <w:kern w:val="0"/>
        </w:rPr>
        <w:t>apacity of carbon monoxide; TLC,</w:t>
      </w:r>
      <w:r w:rsidR="00D01D64" w:rsidRPr="001D361A">
        <w:rPr>
          <w:rFonts w:ascii="Arial" w:hAnsi="Arial" w:cs="Arial"/>
          <w:kern w:val="0"/>
        </w:rPr>
        <w:t xml:space="preserve"> total lung capacity; </w:t>
      </w:r>
      <w:r w:rsidR="005B14E1" w:rsidRPr="001D361A">
        <w:rPr>
          <w:rFonts w:ascii="Arial" w:hAnsi="Arial" w:cs="Arial"/>
          <w:kern w:val="0"/>
        </w:rPr>
        <w:t xml:space="preserve">RV, residual volume; 6MWD, </w:t>
      </w:r>
      <w:r w:rsidR="005B14E1" w:rsidRPr="00621570">
        <w:rPr>
          <w:rFonts w:ascii="Arial" w:hAnsi="Arial" w:cs="Arial"/>
          <w:kern w:val="0"/>
        </w:rPr>
        <w:t>6</w:t>
      </w:r>
      <w:r w:rsidR="00877607" w:rsidRPr="00621570">
        <w:rPr>
          <w:rFonts w:ascii="Arial" w:hAnsi="Arial" w:cs="Arial" w:hint="eastAsia"/>
          <w:kern w:val="0"/>
        </w:rPr>
        <w:t xml:space="preserve"> </w:t>
      </w:r>
      <w:r w:rsidR="005B14E1" w:rsidRPr="00621570">
        <w:rPr>
          <w:rFonts w:ascii="Arial" w:hAnsi="Arial" w:cs="Arial"/>
          <w:kern w:val="0"/>
        </w:rPr>
        <w:t>min walk distance</w:t>
      </w:r>
      <w:r w:rsidR="005B14E1" w:rsidRPr="001D361A">
        <w:rPr>
          <w:rFonts w:ascii="Arial" w:hAnsi="Arial" w:cs="Arial"/>
          <w:kern w:val="0"/>
        </w:rPr>
        <w:t xml:space="preserve">; </w:t>
      </w:r>
      <w:proofErr w:type="spellStart"/>
      <w:r w:rsidR="005B14E1" w:rsidRPr="001D361A">
        <w:rPr>
          <w:rFonts w:ascii="Arial" w:hAnsi="Arial" w:cs="Arial"/>
          <w:kern w:val="0"/>
        </w:rPr>
        <w:t>mMRC</w:t>
      </w:r>
      <w:proofErr w:type="spellEnd"/>
      <w:r w:rsidR="005B14E1" w:rsidRPr="001D361A">
        <w:rPr>
          <w:rFonts w:ascii="Arial" w:hAnsi="Arial" w:cs="Arial"/>
          <w:kern w:val="0"/>
        </w:rPr>
        <w:t>,</w:t>
      </w:r>
      <w:r w:rsidR="00D01D64" w:rsidRPr="001D361A">
        <w:rPr>
          <w:rFonts w:ascii="Arial" w:hAnsi="Arial" w:cs="Arial"/>
          <w:kern w:val="0"/>
        </w:rPr>
        <w:t xml:space="preserve"> modified</w:t>
      </w:r>
      <w:r w:rsidR="005B14E1" w:rsidRPr="001D361A">
        <w:rPr>
          <w:rFonts w:ascii="Arial" w:hAnsi="Arial" w:cs="Arial"/>
          <w:kern w:val="0"/>
        </w:rPr>
        <w:t xml:space="preserve"> Medical Research Council; SGRQ,</w:t>
      </w:r>
      <w:r w:rsidR="00D01D64" w:rsidRPr="001D361A">
        <w:rPr>
          <w:rFonts w:ascii="Arial" w:hAnsi="Arial" w:cs="Arial"/>
          <w:kern w:val="0"/>
        </w:rPr>
        <w:t xml:space="preserve"> Saint Georg</w:t>
      </w:r>
      <w:r w:rsidR="005B14E1" w:rsidRPr="001D361A">
        <w:rPr>
          <w:rFonts w:ascii="Arial" w:hAnsi="Arial" w:cs="Arial"/>
          <w:kern w:val="0"/>
        </w:rPr>
        <w:t xml:space="preserve">e Respiratory Questionnaire; </w:t>
      </w:r>
      <w:r w:rsidR="001D361A" w:rsidRPr="001D361A">
        <w:rPr>
          <w:rFonts w:ascii="Arial" w:hAnsi="Arial" w:cs="Arial"/>
        </w:rPr>
        <w:t>CT, computed tomography;</w:t>
      </w:r>
      <w:r w:rsidR="001D361A" w:rsidRPr="001D361A">
        <w:rPr>
          <w:rFonts w:ascii="Arial" w:hAnsi="Arial" w:cs="Arial"/>
          <w:kern w:val="0"/>
        </w:rPr>
        <w:t xml:space="preserve"> </w:t>
      </w:r>
      <w:r w:rsidR="005B14E1" w:rsidRPr="001D361A">
        <w:rPr>
          <w:rFonts w:ascii="Arial" w:hAnsi="Arial" w:cs="Arial"/>
          <w:kern w:val="0"/>
        </w:rPr>
        <w:t>EI,</w:t>
      </w:r>
      <w:r w:rsidR="00D01D64" w:rsidRPr="001D361A">
        <w:rPr>
          <w:rFonts w:ascii="Arial" w:hAnsi="Arial" w:cs="Arial"/>
          <w:kern w:val="0"/>
        </w:rPr>
        <w:t xml:space="preserve"> emphysema index; </w:t>
      </w:r>
      <w:r w:rsidR="005B14E1" w:rsidRPr="001D361A">
        <w:rPr>
          <w:rFonts w:ascii="Arial" w:hAnsi="Arial" w:cs="Arial"/>
        </w:rPr>
        <w:t>UD,</w:t>
      </w:r>
      <w:r w:rsidR="00F64A1B" w:rsidRPr="001D361A">
        <w:rPr>
          <w:rFonts w:ascii="Arial" w:hAnsi="Arial" w:cs="Arial"/>
        </w:rPr>
        <w:t xml:space="preserve"> upper dominant emphysema group; </w:t>
      </w:r>
      <w:r w:rsidR="005B14E1" w:rsidRPr="001D361A">
        <w:rPr>
          <w:rFonts w:ascii="Arial" w:hAnsi="Arial" w:cs="Arial"/>
        </w:rPr>
        <w:t>LD,</w:t>
      </w:r>
      <w:r w:rsidR="00F64A1B" w:rsidRPr="001D361A">
        <w:rPr>
          <w:rFonts w:ascii="Arial" w:hAnsi="Arial" w:cs="Arial"/>
        </w:rPr>
        <w:t xml:space="preserve"> low</w:t>
      </w:r>
      <w:r w:rsidR="005B14E1" w:rsidRPr="001D361A">
        <w:rPr>
          <w:rFonts w:ascii="Arial" w:hAnsi="Arial" w:cs="Arial"/>
        </w:rPr>
        <w:t>er dominant emphysema group; HD,</w:t>
      </w:r>
      <w:r w:rsidR="00F64A1B" w:rsidRPr="001D361A">
        <w:rPr>
          <w:rFonts w:ascii="Arial" w:hAnsi="Arial" w:cs="Arial"/>
        </w:rPr>
        <w:t xml:space="preserve"> homogeneous group;</w:t>
      </w:r>
      <w:r w:rsidR="00BD5274" w:rsidRPr="001D361A">
        <w:rPr>
          <w:rFonts w:ascii="Arial" w:hAnsi="Arial" w:cs="Arial"/>
        </w:rPr>
        <w:t xml:space="preserve"> </w:t>
      </w:r>
      <w:r w:rsidR="005B14E1" w:rsidRPr="001D361A">
        <w:rPr>
          <w:rFonts w:ascii="Arial" w:hAnsi="Arial" w:cs="Arial"/>
          <w:kern w:val="0"/>
        </w:rPr>
        <w:t>ATI,</w:t>
      </w:r>
      <w:r w:rsidR="00D01D64" w:rsidRPr="001D361A">
        <w:rPr>
          <w:rFonts w:ascii="Arial" w:hAnsi="Arial" w:cs="Arial"/>
          <w:kern w:val="0"/>
        </w:rPr>
        <w:t xml:space="preserve"> ai</w:t>
      </w:r>
      <w:r w:rsidR="005B14E1" w:rsidRPr="001D361A">
        <w:rPr>
          <w:rFonts w:ascii="Arial" w:hAnsi="Arial" w:cs="Arial"/>
          <w:kern w:val="0"/>
        </w:rPr>
        <w:t>r trapping index; WA%, mean wall area percent; Pi10,</w:t>
      </w:r>
      <w:r w:rsidR="00D01D64" w:rsidRPr="001D361A">
        <w:rPr>
          <w:rFonts w:ascii="Arial" w:hAnsi="Arial" w:cs="Arial"/>
          <w:kern w:val="0"/>
        </w:rPr>
        <w:t xml:space="preserve"> square root of the wall area for a theoretical airway with an internal perimeter of 10 mm</w:t>
      </w:r>
      <w:r w:rsidR="005B14E1" w:rsidRPr="001D361A">
        <w:rPr>
          <w:rFonts w:ascii="Arial" w:hAnsi="Arial" w:cs="Arial"/>
          <w:kern w:val="0"/>
        </w:rPr>
        <w:t>; BE,</w:t>
      </w:r>
      <w:r w:rsidR="00D01D64" w:rsidRPr="001D361A">
        <w:rPr>
          <w:rFonts w:ascii="Arial" w:hAnsi="Arial" w:cs="Arial"/>
          <w:kern w:val="0"/>
        </w:rPr>
        <w:t xml:space="preserve"> bronchiectasis; BWT</w:t>
      </w:r>
      <w:r w:rsidR="005B14E1" w:rsidRPr="001D361A">
        <w:rPr>
          <w:rFonts w:ascii="Arial" w:hAnsi="Arial" w:cs="Arial"/>
          <w:kern w:val="0"/>
        </w:rPr>
        <w:t>,</w:t>
      </w:r>
      <w:r w:rsidR="00D01D64" w:rsidRPr="001D361A">
        <w:rPr>
          <w:rFonts w:ascii="Arial" w:hAnsi="Arial" w:cs="Arial"/>
          <w:kern w:val="0"/>
        </w:rPr>
        <w:t xml:space="preserve"> bronchial wall thickening. </w:t>
      </w:r>
    </w:p>
    <w:p w14:paraId="1BD891B1" w14:textId="77777777" w:rsidR="00D01D64" w:rsidRPr="001D361A" w:rsidRDefault="00D01D64" w:rsidP="0068798B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36E08758" w14:textId="77777777" w:rsidR="003C773D" w:rsidRDefault="003C773D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2E6F204E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34483CB0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2E50BAD3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4BEB067B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7553C413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597F2B85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36FDB30A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215E87E6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3D46C85D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1A987B0B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0C4F6B97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62600163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1866DF79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06FB9E1C" w14:textId="77777777" w:rsidR="005B01F1" w:rsidRDefault="005B01F1" w:rsidP="00496C70">
      <w:pPr>
        <w:wordWrap/>
        <w:adjustRightInd w:val="0"/>
        <w:spacing w:after="0" w:line="480" w:lineRule="auto"/>
        <w:jc w:val="left"/>
        <w:rPr>
          <w:rFonts w:ascii="Arial" w:hAnsi="Arial" w:cs="Arial"/>
          <w:kern w:val="0"/>
        </w:rPr>
      </w:pPr>
    </w:p>
    <w:p w14:paraId="0F751A4A" w14:textId="35FF808D" w:rsidR="005B01F1" w:rsidRPr="00A237F3" w:rsidRDefault="005B01F1" w:rsidP="001C0064">
      <w:pPr>
        <w:wordWrap/>
        <w:adjustRightInd w:val="0"/>
        <w:spacing w:after="0" w:line="480" w:lineRule="auto"/>
        <w:jc w:val="left"/>
        <w:rPr>
          <w:rFonts w:ascii="Arial" w:hAnsi="Arial" w:cs="Arial"/>
          <w:b/>
          <w:bCs/>
          <w:kern w:val="0"/>
        </w:rPr>
      </w:pPr>
      <w:r w:rsidRPr="00A237F3">
        <w:rPr>
          <w:rFonts w:ascii="Arial" w:hAnsi="Arial" w:cs="Arial"/>
          <w:b/>
          <w:bCs/>
          <w:kern w:val="0"/>
        </w:rPr>
        <w:lastRenderedPageBreak/>
        <w:t>Participating Inst</w:t>
      </w:r>
      <w:r w:rsidRPr="00A237F3">
        <w:rPr>
          <w:rFonts w:ascii="Arial" w:hAnsi="Arial" w:cs="Arial" w:hint="eastAsia"/>
          <w:b/>
          <w:bCs/>
          <w:kern w:val="0"/>
        </w:rPr>
        <w:t xml:space="preserve">itutions </w:t>
      </w:r>
      <w:r w:rsidR="001C0064" w:rsidRPr="00A237F3">
        <w:rPr>
          <w:rFonts w:ascii="Arial" w:hAnsi="Arial" w:cs="Arial" w:hint="eastAsia"/>
          <w:b/>
          <w:bCs/>
          <w:kern w:val="0"/>
        </w:rPr>
        <w:t xml:space="preserve">of </w:t>
      </w:r>
      <w:r w:rsidRPr="00A237F3">
        <w:rPr>
          <w:rFonts w:ascii="Arial" w:hAnsi="Arial" w:cs="Arial"/>
          <w:b/>
          <w:bCs/>
        </w:rPr>
        <w:t>Korean Obstructive Lung Disease Study Group</w:t>
      </w:r>
    </w:p>
    <w:p w14:paraId="1A7E334B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Ajou</w:t>
      </w:r>
      <w:proofErr w:type="spellEnd"/>
      <w:r>
        <w:rPr>
          <w:rFonts w:ascii="Arial" w:hAnsi="Arial" w:cs="Arial"/>
        </w:rPr>
        <w:t xml:space="preserve"> University Hospital, </w:t>
      </w:r>
      <w:proofErr w:type="spellStart"/>
      <w:r w:rsidRPr="003C773D">
        <w:rPr>
          <w:rFonts w:ascii="Arial" w:hAnsi="Arial" w:cs="Arial"/>
        </w:rPr>
        <w:t>Ajou</w:t>
      </w:r>
      <w:proofErr w:type="spellEnd"/>
      <w:r w:rsidRPr="003C773D">
        <w:rPr>
          <w:rFonts w:ascii="Arial" w:hAnsi="Arial" w:cs="Arial"/>
        </w:rPr>
        <w:t xml:space="preserve"> University School of Medicine, Suwon, Korea</w:t>
      </w:r>
    </w:p>
    <w:p w14:paraId="768296BD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r w:rsidRPr="003C773D">
        <w:rPr>
          <w:rFonts w:ascii="Arial" w:hAnsi="Arial" w:cs="Arial"/>
        </w:rPr>
        <w:t>Asan Medical Center, University of Ulsan College of Medicine, Seoul, Korea</w:t>
      </w:r>
    </w:p>
    <w:p w14:paraId="0ADDD057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r w:rsidRPr="003C773D">
        <w:rPr>
          <w:rFonts w:ascii="Arial" w:hAnsi="Arial" w:cs="Arial"/>
        </w:rPr>
        <w:t xml:space="preserve">CHA </w:t>
      </w:r>
      <w:proofErr w:type="spellStart"/>
      <w:r w:rsidRPr="003C773D">
        <w:rPr>
          <w:rFonts w:ascii="Arial" w:hAnsi="Arial" w:cs="Arial"/>
        </w:rPr>
        <w:t>Bundang</w:t>
      </w:r>
      <w:proofErr w:type="spellEnd"/>
      <w:r w:rsidRPr="003C773D">
        <w:rPr>
          <w:rFonts w:ascii="Arial" w:hAnsi="Arial" w:cs="Arial"/>
        </w:rPr>
        <w:t xml:space="preserve"> Medical Center, CHA University, </w:t>
      </w:r>
      <w:proofErr w:type="spellStart"/>
      <w:r w:rsidRPr="003C773D">
        <w:rPr>
          <w:rFonts w:ascii="Arial" w:hAnsi="Arial" w:cs="Arial"/>
        </w:rPr>
        <w:t>Seongnam</w:t>
      </w:r>
      <w:proofErr w:type="spellEnd"/>
      <w:r w:rsidRPr="003C773D">
        <w:rPr>
          <w:rFonts w:ascii="Arial" w:hAnsi="Arial" w:cs="Arial"/>
        </w:rPr>
        <w:t>, Korea</w:t>
      </w:r>
    </w:p>
    <w:p w14:paraId="7A8E60DC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  <w:shd w:val="clear" w:color="auto" w:fill="FFFFFF"/>
        </w:rPr>
      </w:pPr>
      <w:r w:rsidRPr="003C773D">
        <w:rPr>
          <w:rFonts w:ascii="Arial" w:hAnsi="Arial" w:cs="Arial"/>
          <w:shd w:val="clear" w:color="auto" w:fill="FFFFFF"/>
        </w:rPr>
        <w:t xml:space="preserve">Korea University </w:t>
      </w:r>
      <w:proofErr w:type="spellStart"/>
      <w:r w:rsidRPr="003C773D">
        <w:rPr>
          <w:rFonts w:ascii="Arial" w:hAnsi="Arial" w:cs="Arial"/>
          <w:shd w:val="clear" w:color="auto" w:fill="FFFFFF"/>
        </w:rPr>
        <w:t>Anam</w:t>
      </w:r>
      <w:proofErr w:type="spellEnd"/>
      <w:r w:rsidRPr="003C773D">
        <w:rPr>
          <w:rFonts w:ascii="Arial" w:hAnsi="Arial" w:cs="Arial"/>
          <w:shd w:val="clear" w:color="auto" w:fill="FFFFFF"/>
        </w:rPr>
        <w:t xml:space="preserve"> Hospital, Korea University College of Medicine</w:t>
      </w:r>
      <w:r>
        <w:rPr>
          <w:rFonts w:ascii="Arial" w:hAnsi="Arial" w:cs="Arial" w:hint="eastAsia"/>
          <w:shd w:val="clear" w:color="auto" w:fill="FFFFFF"/>
        </w:rPr>
        <w:t>,</w:t>
      </w:r>
      <w:r w:rsidRPr="003C773D">
        <w:rPr>
          <w:rFonts w:ascii="Arial" w:hAnsi="Arial" w:cs="Arial"/>
          <w:shd w:val="clear" w:color="auto" w:fill="FFFFFF"/>
        </w:rPr>
        <w:t xml:space="preserve"> Seoul, Korea.</w:t>
      </w:r>
    </w:p>
    <w:p w14:paraId="4326CE29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eastAsiaTheme="minorEastAsia" w:hAnsi="Arial" w:cs="Arial"/>
          <w:kern w:val="0"/>
        </w:rPr>
      </w:pPr>
      <w:proofErr w:type="spellStart"/>
      <w:r w:rsidRPr="003C773D">
        <w:rPr>
          <w:rFonts w:ascii="Arial" w:hAnsi="Arial" w:cs="Arial"/>
        </w:rPr>
        <w:t>Ewha</w:t>
      </w:r>
      <w:proofErr w:type="spellEnd"/>
      <w:r w:rsidRPr="003C773D">
        <w:rPr>
          <w:rFonts w:ascii="Arial" w:hAnsi="Arial" w:cs="Arial"/>
        </w:rPr>
        <w:t xml:space="preserve"> </w:t>
      </w:r>
      <w:proofErr w:type="spellStart"/>
      <w:r w:rsidRPr="003C773D">
        <w:rPr>
          <w:rFonts w:ascii="Arial" w:hAnsi="Arial" w:cs="Arial"/>
        </w:rPr>
        <w:t>Womans</w:t>
      </w:r>
      <w:proofErr w:type="spellEnd"/>
      <w:r w:rsidRPr="003C773D">
        <w:rPr>
          <w:rFonts w:ascii="Arial" w:hAnsi="Arial" w:cs="Arial"/>
        </w:rPr>
        <w:t xml:space="preserve"> University </w:t>
      </w:r>
      <w:proofErr w:type="spellStart"/>
      <w:r w:rsidRPr="003C773D">
        <w:rPr>
          <w:rFonts w:ascii="Arial" w:hAnsi="Arial" w:cs="Arial"/>
        </w:rPr>
        <w:t>Mokdong</w:t>
      </w:r>
      <w:proofErr w:type="spellEnd"/>
      <w:r w:rsidRPr="003C773D">
        <w:rPr>
          <w:rFonts w:ascii="Arial" w:hAnsi="Arial" w:cs="Arial"/>
        </w:rPr>
        <w:t xml:space="preserve"> Hospital, </w:t>
      </w:r>
      <w:proofErr w:type="spellStart"/>
      <w:r w:rsidRPr="003C773D">
        <w:rPr>
          <w:rFonts w:ascii="Arial" w:hAnsi="Arial" w:cs="Arial"/>
        </w:rPr>
        <w:t>Ewha</w:t>
      </w:r>
      <w:proofErr w:type="spellEnd"/>
      <w:r w:rsidRPr="003C773D">
        <w:rPr>
          <w:rFonts w:ascii="Arial" w:hAnsi="Arial" w:cs="Arial"/>
        </w:rPr>
        <w:t xml:space="preserve"> </w:t>
      </w:r>
      <w:proofErr w:type="spellStart"/>
      <w:r w:rsidRPr="003C773D">
        <w:rPr>
          <w:rFonts w:ascii="Arial" w:hAnsi="Arial" w:cs="Arial"/>
        </w:rPr>
        <w:t>Womans</w:t>
      </w:r>
      <w:proofErr w:type="spellEnd"/>
      <w:r w:rsidRPr="003C773D">
        <w:rPr>
          <w:rFonts w:ascii="Arial" w:hAnsi="Arial" w:cs="Arial"/>
        </w:rPr>
        <w:t xml:space="preserve"> University College of Medicine, Seoul, Korea</w:t>
      </w:r>
    </w:p>
    <w:p w14:paraId="42BFC67F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proofErr w:type="spellStart"/>
      <w:r w:rsidRPr="003C773D">
        <w:rPr>
          <w:rFonts w:ascii="Arial" w:hAnsi="Arial" w:cs="Arial"/>
        </w:rPr>
        <w:t>Hanyang</w:t>
      </w:r>
      <w:proofErr w:type="spellEnd"/>
      <w:r w:rsidRPr="003C773D">
        <w:rPr>
          <w:rFonts w:ascii="Arial" w:hAnsi="Arial" w:cs="Arial"/>
        </w:rPr>
        <w:t xml:space="preserve"> University </w:t>
      </w:r>
      <w:proofErr w:type="spellStart"/>
      <w:r w:rsidRPr="003C773D">
        <w:rPr>
          <w:rFonts w:ascii="Arial" w:hAnsi="Arial" w:cs="Arial"/>
        </w:rPr>
        <w:t>Guri</w:t>
      </w:r>
      <w:proofErr w:type="spellEnd"/>
      <w:r w:rsidRPr="003C773D">
        <w:rPr>
          <w:rFonts w:ascii="Arial" w:hAnsi="Arial" w:cs="Arial"/>
        </w:rPr>
        <w:t xml:space="preserve"> Hospital, </w:t>
      </w:r>
      <w:proofErr w:type="spellStart"/>
      <w:r w:rsidRPr="003C773D">
        <w:rPr>
          <w:rFonts w:ascii="Arial" w:hAnsi="Arial" w:cs="Arial"/>
        </w:rPr>
        <w:t>Hanyang</w:t>
      </w:r>
      <w:proofErr w:type="spellEnd"/>
      <w:r w:rsidRPr="003C773D">
        <w:rPr>
          <w:rFonts w:ascii="Arial" w:hAnsi="Arial" w:cs="Arial"/>
        </w:rPr>
        <w:t xml:space="preserve"> University College of Medicine, </w:t>
      </w:r>
      <w:proofErr w:type="spellStart"/>
      <w:r w:rsidRPr="003C773D">
        <w:rPr>
          <w:rFonts w:ascii="Arial" w:hAnsi="Arial" w:cs="Arial"/>
        </w:rPr>
        <w:t>Guri</w:t>
      </w:r>
      <w:proofErr w:type="spellEnd"/>
      <w:r w:rsidRPr="003C773D">
        <w:rPr>
          <w:rFonts w:ascii="Arial" w:hAnsi="Arial" w:cs="Arial"/>
        </w:rPr>
        <w:t>, Korea</w:t>
      </w:r>
    </w:p>
    <w:p w14:paraId="522EDA8A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proofErr w:type="spellStart"/>
      <w:r w:rsidRPr="003C773D">
        <w:rPr>
          <w:rFonts w:ascii="Arial" w:hAnsi="Arial" w:cs="Arial"/>
        </w:rPr>
        <w:t>Ilsan</w:t>
      </w:r>
      <w:proofErr w:type="spellEnd"/>
      <w:r w:rsidRPr="003C773D">
        <w:rPr>
          <w:rFonts w:ascii="Arial" w:hAnsi="Arial" w:cs="Arial"/>
        </w:rPr>
        <w:t xml:space="preserve"> Paik Hospital, </w:t>
      </w:r>
      <w:proofErr w:type="spellStart"/>
      <w:r w:rsidRPr="003C773D">
        <w:rPr>
          <w:rFonts w:ascii="Arial" w:hAnsi="Arial" w:cs="Arial"/>
        </w:rPr>
        <w:t>Inje</w:t>
      </w:r>
      <w:proofErr w:type="spellEnd"/>
      <w:r w:rsidRPr="003C773D">
        <w:rPr>
          <w:rFonts w:ascii="Arial" w:hAnsi="Arial" w:cs="Arial"/>
        </w:rPr>
        <w:t xml:space="preserve"> University, </w:t>
      </w:r>
      <w:proofErr w:type="spellStart"/>
      <w:r w:rsidRPr="003C773D">
        <w:rPr>
          <w:rFonts w:ascii="Arial" w:hAnsi="Arial" w:cs="Arial"/>
        </w:rPr>
        <w:t>Goyang</w:t>
      </w:r>
      <w:proofErr w:type="spellEnd"/>
      <w:r w:rsidRPr="003C773D">
        <w:rPr>
          <w:rFonts w:ascii="Arial" w:hAnsi="Arial" w:cs="Arial"/>
        </w:rPr>
        <w:t>, Korea</w:t>
      </w:r>
    </w:p>
    <w:p w14:paraId="6A82C941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proofErr w:type="spellStart"/>
      <w:r w:rsidRPr="003C773D">
        <w:rPr>
          <w:rFonts w:ascii="Arial" w:hAnsi="Arial" w:cs="Arial"/>
        </w:rPr>
        <w:t>Kangnam</w:t>
      </w:r>
      <w:proofErr w:type="spellEnd"/>
      <w:r w:rsidRPr="003C773D">
        <w:rPr>
          <w:rFonts w:ascii="Arial" w:hAnsi="Arial" w:cs="Arial"/>
        </w:rPr>
        <w:t xml:space="preserve"> Sacred Heart Hospital, </w:t>
      </w:r>
      <w:proofErr w:type="spellStart"/>
      <w:r w:rsidRPr="003C773D">
        <w:rPr>
          <w:rFonts w:ascii="Arial" w:hAnsi="Arial" w:cs="Arial"/>
        </w:rPr>
        <w:t>Hallym</w:t>
      </w:r>
      <w:proofErr w:type="spellEnd"/>
      <w:r w:rsidRPr="003C773D">
        <w:rPr>
          <w:rFonts w:ascii="Arial" w:hAnsi="Arial" w:cs="Arial"/>
        </w:rPr>
        <w:t xml:space="preserve"> University, Seoul, Korea</w:t>
      </w:r>
    </w:p>
    <w:p w14:paraId="366FBCBF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proofErr w:type="spellStart"/>
      <w:r w:rsidRPr="003C773D">
        <w:rPr>
          <w:rFonts w:ascii="Arial" w:hAnsi="Arial" w:cs="Arial"/>
        </w:rPr>
        <w:t>Kangbuk</w:t>
      </w:r>
      <w:proofErr w:type="spellEnd"/>
      <w:r w:rsidRPr="003C773D">
        <w:rPr>
          <w:rFonts w:ascii="Arial" w:hAnsi="Arial" w:cs="Arial"/>
        </w:rPr>
        <w:t xml:space="preserve"> Samsung Hospital, Sungkyunkwan University School of Medicine, Seoul, Korea</w:t>
      </w:r>
    </w:p>
    <w:p w14:paraId="77A8C812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proofErr w:type="spellStart"/>
      <w:r w:rsidRPr="003C773D">
        <w:rPr>
          <w:rFonts w:ascii="Arial" w:hAnsi="Arial" w:cs="Arial"/>
        </w:rPr>
        <w:t>Kangwon</w:t>
      </w:r>
      <w:proofErr w:type="spellEnd"/>
      <w:r>
        <w:rPr>
          <w:rFonts w:ascii="Arial" w:hAnsi="Arial" w:cs="Arial" w:hint="eastAsia"/>
        </w:rPr>
        <w:t xml:space="preserve"> </w:t>
      </w:r>
      <w:r w:rsidRPr="003C773D">
        <w:rPr>
          <w:rFonts w:ascii="Arial" w:hAnsi="Arial" w:cs="Arial"/>
        </w:rPr>
        <w:t xml:space="preserve">National University Hospital, </w:t>
      </w:r>
      <w:proofErr w:type="spellStart"/>
      <w:r w:rsidRPr="003C773D">
        <w:rPr>
          <w:rFonts w:ascii="Arial" w:hAnsi="Arial" w:cs="Arial"/>
        </w:rPr>
        <w:t>Kangwon</w:t>
      </w:r>
      <w:proofErr w:type="spellEnd"/>
      <w:r w:rsidRPr="003C773D">
        <w:rPr>
          <w:rFonts w:ascii="Arial" w:hAnsi="Arial" w:cs="Arial"/>
        </w:rPr>
        <w:t xml:space="preserve"> National University College of Medicine, </w:t>
      </w:r>
      <w:proofErr w:type="spellStart"/>
      <w:r w:rsidRPr="003C773D">
        <w:rPr>
          <w:rFonts w:ascii="Arial" w:hAnsi="Arial" w:cs="Arial"/>
        </w:rPr>
        <w:t>Chuncheon</w:t>
      </w:r>
      <w:proofErr w:type="spellEnd"/>
      <w:r w:rsidRPr="003C773D">
        <w:rPr>
          <w:rFonts w:ascii="Arial" w:hAnsi="Arial" w:cs="Arial"/>
        </w:rPr>
        <w:t>, Korea</w:t>
      </w:r>
    </w:p>
    <w:p w14:paraId="21104ED4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r w:rsidRPr="003C773D">
        <w:rPr>
          <w:rFonts w:ascii="Arial" w:hAnsi="Arial" w:cs="Arial"/>
        </w:rPr>
        <w:t>National Medical Center, Seoul, Korea</w:t>
      </w:r>
    </w:p>
    <w:p w14:paraId="09ACF143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proofErr w:type="spellStart"/>
      <w:r w:rsidRPr="003C773D">
        <w:rPr>
          <w:rFonts w:ascii="Arial" w:hAnsi="Arial" w:cs="Arial"/>
        </w:rPr>
        <w:t>Konkuk</w:t>
      </w:r>
      <w:proofErr w:type="spellEnd"/>
      <w:r w:rsidRPr="003C773D">
        <w:rPr>
          <w:rFonts w:ascii="Arial" w:hAnsi="Arial" w:cs="Arial"/>
        </w:rPr>
        <w:t xml:space="preserve"> University Hospital, </w:t>
      </w:r>
      <w:proofErr w:type="spellStart"/>
      <w:r w:rsidRPr="003C773D">
        <w:rPr>
          <w:rFonts w:ascii="Arial" w:hAnsi="Arial" w:cs="Arial"/>
        </w:rPr>
        <w:t>Konkuk</w:t>
      </w:r>
      <w:proofErr w:type="spellEnd"/>
      <w:r w:rsidRPr="003C773D">
        <w:rPr>
          <w:rFonts w:ascii="Arial" w:hAnsi="Arial" w:cs="Arial"/>
        </w:rPr>
        <w:t xml:space="preserve"> University School of Medicine, Seoul, Korea</w:t>
      </w:r>
    </w:p>
    <w:p w14:paraId="4AB04D70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r w:rsidRPr="003C773D">
        <w:rPr>
          <w:rFonts w:ascii="Arial" w:hAnsi="Arial" w:cs="Arial"/>
        </w:rPr>
        <w:t xml:space="preserve">Seoul National University </w:t>
      </w:r>
      <w:proofErr w:type="spellStart"/>
      <w:r w:rsidRPr="003C773D">
        <w:rPr>
          <w:rFonts w:ascii="Arial" w:hAnsi="Arial" w:cs="Arial"/>
        </w:rPr>
        <w:t>Bundang</w:t>
      </w:r>
      <w:proofErr w:type="spellEnd"/>
      <w:r w:rsidRPr="003C773D">
        <w:rPr>
          <w:rFonts w:ascii="Arial" w:hAnsi="Arial" w:cs="Arial"/>
        </w:rPr>
        <w:t xml:space="preserve"> Hospital, Seoul National University College of Medicine, </w:t>
      </w:r>
      <w:proofErr w:type="spellStart"/>
      <w:r w:rsidRPr="003C773D">
        <w:rPr>
          <w:rFonts w:ascii="Arial" w:hAnsi="Arial" w:cs="Arial"/>
        </w:rPr>
        <w:t>Seongnam</w:t>
      </w:r>
      <w:proofErr w:type="spellEnd"/>
      <w:r w:rsidRPr="003C773D">
        <w:rPr>
          <w:rFonts w:ascii="Arial" w:hAnsi="Arial" w:cs="Arial"/>
        </w:rPr>
        <w:t>, Korea</w:t>
      </w:r>
    </w:p>
    <w:p w14:paraId="6897A112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r w:rsidRPr="003C773D">
        <w:rPr>
          <w:rFonts w:ascii="Arial" w:hAnsi="Arial" w:cs="Arial"/>
        </w:rPr>
        <w:t>Seoul National University Hospital, Seoul National University College of Medicine, Seoul, Korea</w:t>
      </w:r>
    </w:p>
    <w:p w14:paraId="1C0B1226" w14:textId="77777777" w:rsidR="005B01F1" w:rsidRPr="003C773D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</w:rPr>
      </w:pPr>
      <w:r w:rsidRPr="003C773D">
        <w:rPr>
          <w:rFonts w:ascii="Arial" w:hAnsi="Arial" w:cs="Arial"/>
        </w:rPr>
        <w:t>Seoul St. Mary’s Hospital, Catholic University of Korea, Seoul, Korea</w:t>
      </w:r>
    </w:p>
    <w:p w14:paraId="57E989E9" w14:textId="1C7B12A1" w:rsidR="005B01F1" w:rsidRPr="005B01F1" w:rsidRDefault="005B01F1" w:rsidP="005B01F1">
      <w:pPr>
        <w:widowControl/>
        <w:wordWrap/>
        <w:autoSpaceDE/>
        <w:autoSpaceDN/>
        <w:spacing w:line="360" w:lineRule="auto"/>
        <w:rPr>
          <w:rFonts w:ascii="Arial" w:hAnsi="Arial" w:cs="Arial"/>
          <w:shd w:val="clear" w:color="auto" w:fill="FFFFFF"/>
        </w:rPr>
      </w:pPr>
      <w:r w:rsidRPr="003C773D">
        <w:rPr>
          <w:rFonts w:ascii="Arial" w:hAnsi="Arial" w:cs="Arial"/>
          <w:shd w:val="clear" w:color="auto" w:fill="FFFFFF"/>
        </w:rPr>
        <w:t xml:space="preserve">Yeouido </w:t>
      </w:r>
      <w:r w:rsidRPr="003C773D">
        <w:rPr>
          <w:rFonts w:ascii="Arial" w:hAnsi="Arial" w:cs="Arial"/>
        </w:rPr>
        <w:t>St. Mary’s Hospital, Catholic U</w:t>
      </w:r>
      <w:r>
        <w:rPr>
          <w:rFonts w:ascii="Arial" w:hAnsi="Arial" w:cs="Arial"/>
        </w:rPr>
        <w:t>niversity of Korea, Seoul, Kore</w:t>
      </w:r>
      <w:r>
        <w:rPr>
          <w:rFonts w:ascii="Arial" w:hAnsi="Arial" w:cs="Arial" w:hint="eastAsia"/>
        </w:rPr>
        <w:t>a</w:t>
      </w:r>
    </w:p>
    <w:sectPr w:rsidR="005B01F1" w:rsidRPr="005B01F1" w:rsidSect="00A17C32">
      <w:footerReference w:type="default" r:id="rId8"/>
      <w:pgSz w:w="11906" w:h="16838" w:code="9"/>
      <w:pgMar w:top="864" w:right="1440" w:bottom="864" w:left="1600" w:header="288" w:footer="288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85FF" w14:textId="77777777" w:rsidR="00831D7E" w:rsidRDefault="00831D7E" w:rsidP="000C173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9CD43C" w14:textId="77777777" w:rsidR="00831D7E" w:rsidRDefault="00831D7E" w:rsidP="000C173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PS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?? ??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3D2E" w14:textId="435FBD4B" w:rsidR="00F9729C" w:rsidRPr="00F25A76" w:rsidRDefault="00F9729C">
    <w:pPr>
      <w:pStyle w:val="Footer"/>
      <w:jc w:val="right"/>
      <w:rPr>
        <w:rFonts w:ascii="Times New Roman" w:hAnsi="Times New Roman" w:cs="Times New Roman"/>
      </w:rPr>
    </w:pPr>
    <w:r w:rsidRPr="00F25A76">
      <w:rPr>
        <w:rFonts w:ascii="Times New Roman" w:hAnsi="Times New Roman" w:cs="Times New Roman"/>
      </w:rPr>
      <w:fldChar w:fldCharType="begin"/>
    </w:r>
    <w:r w:rsidRPr="00F25A76">
      <w:rPr>
        <w:rFonts w:ascii="Times New Roman" w:hAnsi="Times New Roman" w:cs="Times New Roman"/>
      </w:rPr>
      <w:instrText>PAGE   \* MERGEFORMAT</w:instrText>
    </w:r>
    <w:r w:rsidRPr="00F25A76">
      <w:rPr>
        <w:rFonts w:ascii="Times New Roman" w:hAnsi="Times New Roman" w:cs="Times New Roman"/>
      </w:rPr>
      <w:fldChar w:fldCharType="separate"/>
    </w:r>
    <w:r w:rsidR="00877607" w:rsidRPr="00877607">
      <w:rPr>
        <w:rFonts w:ascii="Times New Roman" w:hAnsi="Times New Roman" w:cs="Times New Roman"/>
        <w:noProof/>
        <w:lang w:val="ko-KR"/>
      </w:rPr>
      <w:t>1</w:t>
    </w:r>
    <w:r w:rsidRPr="00F25A76">
      <w:rPr>
        <w:rFonts w:ascii="Times New Roman" w:hAnsi="Times New Roman" w:cs="Times New Roman"/>
      </w:rPr>
      <w:fldChar w:fldCharType="end"/>
    </w:r>
  </w:p>
  <w:p w14:paraId="0BEBC40A" w14:textId="77777777" w:rsidR="00F9729C" w:rsidRPr="00F25A76" w:rsidRDefault="00F9729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288D" w14:textId="77777777" w:rsidR="00831D7E" w:rsidRDefault="00831D7E" w:rsidP="000C173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8C903D" w14:textId="77777777" w:rsidR="00831D7E" w:rsidRDefault="00831D7E" w:rsidP="000C173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CE7"/>
    <w:multiLevelType w:val="hybridMultilevel"/>
    <w:tmpl w:val="4AFE6316"/>
    <w:lvl w:ilvl="0" w:tplc="AA7E2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5AC91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8C0042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800CB2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A829A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FC47E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A8E4F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B3297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221C08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B573879"/>
    <w:multiLevelType w:val="multilevel"/>
    <w:tmpl w:val="4DE244F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1800"/>
      </w:pPr>
      <w:rPr>
        <w:rFonts w:hint="default"/>
      </w:rPr>
    </w:lvl>
  </w:abstractNum>
  <w:abstractNum w:abstractNumId="2" w15:restartNumberingAfterBreak="0">
    <w:nsid w:val="0E0D37CA"/>
    <w:multiLevelType w:val="hybridMultilevel"/>
    <w:tmpl w:val="41B04D4A"/>
    <w:lvl w:ilvl="0" w:tplc="41BAF69C"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B576A7"/>
    <w:multiLevelType w:val="hybridMultilevel"/>
    <w:tmpl w:val="5730519E"/>
    <w:lvl w:ilvl="0" w:tplc="8692F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C62D9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C034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2A85B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C0827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15AA8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A8069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6642B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26C31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31B53502"/>
    <w:multiLevelType w:val="hybridMultilevel"/>
    <w:tmpl w:val="A88ED73A"/>
    <w:lvl w:ilvl="0" w:tplc="42FAB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844B6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0D22E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6EE13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C9A93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E0E8AE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BACD7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A62CD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DB000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 w15:restartNumberingAfterBreak="0">
    <w:nsid w:val="33ED419C"/>
    <w:multiLevelType w:val="hybridMultilevel"/>
    <w:tmpl w:val="FB404DBE"/>
    <w:lvl w:ilvl="0" w:tplc="2D2A19EC">
      <w:numFmt w:val="bullet"/>
      <w:lvlText w:val=""/>
      <w:lvlJc w:val="left"/>
      <w:pPr>
        <w:ind w:left="760" w:hanging="360"/>
      </w:pPr>
      <w:rPr>
        <w:rFonts w:ascii="Wingdings" w:eastAsia="Malgun Gothic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3F9041AA"/>
    <w:multiLevelType w:val="hybridMultilevel"/>
    <w:tmpl w:val="C9A2CDF2"/>
    <w:lvl w:ilvl="0" w:tplc="517C9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B62E9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34E5D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E5A91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C2A0A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6765F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CB0D1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9AA19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CC1A5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 w15:restartNumberingAfterBreak="0">
    <w:nsid w:val="40083B54"/>
    <w:multiLevelType w:val="hybridMultilevel"/>
    <w:tmpl w:val="76A8789C"/>
    <w:lvl w:ilvl="0" w:tplc="7756A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956EF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CEC4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7625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EF34554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CF24B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2D460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93ADC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250AE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8" w15:restartNumberingAfterBreak="0">
    <w:nsid w:val="45CC7208"/>
    <w:multiLevelType w:val="multilevel"/>
    <w:tmpl w:val="D4F42892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1800"/>
      </w:pPr>
      <w:rPr>
        <w:rFonts w:hint="default"/>
      </w:rPr>
    </w:lvl>
  </w:abstractNum>
  <w:abstractNum w:abstractNumId="9" w15:restartNumberingAfterBreak="0">
    <w:nsid w:val="5B505E2B"/>
    <w:multiLevelType w:val="hybridMultilevel"/>
    <w:tmpl w:val="E0243F40"/>
    <w:lvl w:ilvl="0" w:tplc="EAD0E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BCD0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9EAF1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25683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BF816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D1AD2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B72F1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2D0FD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016DC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 w15:restartNumberingAfterBreak="0">
    <w:nsid w:val="5BCF4C9C"/>
    <w:multiLevelType w:val="hybridMultilevel"/>
    <w:tmpl w:val="68E6DA46"/>
    <w:lvl w:ilvl="0" w:tplc="C71E76FE">
      <w:numFmt w:val="bullet"/>
      <w:lvlText w:val=""/>
      <w:lvlJc w:val="left"/>
      <w:pPr>
        <w:ind w:left="760" w:hanging="360"/>
      </w:pPr>
      <w:rPr>
        <w:rFonts w:ascii="Wingdings" w:eastAsia="Malgun Gothic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60D631F4"/>
    <w:multiLevelType w:val="hybridMultilevel"/>
    <w:tmpl w:val="6722FE7E"/>
    <w:lvl w:ilvl="0" w:tplc="DB62DF1A">
      <w:numFmt w:val="bullet"/>
      <w:lvlText w:val=""/>
      <w:lvlJc w:val="left"/>
      <w:pPr>
        <w:ind w:left="760" w:hanging="360"/>
      </w:pPr>
      <w:rPr>
        <w:rFonts w:ascii="Wingdings" w:eastAsia="Malgun Gothic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2" w15:restartNumberingAfterBreak="0">
    <w:nsid w:val="698844CD"/>
    <w:multiLevelType w:val="hybridMultilevel"/>
    <w:tmpl w:val="4C44289A"/>
    <w:lvl w:ilvl="0" w:tplc="0AAE3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C61CAF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0E29F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6B24AB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50455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BEAB1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7A6E8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D2E1C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A7A81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3" w15:restartNumberingAfterBreak="0">
    <w:nsid w:val="6E2376BC"/>
    <w:multiLevelType w:val="hybridMultilevel"/>
    <w:tmpl w:val="D64A834C"/>
    <w:lvl w:ilvl="0" w:tplc="5C9E7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F3250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E746B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AE2D2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D910D3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488BF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384CB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3BC33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1768E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 w15:restartNumberingAfterBreak="0">
    <w:nsid w:val="74B464AC"/>
    <w:multiLevelType w:val="hybridMultilevel"/>
    <w:tmpl w:val="8A9A9E60"/>
    <w:lvl w:ilvl="0" w:tplc="60F037AE">
      <w:numFmt w:val="bullet"/>
      <w:lvlText w:val=""/>
      <w:lvlJc w:val="left"/>
      <w:pPr>
        <w:ind w:left="760" w:hanging="360"/>
      </w:pPr>
      <w:rPr>
        <w:rFonts w:ascii="Wingdings" w:eastAsia="Malgun Gothic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5" w15:restartNumberingAfterBreak="0">
    <w:nsid w:val="757F5F8A"/>
    <w:multiLevelType w:val="multilevel"/>
    <w:tmpl w:val="E604A7D4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0"/>
  </w:num>
  <w:num w:numId="11">
    <w:abstractNumId w:val="11"/>
  </w:num>
  <w:num w:numId="12">
    <w:abstractNumId w:val="5"/>
  </w:num>
  <w:num w:numId="13">
    <w:abstractNumId w:val="2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835"/>
  <w:doNotHyphenateCaps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LEwNjQ3tLA0NTZX0lEKTi0uzszPAykwqQUAM26gj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st&lt;/Style&gt;&lt;LeftDelim&gt;{&lt;/LeftDelim&gt;&lt;RightDelim&gt;}&lt;/RightDelim&gt;&lt;FontName&gt;?? ??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x9earvd55app8exr0l5ztxmt9evaw9padtt&quot;&gt;My_EndNote_Library_EI_and_ATI_in_COPD_20190916 Copy Copy Copy-Converted Copy Copy Copy Copy Copy Copy (1)&lt;record-ids&gt;&lt;item&gt;59&lt;/item&gt;&lt;item&gt;60&lt;/item&gt;&lt;item&gt;65&lt;/item&gt;&lt;item&gt;91&lt;/item&gt;&lt;item&gt;92&lt;/item&gt;&lt;item&gt;131&lt;/item&gt;&lt;/record-ids&gt;&lt;/item&gt;&lt;/Libraries&gt;"/>
  </w:docVars>
  <w:rsids>
    <w:rsidRoot w:val="002C7CBA"/>
    <w:rsid w:val="00000105"/>
    <w:rsid w:val="00002C33"/>
    <w:rsid w:val="00002D10"/>
    <w:rsid w:val="00003DD2"/>
    <w:rsid w:val="00003E50"/>
    <w:rsid w:val="00005A4B"/>
    <w:rsid w:val="00006517"/>
    <w:rsid w:val="000070A5"/>
    <w:rsid w:val="00007C88"/>
    <w:rsid w:val="00010961"/>
    <w:rsid w:val="00011851"/>
    <w:rsid w:val="0001203D"/>
    <w:rsid w:val="00012D23"/>
    <w:rsid w:val="00012FE8"/>
    <w:rsid w:val="000133F3"/>
    <w:rsid w:val="00014812"/>
    <w:rsid w:val="00014C7C"/>
    <w:rsid w:val="00017000"/>
    <w:rsid w:val="00017C40"/>
    <w:rsid w:val="00021B1C"/>
    <w:rsid w:val="000226AF"/>
    <w:rsid w:val="00025E29"/>
    <w:rsid w:val="00027552"/>
    <w:rsid w:val="00030765"/>
    <w:rsid w:val="000317A9"/>
    <w:rsid w:val="00032461"/>
    <w:rsid w:val="00032A5B"/>
    <w:rsid w:val="00032A8A"/>
    <w:rsid w:val="00033D23"/>
    <w:rsid w:val="000353A6"/>
    <w:rsid w:val="000355B6"/>
    <w:rsid w:val="000368E4"/>
    <w:rsid w:val="00036B4A"/>
    <w:rsid w:val="00036CEB"/>
    <w:rsid w:val="00036EAF"/>
    <w:rsid w:val="00037C00"/>
    <w:rsid w:val="00040398"/>
    <w:rsid w:val="000410A1"/>
    <w:rsid w:val="00042AA3"/>
    <w:rsid w:val="00042FA6"/>
    <w:rsid w:val="000457BF"/>
    <w:rsid w:val="00045813"/>
    <w:rsid w:val="00050C19"/>
    <w:rsid w:val="0005284B"/>
    <w:rsid w:val="000532F7"/>
    <w:rsid w:val="0005354C"/>
    <w:rsid w:val="00053DC9"/>
    <w:rsid w:val="0005696B"/>
    <w:rsid w:val="00057B58"/>
    <w:rsid w:val="00057DF6"/>
    <w:rsid w:val="00060953"/>
    <w:rsid w:val="00060C30"/>
    <w:rsid w:val="00061746"/>
    <w:rsid w:val="00061F9F"/>
    <w:rsid w:val="00063688"/>
    <w:rsid w:val="00066E95"/>
    <w:rsid w:val="000735C9"/>
    <w:rsid w:val="00073C05"/>
    <w:rsid w:val="00073C42"/>
    <w:rsid w:val="00073C5C"/>
    <w:rsid w:val="000747BF"/>
    <w:rsid w:val="00075818"/>
    <w:rsid w:val="00076290"/>
    <w:rsid w:val="00077889"/>
    <w:rsid w:val="00080743"/>
    <w:rsid w:val="00082476"/>
    <w:rsid w:val="00082591"/>
    <w:rsid w:val="00082BF1"/>
    <w:rsid w:val="000838A2"/>
    <w:rsid w:val="00083BDB"/>
    <w:rsid w:val="00086D5C"/>
    <w:rsid w:val="00090CC1"/>
    <w:rsid w:val="000921B7"/>
    <w:rsid w:val="00092853"/>
    <w:rsid w:val="00092B93"/>
    <w:rsid w:val="000932DC"/>
    <w:rsid w:val="00093F70"/>
    <w:rsid w:val="000944B4"/>
    <w:rsid w:val="00095028"/>
    <w:rsid w:val="00095511"/>
    <w:rsid w:val="00095C1C"/>
    <w:rsid w:val="00096B5A"/>
    <w:rsid w:val="000A03F4"/>
    <w:rsid w:val="000A07E1"/>
    <w:rsid w:val="000A0A1D"/>
    <w:rsid w:val="000A0E19"/>
    <w:rsid w:val="000A1871"/>
    <w:rsid w:val="000A1FA2"/>
    <w:rsid w:val="000A351B"/>
    <w:rsid w:val="000A3C36"/>
    <w:rsid w:val="000A61B7"/>
    <w:rsid w:val="000A6B76"/>
    <w:rsid w:val="000B014D"/>
    <w:rsid w:val="000B0BD1"/>
    <w:rsid w:val="000B205E"/>
    <w:rsid w:val="000B293D"/>
    <w:rsid w:val="000B402B"/>
    <w:rsid w:val="000B5367"/>
    <w:rsid w:val="000B638C"/>
    <w:rsid w:val="000C15B5"/>
    <w:rsid w:val="000C173E"/>
    <w:rsid w:val="000C18BF"/>
    <w:rsid w:val="000C1A15"/>
    <w:rsid w:val="000C1A94"/>
    <w:rsid w:val="000C2BD3"/>
    <w:rsid w:val="000C36DF"/>
    <w:rsid w:val="000C3F82"/>
    <w:rsid w:val="000C5BBE"/>
    <w:rsid w:val="000C705C"/>
    <w:rsid w:val="000C7677"/>
    <w:rsid w:val="000D149F"/>
    <w:rsid w:val="000D17BE"/>
    <w:rsid w:val="000D183B"/>
    <w:rsid w:val="000D1989"/>
    <w:rsid w:val="000D28C2"/>
    <w:rsid w:val="000D2E28"/>
    <w:rsid w:val="000D2F3F"/>
    <w:rsid w:val="000D4082"/>
    <w:rsid w:val="000D4595"/>
    <w:rsid w:val="000D4AEE"/>
    <w:rsid w:val="000D4B2B"/>
    <w:rsid w:val="000D4CAB"/>
    <w:rsid w:val="000D5B6E"/>
    <w:rsid w:val="000D68C6"/>
    <w:rsid w:val="000D6D28"/>
    <w:rsid w:val="000E1250"/>
    <w:rsid w:val="000E2611"/>
    <w:rsid w:val="000E3151"/>
    <w:rsid w:val="000E4745"/>
    <w:rsid w:val="000E47C6"/>
    <w:rsid w:val="000E6745"/>
    <w:rsid w:val="000E69D8"/>
    <w:rsid w:val="000E6BA7"/>
    <w:rsid w:val="000E6C42"/>
    <w:rsid w:val="000E700D"/>
    <w:rsid w:val="000F0318"/>
    <w:rsid w:val="000F1166"/>
    <w:rsid w:val="000F1698"/>
    <w:rsid w:val="000F1B4D"/>
    <w:rsid w:val="000F3CFC"/>
    <w:rsid w:val="000F5E2F"/>
    <w:rsid w:val="000F7D32"/>
    <w:rsid w:val="00100B9B"/>
    <w:rsid w:val="00100EE1"/>
    <w:rsid w:val="0010126C"/>
    <w:rsid w:val="00102686"/>
    <w:rsid w:val="001032E4"/>
    <w:rsid w:val="001037D2"/>
    <w:rsid w:val="0010485E"/>
    <w:rsid w:val="00104A94"/>
    <w:rsid w:val="00104C75"/>
    <w:rsid w:val="00105101"/>
    <w:rsid w:val="001059C2"/>
    <w:rsid w:val="00107479"/>
    <w:rsid w:val="001074CE"/>
    <w:rsid w:val="001129A1"/>
    <w:rsid w:val="0011448F"/>
    <w:rsid w:val="00114789"/>
    <w:rsid w:val="00115353"/>
    <w:rsid w:val="00115DAE"/>
    <w:rsid w:val="00116557"/>
    <w:rsid w:val="001173BF"/>
    <w:rsid w:val="00117461"/>
    <w:rsid w:val="001202C6"/>
    <w:rsid w:val="00120AA2"/>
    <w:rsid w:val="001210D7"/>
    <w:rsid w:val="001210DE"/>
    <w:rsid w:val="001210F1"/>
    <w:rsid w:val="00121373"/>
    <w:rsid w:val="00121B26"/>
    <w:rsid w:val="0012271F"/>
    <w:rsid w:val="0012279A"/>
    <w:rsid w:val="00122876"/>
    <w:rsid w:val="00122CEF"/>
    <w:rsid w:val="0012443E"/>
    <w:rsid w:val="00125947"/>
    <w:rsid w:val="001270F6"/>
    <w:rsid w:val="0013031F"/>
    <w:rsid w:val="00131CAA"/>
    <w:rsid w:val="00131DD6"/>
    <w:rsid w:val="00132264"/>
    <w:rsid w:val="00132697"/>
    <w:rsid w:val="00132B2C"/>
    <w:rsid w:val="00132CB2"/>
    <w:rsid w:val="00133460"/>
    <w:rsid w:val="00133D46"/>
    <w:rsid w:val="00134E88"/>
    <w:rsid w:val="00135329"/>
    <w:rsid w:val="0013573F"/>
    <w:rsid w:val="00135854"/>
    <w:rsid w:val="001361CA"/>
    <w:rsid w:val="00137E0B"/>
    <w:rsid w:val="00140382"/>
    <w:rsid w:val="00140760"/>
    <w:rsid w:val="00142CD5"/>
    <w:rsid w:val="0014336D"/>
    <w:rsid w:val="00144253"/>
    <w:rsid w:val="0014500E"/>
    <w:rsid w:val="001462C1"/>
    <w:rsid w:val="00146BFC"/>
    <w:rsid w:val="0014783A"/>
    <w:rsid w:val="00152401"/>
    <w:rsid w:val="00153610"/>
    <w:rsid w:val="00153F1C"/>
    <w:rsid w:val="001546E4"/>
    <w:rsid w:val="00155097"/>
    <w:rsid w:val="0015528A"/>
    <w:rsid w:val="001554F3"/>
    <w:rsid w:val="00155676"/>
    <w:rsid w:val="00156106"/>
    <w:rsid w:val="001566EA"/>
    <w:rsid w:val="00156AF6"/>
    <w:rsid w:val="00157837"/>
    <w:rsid w:val="00160260"/>
    <w:rsid w:val="001606B4"/>
    <w:rsid w:val="0016278C"/>
    <w:rsid w:val="00162B81"/>
    <w:rsid w:val="001633CC"/>
    <w:rsid w:val="001638FF"/>
    <w:rsid w:val="00163E74"/>
    <w:rsid w:val="001650B5"/>
    <w:rsid w:val="001665D2"/>
    <w:rsid w:val="00166BFC"/>
    <w:rsid w:val="0016762C"/>
    <w:rsid w:val="0017125B"/>
    <w:rsid w:val="0017132A"/>
    <w:rsid w:val="001718D3"/>
    <w:rsid w:val="00172A52"/>
    <w:rsid w:val="00173050"/>
    <w:rsid w:val="0017347D"/>
    <w:rsid w:val="00173B3B"/>
    <w:rsid w:val="001758BF"/>
    <w:rsid w:val="00176407"/>
    <w:rsid w:val="00176760"/>
    <w:rsid w:val="00177279"/>
    <w:rsid w:val="001774A8"/>
    <w:rsid w:val="0018095F"/>
    <w:rsid w:val="00182A52"/>
    <w:rsid w:val="00183FF0"/>
    <w:rsid w:val="001859D4"/>
    <w:rsid w:val="00185C31"/>
    <w:rsid w:val="00185D12"/>
    <w:rsid w:val="0018618F"/>
    <w:rsid w:val="001863DB"/>
    <w:rsid w:val="00186BA4"/>
    <w:rsid w:val="00186D07"/>
    <w:rsid w:val="00190D10"/>
    <w:rsid w:val="00191370"/>
    <w:rsid w:val="0019211C"/>
    <w:rsid w:val="0019282A"/>
    <w:rsid w:val="00192B6F"/>
    <w:rsid w:val="00192F2D"/>
    <w:rsid w:val="00195A83"/>
    <w:rsid w:val="00195FD7"/>
    <w:rsid w:val="001962E0"/>
    <w:rsid w:val="0019634E"/>
    <w:rsid w:val="00196941"/>
    <w:rsid w:val="001974CE"/>
    <w:rsid w:val="00197A79"/>
    <w:rsid w:val="00197C79"/>
    <w:rsid w:val="00197EA3"/>
    <w:rsid w:val="001A0E7F"/>
    <w:rsid w:val="001A3F10"/>
    <w:rsid w:val="001A424B"/>
    <w:rsid w:val="001A7C78"/>
    <w:rsid w:val="001B0084"/>
    <w:rsid w:val="001B01FE"/>
    <w:rsid w:val="001B0D0E"/>
    <w:rsid w:val="001B1714"/>
    <w:rsid w:val="001B1F6E"/>
    <w:rsid w:val="001B26D8"/>
    <w:rsid w:val="001B2CC5"/>
    <w:rsid w:val="001B4161"/>
    <w:rsid w:val="001B4689"/>
    <w:rsid w:val="001C0064"/>
    <w:rsid w:val="001C0EA7"/>
    <w:rsid w:val="001C1749"/>
    <w:rsid w:val="001C1AD2"/>
    <w:rsid w:val="001C2465"/>
    <w:rsid w:val="001C2E35"/>
    <w:rsid w:val="001C43C2"/>
    <w:rsid w:val="001C47A7"/>
    <w:rsid w:val="001C56D4"/>
    <w:rsid w:val="001C64F0"/>
    <w:rsid w:val="001D04EB"/>
    <w:rsid w:val="001D0D23"/>
    <w:rsid w:val="001D145B"/>
    <w:rsid w:val="001D1F0A"/>
    <w:rsid w:val="001D2101"/>
    <w:rsid w:val="001D3054"/>
    <w:rsid w:val="001D3310"/>
    <w:rsid w:val="001D361A"/>
    <w:rsid w:val="001D40DA"/>
    <w:rsid w:val="001D4116"/>
    <w:rsid w:val="001D4A04"/>
    <w:rsid w:val="001D4DF1"/>
    <w:rsid w:val="001D5699"/>
    <w:rsid w:val="001D616B"/>
    <w:rsid w:val="001D6E6F"/>
    <w:rsid w:val="001E0302"/>
    <w:rsid w:val="001E0413"/>
    <w:rsid w:val="001E05C8"/>
    <w:rsid w:val="001E10F6"/>
    <w:rsid w:val="001E1951"/>
    <w:rsid w:val="001E197E"/>
    <w:rsid w:val="001E45A6"/>
    <w:rsid w:val="001E4EAC"/>
    <w:rsid w:val="001E501E"/>
    <w:rsid w:val="001E5545"/>
    <w:rsid w:val="001E5B93"/>
    <w:rsid w:val="001E6D62"/>
    <w:rsid w:val="001F0DB8"/>
    <w:rsid w:val="001F4C29"/>
    <w:rsid w:val="001F5486"/>
    <w:rsid w:val="001F6049"/>
    <w:rsid w:val="00201828"/>
    <w:rsid w:val="00201D44"/>
    <w:rsid w:val="002043CA"/>
    <w:rsid w:val="00204B59"/>
    <w:rsid w:val="0020551C"/>
    <w:rsid w:val="00206148"/>
    <w:rsid w:val="00206567"/>
    <w:rsid w:val="00206739"/>
    <w:rsid w:val="00212086"/>
    <w:rsid w:val="002120E1"/>
    <w:rsid w:val="00214711"/>
    <w:rsid w:val="00215367"/>
    <w:rsid w:val="00217106"/>
    <w:rsid w:val="0022055C"/>
    <w:rsid w:val="002215C0"/>
    <w:rsid w:val="00222857"/>
    <w:rsid w:val="00223448"/>
    <w:rsid w:val="00223E6F"/>
    <w:rsid w:val="00224192"/>
    <w:rsid w:val="00224F23"/>
    <w:rsid w:val="0022663F"/>
    <w:rsid w:val="00226D98"/>
    <w:rsid w:val="002300F0"/>
    <w:rsid w:val="00230167"/>
    <w:rsid w:val="00230E5E"/>
    <w:rsid w:val="0023163C"/>
    <w:rsid w:val="00231DD1"/>
    <w:rsid w:val="002331BF"/>
    <w:rsid w:val="00233AFF"/>
    <w:rsid w:val="00233C17"/>
    <w:rsid w:val="00233E0E"/>
    <w:rsid w:val="00234354"/>
    <w:rsid w:val="00236217"/>
    <w:rsid w:val="0023680D"/>
    <w:rsid w:val="002378B6"/>
    <w:rsid w:val="00237A4D"/>
    <w:rsid w:val="00237D7C"/>
    <w:rsid w:val="00241CA5"/>
    <w:rsid w:val="0024332C"/>
    <w:rsid w:val="00243862"/>
    <w:rsid w:val="00243A46"/>
    <w:rsid w:val="00244367"/>
    <w:rsid w:val="00244E13"/>
    <w:rsid w:val="00244F57"/>
    <w:rsid w:val="00245CB5"/>
    <w:rsid w:val="00246209"/>
    <w:rsid w:val="00247658"/>
    <w:rsid w:val="002476EA"/>
    <w:rsid w:val="00247B5E"/>
    <w:rsid w:val="00250D95"/>
    <w:rsid w:val="002514E7"/>
    <w:rsid w:val="00251C4B"/>
    <w:rsid w:val="0025224C"/>
    <w:rsid w:val="00252668"/>
    <w:rsid w:val="0025334D"/>
    <w:rsid w:val="00253C50"/>
    <w:rsid w:val="002545BC"/>
    <w:rsid w:val="00254E2F"/>
    <w:rsid w:val="00255407"/>
    <w:rsid w:val="00256A9F"/>
    <w:rsid w:val="002572B1"/>
    <w:rsid w:val="0025737D"/>
    <w:rsid w:val="0026022A"/>
    <w:rsid w:val="00260942"/>
    <w:rsid w:val="00260970"/>
    <w:rsid w:val="00262124"/>
    <w:rsid w:val="002637BA"/>
    <w:rsid w:val="00263859"/>
    <w:rsid w:val="00263D66"/>
    <w:rsid w:val="00265924"/>
    <w:rsid w:val="00265A68"/>
    <w:rsid w:val="00265EB8"/>
    <w:rsid w:val="00266DD9"/>
    <w:rsid w:val="00267163"/>
    <w:rsid w:val="002700D9"/>
    <w:rsid w:val="00271DF3"/>
    <w:rsid w:val="00272399"/>
    <w:rsid w:val="002729CF"/>
    <w:rsid w:val="00273FBD"/>
    <w:rsid w:val="002746A8"/>
    <w:rsid w:val="00274802"/>
    <w:rsid w:val="0027555B"/>
    <w:rsid w:val="00275A30"/>
    <w:rsid w:val="00275C0B"/>
    <w:rsid w:val="00276391"/>
    <w:rsid w:val="00276CC7"/>
    <w:rsid w:val="0028129C"/>
    <w:rsid w:val="00281EBD"/>
    <w:rsid w:val="00283575"/>
    <w:rsid w:val="00283B3A"/>
    <w:rsid w:val="00283E51"/>
    <w:rsid w:val="00284488"/>
    <w:rsid w:val="002844E8"/>
    <w:rsid w:val="002855E1"/>
    <w:rsid w:val="0028593D"/>
    <w:rsid w:val="00286129"/>
    <w:rsid w:val="00286406"/>
    <w:rsid w:val="00287276"/>
    <w:rsid w:val="002875F1"/>
    <w:rsid w:val="0029024D"/>
    <w:rsid w:val="00292853"/>
    <w:rsid w:val="00292902"/>
    <w:rsid w:val="00293174"/>
    <w:rsid w:val="0029443D"/>
    <w:rsid w:val="00294758"/>
    <w:rsid w:val="00294C03"/>
    <w:rsid w:val="00294D1D"/>
    <w:rsid w:val="0029591D"/>
    <w:rsid w:val="002959B9"/>
    <w:rsid w:val="00295DE4"/>
    <w:rsid w:val="00297B5A"/>
    <w:rsid w:val="002A00BB"/>
    <w:rsid w:val="002A06B7"/>
    <w:rsid w:val="002A2CCF"/>
    <w:rsid w:val="002A3B4E"/>
    <w:rsid w:val="002A3D65"/>
    <w:rsid w:val="002A3FCF"/>
    <w:rsid w:val="002A4D19"/>
    <w:rsid w:val="002A592C"/>
    <w:rsid w:val="002A6FCA"/>
    <w:rsid w:val="002B2016"/>
    <w:rsid w:val="002B2106"/>
    <w:rsid w:val="002B33C2"/>
    <w:rsid w:val="002B5CCA"/>
    <w:rsid w:val="002B67E8"/>
    <w:rsid w:val="002C040C"/>
    <w:rsid w:val="002C0CBA"/>
    <w:rsid w:val="002C1B19"/>
    <w:rsid w:val="002C1F4F"/>
    <w:rsid w:val="002C2D54"/>
    <w:rsid w:val="002C40E6"/>
    <w:rsid w:val="002C4181"/>
    <w:rsid w:val="002C43B0"/>
    <w:rsid w:val="002C572A"/>
    <w:rsid w:val="002C694D"/>
    <w:rsid w:val="002C6F71"/>
    <w:rsid w:val="002C7CBA"/>
    <w:rsid w:val="002D00E0"/>
    <w:rsid w:val="002D0ADC"/>
    <w:rsid w:val="002D151D"/>
    <w:rsid w:val="002D1C2F"/>
    <w:rsid w:val="002D2771"/>
    <w:rsid w:val="002D2EC2"/>
    <w:rsid w:val="002D2ED0"/>
    <w:rsid w:val="002D3969"/>
    <w:rsid w:val="002D3997"/>
    <w:rsid w:val="002D450A"/>
    <w:rsid w:val="002D4F8B"/>
    <w:rsid w:val="002D5A46"/>
    <w:rsid w:val="002D6435"/>
    <w:rsid w:val="002D6AA3"/>
    <w:rsid w:val="002D72FB"/>
    <w:rsid w:val="002D7EAD"/>
    <w:rsid w:val="002E0771"/>
    <w:rsid w:val="002E2BA5"/>
    <w:rsid w:val="002E2F08"/>
    <w:rsid w:val="002E4043"/>
    <w:rsid w:val="002E4194"/>
    <w:rsid w:val="002E47B8"/>
    <w:rsid w:val="002E7645"/>
    <w:rsid w:val="002E7CCF"/>
    <w:rsid w:val="002F196A"/>
    <w:rsid w:val="002F2C5D"/>
    <w:rsid w:val="002F360E"/>
    <w:rsid w:val="002F5A51"/>
    <w:rsid w:val="002F796A"/>
    <w:rsid w:val="003016F7"/>
    <w:rsid w:val="00304799"/>
    <w:rsid w:val="00304CD2"/>
    <w:rsid w:val="003051AA"/>
    <w:rsid w:val="003063B8"/>
    <w:rsid w:val="003063E2"/>
    <w:rsid w:val="003075EF"/>
    <w:rsid w:val="0031353D"/>
    <w:rsid w:val="0031707A"/>
    <w:rsid w:val="003172A0"/>
    <w:rsid w:val="003209D6"/>
    <w:rsid w:val="00320AD6"/>
    <w:rsid w:val="003214CB"/>
    <w:rsid w:val="00321CF9"/>
    <w:rsid w:val="00321EC7"/>
    <w:rsid w:val="00322327"/>
    <w:rsid w:val="00323475"/>
    <w:rsid w:val="00323880"/>
    <w:rsid w:val="00325719"/>
    <w:rsid w:val="003267C5"/>
    <w:rsid w:val="00326F18"/>
    <w:rsid w:val="00330BCD"/>
    <w:rsid w:val="00330C07"/>
    <w:rsid w:val="00331384"/>
    <w:rsid w:val="00332418"/>
    <w:rsid w:val="00332456"/>
    <w:rsid w:val="00332482"/>
    <w:rsid w:val="003326F3"/>
    <w:rsid w:val="003327A5"/>
    <w:rsid w:val="00332938"/>
    <w:rsid w:val="00333678"/>
    <w:rsid w:val="003336A6"/>
    <w:rsid w:val="00333D7A"/>
    <w:rsid w:val="003345D1"/>
    <w:rsid w:val="00334E84"/>
    <w:rsid w:val="00336E7D"/>
    <w:rsid w:val="003379D9"/>
    <w:rsid w:val="00340FAF"/>
    <w:rsid w:val="00343667"/>
    <w:rsid w:val="003443D9"/>
    <w:rsid w:val="00346385"/>
    <w:rsid w:val="00346924"/>
    <w:rsid w:val="00346BED"/>
    <w:rsid w:val="00346F28"/>
    <w:rsid w:val="00347C98"/>
    <w:rsid w:val="00350086"/>
    <w:rsid w:val="00350A64"/>
    <w:rsid w:val="00350B03"/>
    <w:rsid w:val="00351572"/>
    <w:rsid w:val="003538CE"/>
    <w:rsid w:val="00353982"/>
    <w:rsid w:val="00354805"/>
    <w:rsid w:val="0035561B"/>
    <w:rsid w:val="003627F1"/>
    <w:rsid w:val="00362DBA"/>
    <w:rsid w:val="003634DE"/>
    <w:rsid w:val="00364AA7"/>
    <w:rsid w:val="00366CF2"/>
    <w:rsid w:val="00366E49"/>
    <w:rsid w:val="00367A80"/>
    <w:rsid w:val="003710E6"/>
    <w:rsid w:val="0037122F"/>
    <w:rsid w:val="003718D1"/>
    <w:rsid w:val="0037227A"/>
    <w:rsid w:val="00374B63"/>
    <w:rsid w:val="00374C05"/>
    <w:rsid w:val="003757AB"/>
    <w:rsid w:val="00375920"/>
    <w:rsid w:val="00375BBB"/>
    <w:rsid w:val="00375C67"/>
    <w:rsid w:val="00376068"/>
    <w:rsid w:val="003767F5"/>
    <w:rsid w:val="00377981"/>
    <w:rsid w:val="00377E38"/>
    <w:rsid w:val="00380D34"/>
    <w:rsid w:val="00382BA1"/>
    <w:rsid w:val="00384AA0"/>
    <w:rsid w:val="00384B5E"/>
    <w:rsid w:val="00385FC2"/>
    <w:rsid w:val="00386A01"/>
    <w:rsid w:val="00386B03"/>
    <w:rsid w:val="00387AF9"/>
    <w:rsid w:val="00387B2B"/>
    <w:rsid w:val="003900F9"/>
    <w:rsid w:val="003930F9"/>
    <w:rsid w:val="00394711"/>
    <w:rsid w:val="003954AC"/>
    <w:rsid w:val="00395D0E"/>
    <w:rsid w:val="00396E74"/>
    <w:rsid w:val="003A0C86"/>
    <w:rsid w:val="003A25EF"/>
    <w:rsid w:val="003A3FCB"/>
    <w:rsid w:val="003A5095"/>
    <w:rsid w:val="003A5DE8"/>
    <w:rsid w:val="003A7260"/>
    <w:rsid w:val="003A7F87"/>
    <w:rsid w:val="003B0914"/>
    <w:rsid w:val="003B09DF"/>
    <w:rsid w:val="003B1A87"/>
    <w:rsid w:val="003B1B58"/>
    <w:rsid w:val="003B3F7E"/>
    <w:rsid w:val="003B4A38"/>
    <w:rsid w:val="003B6249"/>
    <w:rsid w:val="003B66D8"/>
    <w:rsid w:val="003B6BAB"/>
    <w:rsid w:val="003B70A1"/>
    <w:rsid w:val="003B7117"/>
    <w:rsid w:val="003C1C2A"/>
    <w:rsid w:val="003C4744"/>
    <w:rsid w:val="003C6003"/>
    <w:rsid w:val="003C666C"/>
    <w:rsid w:val="003C773D"/>
    <w:rsid w:val="003C784A"/>
    <w:rsid w:val="003D1376"/>
    <w:rsid w:val="003D17A7"/>
    <w:rsid w:val="003D2D09"/>
    <w:rsid w:val="003D4C29"/>
    <w:rsid w:val="003D5568"/>
    <w:rsid w:val="003D5A0B"/>
    <w:rsid w:val="003D66CC"/>
    <w:rsid w:val="003D759D"/>
    <w:rsid w:val="003E0F9D"/>
    <w:rsid w:val="003E34CE"/>
    <w:rsid w:val="003E3668"/>
    <w:rsid w:val="003E4030"/>
    <w:rsid w:val="003E4287"/>
    <w:rsid w:val="003E4EAB"/>
    <w:rsid w:val="003E5C99"/>
    <w:rsid w:val="003E6B25"/>
    <w:rsid w:val="003E75D9"/>
    <w:rsid w:val="003E7CBC"/>
    <w:rsid w:val="003F116A"/>
    <w:rsid w:val="003F16B3"/>
    <w:rsid w:val="003F1DFC"/>
    <w:rsid w:val="003F3156"/>
    <w:rsid w:val="003F3470"/>
    <w:rsid w:val="003F499F"/>
    <w:rsid w:val="003F76CC"/>
    <w:rsid w:val="003F7AF3"/>
    <w:rsid w:val="004013F1"/>
    <w:rsid w:val="00401859"/>
    <w:rsid w:val="00401BDD"/>
    <w:rsid w:val="00402859"/>
    <w:rsid w:val="00406223"/>
    <w:rsid w:val="00406393"/>
    <w:rsid w:val="004065EB"/>
    <w:rsid w:val="0040697D"/>
    <w:rsid w:val="00406CB9"/>
    <w:rsid w:val="004114A7"/>
    <w:rsid w:val="004123F9"/>
    <w:rsid w:val="00412B0B"/>
    <w:rsid w:val="00412DE9"/>
    <w:rsid w:val="00413938"/>
    <w:rsid w:val="004148E6"/>
    <w:rsid w:val="00415AFA"/>
    <w:rsid w:val="00416644"/>
    <w:rsid w:val="0041700E"/>
    <w:rsid w:val="0041754D"/>
    <w:rsid w:val="004211F9"/>
    <w:rsid w:val="00423B0B"/>
    <w:rsid w:val="004250CC"/>
    <w:rsid w:val="0042578B"/>
    <w:rsid w:val="00425E5E"/>
    <w:rsid w:val="00427732"/>
    <w:rsid w:val="00430D75"/>
    <w:rsid w:val="00431007"/>
    <w:rsid w:val="004317A1"/>
    <w:rsid w:val="00431E70"/>
    <w:rsid w:val="004326E3"/>
    <w:rsid w:val="00432999"/>
    <w:rsid w:val="00433DD2"/>
    <w:rsid w:val="0043458F"/>
    <w:rsid w:val="00434E5B"/>
    <w:rsid w:val="004370ED"/>
    <w:rsid w:val="00442988"/>
    <w:rsid w:val="004433A8"/>
    <w:rsid w:val="00443746"/>
    <w:rsid w:val="004442E3"/>
    <w:rsid w:val="00444716"/>
    <w:rsid w:val="0044509E"/>
    <w:rsid w:val="00445320"/>
    <w:rsid w:val="004453CB"/>
    <w:rsid w:val="004456C9"/>
    <w:rsid w:val="004466D9"/>
    <w:rsid w:val="00447DC6"/>
    <w:rsid w:val="0045200B"/>
    <w:rsid w:val="00452052"/>
    <w:rsid w:val="00453F28"/>
    <w:rsid w:val="00454966"/>
    <w:rsid w:val="0045730B"/>
    <w:rsid w:val="004600ED"/>
    <w:rsid w:val="00462A74"/>
    <w:rsid w:val="00463B83"/>
    <w:rsid w:val="00463C94"/>
    <w:rsid w:val="00464957"/>
    <w:rsid w:val="00466588"/>
    <w:rsid w:val="00466DD1"/>
    <w:rsid w:val="004674DA"/>
    <w:rsid w:val="0046783D"/>
    <w:rsid w:val="004703EC"/>
    <w:rsid w:val="0047053C"/>
    <w:rsid w:val="00470EA3"/>
    <w:rsid w:val="0047149B"/>
    <w:rsid w:val="004716D5"/>
    <w:rsid w:val="0047269A"/>
    <w:rsid w:val="00472AFE"/>
    <w:rsid w:val="00472DA5"/>
    <w:rsid w:val="004751F0"/>
    <w:rsid w:val="004755B2"/>
    <w:rsid w:val="004768A2"/>
    <w:rsid w:val="0048020D"/>
    <w:rsid w:val="00480924"/>
    <w:rsid w:val="00480B53"/>
    <w:rsid w:val="00486150"/>
    <w:rsid w:val="0048637C"/>
    <w:rsid w:val="004864F4"/>
    <w:rsid w:val="00487614"/>
    <w:rsid w:val="00487D40"/>
    <w:rsid w:val="00487F13"/>
    <w:rsid w:val="00490407"/>
    <w:rsid w:val="00491406"/>
    <w:rsid w:val="00493231"/>
    <w:rsid w:val="004948BD"/>
    <w:rsid w:val="00495DDC"/>
    <w:rsid w:val="00496393"/>
    <w:rsid w:val="00496504"/>
    <w:rsid w:val="00496C70"/>
    <w:rsid w:val="004A180D"/>
    <w:rsid w:val="004A3929"/>
    <w:rsid w:val="004A3FD7"/>
    <w:rsid w:val="004A4D34"/>
    <w:rsid w:val="004A678C"/>
    <w:rsid w:val="004A7666"/>
    <w:rsid w:val="004B314C"/>
    <w:rsid w:val="004B33F7"/>
    <w:rsid w:val="004B4274"/>
    <w:rsid w:val="004B51A0"/>
    <w:rsid w:val="004B53C8"/>
    <w:rsid w:val="004B5CF6"/>
    <w:rsid w:val="004B5DAB"/>
    <w:rsid w:val="004B68AD"/>
    <w:rsid w:val="004C1111"/>
    <w:rsid w:val="004C32ED"/>
    <w:rsid w:val="004C52F6"/>
    <w:rsid w:val="004C5D85"/>
    <w:rsid w:val="004C5E7A"/>
    <w:rsid w:val="004C6805"/>
    <w:rsid w:val="004C77E6"/>
    <w:rsid w:val="004D0502"/>
    <w:rsid w:val="004D2A08"/>
    <w:rsid w:val="004D5DFF"/>
    <w:rsid w:val="004E0598"/>
    <w:rsid w:val="004E0690"/>
    <w:rsid w:val="004E2958"/>
    <w:rsid w:val="004E340E"/>
    <w:rsid w:val="004E3D4B"/>
    <w:rsid w:val="004E3FBD"/>
    <w:rsid w:val="004E4550"/>
    <w:rsid w:val="004E4788"/>
    <w:rsid w:val="004E4D3B"/>
    <w:rsid w:val="004E51EE"/>
    <w:rsid w:val="004E63B2"/>
    <w:rsid w:val="004E63DA"/>
    <w:rsid w:val="004E7F38"/>
    <w:rsid w:val="004F0453"/>
    <w:rsid w:val="004F0DAD"/>
    <w:rsid w:val="004F112A"/>
    <w:rsid w:val="004F20F0"/>
    <w:rsid w:val="004F38C7"/>
    <w:rsid w:val="004F5DC9"/>
    <w:rsid w:val="004F6204"/>
    <w:rsid w:val="004F6B76"/>
    <w:rsid w:val="0050143C"/>
    <w:rsid w:val="0050152D"/>
    <w:rsid w:val="00501EEB"/>
    <w:rsid w:val="005025A8"/>
    <w:rsid w:val="00502AFA"/>
    <w:rsid w:val="00504414"/>
    <w:rsid w:val="0050666D"/>
    <w:rsid w:val="005112B3"/>
    <w:rsid w:val="005129F5"/>
    <w:rsid w:val="005134EC"/>
    <w:rsid w:val="00516669"/>
    <w:rsid w:val="00516CB9"/>
    <w:rsid w:val="00517B2C"/>
    <w:rsid w:val="00520686"/>
    <w:rsid w:val="00522ECC"/>
    <w:rsid w:val="005232F5"/>
    <w:rsid w:val="005257A4"/>
    <w:rsid w:val="00527FDF"/>
    <w:rsid w:val="00530674"/>
    <w:rsid w:val="00530B4C"/>
    <w:rsid w:val="005341A6"/>
    <w:rsid w:val="00534DFB"/>
    <w:rsid w:val="00535400"/>
    <w:rsid w:val="005359B8"/>
    <w:rsid w:val="00535D09"/>
    <w:rsid w:val="00536B6B"/>
    <w:rsid w:val="00537429"/>
    <w:rsid w:val="00537F46"/>
    <w:rsid w:val="00541211"/>
    <w:rsid w:val="005419F0"/>
    <w:rsid w:val="00542DBD"/>
    <w:rsid w:val="00542DF5"/>
    <w:rsid w:val="00545EDE"/>
    <w:rsid w:val="00545F5C"/>
    <w:rsid w:val="00547CC6"/>
    <w:rsid w:val="00551CCA"/>
    <w:rsid w:val="00551F56"/>
    <w:rsid w:val="00552DD4"/>
    <w:rsid w:val="00557EBE"/>
    <w:rsid w:val="00560739"/>
    <w:rsid w:val="00561A41"/>
    <w:rsid w:val="005620D2"/>
    <w:rsid w:val="00562E3B"/>
    <w:rsid w:val="00563D3D"/>
    <w:rsid w:val="00564156"/>
    <w:rsid w:val="00564A69"/>
    <w:rsid w:val="00565433"/>
    <w:rsid w:val="0056560B"/>
    <w:rsid w:val="0056735E"/>
    <w:rsid w:val="00570EF2"/>
    <w:rsid w:val="00572E2E"/>
    <w:rsid w:val="00577E2D"/>
    <w:rsid w:val="00582AD7"/>
    <w:rsid w:val="00582DD8"/>
    <w:rsid w:val="00584C30"/>
    <w:rsid w:val="00585620"/>
    <w:rsid w:val="005866B9"/>
    <w:rsid w:val="0058702F"/>
    <w:rsid w:val="00587392"/>
    <w:rsid w:val="005877A2"/>
    <w:rsid w:val="00587C75"/>
    <w:rsid w:val="00590211"/>
    <w:rsid w:val="00590694"/>
    <w:rsid w:val="00590A5D"/>
    <w:rsid w:val="00593376"/>
    <w:rsid w:val="00596A60"/>
    <w:rsid w:val="0059707B"/>
    <w:rsid w:val="005A0380"/>
    <w:rsid w:val="005A07E2"/>
    <w:rsid w:val="005A09A2"/>
    <w:rsid w:val="005A1F5D"/>
    <w:rsid w:val="005A3A57"/>
    <w:rsid w:val="005A5A49"/>
    <w:rsid w:val="005A690A"/>
    <w:rsid w:val="005B01F1"/>
    <w:rsid w:val="005B0558"/>
    <w:rsid w:val="005B078D"/>
    <w:rsid w:val="005B07FE"/>
    <w:rsid w:val="005B0AD1"/>
    <w:rsid w:val="005B0F5B"/>
    <w:rsid w:val="005B14E1"/>
    <w:rsid w:val="005B24AB"/>
    <w:rsid w:val="005B2FE8"/>
    <w:rsid w:val="005B5A7F"/>
    <w:rsid w:val="005B5FFA"/>
    <w:rsid w:val="005B6A4F"/>
    <w:rsid w:val="005B6E70"/>
    <w:rsid w:val="005B6EF4"/>
    <w:rsid w:val="005C017D"/>
    <w:rsid w:val="005C0352"/>
    <w:rsid w:val="005C086C"/>
    <w:rsid w:val="005C2943"/>
    <w:rsid w:val="005C36D3"/>
    <w:rsid w:val="005C47D8"/>
    <w:rsid w:val="005C5E33"/>
    <w:rsid w:val="005C65B9"/>
    <w:rsid w:val="005C6BB8"/>
    <w:rsid w:val="005D04F4"/>
    <w:rsid w:val="005D2257"/>
    <w:rsid w:val="005D22E7"/>
    <w:rsid w:val="005D2B5B"/>
    <w:rsid w:val="005D46EC"/>
    <w:rsid w:val="005D4C61"/>
    <w:rsid w:val="005D512E"/>
    <w:rsid w:val="005D617F"/>
    <w:rsid w:val="005E21E8"/>
    <w:rsid w:val="005E2625"/>
    <w:rsid w:val="005E3D4E"/>
    <w:rsid w:val="005E45BE"/>
    <w:rsid w:val="005E46C5"/>
    <w:rsid w:val="005E5C7E"/>
    <w:rsid w:val="005E630E"/>
    <w:rsid w:val="005E692C"/>
    <w:rsid w:val="005E77FB"/>
    <w:rsid w:val="005E7FEB"/>
    <w:rsid w:val="005F2ED5"/>
    <w:rsid w:val="005F4327"/>
    <w:rsid w:val="005F495D"/>
    <w:rsid w:val="005F6AD2"/>
    <w:rsid w:val="005F6DA5"/>
    <w:rsid w:val="005F6E9B"/>
    <w:rsid w:val="00600E01"/>
    <w:rsid w:val="00601182"/>
    <w:rsid w:val="00602100"/>
    <w:rsid w:val="00602E1C"/>
    <w:rsid w:val="006051E7"/>
    <w:rsid w:val="00605CA8"/>
    <w:rsid w:val="00606BC4"/>
    <w:rsid w:val="0060745F"/>
    <w:rsid w:val="006076ED"/>
    <w:rsid w:val="00607A99"/>
    <w:rsid w:val="006106EF"/>
    <w:rsid w:val="00611423"/>
    <w:rsid w:val="006125B8"/>
    <w:rsid w:val="00612A0D"/>
    <w:rsid w:val="00612B24"/>
    <w:rsid w:val="006130BD"/>
    <w:rsid w:val="006158F0"/>
    <w:rsid w:val="00616C57"/>
    <w:rsid w:val="006176E8"/>
    <w:rsid w:val="00617EE6"/>
    <w:rsid w:val="00621570"/>
    <w:rsid w:val="00625901"/>
    <w:rsid w:val="006269BF"/>
    <w:rsid w:val="006271DA"/>
    <w:rsid w:val="006275F5"/>
    <w:rsid w:val="006300B9"/>
    <w:rsid w:val="00630C18"/>
    <w:rsid w:val="00631200"/>
    <w:rsid w:val="0063171E"/>
    <w:rsid w:val="006318CF"/>
    <w:rsid w:val="00631F51"/>
    <w:rsid w:val="00632944"/>
    <w:rsid w:val="00633BB2"/>
    <w:rsid w:val="00633ED6"/>
    <w:rsid w:val="006361FC"/>
    <w:rsid w:val="006362F3"/>
    <w:rsid w:val="00636C93"/>
    <w:rsid w:val="00637353"/>
    <w:rsid w:val="00640EFB"/>
    <w:rsid w:val="00641275"/>
    <w:rsid w:val="0064158C"/>
    <w:rsid w:val="0064200A"/>
    <w:rsid w:val="006428F2"/>
    <w:rsid w:val="00644287"/>
    <w:rsid w:val="0064459D"/>
    <w:rsid w:val="0064572B"/>
    <w:rsid w:val="00645AD1"/>
    <w:rsid w:val="0064633C"/>
    <w:rsid w:val="006469E4"/>
    <w:rsid w:val="00646FD5"/>
    <w:rsid w:val="00650BC0"/>
    <w:rsid w:val="006528E4"/>
    <w:rsid w:val="00652E8A"/>
    <w:rsid w:val="0065338A"/>
    <w:rsid w:val="006533E1"/>
    <w:rsid w:val="006536C1"/>
    <w:rsid w:val="00654FF2"/>
    <w:rsid w:val="006561F8"/>
    <w:rsid w:val="006570F0"/>
    <w:rsid w:val="0065777D"/>
    <w:rsid w:val="00660E97"/>
    <w:rsid w:val="00662352"/>
    <w:rsid w:val="00664CCA"/>
    <w:rsid w:val="00665528"/>
    <w:rsid w:val="00665E2E"/>
    <w:rsid w:val="00666476"/>
    <w:rsid w:val="00666C01"/>
    <w:rsid w:val="00666CFB"/>
    <w:rsid w:val="00666E46"/>
    <w:rsid w:val="00667652"/>
    <w:rsid w:val="00670D6C"/>
    <w:rsid w:val="00671671"/>
    <w:rsid w:val="0067295A"/>
    <w:rsid w:val="006750B6"/>
    <w:rsid w:val="00675832"/>
    <w:rsid w:val="00675DBB"/>
    <w:rsid w:val="00676AEE"/>
    <w:rsid w:val="006770E6"/>
    <w:rsid w:val="00680570"/>
    <w:rsid w:val="00684116"/>
    <w:rsid w:val="00684461"/>
    <w:rsid w:val="00684D1E"/>
    <w:rsid w:val="006850BE"/>
    <w:rsid w:val="0068798B"/>
    <w:rsid w:val="00687FD1"/>
    <w:rsid w:val="00690494"/>
    <w:rsid w:val="0069213D"/>
    <w:rsid w:val="0069254A"/>
    <w:rsid w:val="00692D29"/>
    <w:rsid w:val="00693A9A"/>
    <w:rsid w:val="00693FD3"/>
    <w:rsid w:val="00694D16"/>
    <w:rsid w:val="00695066"/>
    <w:rsid w:val="00695222"/>
    <w:rsid w:val="0069527D"/>
    <w:rsid w:val="00696A80"/>
    <w:rsid w:val="00696A8E"/>
    <w:rsid w:val="0069749C"/>
    <w:rsid w:val="00697F9C"/>
    <w:rsid w:val="006A144C"/>
    <w:rsid w:val="006A1D1C"/>
    <w:rsid w:val="006A1F77"/>
    <w:rsid w:val="006A2454"/>
    <w:rsid w:val="006A2E1D"/>
    <w:rsid w:val="006A30CE"/>
    <w:rsid w:val="006A4849"/>
    <w:rsid w:val="006A6598"/>
    <w:rsid w:val="006A66FC"/>
    <w:rsid w:val="006A6AEE"/>
    <w:rsid w:val="006A7387"/>
    <w:rsid w:val="006A78E3"/>
    <w:rsid w:val="006A7A67"/>
    <w:rsid w:val="006B005C"/>
    <w:rsid w:val="006B039B"/>
    <w:rsid w:val="006B0673"/>
    <w:rsid w:val="006B119A"/>
    <w:rsid w:val="006B1741"/>
    <w:rsid w:val="006B2D5A"/>
    <w:rsid w:val="006B2DF7"/>
    <w:rsid w:val="006B3F86"/>
    <w:rsid w:val="006B45A0"/>
    <w:rsid w:val="006B5B5D"/>
    <w:rsid w:val="006B5FAD"/>
    <w:rsid w:val="006B6A76"/>
    <w:rsid w:val="006C07A1"/>
    <w:rsid w:val="006C1A13"/>
    <w:rsid w:val="006C1A85"/>
    <w:rsid w:val="006C2805"/>
    <w:rsid w:val="006C3714"/>
    <w:rsid w:val="006C3DD5"/>
    <w:rsid w:val="006C48E6"/>
    <w:rsid w:val="006C6760"/>
    <w:rsid w:val="006C69B0"/>
    <w:rsid w:val="006D0850"/>
    <w:rsid w:val="006D0CEE"/>
    <w:rsid w:val="006D1650"/>
    <w:rsid w:val="006D1C5E"/>
    <w:rsid w:val="006D26A3"/>
    <w:rsid w:val="006D6EF1"/>
    <w:rsid w:val="006D70CB"/>
    <w:rsid w:val="006D791E"/>
    <w:rsid w:val="006E1104"/>
    <w:rsid w:val="006E13EC"/>
    <w:rsid w:val="006E19FB"/>
    <w:rsid w:val="006E27B8"/>
    <w:rsid w:val="006E2CDF"/>
    <w:rsid w:val="006E360E"/>
    <w:rsid w:val="006E388E"/>
    <w:rsid w:val="006E39FB"/>
    <w:rsid w:val="006E3E16"/>
    <w:rsid w:val="006E499F"/>
    <w:rsid w:val="006E4C81"/>
    <w:rsid w:val="006E4EA1"/>
    <w:rsid w:val="006E65BB"/>
    <w:rsid w:val="006F005F"/>
    <w:rsid w:val="006F087A"/>
    <w:rsid w:val="006F0899"/>
    <w:rsid w:val="006F1B4F"/>
    <w:rsid w:val="006F1BFD"/>
    <w:rsid w:val="006F1C04"/>
    <w:rsid w:val="006F21C5"/>
    <w:rsid w:val="006F2F2A"/>
    <w:rsid w:val="006F35DA"/>
    <w:rsid w:val="006F4058"/>
    <w:rsid w:val="006F4DE1"/>
    <w:rsid w:val="006F58F6"/>
    <w:rsid w:val="006F654D"/>
    <w:rsid w:val="006F7DA6"/>
    <w:rsid w:val="007008A7"/>
    <w:rsid w:val="00701387"/>
    <w:rsid w:val="00701AA8"/>
    <w:rsid w:val="007028E7"/>
    <w:rsid w:val="007038B5"/>
    <w:rsid w:val="007038E5"/>
    <w:rsid w:val="00704E79"/>
    <w:rsid w:val="00705FD6"/>
    <w:rsid w:val="00711A6C"/>
    <w:rsid w:val="00712341"/>
    <w:rsid w:val="00712B24"/>
    <w:rsid w:val="00714507"/>
    <w:rsid w:val="00714F71"/>
    <w:rsid w:val="007153EB"/>
    <w:rsid w:val="007163F4"/>
    <w:rsid w:val="00717013"/>
    <w:rsid w:val="007173DB"/>
    <w:rsid w:val="0072069A"/>
    <w:rsid w:val="00721FE6"/>
    <w:rsid w:val="00723BFC"/>
    <w:rsid w:val="00724124"/>
    <w:rsid w:val="007245C7"/>
    <w:rsid w:val="00724C20"/>
    <w:rsid w:val="007256AA"/>
    <w:rsid w:val="00725805"/>
    <w:rsid w:val="007260B3"/>
    <w:rsid w:val="00726195"/>
    <w:rsid w:val="0072765A"/>
    <w:rsid w:val="00727BA9"/>
    <w:rsid w:val="00727FD9"/>
    <w:rsid w:val="00727FEC"/>
    <w:rsid w:val="007309DE"/>
    <w:rsid w:val="00731289"/>
    <w:rsid w:val="007317D3"/>
    <w:rsid w:val="00732C93"/>
    <w:rsid w:val="00734162"/>
    <w:rsid w:val="00734499"/>
    <w:rsid w:val="007354DC"/>
    <w:rsid w:val="00737177"/>
    <w:rsid w:val="00737CBF"/>
    <w:rsid w:val="007404B2"/>
    <w:rsid w:val="00740CAC"/>
    <w:rsid w:val="00741034"/>
    <w:rsid w:val="007414D1"/>
    <w:rsid w:val="00741AE6"/>
    <w:rsid w:val="00741D25"/>
    <w:rsid w:val="007433B2"/>
    <w:rsid w:val="007436C2"/>
    <w:rsid w:val="00743BA7"/>
    <w:rsid w:val="00744832"/>
    <w:rsid w:val="0074484A"/>
    <w:rsid w:val="00745F0F"/>
    <w:rsid w:val="00746938"/>
    <w:rsid w:val="00746FF4"/>
    <w:rsid w:val="0074708E"/>
    <w:rsid w:val="00750CA6"/>
    <w:rsid w:val="00751615"/>
    <w:rsid w:val="0075459D"/>
    <w:rsid w:val="00755C0B"/>
    <w:rsid w:val="0076012D"/>
    <w:rsid w:val="0076014B"/>
    <w:rsid w:val="007613AB"/>
    <w:rsid w:val="00762219"/>
    <w:rsid w:val="007638EF"/>
    <w:rsid w:val="00765F8B"/>
    <w:rsid w:val="007666FA"/>
    <w:rsid w:val="00766B20"/>
    <w:rsid w:val="00767219"/>
    <w:rsid w:val="007702E9"/>
    <w:rsid w:val="007705AE"/>
    <w:rsid w:val="007708FC"/>
    <w:rsid w:val="0077186C"/>
    <w:rsid w:val="00771DC7"/>
    <w:rsid w:val="0077450E"/>
    <w:rsid w:val="00774ECB"/>
    <w:rsid w:val="007750F1"/>
    <w:rsid w:val="007810E0"/>
    <w:rsid w:val="007813E7"/>
    <w:rsid w:val="0078157E"/>
    <w:rsid w:val="007818B0"/>
    <w:rsid w:val="007818F8"/>
    <w:rsid w:val="00782544"/>
    <w:rsid w:val="00782FDB"/>
    <w:rsid w:val="00784820"/>
    <w:rsid w:val="0078577E"/>
    <w:rsid w:val="00785963"/>
    <w:rsid w:val="00786478"/>
    <w:rsid w:val="00786C96"/>
    <w:rsid w:val="0079007A"/>
    <w:rsid w:val="00792CEB"/>
    <w:rsid w:val="00794EB8"/>
    <w:rsid w:val="007959F4"/>
    <w:rsid w:val="00796E31"/>
    <w:rsid w:val="00797497"/>
    <w:rsid w:val="007A1725"/>
    <w:rsid w:val="007A1F31"/>
    <w:rsid w:val="007A29F8"/>
    <w:rsid w:val="007A46B9"/>
    <w:rsid w:val="007A4EF6"/>
    <w:rsid w:val="007A4F1B"/>
    <w:rsid w:val="007A500D"/>
    <w:rsid w:val="007A59CE"/>
    <w:rsid w:val="007A5E3C"/>
    <w:rsid w:val="007B075B"/>
    <w:rsid w:val="007B4868"/>
    <w:rsid w:val="007B50F7"/>
    <w:rsid w:val="007B58BB"/>
    <w:rsid w:val="007B5CE4"/>
    <w:rsid w:val="007B5E26"/>
    <w:rsid w:val="007B65B3"/>
    <w:rsid w:val="007B6D02"/>
    <w:rsid w:val="007B7219"/>
    <w:rsid w:val="007B75EE"/>
    <w:rsid w:val="007C03B4"/>
    <w:rsid w:val="007C0897"/>
    <w:rsid w:val="007C18D9"/>
    <w:rsid w:val="007C1C7B"/>
    <w:rsid w:val="007C1D45"/>
    <w:rsid w:val="007C1E5C"/>
    <w:rsid w:val="007C4151"/>
    <w:rsid w:val="007C43ED"/>
    <w:rsid w:val="007C4758"/>
    <w:rsid w:val="007C4D4E"/>
    <w:rsid w:val="007C53F2"/>
    <w:rsid w:val="007C5844"/>
    <w:rsid w:val="007C66C7"/>
    <w:rsid w:val="007C6CA9"/>
    <w:rsid w:val="007C7543"/>
    <w:rsid w:val="007D16AB"/>
    <w:rsid w:val="007D1B52"/>
    <w:rsid w:val="007D1E8A"/>
    <w:rsid w:val="007D245A"/>
    <w:rsid w:val="007D494A"/>
    <w:rsid w:val="007D4ABD"/>
    <w:rsid w:val="007D5BCD"/>
    <w:rsid w:val="007D6075"/>
    <w:rsid w:val="007D61B5"/>
    <w:rsid w:val="007D7B08"/>
    <w:rsid w:val="007E0197"/>
    <w:rsid w:val="007E174F"/>
    <w:rsid w:val="007E298E"/>
    <w:rsid w:val="007E735C"/>
    <w:rsid w:val="007E7484"/>
    <w:rsid w:val="007E7816"/>
    <w:rsid w:val="007E7F5D"/>
    <w:rsid w:val="007E7F5F"/>
    <w:rsid w:val="007F0D4F"/>
    <w:rsid w:val="007F3690"/>
    <w:rsid w:val="007F3972"/>
    <w:rsid w:val="007F3D97"/>
    <w:rsid w:val="007F3F62"/>
    <w:rsid w:val="007F514D"/>
    <w:rsid w:val="007F552A"/>
    <w:rsid w:val="007F5B66"/>
    <w:rsid w:val="007F5D16"/>
    <w:rsid w:val="007F5EF1"/>
    <w:rsid w:val="007F709F"/>
    <w:rsid w:val="00801E02"/>
    <w:rsid w:val="00802096"/>
    <w:rsid w:val="008029CF"/>
    <w:rsid w:val="00804BC3"/>
    <w:rsid w:val="008065A9"/>
    <w:rsid w:val="008068A3"/>
    <w:rsid w:val="00806C00"/>
    <w:rsid w:val="008117EA"/>
    <w:rsid w:val="008118FA"/>
    <w:rsid w:val="00811BF9"/>
    <w:rsid w:val="00812698"/>
    <w:rsid w:val="0081283C"/>
    <w:rsid w:val="00813B53"/>
    <w:rsid w:val="00813FA0"/>
    <w:rsid w:val="008152F9"/>
    <w:rsid w:val="0081678D"/>
    <w:rsid w:val="00817461"/>
    <w:rsid w:val="00817D97"/>
    <w:rsid w:val="00817EB3"/>
    <w:rsid w:val="00822D43"/>
    <w:rsid w:val="00824B94"/>
    <w:rsid w:val="0082518A"/>
    <w:rsid w:val="008260D1"/>
    <w:rsid w:val="008261FB"/>
    <w:rsid w:val="00826842"/>
    <w:rsid w:val="00831703"/>
    <w:rsid w:val="00831BE3"/>
    <w:rsid w:val="00831D7E"/>
    <w:rsid w:val="008339C5"/>
    <w:rsid w:val="00833CEE"/>
    <w:rsid w:val="00833CF6"/>
    <w:rsid w:val="00833DE7"/>
    <w:rsid w:val="0083649A"/>
    <w:rsid w:val="008367B4"/>
    <w:rsid w:val="00837D72"/>
    <w:rsid w:val="00843912"/>
    <w:rsid w:val="00843D5B"/>
    <w:rsid w:val="008452F3"/>
    <w:rsid w:val="00845513"/>
    <w:rsid w:val="008467CF"/>
    <w:rsid w:val="0084743D"/>
    <w:rsid w:val="0085013A"/>
    <w:rsid w:val="0085044A"/>
    <w:rsid w:val="008507F5"/>
    <w:rsid w:val="00851072"/>
    <w:rsid w:val="00851378"/>
    <w:rsid w:val="00851A65"/>
    <w:rsid w:val="00851CA1"/>
    <w:rsid w:val="00851E2A"/>
    <w:rsid w:val="00852870"/>
    <w:rsid w:val="00854DD7"/>
    <w:rsid w:val="008555A2"/>
    <w:rsid w:val="00855A9B"/>
    <w:rsid w:val="00856038"/>
    <w:rsid w:val="00856982"/>
    <w:rsid w:val="008573F0"/>
    <w:rsid w:val="0085743D"/>
    <w:rsid w:val="0086206E"/>
    <w:rsid w:val="00865F1D"/>
    <w:rsid w:val="008702C4"/>
    <w:rsid w:val="008711E1"/>
    <w:rsid w:val="008723DC"/>
    <w:rsid w:val="00873712"/>
    <w:rsid w:val="008739C3"/>
    <w:rsid w:val="008748BC"/>
    <w:rsid w:val="0087560C"/>
    <w:rsid w:val="0087689D"/>
    <w:rsid w:val="00877607"/>
    <w:rsid w:val="00881863"/>
    <w:rsid w:val="00882EC1"/>
    <w:rsid w:val="008830EC"/>
    <w:rsid w:val="00885604"/>
    <w:rsid w:val="008879E0"/>
    <w:rsid w:val="0089073A"/>
    <w:rsid w:val="008909DE"/>
    <w:rsid w:val="00890BE2"/>
    <w:rsid w:val="00890F99"/>
    <w:rsid w:val="00893887"/>
    <w:rsid w:val="00895F96"/>
    <w:rsid w:val="0089797C"/>
    <w:rsid w:val="00897F90"/>
    <w:rsid w:val="008A0790"/>
    <w:rsid w:val="008A2CE2"/>
    <w:rsid w:val="008A2DCD"/>
    <w:rsid w:val="008A4B97"/>
    <w:rsid w:val="008A7555"/>
    <w:rsid w:val="008A7E21"/>
    <w:rsid w:val="008B01E1"/>
    <w:rsid w:val="008B170E"/>
    <w:rsid w:val="008B1AC3"/>
    <w:rsid w:val="008B2569"/>
    <w:rsid w:val="008B264E"/>
    <w:rsid w:val="008B31C4"/>
    <w:rsid w:val="008B359C"/>
    <w:rsid w:val="008B4BAD"/>
    <w:rsid w:val="008B5527"/>
    <w:rsid w:val="008B57DF"/>
    <w:rsid w:val="008B6761"/>
    <w:rsid w:val="008C0E44"/>
    <w:rsid w:val="008C0EC2"/>
    <w:rsid w:val="008C1AC4"/>
    <w:rsid w:val="008C1CCD"/>
    <w:rsid w:val="008C21C7"/>
    <w:rsid w:val="008C25E0"/>
    <w:rsid w:val="008C2F48"/>
    <w:rsid w:val="008C31B6"/>
    <w:rsid w:val="008C39F7"/>
    <w:rsid w:val="008C535D"/>
    <w:rsid w:val="008C58AE"/>
    <w:rsid w:val="008C67E9"/>
    <w:rsid w:val="008C7E25"/>
    <w:rsid w:val="008D112C"/>
    <w:rsid w:val="008D1450"/>
    <w:rsid w:val="008D1A63"/>
    <w:rsid w:val="008D22D7"/>
    <w:rsid w:val="008D33A4"/>
    <w:rsid w:val="008D46E2"/>
    <w:rsid w:val="008D5158"/>
    <w:rsid w:val="008D6732"/>
    <w:rsid w:val="008D7FA4"/>
    <w:rsid w:val="008E03B9"/>
    <w:rsid w:val="008E1E00"/>
    <w:rsid w:val="008E3959"/>
    <w:rsid w:val="008E3FC9"/>
    <w:rsid w:val="008E6683"/>
    <w:rsid w:val="008E69D3"/>
    <w:rsid w:val="008E6EAE"/>
    <w:rsid w:val="008E7E6D"/>
    <w:rsid w:val="008F0208"/>
    <w:rsid w:val="008F24D7"/>
    <w:rsid w:val="008F2BAE"/>
    <w:rsid w:val="008F326F"/>
    <w:rsid w:val="008F3F6A"/>
    <w:rsid w:val="008F482C"/>
    <w:rsid w:val="008F5C14"/>
    <w:rsid w:val="008F6880"/>
    <w:rsid w:val="008F69F5"/>
    <w:rsid w:val="008F7936"/>
    <w:rsid w:val="008F7BBA"/>
    <w:rsid w:val="00901296"/>
    <w:rsid w:val="009024F2"/>
    <w:rsid w:val="009034EF"/>
    <w:rsid w:val="00906353"/>
    <w:rsid w:val="00910CA4"/>
    <w:rsid w:val="00912018"/>
    <w:rsid w:val="00912499"/>
    <w:rsid w:val="0091287E"/>
    <w:rsid w:val="00913610"/>
    <w:rsid w:val="00913BA1"/>
    <w:rsid w:val="0091453A"/>
    <w:rsid w:val="009160F1"/>
    <w:rsid w:val="00916446"/>
    <w:rsid w:val="00916486"/>
    <w:rsid w:val="00920B71"/>
    <w:rsid w:val="0092154E"/>
    <w:rsid w:val="009219C7"/>
    <w:rsid w:val="009239C6"/>
    <w:rsid w:val="009247F1"/>
    <w:rsid w:val="00925A53"/>
    <w:rsid w:val="00925B1C"/>
    <w:rsid w:val="009266B9"/>
    <w:rsid w:val="00927AFD"/>
    <w:rsid w:val="0093103D"/>
    <w:rsid w:val="00932D43"/>
    <w:rsid w:val="009330F8"/>
    <w:rsid w:val="00933776"/>
    <w:rsid w:val="009338C5"/>
    <w:rsid w:val="009351A2"/>
    <w:rsid w:val="00936E53"/>
    <w:rsid w:val="00937468"/>
    <w:rsid w:val="00937823"/>
    <w:rsid w:val="00940A1A"/>
    <w:rsid w:val="00940DA2"/>
    <w:rsid w:val="00941E1F"/>
    <w:rsid w:val="00942A2D"/>
    <w:rsid w:val="00942DD1"/>
    <w:rsid w:val="00943ADA"/>
    <w:rsid w:val="00944923"/>
    <w:rsid w:val="00944DDD"/>
    <w:rsid w:val="00944F2A"/>
    <w:rsid w:val="00946AA6"/>
    <w:rsid w:val="009505B8"/>
    <w:rsid w:val="00950CD7"/>
    <w:rsid w:val="00950EBA"/>
    <w:rsid w:val="00951898"/>
    <w:rsid w:val="009528EA"/>
    <w:rsid w:val="0095340B"/>
    <w:rsid w:val="00953C4D"/>
    <w:rsid w:val="0095557D"/>
    <w:rsid w:val="0095685A"/>
    <w:rsid w:val="00957686"/>
    <w:rsid w:val="00957B41"/>
    <w:rsid w:val="0096175B"/>
    <w:rsid w:val="009622DA"/>
    <w:rsid w:val="00964006"/>
    <w:rsid w:val="009654D2"/>
    <w:rsid w:val="00965995"/>
    <w:rsid w:val="0096650B"/>
    <w:rsid w:val="00966544"/>
    <w:rsid w:val="00966EB9"/>
    <w:rsid w:val="009677A1"/>
    <w:rsid w:val="00967C64"/>
    <w:rsid w:val="00967E6C"/>
    <w:rsid w:val="00971C21"/>
    <w:rsid w:val="00972004"/>
    <w:rsid w:val="00972964"/>
    <w:rsid w:val="00972B62"/>
    <w:rsid w:val="00973A0A"/>
    <w:rsid w:val="00973C74"/>
    <w:rsid w:val="00973E54"/>
    <w:rsid w:val="00974B58"/>
    <w:rsid w:val="00975AF8"/>
    <w:rsid w:val="00975BB5"/>
    <w:rsid w:val="0097770E"/>
    <w:rsid w:val="009800AA"/>
    <w:rsid w:val="009847D0"/>
    <w:rsid w:val="00984872"/>
    <w:rsid w:val="00984B9D"/>
    <w:rsid w:val="0098615D"/>
    <w:rsid w:val="00986516"/>
    <w:rsid w:val="009871D0"/>
    <w:rsid w:val="00987E2D"/>
    <w:rsid w:val="00990BDD"/>
    <w:rsid w:val="00991163"/>
    <w:rsid w:val="00992B36"/>
    <w:rsid w:val="00997730"/>
    <w:rsid w:val="009A0C27"/>
    <w:rsid w:val="009A29C9"/>
    <w:rsid w:val="009A2F2E"/>
    <w:rsid w:val="009A3753"/>
    <w:rsid w:val="009A5EE1"/>
    <w:rsid w:val="009A7972"/>
    <w:rsid w:val="009B04D3"/>
    <w:rsid w:val="009B068D"/>
    <w:rsid w:val="009B1503"/>
    <w:rsid w:val="009B2B1E"/>
    <w:rsid w:val="009B308C"/>
    <w:rsid w:val="009B3360"/>
    <w:rsid w:val="009B3B44"/>
    <w:rsid w:val="009B45BA"/>
    <w:rsid w:val="009B5E99"/>
    <w:rsid w:val="009B67B2"/>
    <w:rsid w:val="009B6BBF"/>
    <w:rsid w:val="009B6D83"/>
    <w:rsid w:val="009B742E"/>
    <w:rsid w:val="009C0311"/>
    <w:rsid w:val="009C2252"/>
    <w:rsid w:val="009C2B49"/>
    <w:rsid w:val="009C3158"/>
    <w:rsid w:val="009C3274"/>
    <w:rsid w:val="009C3CC6"/>
    <w:rsid w:val="009C3EE3"/>
    <w:rsid w:val="009C41D8"/>
    <w:rsid w:val="009C4369"/>
    <w:rsid w:val="009C6869"/>
    <w:rsid w:val="009C6B82"/>
    <w:rsid w:val="009C711E"/>
    <w:rsid w:val="009C793D"/>
    <w:rsid w:val="009D2304"/>
    <w:rsid w:val="009D33F2"/>
    <w:rsid w:val="009D4990"/>
    <w:rsid w:val="009D62A4"/>
    <w:rsid w:val="009D65C1"/>
    <w:rsid w:val="009D6671"/>
    <w:rsid w:val="009D7665"/>
    <w:rsid w:val="009E1B1D"/>
    <w:rsid w:val="009E3261"/>
    <w:rsid w:val="009E34B5"/>
    <w:rsid w:val="009E383F"/>
    <w:rsid w:val="009E4AE9"/>
    <w:rsid w:val="009E4C7B"/>
    <w:rsid w:val="009E4F8B"/>
    <w:rsid w:val="009E67BE"/>
    <w:rsid w:val="009E7E93"/>
    <w:rsid w:val="009F062A"/>
    <w:rsid w:val="009F1788"/>
    <w:rsid w:val="009F20E6"/>
    <w:rsid w:val="009F3D75"/>
    <w:rsid w:val="009F48D2"/>
    <w:rsid w:val="009F4BB4"/>
    <w:rsid w:val="009F620D"/>
    <w:rsid w:val="00A0286C"/>
    <w:rsid w:val="00A0328E"/>
    <w:rsid w:val="00A0381A"/>
    <w:rsid w:val="00A071DE"/>
    <w:rsid w:val="00A077BA"/>
    <w:rsid w:val="00A1018D"/>
    <w:rsid w:val="00A10730"/>
    <w:rsid w:val="00A13957"/>
    <w:rsid w:val="00A14B43"/>
    <w:rsid w:val="00A16550"/>
    <w:rsid w:val="00A16AE4"/>
    <w:rsid w:val="00A1723F"/>
    <w:rsid w:val="00A178DE"/>
    <w:rsid w:val="00A17C32"/>
    <w:rsid w:val="00A17F5E"/>
    <w:rsid w:val="00A2044B"/>
    <w:rsid w:val="00A205F6"/>
    <w:rsid w:val="00A229DE"/>
    <w:rsid w:val="00A237F3"/>
    <w:rsid w:val="00A23DDF"/>
    <w:rsid w:val="00A25AD1"/>
    <w:rsid w:val="00A2638B"/>
    <w:rsid w:val="00A318FB"/>
    <w:rsid w:val="00A33CD6"/>
    <w:rsid w:val="00A352B0"/>
    <w:rsid w:val="00A36040"/>
    <w:rsid w:val="00A36704"/>
    <w:rsid w:val="00A36977"/>
    <w:rsid w:val="00A36A7D"/>
    <w:rsid w:val="00A36C93"/>
    <w:rsid w:val="00A37658"/>
    <w:rsid w:val="00A41304"/>
    <w:rsid w:val="00A42901"/>
    <w:rsid w:val="00A4360F"/>
    <w:rsid w:val="00A43F1F"/>
    <w:rsid w:val="00A45349"/>
    <w:rsid w:val="00A459CC"/>
    <w:rsid w:val="00A4675F"/>
    <w:rsid w:val="00A46D83"/>
    <w:rsid w:val="00A47468"/>
    <w:rsid w:val="00A503FA"/>
    <w:rsid w:val="00A52137"/>
    <w:rsid w:val="00A52FC6"/>
    <w:rsid w:val="00A5321F"/>
    <w:rsid w:val="00A53AE0"/>
    <w:rsid w:val="00A55555"/>
    <w:rsid w:val="00A5586E"/>
    <w:rsid w:val="00A56922"/>
    <w:rsid w:val="00A56C1A"/>
    <w:rsid w:val="00A573A9"/>
    <w:rsid w:val="00A578C4"/>
    <w:rsid w:val="00A57D99"/>
    <w:rsid w:val="00A60330"/>
    <w:rsid w:val="00A61801"/>
    <w:rsid w:val="00A623C0"/>
    <w:rsid w:val="00A6250E"/>
    <w:rsid w:val="00A63193"/>
    <w:rsid w:val="00A65372"/>
    <w:rsid w:val="00A65642"/>
    <w:rsid w:val="00A65BC8"/>
    <w:rsid w:val="00A678B7"/>
    <w:rsid w:val="00A706AA"/>
    <w:rsid w:val="00A71112"/>
    <w:rsid w:val="00A71A2F"/>
    <w:rsid w:val="00A728C7"/>
    <w:rsid w:val="00A72A82"/>
    <w:rsid w:val="00A72A8B"/>
    <w:rsid w:val="00A73A75"/>
    <w:rsid w:val="00A73E93"/>
    <w:rsid w:val="00A746CD"/>
    <w:rsid w:val="00A750F7"/>
    <w:rsid w:val="00A76614"/>
    <w:rsid w:val="00A76B30"/>
    <w:rsid w:val="00A8137E"/>
    <w:rsid w:val="00A83215"/>
    <w:rsid w:val="00A83A4A"/>
    <w:rsid w:val="00A84544"/>
    <w:rsid w:val="00A85860"/>
    <w:rsid w:val="00A86683"/>
    <w:rsid w:val="00A87478"/>
    <w:rsid w:val="00A912C0"/>
    <w:rsid w:val="00A913A3"/>
    <w:rsid w:val="00A922A1"/>
    <w:rsid w:val="00A93BD4"/>
    <w:rsid w:val="00A95B67"/>
    <w:rsid w:val="00A95DB4"/>
    <w:rsid w:val="00A96610"/>
    <w:rsid w:val="00A96857"/>
    <w:rsid w:val="00A973DD"/>
    <w:rsid w:val="00AA3473"/>
    <w:rsid w:val="00AA4308"/>
    <w:rsid w:val="00AA659A"/>
    <w:rsid w:val="00AA6FB6"/>
    <w:rsid w:val="00AA7A39"/>
    <w:rsid w:val="00AA7D19"/>
    <w:rsid w:val="00AB10DA"/>
    <w:rsid w:val="00AB12B5"/>
    <w:rsid w:val="00AB16F8"/>
    <w:rsid w:val="00AB328D"/>
    <w:rsid w:val="00AB3455"/>
    <w:rsid w:val="00AB3A4E"/>
    <w:rsid w:val="00AB42C7"/>
    <w:rsid w:val="00AB5A75"/>
    <w:rsid w:val="00AB6911"/>
    <w:rsid w:val="00AB6DB2"/>
    <w:rsid w:val="00AB72D7"/>
    <w:rsid w:val="00AB7B05"/>
    <w:rsid w:val="00AC1331"/>
    <w:rsid w:val="00AC2038"/>
    <w:rsid w:val="00AC20A5"/>
    <w:rsid w:val="00AC2706"/>
    <w:rsid w:val="00AC4938"/>
    <w:rsid w:val="00AC4D37"/>
    <w:rsid w:val="00AC4D6A"/>
    <w:rsid w:val="00AC51B2"/>
    <w:rsid w:val="00AC5453"/>
    <w:rsid w:val="00AC6007"/>
    <w:rsid w:val="00AC6ACD"/>
    <w:rsid w:val="00AC72DF"/>
    <w:rsid w:val="00AD143B"/>
    <w:rsid w:val="00AD1543"/>
    <w:rsid w:val="00AD1880"/>
    <w:rsid w:val="00AD3A75"/>
    <w:rsid w:val="00AD3D74"/>
    <w:rsid w:val="00AD3F66"/>
    <w:rsid w:val="00AD436D"/>
    <w:rsid w:val="00AD5008"/>
    <w:rsid w:val="00AD6029"/>
    <w:rsid w:val="00AD685F"/>
    <w:rsid w:val="00AE03CD"/>
    <w:rsid w:val="00AE0EAB"/>
    <w:rsid w:val="00AE1496"/>
    <w:rsid w:val="00AE1516"/>
    <w:rsid w:val="00AE279F"/>
    <w:rsid w:val="00AE51BF"/>
    <w:rsid w:val="00AE5534"/>
    <w:rsid w:val="00AE57D1"/>
    <w:rsid w:val="00AE69BB"/>
    <w:rsid w:val="00AF0FBD"/>
    <w:rsid w:val="00AF151F"/>
    <w:rsid w:val="00AF28B7"/>
    <w:rsid w:val="00AF2D51"/>
    <w:rsid w:val="00AF3619"/>
    <w:rsid w:val="00AF3939"/>
    <w:rsid w:val="00AF5255"/>
    <w:rsid w:val="00AF761A"/>
    <w:rsid w:val="00B06B9E"/>
    <w:rsid w:val="00B07CD2"/>
    <w:rsid w:val="00B07CF5"/>
    <w:rsid w:val="00B1110A"/>
    <w:rsid w:val="00B1177F"/>
    <w:rsid w:val="00B11CB4"/>
    <w:rsid w:val="00B12B2F"/>
    <w:rsid w:val="00B12F49"/>
    <w:rsid w:val="00B13615"/>
    <w:rsid w:val="00B1362B"/>
    <w:rsid w:val="00B16CD8"/>
    <w:rsid w:val="00B17192"/>
    <w:rsid w:val="00B17467"/>
    <w:rsid w:val="00B175D8"/>
    <w:rsid w:val="00B17799"/>
    <w:rsid w:val="00B20E45"/>
    <w:rsid w:val="00B21CA1"/>
    <w:rsid w:val="00B22377"/>
    <w:rsid w:val="00B2315C"/>
    <w:rsid w:val="00B24030"/>
    <w:rsid w:val="00B2512A"/>
    <w:rsid w:val="00B25B7F"/>
    <w:rsid w:val="00B26EA2"/>
    <w:rsid w:val="00B27802"/>
    <w:rsid w:val="00B30B38"/>
    <w:rsid w:val="00B30B40"/>
    <w:rsid w:val="00B315A7"/>
    <w:rsid w:val="00B3167C"/>
    <w:rsid w:val="00B320DC"/>
    <w:rsid w:val="00B32D13"/>
    <w:rsid w:val="00B32EBD"/>
    <w:rsid w:val="00B33861"/>
    <w:rsid w:val="00B339CB"/>
    <w:rsid w:val="00B341E0"/>
    <w:rsid w:val="00B34C7B"/>
    <w:rsid w:val="00B37E56"/>
    <w:rsid w:val="00B42CC2"/>
    <w:rsid w:val="00B42EB5"/>
    <w:rsid w:val="00B435C3"/>
    <w:rsid w:val="00B44E24"/>
    <w:rsid w:val="00B4597B"/>
    <w:rsid w:val="00B5075F"/>
    <w:rsid w:val="00B518BD"/>
    <w:rsid w:val="00B5190F"/>
    <w:rsid w:val="00B51B6E"/>
    <w:rsid w:val="00B51CA7"/>
    <w:rsid w:val="00B52792"/>
    <w:rsid w:val="00B529DB"/>
    <w:rsid w:val="00B529E5"/>
    <w:rsid w:val="00B54045"/>
    <w:rsid w:val="00B5410F"/>
    <w:rsid w:val="00B543BA"/>
    <w:rsid w:val="00B57125"/>
    <w:rsid w:val="00B578B3"/>
    <w:rsid w:val="00B600F7"/>
    <w:rsid w:val="00B610F7"/>
    <w:rsid w:val="00B6160F"/>
    <w:rsid w:val="00B62B20"/>
    <w:rsid w:val="00B62D3A"/>
    <w:rsid w:val="00B64A99"/>
    <w:rsid w:val="00B64ECF"/>
    <w:rsid w:val="00B6583B"/>
    <w:rsid w:val="00B67548"/>
    <w:rsid w:val="00B67791"/>
    <w:rsid w:val="00B678D2"/>
    <w:rsid w:val="00B701DC"/>
    <w:rsid w:val="00B729FE"/>
    <w:rsid w:val="00B7354F"/>
    <w:rsid w:val="00B73638"/>
    <w:rsid w:val="00B75D7F"/>
    <w:rsid w:val="00B75F9B"/>
    <w:rsid w:val="00B77D80"/>
    <w:rsid w:val="00B80F97"/>
    <w:rsid w:val="00B820F5"/>
    <w:rsid w:val="00B84555"/>
    <w:rsid w:val="00B84AA4"/>
    <w:rsid w:val="00B8501B"/>
    <w:rsid w:val="00B85125"/>
    <w:rsid w:val="00B853BC"/>
    <w:rsid w:val="00B853E1"/>
    <w:rsid w:val="00B86143"/>
    <w:rsid w:val="00B8790A"/>
    <w:rsid w:val="00B87FDC"/>
    <w:rsid w:val="00B9079A"/>
    <w:rsid w:val="00B90CCF"/>
    <w:rsid w:val="00B91B15"/>
    <w:rsid w:val="00B928D3"/>
    <w:rsid w:val="00B92A4E"/>
    <w:rsid w:val="00B94540"/>
    <w:rsid w:val="00B947E5"/>
    <w:rsid w:val="00B9563E"/>
    <w:rsid w:val="00B9590C"/>
    <w:rsid w:val="00B96271"/>
    <w:rsid w:val="00B966CE"/>
    <w:rsid w:val="00BA0CBF"/>
    <w:rsid w:val="00BA0FAC"/>
    <w:rsid w:val="00BA112C"/>
    <w:rsid w:val="00BA1BC0"/>
    <w:rsid w:val="00BA1C7C"/>
    <w:rsid w:val="00BA40DD"/>
    <w:rsid w:val="00BA440C"/>
    <w:rsid w:val="00BA4A53"/>
    <w:rsid w:val="00BA58E6"/>
    <w:rsid w:val="00BA5D54"/>
    <w:rsid w:val="00BA6409"/>
    <w:rsid w:val="00BA68CE"/>
    <w:rsid w:val="00BA6AEB"/>
    <w:rsid w:val="00BA6BC3"/>
    <w:rsid w:val="00BA7EC7"/>
    <w:rsid w:val="00BB04D2"/>
    <w:rsid w:val="00BB167E"/>
    <w:rsid w:val="00BB3E41"/>
    <w:rsid w:val="00BB4C7D"/>
    <w:rsid w:val="00BB5E6F"/>
    <w:rsid w:val="00BB61E2"/>
    <w:rsid w:val="00BB7B96"/>
    <w:rsid w:val="00BC1576"/>
    <w:rsid w:val="00BC1924"/>
    <w:rsid w:val="00BC3DF0"/>
    <w:rsid w:val="00BC3F14"/>
    <w:rsid w:val="00BC5774"/>
    <w:rsid w:val="00BC5A66"/>
    <w:rsid w:val="00BC5DA3"/>
    <w:rsid w:val="00BC6B27"/>
    <w:rsid w:val="00BC6B58"/>
    <w:rsid w:val="00BC7228"/>
    <w:rsid w:val="00BC774D"/>
    <w:rsid w:val="00BD3020"/>
    <w:rsid w:val="00BD3CBE"/>
    <w:rsid w:val="00BD41F9"/>
    <w:rsid w:val="00BD420A"/>
    <w:rsid w:val="00BD5274"/>
    <w:rsid w:val="00BD6ACB"/>
    <w:rsid w:val="00BE0506"/>
    <w:rsid w:val="00BE074D"/>
    <w:rsid w:val="00BE0F35"/>
    <w:rsid w:val="00BE1F34"/>
    <w:rsid w:val="00BE446D"/>
    <w:rsid w:val="00BE463B"/>
    <w:rsid w:val="00BE4973"/>
    <w:rsid w:val="00BF0B18"/>
    <w:rsid w:val="00BF22A3"/>
    <w:rsid w:val="00BF3A7C"/>
    <w:rsid w:val="00BF3FFA"/>
    <w:rsid w:val="00BF4401"/>
    <w:rsid w:val="00BF4412"/>
    <w:rsid w:val="00BF51AB"/>
    <w:rsid w:val="00BF6D8B"/>
    <w:rsid w:val="00C01B98"/>
    <w:rsid w:val="00C02149"/>
    <w:rsid w:val="00C022C2"/>
    <w:rsid w:val="00C03136"/>
    <w:rsid w:val="00C03537"/>
    <w:rsid w:val="00C03EA0"/>
    <w:rsid w:val="00C04805"/>
    <w:rsid w:val="00C052C5"/>
    <w:rsid w:val="00C058DD"/>
    <w:rsid w:val="00C06051"/>
    <w:rsid w:val="00C06145"/>
    <w:rsid w:val="00C06C6D"/>
    <w:rsid w:val="00C06CDC"/>
    <w:rsid w:val="00C06D51"/>
    <w:rsid w:val="00C06F65"/>
    <w:rsid w:val="00C078CA"/>
    <w:rsid w:val="00C0798B"/>
    <w:rsid w:val="00C07F81"/>
    <w:rsid w:val="00C103C3"/>
    <w:rsid w:val="00C12C64"/>
    <w:rsid w:val="00C12E31"/>
    <w:rsid w:val="00C13636"/>
    <w:rsid w:val="00C13745"/>
    <w:rsid w:val="00C13DA2"/>
    <w:rsid w:val="00C14334"/>
    <w:rsid w:val="00C146EA"/>
    <w:rsid w:val="00C1481F"/>
    <w:rsid w:val="00C1586C"/>
    <w:rsid w:val="00C20065"/>
    <w:rsid w:val="00C201CC"/>
    <w:rsid w:val="00C2081A"/>
    <w:rsid w:val="00C21202"/>
    <w:rsid w:val="00C214B9"/>
    <w:rsid w:val="00C21FED"/>
    <w:rsid w:val="00C23FCF"/>
    <w:rsid w:val="00C2404C"/>
    <w:rsid w:val="00C25B9A"/>
    <w:rsid w:val="00C26125"/>
    <w:rsid w:val="00C2614D"/>
    <w:rsid w:val="00C26A09"/>
    <w:rsid w:val="00C27071"/>
    <w:rsid w:val="00C30517"/>
    <w:rsid w:val="00C32630"/>
    <w:rsid w:val="00C335C5"/>
    <w:rsid w:val="00C336CD"/>
    <w:rsid w:val="00C336E6"/>
    <w:rsid w:val="00C350E2"/>
    <w:rsid w:val="00C40A35"/>
    <w:rsid w:val="00C4276D"/>
    <w:rsid w:val="00C43213"/>
    <w:rsid w:val="00C440DB"/>
    <w:rsid w:val="00C44956"/>
    <w:rsid w:val="00C44D50"/>
    <w:rsid w:val="00C45741"/>
    <w:rsid w:val="00C45C17"/>
    <w:rsid w:val="00C4603C"/>
    <w:rsid w:val="00C46E27"/>
    <w:rsid w:val="00C51327"/>
    <w:rsid w:val="00C515C7"/>
    <w:rsid w:val="00C520AB"/>
    <w:rsid w:val="00C522F9"/>
    <w:rsid w:val="00C5352A"/>
    <w:rsid w:val="00C53E79"/>
    <w:rsid w:val="00C54027"/>
    <w:rsid w:val="00C5485D"/>
    <w:rsid w:val="00C54D45"/>
    <w:rsid w:val="00C5513F"/>
    <w:rsid w:val="00C55B8A"/>
    <w:rsid w:val="00C56BD8"/>
    <w:rsid w:val="00C603FD"/>
    <w:rsid w:val="00C607B6"/>
    <w:rsid w:val="00C61BE4"/>
    <w:rsid w:val="00C6277F"/>
    <w:rsid w:val="00C62D51"/>
    <w:rsid w:val="00C6330B"/>
    <w:rsid w:val="00C635D2"/>
    <w:rsid w:val="00C63625"/>
    <w:rsid w:val="00C6475A"/>
    <w:rsid w:val="00C65F9D"/>
    <w:rsid w:val="00C663E5"/>
    <w:rsid w:val="00C66D1C"/>
    <w:rsid w:val="00C67022"/>
    <w:rsid w:val="00C6781C"/>
    <w:rsid w:val="00C7026D"/>
    <w:rsid w:val="00C70516"/>
    <w:rsid w:val="00C70D59"/>
    <w:rsid w:val="00C710AD"/>
    <w:rsid w:val="00C74649"/>
    <w:rsid w:val="00C74B58"/>
    <w:rsid w:val="00C75105"/>
    <w:rsid w:val="00C76599"/>
    <w:rsid w:val="00C8019B"/>
    <w:rsid w:val="00C803F6"/>
    <w:rsid w:val="00C84982"/>
    <w:rsid w:val="00C917FF"/>
    <w:rsid w:val="00C922F9"/>
    <w:rsid w:val="00C9370A"/>
    <w:rsid w:val="00C939DC"/>
    <w:rsid w:val="00C943D5"/>
    <w:rsid w:val="00C94D49"/>
    <w:rsid w:val="00C95B58"/>
    <w:rsid w:val="00C96CDB"/>
    <w:rsid w:val="00C97DF1"/>
    <w:rsid w:val="00CA0B02"/>
    <w:rsid w:val="00CA0FEC"/>
    <w:rsid w:val="00CB271A"/>
    <w:rsid w:val="00CB2ACC"/>
    <w:rsid w:val="00CB3627"/>
    <w:rsid w:val="00CB3C57"/>
    <w:rsid w:val="00CB4471"/>
    <w:rsid w:val="00CB518F"/>
    <w:rsid w:val="00CB5190"/>
    <w:rsid w:val="00CB5D89"/>
    <w:rsid w:val="00CB5E30"/>
    <w:rsid w:val="00CB6BFC"/>
    <w:rsid w:val="00CB7AD4"/>
    <w:rsid w:val="00CB7FFC"/>
    <w:rsid w:val="00CC0278"/>
    <w:rsid w:val="00CC0FC0"/>
    <w:rsid w:val="00CC4323"/>
    <w:rsid w:val="00CC43C8"/>
    <w:rsid w:val="00CD0844"/>
    <w:rsid w:val="00CD2CDC"/>
    <w:rsid w:val="00CD2D64"/>
    <w:rsid w:val="00CD334D"/>
    <w:rsid w:val="00CD3EDB"/>
    <w:rsid w:val="00CD4FB7"/>
    <w:rsid w:val="00CD5F34"/>
    <w:rsid w:val="00CD6E4C"/>
    <w:rsid w:val="00CD6F0F"/>
    <w:rsid w:val="00CD7619"/>
    <w:rsid w:val="00CE0051"/>
    <w:rsid w:val="00CE0C94"/>
    <w:rsid w:val="00CE218D"/>
    <w:rsid w:val="00CE3AE7"/>
    <w:rsid w:val="00CE46A4"/>
    <w:rsid w:val="00CE57C9"/>
    <w:rsid w:val="00CE7413"/>
    <w:rsid w:val="00CE768A"/>
    <w:rsid w:val="00CE7903"/>
    <w:rsid w:val="00CF0078"/>
    <w:rsid w:val="00CF0312"/>
    <w:rsid w:val="00CF0730"/>
    <w:rsid w:val="00CF0A85"/>
    <w:rsid w:val="00CF0C6B"/>
    <w:rsid w:val="00CF0DC1"/>
    <w:rsid w:val="00CF2099"/>
    <w:rsid w:val="00CF3DC2"/>
    <w:rsid w:val="00CF5724"/>
    <w:rsid w:val="00CF69FE"/>
    <w:rsid w:val="00CF7417"/>
    <w:rsid w:val="00CF7981"/>
    <w:rsid w:val="00D001F9"/>
    <w:rsid w:val="00D00B90"/>
    <w:rsid w:val="00D00D18"/>
    <w:rsid w:val="00D00E3A"/>
    <w:rsid w:val="00D00E69"/>
    <w:rsid w:val="00D01BB2"/>
    <w:rsid w:val="00D01D64"/>
    <w:rsid w:val="00D02FFC"/>
    <w:rsid w:val="00D036B2"/>
    <w:rsid w:val="00D03802"/>
    <w:rsid w:val="00D03B54"/>
    <w:rsid w:val="00D04FCE"/>
    <w:rsid w:val="00D052D1"/>
    <w:rsid w:val="00D0556F"/>
    <w:rsid w:val="00D05CC1"/>
    <w:rsid w:val="00D10AA3"/>
    <w:rsid w:val="00D10FCF"/>
    <w:rsid w:val="00D1158F"/>
    <w:rsid w:val="00D11593"/>
    <w:rsid w:val="00D11B97"/>
    <w:rsid w:val="00D126B8"/>
    <w:rsid w:val="00D12D5E"/>
    <w:rsid w:val="00D13A1B"/>
    <w:rsid w:val="00D13A72"/>
    <w:rsid w:val="00D1466A"/>
    <w:rsid w:val="00D14ACE"/>
    <w:rsid w:val="00D155D7"/>
    <w:rsid w:val="00D15AAE"/>
    <w:rsid w:val="00D21E0E"/>
    <w:rsid w:val="00D22924"/>
    <w:rsid w:val="00D22BDD"/>
    <w:rsid w:val="00D23F7E"/>
    <w:rsid w:val="00D24A5C"/>
    <w:rsid w:val="00D2642F"/>
    <w:rsid w:val="00D26928"/>
    <w:rsid w:val="00D26B9A"/>
    <w:rsid w:val="00D303A5"/>
    <w:rsid w:val="00D326E0"/>
    <w:rsid w:val="00D332EE"/>
    <w:rsid w:val="00D33BBD"/>
    <w:rsid w:val="00D33CF4"/>
    <w:rsid w:val="00D34128"/>
    <w:rsid w:val="00D369D7"/>
    <w:rsid w:val="00D374A5"/>
    <w:rsid w:val="00D4122F"/>
    <w:rsid w:val="00D41311"/>
    <w:rsid w:val="00D42444"/>
    <w:rsid w:val="00D42B18"/>
    <w:rsid w:val="00D50443"/>
    <w:rsid w:val="00D5072B"/>
    <w:rsid w:val="00D50B6B"/>
    <w:rsid w:val="00D50C5C"/>
    <w:rsid w:val="00D5227C"/>
    <w:rsid w:val="00D528A3"/>
    <w:rsid w:val="00D53BF4"/>
    <w:rsid w:val="00D55314"/>
    <w:rsid w:val="00D56A6A"/>
    <w:rsid w:val="00D608E8"/>
    <w:rsid w:val="00D609E1"/>
    <w:rsid w:val="00D60CF5"/>
    <w:rsid w:val="00D61C63"/>
    <w:rsid w:val="00D6418E"/>
    <w:rsid w:val="00D64350"/>
    <w:rsid w:val="00D6532D"/>
    <w:rsid w:val="00D65830"/>
    <w:rsid w:val="00D65C42"/>
    <w:rsid w:val="00D67857"/>
    <w:rsid w:val="00D679C5"/>
    <w:rsid w:val="00D7110B"/>
    <w:rsid w:val="00D71503"/>
    <w:rsid w:val="00D71B2D"/>
    <w:rsid w:val="00D71F5D"/>
    <w:rsid w:val="00D721B3"/>
    <w:rsid w:val="00D75997"/>
    <w:rsid w:val="00D76750"/>
    <w:rsid w:val="00D76D4A"/>
    <w:rsid w:val="00D81B16"/>
    <w:rsid w:val="00D81E67"/>
    <w:rsid w:val="00D8243A"/>
    <w:rsid w:val="00D82A17"/>
    <w:rsid w:val="00D82C04"/>
    <w:rsid w:val="00D83A0C"/>
    <w:rsid w:val="00D84BB7"/>
    <w:rsid w:val="00D84F0F"/>
    <w:rsid w:val="00D87328"/>
    <w:rsid w:val="00D90A68"/>
    <w:rsid w:val="00D9169C"/>
    <w:rsid w:val="00D91B1D"/>
    <w:rsid w:val="00D922B9"/>
    <w:rsid w:val="00D928B3"/>
    <w:rsid w:val="00D92A21"/>
    <w:rsid w:val="00D93ABE"/>
    <w:rsid w:val="00D95355"/>
    <w:rsid w:val="00D95904"/>
    <w:rsid w:val="00D95BBA"/>
    <w:rsid w:val="00D969B0"/>
    <w:rsid w:val="00D96B0C"/>
    <w:rsid w:val="00DA025B"/>
    <w:rsid w:val="00DA0DDE"/>
    <w:rsid w:val="00DA2619"/>
    <w:rsid w:val="00DA2761"/>
    <w:rsid w:val="00DA3602"/>
    <w:rsid w:val="00DA360D"/>
    <w:rsid w:val="00DA70E6"/>
    <w:rsid w:val="00DB13F4"/>
    <w:rsid w:val="00DB189A"/>
    <w:rsid w:val="00DB3CF6"/>
    <w:rsid w:val="00DB4344"/>
    <w:rsid w:val="00DB6840"/>
    <w:rsid w:val="00DB7542"/>
    <w:rsid w:val="00DC0C6F"/>
    <w:rsid w:val="00DC1036"/>
    <w:rsid w:val="00DC1C8A"/>
    <w:rsid w:val="00DC2BA4"/>
    <w:rsid w:val="00DC4E8C"/>
    <w:rsid w:val="00DC607E"/>
    <w:rsid w:val="00DC626B"/>
    <w:rsid w:val="00DC71FA"/>
    <w:rsid w:val="00DD2A3F"/>
    <w:rsid w:val="00DD2A8D"/>
    <w:rsid w:val="00DD3405"/>
    <w:rsid w:val="00DD34EE"/>
    <w:rsid w:val="00DD3A6C"/>
    <w:rsid w:val="00DD40BD"/>
    <w:rsid w:val="00DD4211"/>
    <w:rsid w:val="00DD44DE"/>
    <w:rsid w:val="00DD5199"/>
    <w:rsid w:val="00DE0BB9"/>
    <w:rsid w:val="00DE0BC5"/>
    <w:rsid w:val="00DE10A0"/>
    <w:rsid w:val="00DE1B1A"/>
    <w:rsid w:val="00DE32B3"/>
    <w:rsid w:val="00DE397F"/>
    <w:rsid w:val="00DE3AF5"/>
    <w:rsid w:val="00DE400F"/>
    <w:rsid w:val="00DE6471"/>
    <w:rsid w:val="00DF06CA"/>
    <w:rsid w:val="00DF10FD"/>
    <w:rsid w:val="00DF26B2"/>
    <w:rsid w:val="00DF3515"/>
    <w:rsid w:val="00DF35C4"/>
    <w:rsid w:val="00DF400A"/>
    <w:rsid w:val="00DF411C"/>
    <w:rsid w:val="00DF558A"/>
    <w:rsid w:val="00DF5DBB"/>
    <w:rsid w:val="00DF7B7A"/>
    <w:rsid w:val="00DF7D6C"/>
    <w:rsid w:val="00E00037"/>
    <w:rsid w:val="00E02F1E"/>
    <w:rsid w:val="00E0381E"/>
    <w:rsid w:val="00E03878"/>
    <w:rsid w:val="00E06398"/>
    <w:rsid w:val="00E072F2"/>
    <w:rsid w:val="00E118FD"/>
    <w:rsid w:val="00E119D4"/>
    <w:rsid w:val="00E11D3C"/>
    <w:rsid w:val="00E12032"/>
    <w:rsid w:val="00E125B4"/>
    <w:rsid w:val="00E127C7"/>
    <w:rsid w:val="00E13166"/>
    <w:rsid w:val="00E13776"/>
    <w:rsid w:val="00E1390D"/>
    <w:rsid w:val="00E14C4D"/>
    <w:rsid w:val="00E1611A"/>
    <w:rsid w:val="00E16E5C"/>
    <w:rsid w:val="00E1771D"/>
    <w:rsid w:val="00E17B29"/>
    <w:rsid w:val="00E17B3A"/>
    <w:rsid w:val="00E17FA5"/>
    <w:rsid w:val="00E20098"/>
    <w:rsid w:val="00E2322D"/>
    <w:rsid w:val="00E240F9"/>
    <w:rsid w:val="00E24EC0"/>
    <w:rsid w:val="00E26317"/>
    <w:rsid w:val="00E26CDA"/>
    <w:rsid w:val="00E2785A"/>
    <w:rsid w:val="00E30816"/>
    <w:rsid w:val="00E324D3"/>
    <w:rsid w:val="00E33E95"/>
    <w:rsid w:val="00E34D06"/>
    <w:rsid w:val="00E35549"/>
    <w:rsid w:val="00E35951"/>
    <w:rsid w:val="00E37136"/>
    <w:rsid w:val="00E373E3"/>
    <w:rsid w:val="00E37A26"/>
    <w:rsid w:val="00E400F9"/>
    <w:rsid w:val="00E413EF"/>
    <w:rsid w:val="00E4224C"/>
    <w:rsid w:val="00E4273B"/>
    <w:rsid w:val="00E431FA"/>
    <w:rsid w:val="00E4340C"/>
    <w:rsid w:val="00E43E90"/>
    <w:rsid w:val="00E4619C"/>
    <w:rsid w:val="00E463F8"/>
    <w:rsid w:val="00E47036"/>
    <w:rsid w:val="00E5038A"/>
    <w:rsid w:val="00E50802"/>
    <w:rsid w:val="00E5108B"/>
    <w:rsid w:val="00E52319"/>
    <w:rsid w:val="00E52B7F"/>
    <w:rsid w:val="00E52D6A"/>
    <w:rsid w:val="00E53CC8"/>
    <w:rsid w:val="00E540B3"/>
    <w:rsid w:val="00E54B8C"/>
    <w:rsid w:val="00E54FF2"/>
    <w:rsid w:val="00E55D1E"/>
    <w:rsid w:val="00E55DF5"/>
    <w:rsid w:val="00E57F9B"/>
    <w:rsid w:val="00E61077"/>
    <w:rsid w:val="00E613A4"/>
    <w:rsid w:val="00E61AD0"/>
    <w:rsid w:val="00E621C5"/>
    <w:rsid w:val="00E63D4B"/>
    <w:rsid w:val="00E64DDF"/>
    <w:rsid w:val="00E65997"/>
    <w:rsid w:val="00E662B7"/>
    <w:rsid w:val="00E67653"/>
    <w:rsid w:val="00E676CF"/>
    <w:rsid w:val="00E67B93"/>
    <w:rsid w:val="00E70BE4"/>
    <w:rsid w:val="00E71B25"/>
    <w:rsid w:val="00E7482F"/>
    <w:rsid w:val="00E7640E"/>
    <w:rsid w:val="00E764A3"/>
    <w:rsid w:val="00E8024D"/>
    <w:rsid w:val="00E802DF"/>
    <w:rsid w:val="00E82533"/>
    <w:rsid w:val="00E8277E"/>
    <w:rsid w:val="00E834BF"/>
    <w:rsid w:val="00E8391F"/>
    <w:rsid w:val="00E83E9D"/>
    <w:rsid w:val="00E861F9"/>
    <w:rsid w:val="00E8649A"/>
    <w:rsid w:val="00E8678D"/>
    <w:rsid w:val="00E87109"/>
    <w:rsid w:val="00E8784A"/>
    <w:rsid w:val="00E87A97"/>
    <w:rsid w:val="00E87C23"/>
    <w:rsid w:val="00E87C6D"/>
    <w:rsid w:val="00E90C5D"/>
    <w:rsid w:val="00E90D5A"/>
    <w:rsid w:val="00E917AD"/>
    <w:rsid w:val="00E917F1"/>
    <w:rsid w:val="00E91FF4"/>
    <w:rsid w:val="00E9289E"/>
    <w:rsid w:val="00E928C1"/>
    <w:rsid w:val="00E930AF"/>
    <w:rsid w:val="00E932CA"/>
    <w:rsid w:val="00E95886"/>
    <w:rsid w:val="00E9626A"/>
    <w:rsid w:val="00EA0619"/>
    <w:rsid w:val="00EA192F"/>
    <w:rsid w:val="00EA23BA"/>
    <w:rsid w:val="00EA3675"/>
    <w:rsid w:val="00EA3AED"/>
    <w:rsid w:val="00EA3D70"/>
    <w:rsid w:val="00EA4305"/>
    <w:rsid w:val="00EA4D3D"/>
    <w:rsid w:val="00EA7736"/>
    <w:rsid w:val="00EA7D9D"/>
    <w:rsid w:val="00EB0417"/>
    <w:rsid w:val="00EB0C00"/>
    <w:rsid w:val="00EB19B9"/>
    <w:rsid w:val="00EB3F69"/>
    <w:rsid w:val="00EB5418"/>
    <w:rsid w:val="00EB60F3"/>
    <w:rsid w:val="00EB6E85"/>
    <w:rsid w:val="00EC2B2D"/>
    <w:rsid w:val="00EC2CC3"/>
    <w:rsid w:val="00EC36B3"/>
    <w:rsid w:val="00EC3882"/>
    <w:rsid w:val="00EC5A17"/>
    <w:rsid w:val="00EC6DD5"/>
    <w:rsid w:val="00EC7876"/>
    <w:rsid w:val="00ED0972"/>
    <w:rsid w:val="00ED3E7B"/>
    <w:rsid w:val="00ED4177"/>
    <w:rsid w:val="00ED482B"/>
    <w:rsid w:val="00ED66B4"/>
    <w:rsid w:val="00ED7768"/>
    <w:rsid w:val="00ED7AB0"/>
    <w:rsid w:val="00EE0422"/>
    <w:rsid w:val="00EE1448"/>
    <w:rsid w:val="00EE2718"/>
    <w:rsid w:val="00EE392E"/>
    <w:rsid w:val="00EE42E1"/>
    <w:rsid w:val="00EF092B"/>
    <w:rsid w:val="00EF27EF"/>
    <w:rsid w:val="00EF42F6"/>
    <w:rsid w:val="00EF4AC7"/>
    <w:rsid w:val="00EF5BCA"/>
    <w:rsid w:val="00EF6DAB"/>
    <w:rsid w:val="00F00597"/>
    <w:rsid w:val="00F0129F"/>
    <w:rsid w:val="00F027CE"/>
    <w:rsid w:val="00F0421C"/>
    <w:rsid w:val="00F04C05"/>
    <w:rsid w:val="00F04E64"/>
    <w:rsid w:val="00F07E01"/>
    <w:rsid w:val="00F111F3"/>
    <w:rsid w:val="00F11997"/>
    <w:rsid w:val="00F119A0"/>
    <w:rsid w:val="00F127F7"/>
    <w:rsid w:val="00F12A65"/>
    <w:rsid w:val="00F16828"/>
    <w:rsid w:val="00F16AA2"/>
    <w:rsid w:val="00F16F38"/>
    <w:rsid w:val="00F17F7F"/>
    <w:rsid w:val="00F20C60"/>
    <w:rsid w:val="00F210A7"/>
    <w:rsid w:val="00F2241D"/>
    <w:rsid w:val="00F22C59"/>
    <w:rsid w:val="00F242A1"/>
    <w:rsid w:val="00F25553"/>
    <w:rsid w:val="00F256F0"/>
    <w:rsid w:val="00F25A76"/>
    <w:rsid w:val="00F25AFC"/>
    <w:rsid w:val="00F25F69"/>
    <w:rsid w:val="00F269DE"/>
    <w:rsid w:val="00F27087"/>
    <w:rsid w:val="00F2720F"/>
    <w:rsid w:val="00F30252"/>
    <w:rsid w:val="00F30FB2"/>
    <w:rsid w:val="00F32D71"/>
    <w:rsid w:val="00F33D38"/>
    <w:rsid w:val="00F34453"/>
    <w:rsid w:val="00F3460A"/>
    <w:rsid w:val="00F35B71"/>
    <w:rsid w:val="00F35E84"/>
    <w:rsid w:val="00F36302"/>
    <w:rsid w:val="00F3690D"/>
    <w:rsid w:val="00F374E4"/>
    <w:rsid w:val="00F376E1"/>
    <w:rsid w:val="00F402E0"/>
    <w:rsid w:val="00F40A74"/>
    <w:rsid w:val="00F40BE9"/>
    <w:rsid w:val="00F411D7"/>
    <w:rsid w:val="00F4147F"/>
    <w:rsid w:val="00F41D2C"/>
    <w:rsid w:val="00F42D2A"/>
    <w:rsid w:val="00F44904"/>
    <w:rsid w:val="00F453E5"/>
    <w:rsid w:val="00F4655D"/>
    <w:rsid w:val="00F469B6"/>
    <w:rsid w:val="00F52AB3"/>
    <w:rsid w:val="00F52CE2"/>
    <w:rsid w:val="00F5389C"/>
    <w:rsid w:val="00F5409D"/>
    <w:rsid w:val="00F546E2"/>
    <w:rsid w:val="00F54FE9"/>
    <w:rsid w:val="00F55689"/>
    <w:rsid w:val="00F60C8B"/>
    <w:rsid w:val="00F61593"/>
    <w:rsid w:val="00F621B1"/>
    <w:rsid w:val="00F632B3"/>
    <w:rsid w:val="00F636CD"/>
    <w:rsid w:val="00F64957"/>
    <w:rsid w:val="00F64A1B"/>
    <w:rsid w:val="00F650FD"/>
    <w:rsid w:val="00F6538B"/>
    <w:rsid w:val="00F66965"/>
    <w:rsid w:val="00F66BF1"/>
    <w:rsid w:val="00F71D52"/>
    <w:rsid w:val="00F72BBF"/>
    <w:rsid w:val="00F73A74"/>
    <w:rsid w:val="00F7552E"/>
    <w:rsid w:val="00F756B3"/>
    <w:rsid w:val="00F7628C"/>
    <w:rsid w:val="00F766C0"/>
    <w:rsid w:val="00F771E9"/>
    <w:rsid w:val="00F806AE"/>
    <w:rsid w:val="00F806E4"/>
    <w:rsid w:val="00F82286"/>
    <w:rsid w:val="00F8254C"/>
    <w:rsid w:val="00F8341A"/>
    <w:rsid w:val="00F844FF"/>
    <w:rsid w:val="00F85EF2"/>
    <w:rsid w:val="00F86635"/>
    <w:rsid w:val="00F86B30"/>
    <w:rsid w:val="00F907BF"/>
    <w:rsid w:val="00F9110C"/>
    <w:rsid w:val="00F914D8"/>
    <w:rsid w:val="00F91AA2"/>
    <w:rsid w:val="00F923F5"/>
    <w:rsid w:val="00F92D6E"/>
    <w:rsid w:val="00F93057"/>
    <w:rsid w:val="00F93D84"/>
    <w:rsid w:val="00F94797"/>
    <w:rsid w:val="00F95BBA"/>
    <w:rsid w:val="00F95BF9"/>
    <w:rsid w:val="00F9602B"/>
    <w:rsid w:val="00F96047"/>
    <w:rsid w:val="00F9729C"/>
    <w:rsid w:val="00FA11A7"/>
    <w:rsid w:val="00FA2680"/>
    <w:rsid w:val="00FA27E0"/>
    <w:rsid w:val="00FA2CA2"/>
    <w:rsid w:val="00FA35B2"/>
    <w:rsid w:val="00FA616A"/>
    <w:rsid w:val="00FA640A"/>
    <w:rsid w:val="00FA6B76"/>
    <w:rsid w:val="00FA7941"/>
    <w:rsid w:val="00FB03C9"/>
    <w:rsid w:val="00FB1E83"/>
    <w:rsid w:val="00FB1F7E"/>
    <w:rsid w:val="00FB50ED"/>
    <w:rsid w:val="00FB515C"/>
    <w:rsid w:val="00FB72EE"/>
    <w:rsid w:val="00FB7E83"/>
    <w:rsid w:val="00FC0187"/>
    <w:rsid w:val="00FC01BC"/>
    <w:rsid w:val="00FC0A0E"/>
    <w:rsid w:val="00FC0A5A"/>
    <w:rsid w:val="00FC1F7D"/>
    <w:rsid w:val="00FC21B1"/>
    <w:rsid w:val="00FC2A86"/>
    <w:rsid w:val="00FC335D"/>
    <w:rsid w:val="00FC4B3B"/>
    <w:rsid w:val="00FC4CD6"/>
    <w:rsid w:val="00FD27DB"/>
    <w:rsid w:val="00FD381B"/>
    <w:rsid w:val="00FD43D2"/>
    <w:rsid w:val="00FD5B68"/>
    <w:rsid w:val="00FD65F0"/>
    <w:rsid w:val="00FD669C"/>
    <w:rsid w:val="00FD7E56"/>
    <w:rsid w:val="00FD7ECA"/>
    <w:rsid w:val="00FE0C83"/>
    <w:rsid w:val="00FE1422"/>
    <w:rsid w:val="00FE1E78"/>
    <w:rsid w:val="00FE348E"/>
    <w:rsid w:val="00FE3BA2"/>
    <w:rsid w:val="00FE59D1"/>
    <w:rsid w:val="00FE6017"/>
    <w:rsid w:val="00FE673B"/>
    <w:rsid w:val="00FE6E90"/>
    <w:rsid w:val="00FF0ADE"/>
    <w:rsid w:val="00FF1AAE"/>
    <w:rsid w:val="00FF491E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6A2EC6"/>
  <w15:docId w15:val="{35F2874F-DFA5-4F1D-AF0D-4CA74BDA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49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cs="Malgun Gothic"/>
      <w:kern w:val="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C0FC0"/>
    <w:pPr>
      <w:keepNext/>
      <w:spacing w:line="480" w:lineRule="auto"/>
      <w:outlineLvl w:val="0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6DA5"/>
    <w:pPr>
      <w:keepNext/>
      <w:wordWrap/>
      <w:adjustRightInd w:val="0"/>
      <w:spacing w:after="0" w:line="480" w:lineRule="auto"/>
      <w:jc w:val="left"/>
      <w:outlineLvl w:val="1"/>
    </w:pPr>
    <w:rPr>
      <w:rFonts w:ascii="Times New Roman" w:hAnsi="Times New Roman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link w:val="Heading2"/>
    <w:uiPriority w:val="99"/>
    <w:locked/>
    <w:rPr>
      <w:rFonts w:ascii="Cambria" w:hAnsi="Cambria" w:cs="Cambria"/>
      <w:b/>
      <w:bCs/>
      <w:i/>
      <w:iCs/>
      <w:kern w:val="2"/>
      <w:sz w:val="28"/>
      <w:szCs w:val="28"/>
      <w:lang w:eastAsia="ko-KR"/>
    </w:rPr>
  </w:style>
  <w:style w:type="paragraph" w:customStyle="1" w:styleId="Default">
    <w:name w:val="Default"/>
    <w:uiPriority w:val="99"/>
    <w:rsid w:val="002C7CBA"/>
    <w:pPr>
      <w:widowControl w:val="0"/>
      <w:autoSpaceDE w:val="0"/>
      <w:autoSpaceDN w:val="0"/>
      <w:adjustRightInd w:val="0"/>
    </w:pPr>
    <w:rPr>
      <w:rFonts w:ascii="Times New Roman PS" w:eastAsia="Times New Roman PS" w:cs="Times New Roman PS"/>
      <w:color w:val="000000"/>
      <w:sz w:val="24"/>
      <w:szCs w:val="24"/>
      <w:lang w:val="en-US" w:eastAsia="ko-KR"/>
    </w:rPr>
  </w:style>
  <w:style w:type="character" w:customStyle="1" w:styleId="A11">
    <w:name w:val="A11"/>
    <w:uiPriority w:val="99"/>
    <w:rsid w:val="002C7CBA"/>
    <w:rPr>
      <w:color w:val="000000"/>
      <w:sz w:val="11"/>
      <w:szCs w:val="11"/>
    </w:rPr>
  </w:style>
  <w:style w:type="paragraph" w:customStyle="1" w:styleId="EndNoteBibliographyTitle">
    <w:name w:val="EndNote Bibliography Title"/>
    <w:basedOn w:val="Normal"/>
    <w:link w:val="EndNoteBibliographyTitleChar"/>
    <w:uiPriority w:val="99"/>
    <w:rsid w:val="002C7CBA"/>
    <w:pPr>
      <w:spacing w:after="0"/>
      <w:jc w:val="center"/>
    </w:pPr>
    <w:rPr>
      <w:rFonts w:ascii="?? ??" w:hAnsi="?? ??"/>
      <w:noProof/>
    </w:rPr>
  </w:style>
  <w:style w:type="character" w:customStyle="1" w:styleId="EndNoteBibliographyTitleChar">
    <w:name w:val="EndNote Bibliography Title Char"/>
    <w:link w:val="EndNoteBibliographyTitle"/>
    <w:uiPriority w:val="99"/>
    <w:locked/>
    <w:rsid w:val="002C7CBA"/>
    <w:rPr>
      <w:rFonts w:ascii="?? ??" w:hAnsi="?? ??" w:cs="Malgun Gothic"/>
      <w:noProof/>
      <w:kern w:val="2"/>
      <w:lang w:val="en-US" w:eastAsia="ko-KR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2C7CBA"/>
    <w:pPr>
      <w:spacing w:line="240" w:lineRule="auto"/>
      <w:jc w:val="left"/>
    </w:pPr>
    <w:rPr>
      <w:rFonts w:ascii="?? ??" w:hAnsi="?? ??"/>
      <w:noProof/>
    </w:rPr>
  </w:style>
  <w:style w:type="character" w:customStyle="1" w:styleId="EndNoteBibliographyChar">
    <w:name w:val="EndNote Bibliography Char"/>
    <w:link w:val="EndNoteBibliography"/>
    <w:uiPriority w:val="99"/>
    <w:locked/>
    <w:rsid w:val="002C7CBA"/>
    <w:rPr>
      <w:rFonts w:ascii="?? ??" w:hAnsi="?? ??" w:cs="Malgun Gothic"/>
      <w:noProof/>
      <w:kern w:val="2"/>
      <w:lang w:val="en-US" w:eastAsia="ko-KR"/>
    </w:rPr>
  </w:style>
  <w:style w:type="character" w:styleId="Hyperlink">
    <w:name w:val="Hyperlink"/>
    <w:uiPriority w:val="99"/>
    <w:rsid w:val="002C7CBA"/>
    <w:rPr>
      <w:color w:val="auto"/>
      <w:u w:val="single"/>
    </w:rPr>
  </w:style>
  <w:style w:type="character" w:customStyle="1" w:styleId="A8">
    <w:name w:val="A8"/>
    <w:uiPriority w:val="99"/>
    <w:rsid w:val="002C7CBA"/>
    <w:rPr>
      <w:color w:val="000000"/>
      <w:sz w:val="9"/>
      <w:szCs w:val="9"/>
      <w:u w:val="single"/>
    </w:rPr>
  </w:style>
  <w:style w:type="paragraph" w:styleId="Header">
    <w:name w:val="header"/>
    <w:basedOn w:val="Normal"/>
    <w:link w:val="HeaderChar"/>
    <w:uiPriority w:val="99"/>
    <w:rsid w:val="002C7CB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7CBA"/>
  </w:style>
  <w:style w:type="paragraph" w:styleId="Footer">
    <w:name w:val="footer"/>
    <w:basedOn w:val="Normal"/>
    <w:link w:val="FooterChar"/>
    <w:uiPriority w:val="99"/>
    <w:rsid w:val="002C7CB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7CBA"/>
  </w:style>
  <w:style w:type="character" w:customStyle="1" w:styleId="A13">
    <w:name w:val="A13"/>
    <w:uiPriority w:val="99"/>
    <w:rsid w:val="002C7CBA"/>
    <w:rPr>
      <w:color w:val="auto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rsid w:val="002C7CBA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C7CBA"/>
    <w:rPr>
      <w:rFonts w:ascii="Malgun Gothic" w:eastAsia="Malgun Gothic" w:hAnsi="Malgun Gothic" w:cs="Malgun Gothic"/>
      <w:sz w:val="18"/>
      <w:szCs w:val="18"/>
    </w:rPr>
  </w:style>
  <w:style w:type="paragraph" w:styleId="NormalWeb">
    <w:name w:val="Normal (Web)"/>
    <w:basedOn w:val="Normal"/>
    <w:uiPriority w:val="99"/>
    <w:rsid w:val="009C315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2B33C2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Revision">
    <w:name w:val="Revision"/>
    <w:hidden/>
    <w:uiPriority w:val="99"/>
    <w:semiHidden/>
    <w:rsid w:val="0029024D"/>
    <w:rPr>
      <w:rFonts w:cs="Malgun Gothic"/>
      <w:kern w:val="2"/>
      <w:lang w:val="en-US" w:eastAsia="ko-KR"/>
    </w:rPr>
  </w:style>
  <w:style w:type="character" w:styleId="CommentReference">
    <w:name w:val="annotation reference"/>
    <w:uiPriority w:val="99"/>
    <w:semiHidden/>
    <w:rsid w:val="00E864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8649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64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864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8649A"/>
    <w:rPr>
      <w:b/>
      <w:bCs/>
    </w:rPr>
  </w:style>
  <w:style w:type="character" w:styleId="Emphasis">
    <w:name w:val="Emphasis"/>
    <w:uiPriority w:val="99"/>
    <w:qFormat/>
    <w:rsid w:val="00E43E90"/>
    <w:rPr>
      <w:i/>
      <w:iCs/>
    </w:rPr>
  </w:style>
  <w:style w:type="character" w:customStyle="1" w:styleId="shorttext">
    <w:name w:val="short_text"/>
    <w:basedOn w:val="DefaultParagraphFont"/>
    <w:uiPriority w:val="99"/>
    <w:rsid w:val="00DE0BC5"/>
  </w:style>
  <w:style w:type="paragraph" w:styleId="HTMLPreformatted">
    <w:name w:val="HTML Preformatted"/>
    <w:basedOn w:val="Normal"/>
    <w:link w:val="HTMLPreformattedChar"/>
    <w:uiPriority w:val="99"/>
    <w:semiHidden/>
    <w:rsid w:val="00660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660E97"/>
    <w:rPr>
      <w:rFonts w:ascii="GulimChe" w:eastAsia="GulimChe" w:hAnsi="GulimChe" w:cs="GulimChe"/>
      <w:kern w:val="0"/>
      <w:sz w:val="24"/>
      <w:szCs w:val="24"/>
    </w:rPr>
  </w:style>
  <w:style w:type="paragraph" w:customStyle="1" w:styleId="a">
    <w:name w:val="바탕글"/>
    <w:basedOn w:val="Normal"/>
    <w:uiPriority w:val="99"/>
    <w:rsid w:val="00007C88"/>
    <w:pPr>
      <w:spacing w:line="1272" w:lineRule="auto"/>
      <w:textAlignment w:val="baseline"/>
    </w:pPr>
    <w:rPr>
      <w:rFonts w:ascii="Gulim" w:eastAsia="Gulim" w:hAnsi="Gulim" w:cs="Gulim"/>
      <w:color w:val="000000"/>
    </w:rPr>
  </w:style>
  <w:style w:type="character" w:customStyle="1" w:styleId="1">
    <w:name w:val="확인되지 않은 멘션1"/>
    <w:uiPriority w:val="99"/>
    <w:semiHidden/>
    <w:rsid w:val="0059707B"/>
    <w:rPr>
      <w:color w:val="auto"/>
      <w:shd w:val="clear" w:color="auto" w:fill="auto"/>
    </w:rPr>
  </w:style>
  <w:style w:type="character" w:customStyle="1" w:styleId="2">
    <w:name w:val="확인되지 않은 멘션2"/>
    <w:uiPriority w:val="99"/>
    <w:semiHidden/>
    <w:rsid w:val="00AD1543"/>
    <w:rPr>
      <w:color w:val="auto"/>
      <w:shd w:val="clear" w:color="auto" w:fill="auto"/>
    </w:rPr>
  </w:style>
  <w:style w:type="table" w:styleId="TableGrid">
    <w:name w:val="Table Grid"/>
    <w:basedOn w:val="TableNormal"/>
    <w:uiPriority w:val="39"/>
    <w:rsid w:val="007E298E"/>
    <w:rPr>
      <w:rFonts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11">
    <w:name w:val="목록 표 3 - 강조색 11"/>
    <w:uiPriority w:val="99"/>
    <w:rsid w:val="007E298E"/>
    <w:rPr>
      <w:rFonts w:cs="Malgun Gothic"/>
      <w:lang w:val="en-US"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51">
    <w:name w:val="목록 표 3 - 강조색 51"/>
    <w:uiPriority w:val="99"/>
    <w:rsid w:val="007E298E"/>
    <w:rPr>
      <w:rFonts w:cs="Malgun Gothic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확인되지 않은 멘션3"/>
    <w:basedOn w:val="DefaultParagraphFont"/>
    <w:uiPriority w:val="99"/>
    <w:semiHidden/>
    <w:unhideWhenUsed/>
    <w:rsid w:val="007C03B4"/>
    <w:rPr>
      <w:color w:val="605E5C"/>
      <w:shd w:val="clear" w:color="auto" w:fill="E1DFDD"/>
    </w:rPr>
  </w:style>
  <w:style w:type="character" w:customStyle="1" w:styleId="4">
    <w:name w:val="확인되지 않은 멘션4"/>
    <w:basedOn w:val="DefaultParagraphFont"/>
    <w:uiPriority w:val="99"/>
    <w:semiHidden/>
    <w:unhideWhenUsed/>
    <w:rsid w:val="00A2638B"/>
    <w:rPr>
      <w:color w:val="605E5C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E630E"/>
  </w:style>
  <w:style w:type="character" w:customStyle="1" w:styleId="5">
    <w:name w:val="확인되지 않은 멘션5"/>
    <w:basedOn w:val="DefaultParagraphFont"/>
    <w:uiPriority w:val="99"/>
    <w:semiHidden/>
    <w:unhideWhenUsed/>
    <w:rsid w:val="000B402B"/>
    <w:rPr>
      <w:color w:val="605E5C"/>
      <w:shd w:val="clear" w:color="auto" w:fill="E1DFDD"/>
    </w:rPr>
  </w:style>
  <w:style w:type="character" w:customStyle="1" w:styleId="6">
    <w:name w:val="확인되지 않은 멘션6"/>
    <w:basedOn w:val="DefaultParagraphFont"/>
    <w:uiPriority w:val="99"/>
    <w:semiHidden/>
    <w:unhideWhenUsed/>
    <w:rsid w:val="00AE5534"/>
    <w:rPr>
      <w:color w:val="605E5C"/>
      <w:shd w:val="clear" w:color="auto" w:fill="E1DFDD"/>
    </w:rPr>
  </w:style>
  <w:style w:type="character" w:customStyle="1" w:styleId="7">
    <w:name w:val="확인되지 않은 멘션7"/>
    <w:basedOn w:val="DefaultParagraphFont"/>
    <w:uiPriority w:val="99"/>
    <w:semiHidden/>
    <w:unhideWhenUsed/>
    <w:rsid w:val="002D151D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EF092B"/>
  </w:style>
  <w:style w:type="character" w:styleId="LineNumber">
    <w:name w:val="line number"/>
    <w:basedOn w:val="DefaultParagraphFont"/>
    <w:uiPriority w:val="99"/>
    <w:semiHidden/>
    <w:unhideWhenUsed/>
    <w:rsid w:val="00A1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09E2-5E64-4FBA-A6DD-997847FE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Association between emphysema distribution and small airway involvement in smoking COPD patients</vt:lpstr>
    </vt:vector>
  </TitlesOfParts>
  <Company>IEdit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between emphysema distribution and small airway involvement in smoking COPD patients</dc:title>
  <dc:creator>Textcheck</dc:creator>
  <cp:lastModifiedBy>Olliver, Tania</cp:lastModifiedBy>
  <cp:revision>2</cp:revision>
  <cp:lastPrinted>2020-09-09T06:42:00Z</cp:lastPrinted>
  <dcterms:created xsi:type="dcterms:W3CDTF">2022-08-24T23:33:00Z</dcterms:created>
  <dcterms:modified xsi:type="dcterms:W3CDTF">2022-08-24T23:33:00Z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F:\EI\201811\2 group 비교.docx</vt:lpwstr>
  </property>
</Properties>
</file>