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04" w:type="dxa"/>
        <w:tblLook w:val="04A0" w:firstRow="1" w:lastRow="0" w:firstColumn="1" w:lastColumn="0" w:noHBand="0" w:noVBand="1"/>
      </w:tblPr>
      <w:tblGrid>
        <w:gridCol w:w="258"/>
        <w:gridCol w:w="2352"/>
        <w:gridCol w:w="1146"/>
        <w:gridCol w:w="1608"/>
        <w:gridCol w:w="1039"/>
        <w:gridCol w:w="1024"/>
        <w:gridCol w:w="1632"/>
        <w:gridCol w:w="1608"/>
        <w:gridCol w:w="1015"/>
        <w:gridCol w:w="807"/>
        <w:gridCol w:w="1123"/>
        <w:gridCol w:w="992"/>
      </w:tblGrid>
      <w:tr w:rsidR="00EF71D4" w:rsidRPr="00EF71D4" w14:paraId="600B6067" w14:textId="77777777" w:rsidTr="00B10FA2">
        <w:trPr>
          <w:trHeight w:val="325"/>
        </w:trPr>
        <w:tc>
          <w:tcPr>
            <w:tcW w:w="1460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EE8BE" w14:textId="1D079001" w:rsidR="00EF71D4" w:rsidRPr="00EF71D4" w:rsidRDefault="00EF71D4" w:rsidP="00B10FA2">
            <w:pPr>
              <w:rPr>
                <w:b/>
                <w:lang w:val="en-US"/>
              </w:rPr>
            </w:pPr>
            <w:r w:rsidRPr="00EF71D4">
              <w:rPr>
                <w:b/>
                <w:lang w:val="en-US"/>
              </w:rPr>
              <w:t>Table S1</w:t>
            </w:r>
          </w:p>
          <w:p w14:paraId="5BD39BC3" w14:textId="77777777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lang w:val="en-US"/>
              </w:rPr>
              <w:t>Internal Reliability Estimates, Descriptive Statistics, and Gender and Age-based Differences for All COVID19-related Research Variables.</w:t>
            </w:r>
          </w:p>
        </w:tc>
      </w:tr>
      <w:tr w:rsidR="00EF71D4" w:rsidRPr="00EF71D4" w14:paraId="378867E1" w14:textId="77777777" w:rsidTr="00B10FA2">
        <w:trPr>
          <w:trHeight w:val="338"/>
        </w:trPr>
        <w:tc>
          <w:tcPr>
            <w:tcW w:w="261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7E4415" w14:textId="77777777" w:rsidR="00EF71D4" w:rsidRPr="00EF71D4" w:rsidRDefault="00EF71D4" w:rsidP="00B10FA2">
            <w:pPr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Scales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06AC5A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α/</w:t>
            </w:r>
            <w:r w:rsidRPr="00EF71D4">
              <w:rPr>
                <w:rFonts w:ascii="Cambria Math" w:hAnsi="Cambria Math" w:cs="Cambria Math"/>
                <w:iCs/>
                <w:lang w:val="en-US"/>
              </w:rPr>
              <w:t>𝜔</w:t>
            </w:r>
          </w:p>
        </w:tc>
        <w:tc>
          <w:tcPr>
            <w:tcW w:w="16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0EC08E" w14:textId="77777777" w:rsidR="00EF71D4" w:rsidRPr="00EF71D4" w:rsidRDefault="00EF71D4" w:rsidP="00B10FA2">
            <w:pPr>
              <w:jc w:val="center"/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M(SD)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FDC27C" w14:textId="77777777" w:rsidR="00EF71D4" w:rsidRPr="00EF71D4" w:rsidRDefault="00EF71D4" w:rsidP="00B10FA2">
            <w:pPr>
              <w:jc w:val="center"/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S</w:t>
            </w:r>
          </w:p>
        </w:tc>
        <w:tc>
          <w:tcPr>
            <w:tcW w:w="10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1AB9AE" w14:textId="77777777" w:rsidR="00EF71D4" w:rsidRPr="00EF71D4" w:rsidRDefault="00EF71D4" w:rsidP="00B10FA2">
            <w:pPr>
              <w:jc w:val="center"/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K</w:t>
            </w:r>
          </w:p>
        </w:tc>
        <w:tc>
          <w:tcPr>
            <w:tcW w:w="16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522F9E" w14:textId="77777777" w:rsidR="00EF71D4" w:rsidRPr="00EF71D4" w:rsidRDefault="00EF71D4" w:rsidP="00B10FA2">
            <w:pPr>
              <w:jc w:val="center"/>
              <w:rPr>
                <w:i/>
                <w:vertAlign w:val="subscript"/>
                <w:lang w:val="en-US"/>
              </w:rPr>
            </w:pPr>
            <w:r w:rsidRPr="00EF71D4">
              <w:rPr>
                <w:i/>
                <w:lang w:val="en-US"/>
              </w:rPr>
              <w:t>M(SD)</w:t>
            </w:r>
            <w:r w:rsidRPr="00EF71D4">
              <w:rPr>
                <w:i/>
                <w:vertAlign w:val="subscript"/>
                <w:lang w:val="en-US"/>
              </w:rPr>
              <w:t>WOMEN</w:t>
            </w:r>
          </w:p>
        </w:tc>
        <w:tc>
          <w:tcPr>
            <w:tcW w:w="16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F966FC" w14:textId="77777777" w:rsidR="00EF71D4" w:rsidRPr="00EF71D4" w:rsidRDefault="00EF71D4" w:rsidP="00B10FA2">
            <w:pPr>
              <w:jc w:val="center"/>
              <w:rPr>
                <w:i/>
                <w:vertAlign w:val="subscript"/>
                <w:lang w:val="en-US"/>
              </w:rPr>
            </w:pPr>
            <w:r w:rsidRPr="00EF71D4">
              <w:rPr>
                <w:i/>
                <w:lang w:val="en-US"/>
              </w:rPr>
              <w:t>M(SD)</w:t>
            </w:r>
            <w:r w:rsidRPr="00EF71D4">
              <w:rPr>
                <w:i/>
                <w:vertAlign w:val="subscript"/>
                <w:lang w:val="en-US"/>
              </w:rPr>
              <w:t>MEN</w:t>
            </w:r>
          </w:p>
        </w:tc>
        <w:tc>
          <w:tcPr>
            <w:tcW w:w="10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F0C04A" w14:textId="77777777" w:rsidR="00EF71D4" w:rsidRPr="00EF71D4" w:rsidRDefault="00EF71D4" w:rsidP="00B10FA2">
            <w:pPr>
              <w:jc w:val="center"/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t</w:t>
            </w:r>
          </w:p>
        </w:tc>
        <w:tc>
          <w:tcPr>
            <w:tcW w:w="8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0DC2B5" w14:textId="77777777" w:rsidR="00EF71D4" w:rsidRPr="00EF71D4" w:rsidRDefault="00EF71D4" w:rsidP="00B10FA2">
            <w:pPr>
              <w:jc w:val="center"/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p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F35BD7" w14:textId="77777777" w:rsidR="00EF71D4" w:rsidRPr="00EF71D4" w:rsidRDefault="00EF71D4" w:rsidP="00B10FA2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EF71D4">
              <w:rPr>
                <w:i/>
                <w:lang w:val="en-US"/>
              </w:rPr>
              <w:t>d</w:t>
            </w:r>
            <w:r w:rsidRPr="00EF71D4">
              <w:rPr>
                <w:vertAlign w:val="subscript"/>
                <w:lang w:val="en-US"/>
              </w:rPr>
              <w:t>GENDER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1728E2" w14:textId="77777777" w:rsidR="00EF71D4" w:rsidRPr="00EF71D4" w:rsidRDefault="00EF71D4" w:rsidP="00B10FA2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EF71D4">
              <w:rPr>
                <w:i/>
                <w:lang w:val="en-US"/>
              </w:rPr>
              <w:t>r</w:t>
            </w:r>
            <w:r w:rsidRPr="00EF71D4">
              <w:rPr>
                <w:vertAlign w:val="subscript"/>
                <w:lang w:val="en-US"/>
              </w:rPr>
              <w:t>AGE</w:t>
            </w:r>
            <w:proofErr w:type="spellEnd"/>
          </w:p>
        </w:tc>
      </w:tr>
      <w:tr w:rsidR="00EF71D4" w:rsidRPr="00EF71D4" w14:paraId="19ECADE9" w14:textId="77777777" w:rsidTr="00B10FA2">
        <w:trPr>
          <w:trHeight w:val="325"/>
        </w:trPr>
        <w:tc>
          <w:tcPr>
            <w:tcW w:w="26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705ED4C" w14:textId="77777777" w:rsidR="00EF71D4" w:rsidRPr="00EF71D4" w:rsidRDefault="00EF71D4" w:rsidP="00B10FA2">
            <w:pPr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 xml:space="preserve">Coping 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vAlign w:val="center"/>
          </w:tcPr>
          <w:p w14:paraId="096D25D3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left w:val="nil"/>
              <w:bottom w:val="nil"/>
              <w:right w:val="nil"/>
            </w:tcBorders>
            <w:vAlign w:val="center"/>
          </w:tcPr>
          <w:p w14:paraId="3B50BF6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vAlign w:val="center"/>
          </w:tcPr>
          <w:p w14:paraId="23CAE121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24" w:type="dxa"/>
            <w:tcBorders>
              <w:left w:val="nil"/>
              <w:bottom w:val="nil"/>
              <w:right w:val="nil"/>
            </w:tcBorders>
            <w:vAlign w:val="center"/>
          </w:tcPr>
          <w:p w14:paraId="392B704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32" w:type="dxa"/>
            <w:tcBorders>
              <w:left w:val="nil"/>
              <w:bottom w:val="nil"/>
              <w:right w:val="nil"/>
            </w:tcBorders>
            <w:vAlign w:val="center"/>
          </w:tcPr>
          <w:p w14:paraId="527E291B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left w:val="nil"/>
              <w:bottom w:val="nil"/>
              <w:right w:val="nil"/>
            </w:tcBorders>
            <w:vAlign w:val="center"/>
          </w:tcPr>
          <w:p w14:paraId="4CFBD33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vAlign w:val="center"/>
          </w:tcPr>
          <w:p w14:paraId="73E1C53B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center"/>
          </w:tcPr>
          <w:p w14:paraId="37585EB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center"/>
          </w:tcPr>
          <w:p w14:paraId="54379808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3D05228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</w:tr>
      <w:tr w:rsidR="00EF71D4" w:rsidRPr="00EF71D4" w14:paraId="073B93AD" w14:textId="77777777" w:rsidTr="00B10FA2">
        <w:trPr>
          <w:trHeight w:val="338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9458" w14:textId="77777777" w:rsidR="00EF71D4" w:rsidRPr="00EF71D4" w:rsidRDefault="00EF71D4" w:rsidP="00B10FA2">
            <w:pPr>
              <w:rPr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FBF7F" w14:textId="77777777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lang w:val="en-US"/>
              </w:rPr>
              <w:t>Primary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489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.80/.81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F648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2.76(0.91)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321EA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−0.34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8EE37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−0.86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79684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2.76(0.90)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5F3F5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2.78(0.94)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CEC1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6839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.840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02BF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2C99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.24***</w:t>
            </w:r>
          </w:p>
        </w:tc>
      </w:tr>
      <w:tr w:rsidR="00EF71D4" w:rsidRPr="00EF71D4" w14:paraId="7E4DA993" w14:textId="77777777" w:rsidTr="00B10FA2">
        <w:trPr>
          <w:trHeight w:val="32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CF8CA" w14:textId="77777777" w:rsidR="00EF71D4" w:rsidRPr="00EF71D4" w:rsidRDefault="00EF71D4" w:rsidP="00B10FA2">
            <w:pPr>
              <w:rPr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25EB" w14:textId="77777777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lang w:val="en-US"/>
              </w:rPr>
              <w:t>Secondary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5541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.77/.79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B70E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3.34(0.63)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678E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−1.05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7FD0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0.84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19163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3.34(0.65)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35921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3.34(0.54)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42D8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−0.02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43C0D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.986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0818E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725A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.13*</w:t>
            </w:r>
          </w:p>
        </w:tc>
      </w:tr>
      <w:tr w:rsidR="00EF71D4" w:rsidRPr="00EF71D4" w14:paraId="2DA2AB52" w14:textId="77777777" w:rsidTr="00B10FA2">
        <w:trPr>
          <w:trHeight w:val="32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680A" w14:textId="77777777" w:rsidR="00EF71D4" w:rsidRPr="00EF71D4" w:rsidRDefault="00EF71D4" w:rsidP="00B10FA2">
            <w:pPr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Information Sources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F005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2C5FC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22A0A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3A523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11F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44FD9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816FE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DBF9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1C728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2325B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</w:tr>
      <w:tr w:rsidR="00EF71D4" w:rsidRPr="00EF71D4" w14:paraId="4FDE0D2B" w14:textId="77777777" w:rsidTr="00B10FA2">
        <w:trPr>
          <w:trHeight w:val="338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2F98" w14:textId="77777777" w:rsidR="00EF71D4" w:rsidRPr="00EF71D4" w:rsidRDefault="00EF71D4" w:rsidP="00B10FA2">
            <w:pPr>
              <w:rPr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CD03" w14:textId="77777777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lang w:val="en-US"/>
              </w:rPr>
              <w:t>Traditional Media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AA0E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.72/.73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BD3E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3.81(1.76)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6CB6B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0.23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67DD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−1.01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B2BC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3.81(1.77)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C125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3.84(1.75)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C8307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948A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.896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E2251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2909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.19***</w:t>
            </w:r>
          </w:p>
        </w:tc>
      </w:tr>
      <w:tr w:rsidR="00EF71D4" w:rsidRPr="00EF71D4" w14:paraId="0139151F" w14:textId="77777777" w:rsidTr="00B10FA2">
        <w:trPr>
          <w:trHeight w:val="32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0EBA" w14:textId="77777777" w:rsidR="00EF71D4" w:rsidRPr="00EF71D4" w:rsidRDefault="00EF71D4" w:rsidP="00B10FA2">
            <w:pPr>
              <w:rPr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DC2D3" w14:textId="77777777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lang w:val="en-US"/>
              </w:rPr>
              <w:t>Social Media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D68B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—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6DB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3.98(2.26)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2AE97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8C6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−1.49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2CEE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4.02(2.24)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07F8C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3.86(2.36)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A1CE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−0.58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4FF6C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.566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7C327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67EBE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-.02</w:t>
            </w:r>
          </w:p>
        </w:tc>
      </w:tr>
      <w:tr w:rsidR="00EF71D4" w:rsidRPr="00EF71D4" w14:paraId="28E6D1C5" w14:textId="77777777" w:rsidTr="00B10FA2">
        <w:trPr>
          <w:trHeight w:val="338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BEE6D" w14:textId="77777777" w:rsidR="00EF71D4" w:rsidRPr="00EF71D4" w:rsidRDefault="00EF71D4" w:rsidP="00B10FA2">
            <w:pPr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COVID-19 Life Changes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8CDC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6C147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83DB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C31D6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0D14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A932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AFAC9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3A16C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4931C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C8213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</w:tr>
      <w:tr w:rsidR="00EF71D4" w:rsidRPr="00EF71D4" w14:paraId="4BFC98B6" w14:textId="77777777" w:rsidTr="00B10FA2">
        <w:trPr>
          <w:trHeight w:val="32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A3541" w14:textId="77777777" w:rsidR="00EF71D4" w:rsidRPr="00EF71D4" w:rsidRDefault="00EF71D4" w:rsidP="00B10FA2">
            <w:pPr>
              <w:rPr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9CB6A" w14:textId="77777777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lang w:val="en-US"/>
              </w:rPr>
              <w:t>Perceived Differences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825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.68/.69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D2AFA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4.81(0.94)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92A9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−0.35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52F1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0.13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B7891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4.84(0.93)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D20E7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4.67(0.99)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409AB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−1.50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3D776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.133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AAC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C5C45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-.01</w:t>
            </w:r>
          </w:p>
        </w:tc>
      </w:tr>
      <w:tr w:rsidR="00EF71D4" w:rsidRPr="00EF71D4" w14:paraId="1F9B97E9" w14:textId="77777777" w:rsidTr="00B10FA2">
        <w:trPr>
          <w:trHeight w:val="32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B4932" w14:textId="77777777" w:rsidR="00EF71D4" w:rsidRPr="00EF71D4" w:rsidRDefault="00EF71D4" w:rsidP="00B10FA2">
            <w:pPr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COVID-19 Impact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3DD26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800C7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A371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4F506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8D24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D0D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CD86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A6139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B5DA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D46A3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</w:tr>
      <w:tr w:rsidR="00EF71D4" w:rsidRPr="00EF71D4" w14:paraId="695EF2C6" w14:textId="77777777" w:rsidTr="00B10FA2">
        <w:trPr>
          <w:trHeight w:val="338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F7E11" w14:textId="77777777" w:rsidR="00EF71D4" w:rsidRPr="00EF71D4" w:rsidRDefault="00EF71D4" w:rsidP="00B10FA2">
            <w:pPr>
              <w:rPr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2365" w14:textId="77777777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lang w:val="en-US"/>
              </w:rPr>
              <w:t>Personal Impact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ED5F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—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7E96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8.10(1.81)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93083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−0.84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6DA58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0.31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4A1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8.05(1.82)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F4D5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8.33(1.70)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6164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1.24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0C928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.215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1BB95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F18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.04</w:t>
            </w:r>
          </w:p>
        </w:tc>
      </w:tr>
      <w:tr w:rsidR="00EF71D4" w:rsidRPr="00EF71D4" w14:paraId="0E202F92" w14:textId="77777777" w:rsidTr="00B10FA2">
        <w:trPr>
          <w:trHeight w:val="32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47B01" w14:textId="77777777" w:rsidR="00EF71D4" w:rsidRPr="00EF71D4" w:rsidRDefault="00EF71D4" w:rsidP="00B10FA2">
            <w:pPr>
              <w:rPr>
                <w:i/>
                <w:lang w:val="en-US"/>
              </w:rPr>
            </w:pPr>
            <w:r w:rsidRPr="00EF71D4">
              <w:rPr>
                <w:i/>
                <w:lang w:val="en-US"/>
              </w:rPr>
              <w:t>Mental Health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FD6D7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1CB27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B50DC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02E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4E6D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67985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DFED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B3D3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868D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18B76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</w:p>
        </w:tc>
      </w:tr>
      <w:tr w:rsidR="00EF71D4" w:rsidRPr="00EF71D4" w14:paraId="30BA6EEE" w14:textId="77777777" w:rsidTr="00B10FA2">
        <w:trPr>
          <w:trHeight w:val="338"/>
        </w:trPr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DB7B4" w14:textId="77777777" w:rsidR="00EF71D4" w:rsidRPr="00EF71D4" w:rsidRDefault="00EF71D4" w:rsidP="00B10FA2">
            <w:pPr>
              <w:rPr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D28B2" w14:textId="77777777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lang w:val="en-US"/>
              </w:rPr>
              <w:t>Anxiety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DEDFE6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.93/.93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404CFA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2.55(0.93)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D5E52B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0.52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56DF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−0.52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9C580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2.56(0.92)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A8E9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2.48(0.97)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FE62C6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−0.72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2006D2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.474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B2654F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 xml:space="preserve"> 0.09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531F5" w14:textId="77777777" w:rsidR="00EF71D4" w:rsidRPr="00EF71D4" w:rsidRDefault="00EF71D4" w:rsidP="00B10FA2">
            <w:pPr>
              <w:jc w:val="center"/>
              <w:rPr>
                <w:lang w:val="en-US"/>
              </w:rPr>
            </w:pPr>
            <w:r w:rsidRPr="00EF71D4">
              <w:rPr>
                <w:lang w:val="en-US"/>
              </w:rPr>
              <w:t>−.30***</w:t>
            </w:r>
          </w:p>
        </w:tc>
      </w:tr>
      <w:tr w:rsidR="00EF71D4" w:rsidRPr="00EF71D4" w14:paraId="4C213F20" w14:textId="77777777" w:rsidTr="00B10FA2">
        <w:trPr>
          <w:trHeight w:val="338"/>
        </w:trPr>
        <w:tc>
          <w:tcPr>
            <w:tcW w:w="14603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7B3E5BA7" w14:textId="77777777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i/>
                <w:lang w:val="en-US"/>
              </w:rPr>
              <w:t>Note. α/</w:t>
            </w:r>
            <w:r w:rsidRPr="00EF71D4">
              <w:rPr>
                <w:rFonts w:ascii="Cambria Math" w:hAnsi="Cambria Math" w:cs="Cambria Math"/>
                <w:i/>
                <w:lang w:val="en-US"/>
              </w:rPr>
              <w:t>𝜔</w:t>
            </w:r>
            <w:r w:rsidRPr="00EF71D4">
              <w:rPr>
                <w:lang w:val="en-US"/>
              </w:rPr>
              <w:t xml:space="preserve"> = Cronbach’s alpha/McDonalds’s omega; </w:t>
            </w:r>
            <w:r w:rsidRPr="00EF71D4">
              <w:rPr>
                <w:i/>
                <w:lang w:val="en-US"/>
              </w:rPr>
              <w:t>M(SD)</w:t>
            </w:r>
            <w:r w:rsidRPr="00EF71D4">
              <w:rPr>
                <w:lang w:val="en-US"/>
              </w:rPr>
              <w:t xml:space="preserve">= </w:t>
            </w:r>
            <w:proofErr w:type="gramStart"/>
            <w:r w:rsidRPr="00EF71D4">
              <w:rPr>
                <w:lang w:val="en-US"/>
              </w:rPr>
              <w:t>mean(</w:t>
            </w:r>
            <w:proofErr w:type="gramEnd"/>
            <w:r w:rsidRPr="00EF71D4">
              <w:rPr>
                <w:lang w:val="en-US"/>
              </w:rPr>
              <w:t>standard deviation); — = Single </w:t>
            </w:r>
            <w:r w:rsidRPr="00EF71D4">
              <w:rPr>
                <w:bCs/>
                <w:lang w:val="en-US"/>
              </w:rPr>
              <w:t>item measure</w:t>
            </w:r>
            <w:r w:rsidRPr="00EF71D4">
              <w:rPr>
                <w:b/>
                <w:bCs/>
                <w:lang w:val="en-US"/>
              </w:rPr>
              <w:t xml:space="preserve">; </w:t>
            </w:r>
            <w:r w:rsidRPr="00EF71D4">
              <w:rPr>
                <w:i/>
                <w:lang w:val="en-US"/>
              </w:rPr>
              <w:t>S</w:t>
            </w:r>
            <w:r w:rsidRPr="00EF71D4">
              <w:rPr>
                <w:lang w:val="en-US"/>
              </w:rPr>
              <w:t xml:space="preserve"> = Skewness; </w:t>
            </w:r>
            <w:r w:rsidRPr="00EF71D4">
              <w:rPr>
                <w:i/>
                <w:lang w:val="en-US"/>
              </w:rPr>
              <w:t>K</w:t>
            </w:r>
            <w:r w:rsidRPr="00EF71D4">
              <w:rPr>
                <w:lang w:val="en-US"/>
              </w:rPr>
              <w:t xml:space="preserve"> = Kurtosis; </w:t>
            </w:r>
            <w:r w:rsidRPr="00EF71D4">
              <w:rPr>
                <w:i/>
                <w:lang w:val="en-US"/>
              </w:rPr>
              <w:t>t</w:t>
            </w:r>
            <w:r w:rsidRPr="00EF71D4">
              <w:rPr>
                <w:lang w:val="en-US"/>
              </w:rPr>
              <w:t xml:space="preserve"> = independent-samples t-test; </w:t>
            </w:r>
            <w:proofErr w:type="spellStart"/>
            <w:r w:rsidRPr="00EF71D4">
              <w:rPr>
                <w:i/>
                <w:lang w:val="en-US"/>
              </w:rPr>
              <w:t>d</w:t>
            </w:r>
            <w:r w:rsidRPr="00EF71D4">
              <w:rPr>
                <w:vertAlign w:val="subscript"/>
                <w:lang w:val="en-US"/>
              </w:rPr>
              <w:t>GENDER</w:t>
            </w:r>
            <w:proofErr w:type="spellEnd"/>
            <w:r w:rsidRPr="00EF71D4">
              <w:rPr>
                <w:lang w:val="en-US"/>
              </w:rPr>
              <w:t xml:space="preserve"> = Cohen’s d (negative values indicate higher values for men); </w:t>
            </w:r>
            <w:proofErr w:type="spellStart"/>
            <w:r w:rsidRPr="00EF71D4">
              <w:rPr>
                <w:i/>
                <w:lang w:val="en-US"/>
              </w:rPr>
              <w:t>r</w:t>
            </w:r>
            <w:r w:rsidRPr="00EF71D4">
              <w:rPr>
                <w:vertAlign w:val="subscript"/>
                <w:lang w:val="en-US"/>
              </w:rPr>
              <w:t>AGE</w:t>
            </w:r>
            <w:proofErr w:type="spellEnd"/>
            <w:r w:rsidRPr="00EF71D4">
              <w:rPr>
                <w:lang w:val="en-US"/>
              </w:rPr>
              <w:t xml:space="preserve"> = Pearson correlation with age.  </w:t>
            </w:r>
          </w:p>
          <w:p w14:paraId="224F028A" w14:textId="6A75BD43" w:rsidR="00EF71D4" w:rsidRPr="00EF71D4" w:rsidRDefault="00EF71D4" w:rsidP="00B10FA2">
            <w:pPr>
              <w:rPr>
                <w:lang w:val="en-US"/>
              </w:rPr>
            </w:pPr>
            <w:r w:rsidRPr="00EF71D4">
              <w:rPr>
                <w:lang w:val="en-US"/>
              </w:rPr>
              <w:t xml:space="preserve">Significance threshold was set at </w:t>
            </w:r>
            <w:r w:rsidRPr="00EF71D4">
              <w:rPr>
                <w:i/>
                <w:iCs/>
                <w:lang w:val="en-US"/>
              </w:rPr>
              <w:t>p</w:t>
            </w:r>
            <w:r w:rsidRPr="00EF71D4">
              <w:rPr>
                <w:lang w:val="en-US"/>
              </w:rPr>
              <w:t xml:space="preserve"> &lt; .05*; </w:t>
            </w:r>
            <w:r w:rsidRPr="00EF71D4">
              <w:rPr>
                <w:i/>
                <w:iCs/>
                <w:lang w:val="en-US"/>
              </w:rPr>
              <w:t>p</w:t>
            </w:r>
            <w:r w:rsidRPr="00EF71D4">
              <w:rPr>
                <w:lang w:val="en-US"/>
              </w:rPr>
              <w:t xml:space="preserve"> &lt; .001*** (two-tailed).</w:t>
            </w:r>
          </w:p>
        </w:tc>
      </w:tr>
    </w:tbl>
    <w:p w14:paraId="327F840B" w14:textId="77777777" w:rsidR="00EF71D4" w:rsidRPr="00EF71D4" w:rsidRDefault="00EF71D4">
      <w:pPr>
        <w:rPr>
          <w:lang w:val="en-US"/>
        </w:rPr>
      </w:pPr>
    </w:p>
    <w:sectPr w:rsidR="00EF71D4" w:rsidRPr="00EF71D4" w:rsidSect="009E631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D4"/>
    <w:rsid w:val="00127326"/>
    <w:rsid w:val="009E6313"/>
    <w:rsid w:val="00EF71D4"/>
    <w:rsid w:val="00FE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468921"/>
  <w15:chartTrackingRefBased/>
  <w15:docId w15:val="{8C802D1E-4529-F240-ACF4-29093E3D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1D4"/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1D4"/>
    <w:rPr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7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73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7326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326"/>
    <w:rPr>
      <w:rFonts w:ascii="Times New Roman" w:eastAsia="Times New Roman" w:hAnsi="Times New Roman" w:cs="Times New Roman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2021-11-29T02:16:00Z</dcterms:created>
  <dcterms:modified xsi:type="dcterms:W3CDTF">2022-05-03T14:03:00Z</dcterms:modified>
</cp:coreProperties>
</file>