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13B5B" w14:textId="1063D039" w:rsidR="004342DA" w:rsidRPr="008A6D31" w:rsidRDefault="004342DA" w:rsidP="004342DA">
      <w:pPr>
        <w:pStyle w:val="NoSpacing"/>
        <w:rPr>
          <w:b/>
          <w:bCs/>
          <w:sz w:val="24"/>
          <w:szCs w:val="24"/>
          <w:u w:val="single"/>
          <w:lang w:val="en"/>
        </w:rPr>
      </w:pPr>
      <w:bookmarkStart w:id="0" w:name="_GoBack"/>
      <w:bookmarkEnd w:id="0"/>
      <w:r w:rsidRPr="008A6D31">
        <w:rPr>
          <w:b/>
          <w:bCs/>
          <w:sz w:val="24"/>
          <w:szCs w:val="24"/>
          <w:u w:val="single"/>
          <w:lang w:val="en"/>
        </w:rPr>
        <w:t>Supplemental Material</w:t>
      </w:r>
    </w:p>
    <w:p w14:paraId="699996C8" w14:textId="77777777" w:rsidR="004342DA" w:rsidRPr="004342DA" w:rsidRDefault="004342DA" w:rsidP="004342DA">
      <w:pPr>
        <w:pStyle w:val="NoSpacing"/>
        <w:rPr>
          <w:sz w:val="24"/>
          <w:szCs w:val="24"/>
          <w:lang w:val="en"/>
        </w:rPr>
      </w:pPr>
    </w:p>
    <w:p w14:paraId="58889000" w14:textId="3C5ADDB1" w:rsidR="004342DA" w:rsidRPr="004342DA" w:rsidRDefault="004342DA" w:rsidP="004342DA">
      <w:pPr>
        <w:pStyle w:val="NoSpacing"/>
        <w:rPr>
          <w:b/>
          <w:bCs/>
          <w:sz w:val="24"/>
          <w:szCs w:val="24"/>
          <w:u w:val="single"/>
          <w:lang w:val="en"/>
        </w:rPr>
      </w:pPr>
      <w:r w:rsidRPr="004342DA">
        <w:rPr>
          <w:b/>
          <w:bCs/>
          <w:sz w:val="24"/>
          <w:szCs w:val="24"/>
          <w:u w:val="single"/>
          <w:lang w:val="en"/>
        </w:rPr>
        <w:t>The PubMed search strategy will employ the following terms (yielded 1,381 hits on 3-29-21): </w:t>
      </w:r>
    </w:p>
    <w:p w14:paraId="04F7A7F2" w14:textId="2BF29DD2" w:rsidR="004342DA" w:rsidRPr="004342DA" w:rsidRDefault="004342DA" w:rsidP="004342DA">
      <w:pPr>
        <w:pStyle w:val="NoSpacing"/>
        <w:rPr>
          <w:sz w:val="24"/>
          <w:szCs w:val="24"/>
          <w:lang w:val="en"/>
        </w:rPr>
      </w:pPr>
    </w:p>
    <w:p w14:paraId="4F0EA60F" w14:textId="77777777" w:rsidR="004342DA" w:rsidRPr="004342DA" w:rsidRDefault="004342DA" w:rsidP="004342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42DA">
        <w:rPr>
          <w:sz w:val="24"/>
          <w:szCs w:val="24"/>
        </w:rPr>
        <w:t xml:space="preserve">("peripheral nerve stimulation"[Title/Abstract] OR "peripheral nerve stimulator"[Title/Abstract] OR "occipital nerve stimulation"[Title/Abstract] OR "occipital nerve stimulator"[Title/Abstract] OR "peripheral nerve </w:t>
      </w:r>
      <w:proofErr w:type="spellStart"/>
      <w:r w:rsidRPr="004342DA">
        <w:rPr>
          <w:sz w:val="24"/>
          <w:szCs w:val="24"/>
        </w:rPr>
        <w:t>neuromodulation</w:t>
      </w:r>
      <w:proofErr w:type="spellEnd"/>
      <w:r w:rsidRPr="004342DA">
        <w:rPr>
          <w:sz w:val="24"/>
          <w:szCs w:val="24"/>
        </w:rPr>
        <w:t xml:space="preserve">"[Title/Abstract] OR "peripheral field stimulation"[Title/Abstract] OR "peripheral </w:t>
      </w:r>
      <w:proofErr w:type="spellStart"/>
      <w:r w:rsidRPr="004342DA">
        <w:rPr>
          <w:sz w:val="24"/>
          <w:szCs w:val="24"/>
        </w:rPr>
        <w:t>neuromodulation</w:t>
      </w:r>
      <w:proofErr w:type="spellEnd"/>
      <w:r w:rsidRPr="004342DA">
        <w:rPr>
          <w:sz w:val="24"/>
          <w:szCs w:val="24"/>
        </w:rPr>
        <w:t xml:space="preserve">"[Title/Abstract] OR "peripheral </w:t>
      </w:r>
      <w:proofErr w:type="spellStart"/>
      <w:r w:rsidRPr="004342DA">
        <w:rPr>
          <w:sz w:val="24"/>
          <w:szCs w:val="24"/>
        </w:rPr>
        <w:t>neurostimulation</w:t>
      </w:r>
      <w:proofErr w:type="spellEnd"/>
      <w:r w:rsidRPr="004342DA">
        <w:rPr>
          <w:sz w:val="24"/>
          <w:szCs w:val="24"/>
        </w:rPr>
        <w:t>"[Title/Abstract]) AND (</w:t>
      </w:r>
      <w:proofErr w:type="spellStart"/>
      <w:r w:rsidRPr="004342DA">
        <w:rPr>
          <w:sz w:val="24"/>
          <w:szCs w:val="24"/>
        </w:rPr>
        <w:t>english</w:t>
      </w:r>
      <w:proofErr w:type="spellEnd"/>
      <w:r w:rsidRPr="004342DA">
        <w:rPr>
          <w:sz w:val="24"/>
          <w:szCs w:val="24"/>
        </w:rPr>
        <w:t>[Filter])</w:t>
      </w:r>
    </w:p>
    <w:p w14:paraId="00056B30" w14:textId="77777777" w:rsidR="004342DA" w:rsidRPr="004342DA" w:rsidRDefault="004342DA" w:rsidP="004342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42DA">
        <w:rPr>
          <w:sz w:val="24"/>
          <w:szCs w:val="24"/>
        </w:rPr>
        <w:t xml:space="preserve">("peripheral nerve stimulation"[Title/Abstract] OR "peripheral nerve stimulator"[Title/Abstract] OR "occipital nerve stimulation"[Title/Abstract] OR "occipital nerve stimulator"[Title/Abstract] OR "peripheral nerve </w:t>
      </w:r>
      <w:proofErr w:type="spellStart"/>
      <w:r w:rsidRPr="004342DA">
        <w:rPr>
          <w:sz w:val="24"/>
          <w:szCs w:val="24"/>
        </w:rPr>
        <w:t>neuromodulation</w:t>
      </w:r>
      <w:proofErr w:type="spellEnd"/>
      <w:r w:rsidRPr="004342DA">
        <w:rPr>
          <w:sz w:val="24"/>
          <w:szCs w:val="24"/>
        </w:rPr>
        <w:t xml:space="preserve">"[Title/Abstract] OR "peripheral field stimulation"[Title/Abstract] OR "peripheral </w:t>
      </w:r>
      <w:proofErr w:type="spellStart"/>
      <w:r w:rsidRPr="004342DA">
        <w:rPr>
          <w:sz w:val="24"/>
          <w:szCs w:val="24"/>
        </w:rPr>
        <w:t>neuromodulation</w:t>
      </w:r>
      <w:proofErr w:type="spellEnd"/>
      <w:r w:rsidRPr="004342DA">
        <w:rPr>
          <w:sz w:val="24"/>
          <w:szCs w:val="24"/>
        </w:rPr>
        <w:t xml:space="preserve">"[Title/Abstract] OR "peripheral </w:t>
      </w:r>
      <w:proofErr w:type="spellStart"/>
      <w:r w:rsidRPr="004342DA">
        <w:rPr>
          <w:sz w:val="24"/>
          <w:szCs w:val="24"/>
        </w:rPr>
        <w:t>neurostimulation</w:t>
      </w:r>
      <w:proofErr w:type="spellEnd"/>
      <w:r w:rsidRPr="004342DA">
        <w:rPr>
          <w:sz w:val="24"/>
          <w:szCs w:val="24"/>
        </w:rPr>
        <w:t xml:space="preserve">"[Title/Abstract]) AND ((review[Filter] OR </w:t>
      </w:r>
      <w:proofErr w:type="spellStart"/>
      <w:r w:rsidRPr="004342DA">
        <w:rPr>
          <w:sz w:val="24"/>
          <w:szCs w:val="24"/>
        </w:rPr>
        <w:t>systematicreview</w:t>
      </w:r>
      <w:proofErr w:type="spellEnd"/>
      <w:r w:rsidRPr="004342DA">
        <w:rPr>
          <w:sz w:val="24"/>
          <w:szCs w:val="24"/>
        </w:rPr>
        <w:t>[Filter]) AND (</w:t>
      </w:r>
      <w:proofErr w:type="spellStart"/>
      <w:r w:rsidRPr="004342DA">
        <w:rPr>
          <w:sz w:val="24"/>
          <w:szCs w:val="24"/>
        </w:rPr>
        <w:t>english</w:t>
      </w:r>
      <w:proofErr w:type="spellEnd"/>
      <w:r w:rsidRPr="004342DA">
        <w:rPr>
          <w:sz w:val="24"/>
          <w:szCs w:val="24"/>
        </w:rPr>
        <w:t>[Filter]))</w:t>
      </w:r>
    </w:p>
    <w:p w14:paraId="6AEDCCD4" w14:textId="77777777" w:rsidR="004342DA" w:rsidRPr="004342DA" w:rsidRDefault="004342DA" w:rsidP="004342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42DA">
        <w:rPr>
          <w:sz w:val="24"/>
          <w:szCs w:val="24"/>
        </w:rPr>
        <w:t>#1 NOT #2</w:t>
      </w:r>
    </w:p>
    <w:p w14:paraId="2A4BEF60" w14:textId="28B3C033" w:rsidR="004342DA" w:rsidRPr="004342DA" w:rsidRDefault="004342DA" w:rsidP="004342DA">
      <w:pPr>
        <w:rPr>
          <w:sz w:val="24"/>
          <w:szCs w:val="24"/>
        </w:rPr>
      </w:pPr>
    </w:p>
    <w:p w14:paraId="12E131EE" w14:textId="503340D4" w:rsidR="004342DA" w:rsidRPr="004342DA" w:rsidRDefault="004342DA" w:rsidP="004342DA">
      <w:pPr>
        <w:pStyle w:val="NoSpacing"/>
        <w:spacing w:after="240"/>
        <w:rPr>
          <w:rFonts w:cs="Calibri"/>
          <w:b/>
          <w:bCs/>
          <w:sz w:val="24"/>
          <w:szCs w:val="24"/>
          <w:u w:val="single"/>
          <w:lang w:val="en"/>
        </w:rPr>
      </w:pPr>
      <w:r w:rsidRPr="004342DA">
        <w:rPr>
          <w:rFonts w:cs="Calibri"/>
          <w:b/>
          <w:bCs/>
          <w:sz w:val="24"/>
          <w:szCs w:val="24"/>
          <w:u w:val="single"/>
          <w:lang w:val="en"/>
        </w:rPr>
        <w:t xml:space="preserve">The Scopus search strategy will employ the following terms (yielded 1,480 hits on 3-29-21): </w:t>
      </w:r>
    </w:p>
    <w:p w14:paraId="14153C05" w14:textId="77777777" w:rsidR="004342DA" w:rsidRPr="004342DA" w:rsidRDefault="004342DA" w:rsidP="004342DA">
      <w:pPr>
        <w:pStyle w:val="ListParagraph"/>
        <w:numPr>
          <w:ilvl w:val="0"/>
          <w:numId w:val="2"/>
        </w:numPr>
        <w:rPr>
          <w:sz w:val="24"/>
          <w:szCs w:val="24"/>
        </w:rPr>
      </w:pPr>
      <w:bookmarkStart w:id="1" w:name="_Hlk67988814"/>
      <w:r w:rsidRPr="004342DA">
        <w:rPr>
          <w:sz w:val="24"/>
          <w:szCs w:val="24"/>
        </w:rPr>
        <w:t>TITLE-ABS("</w:t>
      </w:r>
      <w:bookmarkEnd w:id="1"/>
      <w:r w:rsidRPr="004342DA">
        <w:rPr>
          <w:sz w:val="24"/>
          <w:szCs w:val="24"/>
        </w:rPr>
        <w:t xml:space="preserve">peripheral nerve stimulation" or "peripheral nerve stimulator" or "occipital nerve stimulation" or "occipital nerve stimulator" or "peripheral nerve </w:t>
      </w:r>
      <w:proofErr w:type="spellStart"/>
      <w:r w:rsidRPr="004342DA">
        <w:rPr>
          <w:sz w:val="24"/>
          <w:szCs w:val="24"/>
        </w:rPr>
        <w:t>neuromodulation</w:t>
      </w:r>
      <w:proofErr w:type="spellEnd"/>
      <w:r w:rsidRPr="004342DA">
        <w:rPr>
          <w:sz w:val="24"/>
          <w:szCs w:val="24"/>
        </w:rPr>
        <w:t xml:space="preserve">" OR "peripheral field stimulation" OR "peripheral </w:t>
      </w:r>
      <w:proofErr w:type="spellStart"/>
      <w:r w:rsidRPr="004342DA">
        <w:rPr>
          <w:sz w:val="24"/>
          <w:szCs w:val="24"/>
        </w:rPr>
        <w:t>neuromodulation</w:t>
      </w:r>
      <w:proofErr w:type="spellEnd"/>
      <w:r w:rsidRPr="004342DA">
        <w:rPr>
          <w:sz w:val="24"/>
          <w:szCs w:val="24"/>
        </w:rPr>
        <w:t xml:space="preserve">" OR "peripheral </w:t>
      </w:r>
      <w:proofErr w:type="spellStart"/>
      <w:r w:rsidRPr="004342DA">
        <w:rPr>
          <w:sz w:val="24"/>
          <w:szCs w:val="24"/>
        </w:rPr>
        <w:t>neurostimulation</w:t>
      </w:r>
      <w:proofErr w:type="spellEnd"/>
      <w:r w:rsidRPr="004342DA">
        <w:rPr>
          <w:sz w:val="24"/>
          <w:szCs w:val="24"/>
        </w:rPr>
        <w:t>") AND ( LIMIT-TO ( DOCTYPE,"</w:t>
      </w:r>
      <w:proofErr w:type="spellStart"/>
      <w:r w:rsidRPr="004342DA">
        <w:rPr>
          <w:sz w:val="24"/>
          <w:szCs w:val="24"/>
        </w:rPr>
        <w:t>ar</w:t>
      </w:r>
      <w:proofErr w:type="spellEnd"/>
      <w:r w:rsidRPr="004342DA">
        <w:rPr>
          <w:sz w:val="24"/>
          <w:szCs w:val="24"/>
        </w:rPr>
        <w:t xml:space="preserve">" ) OR LIMIT-TO ( </w:t>
      </w:r>
      <w:proofErr w:type="spellStart"/>
      <w:r w:rsidRPr="004342DA">
        <w:rPr>
          <w:sz w:val="24"/>
          <w:szCs w:val="24"/>
        </w:rPr>
        <w:t>DOCTYPE,"le</w:t>
      </w:r>
      <w:proofErr w:type="spellEnd"/>
      <w:r w:rsidRPr="004342DA">
        <w:rPr>
          <w:sz w:val="24"/>
          <w:szCs w:val="24"/>
        </w:rPr>
        <w:t>" ) )</w:t>
      </w:r>
    </w:p>
    <w:p w14:paraId="0DAC3FBF" w14:textId="77777777" w:rsidR="004342DA" w:rsidRPr="004342DA" w:rsidRDefault="004342DA" w:rsidP="004342D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42DA">
        <w:rPr>
          <w:sz w:val="24"/>
          <w:szCs w:val="24"/>
        </w:rPr>
        <w:t>LANGUAGE(</w:t>
      </w:r>
      <w:proofErr w:type="spellStart"/>
      <w:r w:rsidRPr="004342DA">
        <w:rPr>
          <w:sz w:val="24"/>
          <w:szCs w:val="24"/>
        </w:rPr>
        <w:t>english</w:t>
      </w:r>
      <w:proofErr w:type="spellEnd"/>
      <w:r w:rsidRPr="004342DA">
        <w:rPr>
          <w:sz w:val="24"/>
          <w:szCs w:val="24"/>
        </w:rPr>
        <w:t>)</w:t>
      </w:r>
    </w:p>
    <w:p w14:paraId="24163125" w14:textId="77777777" w:rsidR="004342DA" w:rsidRPr="004342DA" w:rsidRDefault="004342DA" w:rsidP="004342D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42DA">
        <w:rPr>
          <w:sz w:val="24"/>
          <w:szCs w:val="24"/>
        </w:rPr>
        <w:t>1 and 2</w:t>
      </w:r>
    </w:p>
    <w:p w14:paraId="0268191C" w14:textId="77777777" w:rsidR="004342DA" w:rsidRPr="004342DA" w:rsidRDefault="004342DA" w:rsidP="004342D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42DA">
        <w:rPr>
          <w:sz w:val="24"/>
          <w:szCs w:val="24"/>
        </w:rPr>
        <w:t>TITLE(review)</w:t>
      </w:r>
    </w:p>
    <w:p w14:paraId="6E97F147" w14:textId="77777777" w:rsidR="004342DA" w:rsidRPr="004342DA" w:rsidRDefault="004342DA" w:rsidP="004342D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342DA">
        <w:rPr>
          <w:sz w:val="24"/>
          <w:szCs w:val="24"/>
        </w:rPr>
        <w:t>3 and not 4</w:t>
      </w:r>
    </w:p>
    <w:p w14:paraId="46AD49E1" w14:textId="3E6E2C7A" w:rsidR="004342DA" w:rsidRPr="004342DA" w:rsidRDefault="004342DA" w:rsidP="004342DA">
      <w:pPr>
        <w:rPr>
          <w:sz w:val="24"/>
          <w:szCs w:val="24"/>
        </w:rPr>
      </w:pPr>
    </w:p>
    <w:p w14:paraId="4159F45D" w14:textId="77777777" w:rsidR="004342DA" w:rsidRPr="004342DA" w:rsidRDefault="004342DA" w:rsidP="004342DA">
      <w:pPr>
        <w:pStyle w:val="NoSpacing"/>
        <w:spacing w:after="240"/>
        <w:rPr>
          <w:rFonts w:cs="Calibri"/>
          <w:b/>
          <w:bCs/>
          <w:sz w:val="24"/>
          <w:szCs w:val="24"/>
          <w:u w:val="single"/>
          <w:lang w:val="en"/>
        </w:rPr>
      </w:pPr>
      <w:r w:rsidRPr="004342DA">
        <w:rPr>
          <w:rFonts w:cs="Calibri"/>
          <w:b/>
          <w:bCs/>
          <w:sz w:val="24"/>
          <w:szCs w:val="24"/>
          <w:u w:val="single"/>
          <w:lang w:val="en"/>
        </w:rPr>
        <w:t xml:space="preserve">The Cochrane search strategy will employ the following terms (yielded 276 hits on 3-29-21): </w:t>
      </w:r>
    </w:p>
    <w:p w14:paraId="798A6BA0" w14:textId="77777777" w:rsidR="004342DA" w:rsidRPr="004342DA" w:rsidRDefault="004342DA" w:rsidP="004342DA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4342DA">
        <w:rPr>
          <w:rFonts w:eastAsia="Times New Roman" w:cs="Times New Roman"/>
          <w:sz w:val="24"/>
          <w:szCs w:val="24"/>
        </w:rPr>
        <w:t xml:space="preserve">Database(s): EBM Reviews - Cochrane Central Register of Controlled Trials February 2021 </w:t>
      </w:r>
      <w:r w:rsidRPr="004342DA">
        <w:rPr>
          <w:rFonts w:eastAsia="Times New Roman" w:cs="Times New Roman"/>
          <w:sz w:val="24"/>
          <w:szCs w:val="24"/>
        </w:rPr>
        <w:br/>
        <w:t>Search Strategy: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"/>
        <w:gridCol w:w="9172"/>
        <w:gridCol w:w="81"/>
      </w:tblGrid>
      <w:tr w:rsidR="004342DA" w:rsidRPr="004342DA" w14:paraId="1CDDBEB9" w14:textId="77777777" w:rsidTr="00E036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FE0E5" w14:textId="77777777" w:rsidR="004342DA" w:rsidRPr="004342DA" w:rsidRDefault="004342DA" w:rsidP="00E036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9739020" w14:textId="77777777" w:rsidR="004342DA" w:rsidRPr="004342DA" w:rsidRDefault="004342DA" w:rsidP="00E036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16CFAC9" w14:textId="77777777" w:rsidR="004342DA" w:rsidRPr="004342DA" w:rsidRDefault="004342DA" w:rsidP="00E036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42DA" w:rsidRPr="004342DA" w14:paraId="25BD3D89" w14:textId="77777777" w:rsidTr="00E036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A808C" w14:textId="77777777" w:rsidR="004342DA" w:rsidRPr="004342DA" w:rsidRDefault="004342DA" w:rsidP="00E036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342D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523D53" w14:textId="77777777" w:rsidR="004342DA" w:rsidRPr="004342DA" w:rsidRDefault="004342DA" w:rsidP="00E036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342DA">
              <w:rPr>
                <w:rFonts w:eastAsia="Times New Roman" w:cs="Times New Roman"/>
                <w:sz w:val="24"/>
                <w:szCs w:val="24"/>
              </w:rPr>
              <w:t xml:space="preserve">("occipital nerve stimulation" or "occipital nerve stimulator" or "peripheral field stimulation" </w:t>
            </w:r>
            <w:r w:rsidRPr="004342DA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or "peripheral nerve </w:t>
            </w:r>
            <w:proofErr w:type="spellStart"/>
            <w:r w:rsidRPr="004342DA">
              <w:rPr>
                <w:rFonts w:eastAsia="Times New Roman" w:cs="Times New Roman"/>
                <w:sz w:val="24"/>
                <w:szCs w:val="24"/>
              </w:rPr>
              <w:t>neuromodulation</w:t>
            </w:r>
            <w:proofErr w:type="spellEnd"/>
            <w:r w:rsidRPr="004342DA">
              <w:rPr>
                <w:rFonts w:eastAsia="Times New Roman" w:cs="Times New Roman"/>
                <w:sz w:val="24"/>
                <w:szCs w:val="24"/>
              </w:rPr>
              <w:t xml:space="preserve">" or "peripheral nerve stimulation" or "peripheral nerve stimulator" or "peripheral </w:t>
            </w:r>
            <w:proofErr w:type="spellStart"/>
            <w:r w:rsidRPr="004342DA">
              <w:rPr>
                <w:rFonts w:eastAsia="Times New Roman" w:cs="Times New Roman"/>
                <w:sz w:val="24"/>
                <w:szCs w:val="24"/>
              </w:rPr>
              <w:t>neuromodulation</w:t>
            </w:r>
            <w:proofErr w:type="spellEnd"/>
            <w:r w:rsidRPr="004342DA">
              <w:rPr>
                <w:rFonts w:eastAsia="Times New Roman" w:cs="Times New Roman"/>
                <w:sz w:val="24"/>
                <w:szCs w:val="24"/>
              </w:rPr>
              <w:t xml:space="preserve">" or "peripheral </w:t>
            </w:r>
            <w:proofErr w:type="spellStart"/>
            <w:r w:rsidRPr="004342DA">
              <w:rPr>
                <w:rFonts w:eastAsia="Times New Roman" w:cs="Times New Roman"/>
                <w:sz w:val="24"/>
                <w:szCs w:val="24"/>
              </w:rPr>
              <w:t>neurostimulation</w:t>
            </w:r>
            <w:proofErr w:type="spellEnd"/>
            <w:r w:rsidRPr="004342DA">
              <w:rPr>
                <w:rFonts w:eastAsia="Times New Roman" w:cs="Times New Roman"/>
                <w:sz w:val="24"/>
                <w:szCs w:val="24"/>
              </w:rPr>
              <w:t>").</w:t>
            </w:r>
            <w:proofErr w:type="spellStart"/>
            <w:r w:rsidRPr="004342DA">
              <w:rPr>
                <w:rFonts w:eastAsia="Times New Roman" w:cs="Times New Roman"/>
                <w:sz w:val="24"/>
                <w:szCs w:val="24"/>
              </w:rPr>
              <w:t>ti,ab,kw</w:t>
            </w:r>
            <w:proofErr w:type="spellEnd"/>
            <w:r w:rsidRPr="004342DA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A07510E" w14:textId="77777777" w:rsidR="004342DA" w:rsidRPr="004342DA" w:rsidRDefault="004342DA" w:rsidP="00E036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342DA" w:rsidRPr="004342DA" w14:paraId="6B45D3D1" w14:textId="77777777" w:rsidTr="00E036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E7421" w14:textId="77777777" w:rsidR="004342DA" w:rsidRPr="004342DA" w:rsidRDefault="004342DA" w:rsidP="00E036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342DA">
              <w:rPr>
                <w:rFonts w:eastAsia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41E9FB24" w14:textId="77777777" w:rsidR="004342DA" w:rsidRPr="004342DA" w:rsidRDefault="004342DA" w:rsidP="00E036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342DA">
              <w:rPr>
                <w:rFonts w:eastAsia="Times New Roman" w:cs="Times New Roman"/>
                <w:sz w:val="24"/>
                <w:szCs w:val="24"/>
              </w:rPr>
              <w:t xml:space="preserve">limit 1 to </w:t>
            </w:r>
            <w:proofErr w:type="spellStart"/>
            <w:r w:rsidRPr="004342DA">
              <w:rPr>
                <w:rFonts w:eastAsia="Times New Roman" w:cs="Times New Roman"/>
                <w:sz w:val="24"/>
                <w:szCs w:val="24"/>
              </w:rPr>
              <w:t>english</w:t>
            </w:r>
            <w:proofErr w:type="spellEnd"/>
            <w:r w:rsidRPr="004342DA">
              <w:rPr>
                <w:rFonts w:eastAsia="Times New Roman" w:cs="Times New Roman"/>
                <w:sz w:val="24"/>
                <w:szCs w:val="24"/>
              </w:rPr>
              <w:t xml:space="preserve"> language</w:t>
            </w:r>
          </w:p>
        </w:tc>
        <w:tc>
          <w:tcPr>
            <w:tcW w:w="0" w:type="auto"/>
            <w:vAlign w:val="center"/>
            <w:hideMark/>
          </w:tcPr>
          <w:p w14:paraId="48547629" w14:textId="77777777" w:rsidR="004342DA" w:rsidRPr="004342DA" w:rsidRDefault="004342DA" w:rsidP="00E036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342DA" w:rsidRPr="004342DA" w14:paraId="3F325509" w14:textId="77777777" w:rsidTr="00E036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BD95B" w14:textId="77777777" w:rsidR="004342DA" w:rsidRPr="004342DA" w:rsidRDefault="004342DA" w:rsidP="00E036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342D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D2E6F92" w14:textId="77777777" w:rsidR="004342DA" w:rsidRPr="004342DA" w:rsidRDefault="004342DA" w:rsidP="00E036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342DA">
              <w:rPr>
                <w:rFonts w:eastAsia="Times New Roman" w:cs="Times New Roman"/>
                <w:sz w:val="24"/>
                <w:szCs w:val="24"/>
              </w:rPr>
              <w:t xml:space="preserve">limit 2 to ("review" or "review literature" or "review of reported cases" or review, academic or review, </w:t>
            </w:r>
            <w:proofErr w:type="spellStart"/>
            <w:r w:rsidRPr="004342DA">
              <w:rPr>
                <w:rFonts w:eastAsia="Times New Roman" w:cs="Times New Roman"/>
                <w:sz w:val="24"/>
                <w:szCs w:val="24"/>
              </w:rPr>
              <w:t>multicase</w:t>
            </w:r>
            <w:proofErr w:type="spellEnd"/>
            <w:r w:rsidRPr="004342DA">
              <w:rPr>
                <w:rFonts w:eastAsia="Times New Roman" w:cs="Times New Roman"/>
                <w:sz w:val="24"/>
                <w:szCs w:val="24"/>
              </w:rPr>
              <w:t xml:space="preserve"> or review, tutorial)</w:t>
            </w:r>
          </w:p>
        </w:tc>
        <w:tc>
          <w:tcPr>
            <w:tcW w:w="0" w:type="auto"/>
            <w:vAlign w:val="center"/>
            <w:hideMark/>
          </w:tcPr>
          <w:p w14:paraId="397B0317" w14:textId="77777777" w:rsidR="004342DA" w:rsidRPr="004342DA" w:rsidRDefault="004342DA" w:rsidP="00E036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342DA" w:rsidRPr="004342DA" w14:paraId="48E167C7" w14:textId="77777777" w:rsidTr="00E036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4FF48" w14:textId="77777777" w:rsidR="004342DA" w:rsidRPr="004342DA" w:rsidRDefault="004342DA" w:rsidP="00E036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342DA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9F22BCC" w14:textId="77777777" w:rsidR="004342DA" w:rsidRPr="004342DA" w:rsidRDefault="004342DA" w:rsidP="00E036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342DA">
              <w:rPr>
                <w:rFonts w:eastAsia="Times New Roman" w:cs="Times New Roman"/>
                <w:sz w:val="24"/>
                <w:szCs w:val="24"/>
              </w:rPr>
              <w:t>2 not 3</w:t>
            </w:r>
          </w:p>
        </w:tc>
        <w:tc>
          <w:tcPr>
            <w:tcW w:w="0" w:type="auto"/>
            <w:vAlign w:val="center"/>
            <w:hideMark/>
          </w:tcPr>
          <w:p w14:paraId="1A870542" w14:textId="77777777" w:rsidR="004342DA" w:rsidRPr="004342DA" w:rsidRDefault="004342DA" w:rsidP="00E036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342DA" w:rsidRPr="004342DA" w14:paraId="5C6B317F" w14:textId="77777777" w:rsidTr="00E03631">
        <w:trPr>
          <w:tblCellSpacing w:w="15" w:type="dxa"/>
        </w:trPr>
        <w:tc>
          <w:tcPr>
            <w:tcW w:w="0" w:type="auto"/>
            <w:vAlign w:val="center"/>
          </w:tcPr>
          <w:p w14:paraId="6E424169" w14:textId="77777777" w:rsidR="004342DA" w:rsidRPr="004342DA" w:rsidRDefault="004342DA" w:rsidP="00E036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D442DD" w14:textId="77777777" w:rsidR="004342DA" w:rsidRPr="004342DA" w:rsidRDefault="004342DA" w:rsidP="00E036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1623E1" w14:textId="77777777" w:rsidR="004342DA" w:rsidRPr="004342DA" w:rsidRDefault="004342DA" w:rsidP="00E0363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785A66C0" w14:textId="77777777" w:rsidR="004342DA" w:rsidRDefault="004342DA" w:rsidP="004342DA">
      <w:pPr>
        <w:pStyle w:val="NoSpacing"/>
        <w:rPr>
          <w:rFonts w:cs="Calibri"/>
          <w:sz w:val="24"/>
          <w:szCs w:val="24"/>
          <w:lang w:val="en"/>
        </w:rPr>
      </w:pPr>
    </w:p>
    <w:p w14:paraId="29166F39" w14:textId="1756CF46" w:rsidR="004342DA" w:rsidRPr="004342DA" w:rsidRDefault="004342DA" w:rsidP="004342DA">
      <w:pPr>
        <w:pStyle w:val="NoSpacing"/>
        <w:rPr>
          <w:rFonts w:cs="Calibri"/>
          <w:b/>
          <w:bCs/>
          <w:sz w:val="24"/>
          <w:szCs w:val="24"/>
          <w:u w:val="single"/>
          <w:lang w:val="en"/>
        </w:rPr>
      </w:pPr>
      <w:r w:rsidRPr="004342DA">
        <w:rPr>
          <w:rFonts w:cs="Calibri"/>
          <w:b/>
          <w:bCs/>
          <w:sz w:val="24"/>
          <w:szCs w:val="24"/>
          <w:u w:val="single"/>
          <w:lang w:val="en"/>
        </w:rPr>
        <w:t xml:space="preserve">The Web of Science search strategy will employ the following terms (yielded 674 hits on 3-29-21): </w:t>
      </w:r>
    </w:p>
    <w:p w14:paraId="5CB59B85" w14:textId="77777777" w:rsidR="004342DA" w:rsidRPr="004342DA" w:rsidRDefault="004342DA" w:rsidP="004342DA">
      <w:pPr>
        <w:pStyle w:val="NoSpacing"/>
        <w:rPr>
          <w:rFonts w:cs="Calibri"/>
          <w:sz w:val="24"/>
          <w:szCs w:val="24"/>
          <w:lang w:val="en"/>
        </w:rPr>
      </w:pPr>
    </w:p>
    <w:p w14:paraId="6E3107E5" w14:textId="77777777" w:rsidR="00436F4B" w:rsidRDefault="004342DA" w:rsidP="004342DA">
      <w:pPr>
        <w:rPr>
          <w:sz w:val="24"/>
          <w:szCs w:val="24"/>
        </w:rPr>
      </w:pPr>
      <w:r w:rsidRPr="004342DA">
        <w:rPr>
          <w:sz w:val="24"/>
          <w:szCs w:val="24"/>
        </w:rPr>
        <w:t>((TI</w:t>
      </w:r>
      <w:proofErr w:type="gramStart"/>
      <w:r w:rsidRPr="004342DA">
        <w:rPr>
          <w:sz w:val="24"/>
          <w:szCs w:val="24"/>
        </w:rPr>
        <w:t>=(</w:t>
      </w:r>
      <w:proofErr w:type="gramEnd"/>
      <w:r w:rsidRPr="004342DA">
        <w:rPr>
          <w:sz w:val="24"/>
          <w:szCs w:val="24"/>
        </w:rPr>
        <w:t xml:space="preserve">("occipital nerve stimulation" OR "occipital nerve stimulator" OR "peripheral field stimulation" OR "peripheral nerve </w:t>
      </w:r>
      <w:proofErr w:type="spellStart"/>
      <w:r w:rsidRPr="004342DA">
        <w:rPr>
          <w:sz w:val="24"/>
          <w:szCs w:val="24"/>
        </w:rPr>
        <w:t>neuromodulation</w:t>
      </w:r>
      <w:proofErr w:type="spellEnd"/>
      <w:r w:rsidRPr="004342DA">
        <w:rPr>
          <w:sz w:val="24"/>
          <w:szCs w:val="24"/>
        </w:rPr>
        <w:t xml:space="preserve">" OR "peripheral nerve stimulation" OR "peripheral nerve stimulator" OR "peripheral </w:t>
      </w:r>
      <w:proofErr w:type="spellStart"/>
      <w:r w:rsidRPr="004342DA">
        <w:rPr>
          <w:sz w:val="24"/>
          <w:szCs w:val="24"/>
        </w:rPr>
        <w:t>neuromodulation</w:t>
      </w:r>
      <w:proofErr w:type="spellEnd"/>
      <w:r w:rsidRPr="004342DA">
        <w:rPr>
          <w:sz w:val="24"/>
          <w:szCs w:val="24"/>
        </w:rPr>
        <w:t xml:space="preserve">" OR "peripheral </w:t>
      </w:r>
      <w:proofErr w:type="spellStart"/>
      <w:r w:rsidRPr="004342DA">
        <w:rPr>
          <w:sz w:val="24"/>
          <w:szCs w:val="24"/>
        </w:rPr>
        <w:t>neurostimulation</w:t>
      </w:r>
      <w:proofErr w:type="spellEnd"/>
      <w:r w:rsidRPr="004342DA">
        <w:rPr>
          <w:sz w:val="24"/>
          <w:szCs w:val="24"/>
        </w:rPr>
        <w:t>"))) AND LA=(English)) NOT DT</w:t>
      </w:r>
      <w:proofErr w:type="gramStart"/>
      <w:r w:rsidRPr="004342DA">
        <w:rPr>
          <w:sz w:val="24"/>
          <w:szCs w:val="24"/>
        </w:rPr>
        <w:t>=(</w:t>
      </w:r>
      <w:proofErr w:type="gramEnd"/>
      <w:r w:rsidRPr="004342DA">
        <w:rPr>
          <w:sz w:val="24"/>
          <w:szCs w:val="24"/>
        </w:rPr>
        <w:t>Review)</w:t>
      </w:r>
    </w:p>
    <w:p w14:paraId="6D21F842" w14:textId="77777777" w:rsidR="00436F4B" w:rsidRDefault="00436F4B" w:rsidP="004342DA">
      <w:pPr>
        <w:rPr>
          <w:sz w:val="24"/>
          <w:szCs w:val="24"/>
        </w:rPr>
      </w:pPr>
    </w:p>
    <w:p w14:paraId="534A2105" w14:textId="5479C571" w:rsidR="004342DA" w:rsidRPr="004342DA" w:rsidRDefault="004342DA" w:rsidP="004342DA">
      <w:pPr>
        <w:rPr>
          <w:sz w:val="24"/>
          <w:szCs w:val="24"/>
        </w:rPr>
      </w:pPr>
    </w:p>
    <w:sectPr w:rsidR="004342DA" w:rsidRPr="00434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75587"/>
    <w:multiLevelType w:val="hybridMultilevel"/>
    <w:tmpl w:val="F95495D0"/>
    <w:lvl w:ilvl="0" w:tplc="5C90834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07EB2"/>
    <w:multiLevelType w:val="hybridMultilevel"/>
    <w:tmpl w:val="9EA82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9706B"/>
    <w:multiLevelType w:val="hybridMultilevel"/>
    <w:tmpl w:val="731A4896"/>
    <w:lvl w:ilvl="0" w:tplc="5A5E42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F658B"/>
    <w:multiLevelType w:val="hybridMultilevel"/>
    <w:tmpl w:val="7F38FD94"/>
    <w:lvl w:ilvl="0" w:tplc="8EE427E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91A84"/>
    <w:multiLevelType w:val="hybridMultilevel"/>
    <w:tmpl w:val="2A508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57FBC"/>
    <w:multiLevelType w:val="hybridMultilevel"/>
    <w:tmpl w:val="68EE0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dexs2ed89zt21eewaxps9rdeatewasw92af&quot;&gt;peripheral nerve stimulation&lt;record-ids&gt;&lt;item&gt;362&lt;/item&gt;&lt;item&gt;457&lt;/item&gt;&lt;item&gt;540&lt;/item&gt;&lt;item&gt;612&lt;/item&gt;&lt;item&gt;832&lt;/item&gt;&lt;/record-ids&gt;&lt;/item&gt;&lt;/Libraries&gt;"/>
  </w:docVars>
  <w:rsids>
    <w:rsidRoot w:val="00C6119D"/>
    <w:rsid w:val="000104C0"/>
    <w:rsid w:val="00026A38"/>
    <w:rsid w:val="000532F8"/>
    <w:rsid w:val="00091E75"/>
    <w:rsid w:val="000C2490"/>
    <w:rsid w:val="000D2DE5"/>
    <w:rsid w:val="000E2540"/>
    <w:rsid w:val="000F182E"/>
    <w:rsid w:val="000F294F"/>
    <w:rsid w:val="00103092"/>
    <w:rsid w:val="0010474B"/>
    <w:rsid w:val="0013028B"/>
    <w:rsid w:val="001326A3"/>
    <w:rsid w:val="00142DF5"/>
    <w:rsid w:val="001438AA"/>
    <w:rsid w:val="00176B0D"/>
    <w:rsid w:val="001823C4"/>
    <w:rsid w:val="001A292E"/>
    <w:rsid w:val="001A4EC5"/>
    <w:rsid w:val="001C306E"/>
    <w:rsid w:val="001D5A19"/>
    <w:rsid w:val="001F528B"/>
    <w:rsid w:val="00211DA3"/>
    <w:rsid w:val="00232266"/>
    <w:rsid w:val="0025567E"/>
    <w:rsid w:val="00261959"/>
    <w:rsid w:val="00264817"/>
    <w:rsid w:val="00272498"/>
    <w:rsid w:val="002813A1"/>
    <w:rsid w:val="00281A51"/>
    <w:rsid w:val="002865BE"/>
    <w:rsid w:val="00297598"/>
    <w:rsid w:val="002A41F2"/>
    <w:rsid w:val="002B27CC"/>
    <w:rsid w:val="002C4779"/>
    <w:rsid w:val="002E0A3E"/>
    <w:rsid w:val="002E6E31"/>
    <w:rsid w:val="00331FE2"/>
    <w:rsid w:val="00335EDB"/>
    <w:rsid w:val="003501CB"/>
    <w:rsid w:val="003C27DF"/>
    <w:rsid w:val="003C3764"/>
    <w:rsid w:val="003D0A1E"/>
    <w:rsid w:val="003D34F4"/>
    <w:rsid w:val="003F343E"/>
    <w:rsid w:val="003F6EAB"/>
    <w:rsid w:val="004167AC"/>
    <w:rsid w:val="004220B9"/>
    <w:rsid w:val="004248BD"/>
    <w:rsid w:val="004342DA"/>
    <w:rsid w:val="00434EBA"/>
    <w:rsid w:val="00436F4B"/>
    <w:rsid w:val="00442BD6"/>
    <w:rsid w:val="00464ECD"/>
    <w:rsid w:val="004A1BF7"/>
    <w:rsid w:val="004A4B29"/>
    <w:rsid w:val="004B5B81"/>
    <w:rsid w:val="004C35AC"/>
    <w:rsid w:val="00506070"/>
    <w:rsid w:val="00510A49"/>
    <w:rsid w:val="00511D44"/>
    <w:rsid w:val="0052471F"/>
    <w:rsid w:val="005268E5"/>
    <w:rsid w:val="0053373E"/>
    <w:rsid w:val="00535606"/>
    <w:rsid w:val="00567678"/>
    <w:rsid w:val="00577C7C"/>
    <w:rsid w:val="005A215B"/>
    <w:rsid w:val="005B1B75"/>
    <w:rsid w:val="005B7BC0"/>
    <w:rsid w:val="005D2DE0"/>
    <w:rsid w:val="005D45C4"/>
    <w:rsid w:val="005D5247"/>
    <w:rsid w:val="005E006E"/>
    <w:rsid w:val="005E1DC3"/>
    <w:rsid w:val="005E3E5A"/>
    <w:rsid w:val="00630C8B"/>
    <w:rsid w:val="00642C55"/>
    <w:rsid w:val="00645909"/>
    <w:rsid w:val="0065099C"/>
    <w:rsid w:val="00654C6C"/>
    <w:rsid w:val="00663BE2"/>
    <w:rsid w:val="006B5ABC"/>
    <w:rsid w:val="006B5D7A"/>
    <w:rsid w:val="006C1CCE"/>
    <w:rsid w:val="006F2F92"/>
    <w:rsid w:val="00721541"/>
    <w:rsid w:val="007266B0"/>
    <w:rsid w:val="00733BDD"/>
    <w:rsid w:val="00744578"/>
    <w:rsid w:val="0076636D"/>
    <w:rsid w:val="007724C4"/>
    <w:rsid w:val="00794EAA"/>
    <w:rsid w:val="0079631E"/>
    <w:rsid w:val="007A6444"/>
    <w:rsid w:val="007D6942"/>
    <w:rsid w:val="007E3A47"/>
    <w:rsid w:val="007E7274"/>
    <w:rsid w:val="007E7BA9"/>
    <w:rsid w:val="00803894"/>
    <w:rsid w:val="0082505D"/>
    <w:rsid w:val="00832848"/>
    <w:rsid w:val="008411CF"/>
    <w:rsid w:val="00842165"/>
    <w:rsid w:val="00842166"/>
    <w:rsid w:val="008857A6"/>
    <w:rsid w:val="00886E44"/>
    <w:rsid w:val="008A2F47"/>
    <w:rsid w:val="008A6D31"/>
    <w:rsid w:val="008C79F3"/>
    <w:rsid w:val="008D0421"/>
    <w:rsid w:val="008F0598"/>
    <w:rsid w:val="008F1AC8"/>
    <w:rsid w:val="00931BBB"/>
    <w:rsid w:val="00942855"/>
    <w:rsid w:val="009650DB"/>
    <w:rsid w:val="009653FF"/>
    <w:rsid w:val="009A0680"/>
    <w:rsid w:val="009B0EAE"/>
    <w:rsid w:val="009D09CF"/>
    <w:rsid w:val="009D6865"/>
    <w:rsid w:val="009E240B"/>
    <w:rsid w:val="009E40C2"/>
    <w:rsid w:val="009E79B7"/>
    <w:rsid w:val="009F33A7"/>
    <w:rsid w:val="00A22537"/>
    <w:rsid w:val="00A433F4"/>
    <w:rsid w:val="00A64EF5"/>
    <w:rsid w:val="00A923C1"/>
    <w:rsid w:val="00AA4DC5"/>
    <w:rsid w:val="00AB4729"/>
    <w:rsid w:val="00AB556E"/>
    <w:rsid w:val="00AB5EB7"/>
    <w:rsid w:val="00AC2E63"/>
    <w:rsid w:val="00AC3883"/>
    <w:rsid w:val="00B00077"/>
    <w:rsid w:val="00B003C3"/>
    <w:rsid w:val="00B068DA"/>
    <w:rsid w:val="00B57EC3"/>
    <w:rsid w:val="00B63CD8"/>
    <w:rsid w:val="00BC4A18"/>
    <w:rsid w:val="00BD0847"/>
    <w:rsid w:val="00C3620B"/>
    <w:rsid w:val="00C55C03"/>
    <w:rsid w:val="00C6119D"/>
    <w:rsid w:val="00C74825"/>
    <w:rsid w:val="00C85D6D"/>
    <w:rsid w:val="00C94915"/>
    <w:rsid w:val="00CD66C9"/>
    <w:rsid w:val="00D164E5"/>
    <w:rsid w:val="00D21382"/>
    <w:rsid w:val="00D35BE3"/>
    <w:rsid w:val="00D46982"/>
    <w:rsid w:val="00D66A6F"/>
    <w:rsid w:val="00D80FBC"/>
    <w:rsid w:val="00D927DA"/>
    <w:rsid w:val="00DC0EAB"/>
    <w:rsid w:val="00DC45BB"/>
    <w:rsid w:val="00DD76E8"/>
    <w:rsid w:val="00DE13A4"/>
    <w:rsid w:val="00DE6ACD"/>
    <w:rsid w:val="00DF4933"/>
    <w:rsid w:val="00E0212E"/>
    <w:rsid w:val="00E0517F"/>
    <w:rsid w:val="00E05BB0"/>
    <w:rsid w:val="00E3350D"/>
    <w:rsid w:val="00E36AEC"/>
    <w:rsid w:val="00E52265"/>
    <w:rsid w:val="00E70139"/>
    <w:rsid w:val="00E85C06"/>
    <w:rsid w:val="00E90069"/>
    <w:rsid w:val="00EB4714"/>
    <w:rsid w:val="00EB4D4B"/>
    <w:rsid w:val="00ED0829"/>
    <w:rsid w:val="00ED1C38"/>
    <w:rsid w:val="00EE5993"/>
    <w:rsid w:val="00EF41CE"/>
    <w:rsid w:val="00F042B7"/>
    <w:rsid w:val="00F04684"/>
    <w:rsid w:val="00F22332"/>
    <w:rsid w:val="00F30079"/>
    <w:rsid w:val="00F44D0F"/>
    <w:rsid w:val="00F4583D"/>
    <w:rsid w:val="00F50744"/>
    <w:rsid w:val="00F8078A"/>
    <w:rsid w:val="00F82B98"/>
    <w:rsid w:val="00F87B1B"/>
    <w:rsid w:val="00F949D1"/>
    <w:rsid w:val="00FA5F40"/>
    <w:rsid w:val="00FB009A"/>
    <w:rsid w:val="00FC3346"/>
    <w:rsid w:val="00FC4EF4"/>
    <w:rsid w:val="00FF3789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72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nodisplay">
    <w:name w:val="x_x_nodisplay"/>
    <w:basedOn w:val="DefaultParagraphFont"/>
    <w:rsid w:val="004342DA"/>
  </w:style>
  <w:style w:type="character" w:customStyle="1" w:styleId="xxhiddennatural">
    <w:name w:val="x_x_hiddennatural"/>
    <w:basedOn w:val="DefaultParagraphFont"/>
    <w:rsid w:val="004342DA"/>
  </w:style>
  <w:style w:type="character" w:styleId="Emphasis">
    <w:name w:val="Emphasis"/>
    <w:basedOn w:val="DefaultParagraphFont"/>
    <w:uiPriority w:val="20"/>
    <w:qFormat/>
    <w:rsid w:val="004342DA"/>
    <w:rPr>
      <w:i/>
      <w:iCs/>
    </w:rPr>
  </w:style>
  <w:style w:type="character" w:customStyle="1" w:styleId="xxsummlimits">
    <w:name w:val="x_x_summlimits"/>
    <w:basedOn w:val="DefaultParagraphFont"/>
    <w:rsid w:val="004342DA"/>
  </w:style>
  <w:style w:type="paragraph" w:styleId="NoSpacing">
    <w:name w:val="No Spacing"/>
    <w:link w:val="NoSpacingChar"/>
    <w:uiPriority w:val="1"/>
    <w:qFormat/>
    <w:rsid w:val="004342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42DA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436F4B"/>
    <w:pPr>
      <w:spacing w:after="0"/>
      <w:jc w:val="center"/>
    </w:pPr>
    <w:rPr>
      <w:rFonts w:ascii="Calibri" w:hAnsi="Calibri" w:cs="Calibri"/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436F4B"/>
  </w:style>
  <w:style w:type="character" w:customStyle="1" w:styleId="EndNoteBibliographyTitleChar">
    <w:name w:val="EndNote Bibliography Title Char"/>
    <w:basedOn w:val="NoSpacingChar"/>
    <w:link w:val="EndNoteBibliographyTitle"/>
    <w:rsid w:val="00436F4B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436F4B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NoSpacingChar"/>
    <w:link w:val="EndNoteBibliography"/>
    <w:rsid w:val="00436F4B"/>
    <w:rPr>
      <w:rFonts w:ascii="Calibri" w:hAnsi="Calibri" w:cs="Calibri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nodisplay">
    <w:name w:val="x_x_nodisplay"/>
    <w:basedOn w:val="DefaultParagraphFont"/>
    <w:rsid w:val="004342DA"/>
  </w:style>
  <w:style w:type="character" w:customStyle="1" w:styleId="xxhiddennatural">
    <w:name w:val="x_x_hiddennatural"/>
    <w:basedOn w:val="DefaultParagraphFont"/>
    <w:rsid w:val="004342DA"/>
  </w:style>
  <w:style w:type="character" w:styleId="Emphasis">
    <w:name w:val="Emphasis"/>
    <w:basedOn w:val="DefaultParagraphFont"/>
    <w:uiPriority w:val="20"/>
    <w:qFormat/>
    <w:rsid w:val="004342DA"/>
    <w:rPr>
      <w:i/>
      <w:iCs/>
    </w:rPr>
  </w:style>
  <w:style w:type="character" w:customStyle="1" w:styleId="xxsummlimits">
    <w:name w:val="x_x_summlimits"/>
    <w:basedOn w:val="DefaultParagraphFont"/>
    <w:rsid w:val="004342DA"/>
  </w:style>
  <w:style w:type="paragraph" w:styleId="NoSpacing">
    <w:name w:val="No Spacing"/>
    <w:link w:val="NoSpacingChar"/>
    <w:uiPriority w:val="1"/>
    <w:qFormat/>
    <w:rsid w:val="004342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42DA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436F4B"/>
    <w:pPr>
      <w:spacing w:after="0"/>
      <w:jc w:val="center"/>
    </w:pPr>
    <w:rPr>
      <w:rFonts w:ascii="Calibri" w:hAnsi="Calibri" w:cs="Calibri"/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436F4B"/>
  </w:style>
  <w:style w:type="character" w:customStyle="1" w:styleId="EndNoteBibliographyTitleChar">
    <w:name w:val="EndNote Bibliography Title Char"/>
    <w:basedOn w:val="NoSpacingChar"/>
    <w:link w:val="EndNoteBibliographyTitle"/>
    <w:rsid w:val="00436F4B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436F4B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NoSpacingChar"/>
    <w:link w:val="EndNoteBibliography"/>
    <w:rsid w:val="00436F4B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5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9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4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79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64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1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92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462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938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087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61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39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843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82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783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278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7045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9346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0133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443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8037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607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9053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5627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8933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7110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3361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02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780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7800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0065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2404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766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0494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2226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D'Souza, Ryan S., M.D.</dc:creator>
  <cp:lastModifiedBy>Shawn</cp:lastModifiedBy>
  <cp:revision>3</cp:revision>
  <dcterms:created xsi:type="dcterms:W3CDTF">2021-04-03T03:28:00Z</dcterms:created>
  <dcterms:modified xsi:type="dcterms:W3CDTF">2021-04-03T03:31:00Z</dcterms:modified>
</cp:coreProperties>
</file>