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76C4D" w14:textId="0AF2D032" w:rsidR="00475C93" w:rsidRDefault="00475C93" w:rsidP="00475C93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Supplementary Table 1(A):</w:t>
      </w:r>
      <w:r>
        <w:rPr>
          <w:rFonts w:ascii="Arial" w:hAnsi="Arial" w:cs="Arial"/>
          <w:sz w:val="20"/>
          <w:szCs w:val="20"/>
          <w:lang w:val="en-US"/>
        </w:rPr>
        <w:t xml:space="preserve"> Antibodies and Inflammatory biomarkers vs Autoimmune and autoinflammatory disease. Part 1.</w:t>
      </w:r>
    </w:p>
    <w:p w14:paraId="2302824B" w14:textId="77777777" w:rsidR="00475C93" w:rsidRDefault="00475C93" w:rsidP="00475C93">
      <w:pPr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1288"/>
        <w:gridCol w:w="945"/>
        <w:gridCol w:w="1281"/>
        <w:gridCol w:w="782"/>
        <w:gridCol w:w="923"/>
        <w:gridCol w:w="1065"/>
        <w:gridCol w:w="1199"/>
        <w:gridCol w:w="1030"/>
        <w:gridCol w:w="1332"/>
        <w:gridCol w:w="802"/>
        <w:gridCol w:w="977"/>
        <w:gridCol w:w="714"/>
      </w:tblGrid>
      <w:tr w:rsidR="00475C93" w14:paraId="598E9527" w14:textId="77777777" w:rsidTr="00475C93">
        <w:trPr>
          <w:trHeight w:val="728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3331" w14:textId="77777777" w:rsidR="00475C93" w:rsidRDefault="00475C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9E4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Rheumatoid Arthritis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266 (33.37%)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6AC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Juvenile Idiopathic Arthritis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5 (0.62%)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002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Systemic lupus erythematosus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79 (9.91%)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AF8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Reactive Arthritis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5 (0.62%)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C6A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Psoriatic Arthritis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19 (2.38%)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9F8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Localized Scleroderma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13 (1.63%)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D3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Systemic sclerosis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42 (5.27%)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518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Polymyositis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2 (0,25%)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650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Dermatomyositis 7 (0.88%)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B87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 xml:space="preserve">Multiple Sclerosis 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5 (0.63%)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D0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Hashimoto Thyroiditis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20 (2.51%)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322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Graves’ disease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10 (1.25%)</w:t>
            </w:r>
          </w:p>
        </w:tc>
      </w:tr>
      <w:tr w:rsidR="00475C93" w14:paraId="733BDC35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EAD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DC4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75 (28.20%)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3CA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8B3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58 (73.42%)***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C88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4C2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(15.79%)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048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 (53.85%)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934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29 (69.05%)***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7FB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FAB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(42.86%)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7F6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218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12 (60%)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58D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(30%)</w:t>
            </w:r>
          </w:p>
        </w:tc>
      </w:tr>
      <w:tr w:rsidR="00475C93" w14:paraId="0C654346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C36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DNA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504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8 (3.01%)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BCA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5A3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34 (43.04%)***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BA1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AA1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2FB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723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(2.38%)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C58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8C1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CD4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5AE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(15%)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434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02F6282" w14:textId="77777777" w:rsidTr="00475C93">
        <w:trPr>
          <w:trHeight w:val="19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976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LAC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A62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(2.26%)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296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FD1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12 (15.19%)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C09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204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97C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0EC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(2.38%)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84B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742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49A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34D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(10%)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4BB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</w:tr>
      <w:tr w:rsidR="00475C93" w14:paraId="5144109D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EEB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IgG ACA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E87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(1.50%)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351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9A5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11 (13.92%)**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4B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BB9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8C4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987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(4.76%)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212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511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39D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E0B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B12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B880CB4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30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IgM ACA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73C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8 (3.01%)*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664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010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12 (15.19%)***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ECD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F3D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535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311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(4.76%)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0C9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547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5D1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A2A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FCA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77C112B0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346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IgM B2GP1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132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6 (2.26%)*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BBA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DDB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(6.33%)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A76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EB0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C98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2E2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(4.76%)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07F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CC3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689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2FC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5F2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78725FF7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DAB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IgG B2GP1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137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(1.88%)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A18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CE6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(6.33%)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F45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08D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32B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(15.38%)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688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FF0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A70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6CF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2D2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05F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790FDF47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905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Anti-Ro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804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11 (4.14%)*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EF9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79B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20 (25.32%)*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F19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09B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A5D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2CA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(11.90%)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E78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EC0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(14.29%)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BB2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16B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7 (35%)**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4A2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2D00D1BF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9A5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Anti-La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8C5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9 (3.38%)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C6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7F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 (8.86%)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1AD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A6D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0A3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2C8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58F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C37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730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ECF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(15%)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A6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329E921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658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Sm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B1E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(1.13%)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E96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B8E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14 (17.72%)***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87B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D6B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224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35A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(7.14%)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8B2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2D7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AB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AC3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3 (15%)*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824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46B27648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77F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nRNP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5A6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(1.88%)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F2F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D30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16 (20.25%)***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A3D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ED6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9BA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067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(7.14%)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E08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2D8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951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5EE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(15%)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07B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3907FBEA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859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SMA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DF1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BBD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075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(2.53%)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6A9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1D9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F18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F4A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(2.38%)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C41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8D0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9D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994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12E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</w:tr>
      <w:tr w:rsidR="00475C93" w14:paraId="18F81FB3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0B3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MPO-ANCA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E4B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(0.38%)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649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444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C73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636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BC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D84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EA1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938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B44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DD6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22F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395FC93C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DD1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PR3-ANCA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69C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(0.75%)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F5A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CF0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DC39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707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9C6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173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DC0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383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61B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7B7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99D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626BACB1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C24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RF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586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174 (65.41%)***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865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(40%)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9B6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14 (17.72%)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E2E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ECD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CDC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(15.38%)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CED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 (4.76%)*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161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C7E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98D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CCA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(30%)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72D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(20%</w:t>
            </w:r>
          </w:p>
        </w:tc>
      </w:tr>
      <w:tr w:rsidR="00475C93" w14:paraId="35245D6F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EA4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CCP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6A4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117 (43.98%)***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267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DEC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3(3.80%)*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449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6B6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455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B19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C4A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A86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D1A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04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(10%)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0C4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</w:tr>
      <w:tr w:rsidR="00475C93" w14:paraId="40CE563E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2A3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CRP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5C7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122 (45.86%)***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F43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9C6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20 (25.32%)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CF2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(40%)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BE9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8 (42.11%)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B1E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(15.38%)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634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12 (28.57%)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606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1F7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0B9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7C0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(20%)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8F5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(30%)</w:t>
            </w:r>
          </w:p>
        </w:tc>
      </w:tr>
      <w:tr w:rsidR="00475C93" w14:paraId="3F6FD52B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625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ESR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5B7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98 (36.84%)***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70E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CF6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24 (30.38%)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07A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(40%)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511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(15.79%)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335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F20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12 (28.57%)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18E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941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(14.29%)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E9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21C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(20%)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39E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</w:tr>
      <w:tr w:rsidR="00475C93" w14:paraId="1F698DCB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975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610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(2.26%)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6E5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70B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28 (35.44%)***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56F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92B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F41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AAA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(4.76%)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F7D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339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406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CF1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(15%)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821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</w:tr>
      <w:tr w:rsidR="00475C93" w14:paraId="472E65BA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76D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FF7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(2.26%)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13E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9FA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28 (35.44%)***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5A2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628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F4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(7.69%)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46A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(9.52%)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7B9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EEF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C8B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695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(15%)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7D1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6DFAD3E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602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Centro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418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(1.13%)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F34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6BE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(3.80%)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42D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3E5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E3C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(15.38%)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F2E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(9.52%)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74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BAE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027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9BE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(10%)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4B6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7B8E6164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F7A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HLA-B27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344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(0.75%)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B43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070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(1.27%)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A29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F33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4A9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52E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5B4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8EF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108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64A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410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97A6DAE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391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TPO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B47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(2.26%)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314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D7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(5.06%)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81F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ECA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281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27F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034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83E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B34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380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10 (50%)***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50C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</w:tr>
      <w:tr w:rsidR="00475C93" w14:paraId="1A20D810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9D6D" w14:textId="371778D8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lastRenderedPageBreak/>
              <w:t>Anti T</w:t>
            </w:r>
            <w:r w:rsidR="00341EDE"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g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4A0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(1.13%)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73F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C11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(2.53%)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757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25D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DFB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EF7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1B8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B55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171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753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7 (35%)***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B1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6BC370D5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AF5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Trab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41B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203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633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771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ABF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01B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6FB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CB9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539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A08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FD6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4D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</w:tr>
      <w:tr w:rsidR="00475C93" w14:paraId="1BF54D8F" w14:textId="77777777" w:rsidTr="00475C93">
        <w:trPr>
          <w:trHeight w:val="14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791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SCL-70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305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500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FA2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98E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E83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AF8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435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(7.14%)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EE6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827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27C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F6D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A83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</w:tbl>
    <w:p w14:paraId="2CAD242B" w14:textId="19B8194F" w:rsidR="00475C93" w:rsidRDefault="00475C93" w:rsidP="00475C93">
      <w:pPr>
        <w:rPr>
          <w:rFonts w:ascii="Arial" w:hAnsi="Arial" w:cs="Arial"/>
          <w:b/>
          <w:sz w:val="20"/>
          <w:szCs w:val="20"/>
          <w:highlight w:val="white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 xml:space="preserve">Note: </w:t>
      </w:r>
      <w:r w:rsidR="00322175">
        <w:rPr>
          <w:rFonts w:ascii="Arial" w:eastAsia="Arial" w:hAnsi="Arial" w:cs="Arial"/>
          <w:sz w:val="20"/>
          <w:szCs w:val="20"/>
          <w:lang w:val="en-US"/>
        </w:rPr>
        <w:t>p-value is based on Chi-square independence test and Fisher's exact test</w:t>
      </w:r>
      <w:r>
        <w:rPr>
          <w:rFonts w:ascii="Arial" w:eastAsia="Arial" w:hAnsi="Arial" w:cs="Arial"/>
          <w:sz w:val="20"/>
          <w:szCs w:val="20"/>
          <w:lang w:val="en-US"/>
        </w:rPr>
        <w:t xml:space="preserve"> with a 95% (*) and 99% (**) confidence level.</w:t>
      </w:r>
      <w:r w:rsidR="005B70E7">
        <w:rPr>
          <w:rFonts w:ascii="Arial" w:eastAsia="Arial" w:hAnsi="Arial" w:cs="Arial"/>
          <w:sz w:val="20"/>
          <w:szCs w:val="20"/>
          <w:lang w:val="en-US"/>
        </w:rPr>
        <w:t xml:space="preserve"> (</w:t>
      </w:r>
      <w:r>
        <w:rPr>
          <w:rFonts w:ascii="Arial" w:hAnsi="Arial" w:cs="Arial"/>
          <w:sz w:val="20"/>
          <w:szCs w:val="20"/>
          <w:highlight w:val="white"/>
          <w:lang w:val="en-US"/>
        </w:rPr>
        <w:t>***</w:t>
      </w:r>
      <w:r w:rsidR="005B70E7">
        <w:rPr>
          <w:rFonts w:ascii="Arial" w:hAnsi="Arial" w:cs="Arial"/>
          <w:sz w:val="20"/>
          <w:szCs w:val="20"/>
          <w:highlight w:val="white"/>
          <w:lang w:val="en-US"/>
        </w:rPr>
        <w:t>)</w:t>
      </w:r>
      <w:r>
        <w:rPr>
          <w:rFonts w:ascii="Arial" w:hAnsi="Arial" w:cs="Arial"/>
          <w:sz w:val="20"/>
          <w:szCs w:val="20"/>
          <w:highlight w:val="white"/>
          <w:lang w:val="en-US"/>
        </w:rPr>
        <w:t xml:space="preserve"> p-value asymptotically significant for a 95% confidence level. </w:t>
      </w:r>
      <w:bookmarkStart w:id="0" w:name="_Hlk104531368"/>
      <w:r>
        <w:rPr>
          <w:rFonts w:ascii="Arial" w:hAnsi="Arial" w:cs="Arial"/>
          <w:sz w:val="20"/>
          <w:szCs w:val="20"/>
          <w:highlight w:val="white"/>
          <w:lang w:val="en-US"/>
        </w:rPr>
        <w:t>In bold text appears the statistically significant association found in our analysis.</w:t>
      </w:r>
    </w:p>
    <w:bookmarkEnd w:id="0"/>
    <w:p w14:paraId="09514876" w14:textId="77777777" w:rsidR="00475C93" w:rsidRDefault="00475C93" w:rsidP="00475C93">
      <w:pPr>
        <w:rPr>
          <w:rFonts w:ascii="Arial" w:hAnsi="Arial" w:cs="Arial"/>
          <w:b/>
          <w:sz w:val="20"/>
          <w:szCs w:val="20"/>
          <w:lang w:val="en-US"/>
        </w:rPr>
      </w:pPr>
    </w:p>
    <w:p w14:paraId="0E558B3F" w14:textId="3048AC09" w:rsidR="00475C93" w:rsidRDefault="00475C93" w:rsidP="00475C93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Abbreviations: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ANA: Antinuclear antibodies; Anti DNA: Anti-double stranded DNA antibodies; LAC: Lupus anticoagulant; IgG ACA: IgG Anti-cardiolipin antibodies; IgM ACA: IgM Anti-cardiolipin antibodies; IgM B2GP: IgM beta-2 glycoprotein 1; IgG B2GP: IgG beta-2 glycoprotein 1; Anti-Ro: Anti-Sjögren’s-syndrome-related antigen A; Anti-La: Anti-Sjögren’s-syndrome-related antigen B; Anti Sm: Anti Smith antibodies; Anti RNP: Anti ribonucleoproteins antibodies; MA: anti-Smooth Muscle Antibody; MPO-ANCA: Myeloperoxidase anti-neutrophil cytoplasmic antibodies; PR3-ANCA: Proteinase 3- Antineutrophil cytoplasmic antibodies ; RF: Rheumatoid factor; Anti CCP: Anti-citrullinated protein antibodies; CRP: C-reactive protein; ESR: Erythrocyte sedimentation rate; C3: 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3, C4: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4; Anti Centro: Anti-centromere antibodies; HLA-B27: Human leukocyte antigen B27; </w:t>
      </w:r>
      <w:r w:rsidR="00DB7BFA">
        <w:rPr>
          <w:rFonts w:ascii="Arial" w:hAnsi="Arial" w:cs="Arial"/>
          <w:bCs/>
          <w:sz w:val="20"/>
          <w:szCs w:val="20"/>
          <w:lang w:val="en-US"/>
        </w:rPr>
        <w:t xml:space="preserve">Anti-Tg: </w:t>
      </w:r>
      <w:r w:rsidR="00431AE3">
        <w:rPr>
          <w:rFonts w:ascii="Arial" w:hAnsi="Arial" w:cs="Arial"/>
          <w:bCs/>
          <w:sz w:val="20"/>
          <w:szCs w:val="20"/>
          <w:lang w:val="en-US"/>
        </w:rPr>
        <w:t>Anti-thyroglobulin antibodies</w:t>
      </w:r>
      <w:r w:rsidR="00341EDE">
        <w:rPr>
          <w:rFonts w:ascii="Arial" w:hAnsi="Arial" w:cs="Arial"/>
          <w:bCs/>
          <w:sz w:val="20"/>
          <w:szCs w:val="20"/>
          <w:lang w:val="en-US"/>
        </w:rPr>
        <w:t xml:space="preserve">;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Anti TPO: Anti-thyroid peroxidase antibodies; Anti TRab: Anti -thyrotropin receptor antibodies; Anti SCL-70: Anti-topoisomerase I antibodies. </w:t>
      </w:r>
    </w:p>
    <w:p w14:paraId="02CBA218" w14:textId="77777777" w:rsidR="00475C93" w:rsidRDefault="00475C93" w:rsidP="00475C93">
      <w:pPr>
        <w:spacing w:after="160" w:line="25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59161AA8" w14:textId="77777777" w:rsidR="00475C93" w:rsidRDefault="00475C93" w:rsidP="00475C93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Supplementary Table 1 (B):</w:t>
      </w:r>
      <w:r>
        <w:rPr>
          <w:rFonts w:ascii="Arial" w:hAnsi="Arial" w:cs="Arial"/>
          <w:sz w:val="20"/>
          <w:szCs w:val="20"/>
          <w:lang w:val="en-US"/>
        </w:rPr>
        <w:t xml:space="preserve"> Antibodies and Inflammatory biomarkers vs Autoimmune and autoinflammatory disease part 2</w:t>
      </w:r>
    </w:p>
    <w:p w14:paraId="400971C1" w14:textId="77777777" w:rsidR="00475C93" w:rsidRDefault="00475C93" w:rsidP="00475C93">
      <w:pPr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pPr w:leftFromText="141" w:rightFromText="141" w:bottomFromText="160" w:vertAnchor="text" w:horzAnchor="margin" w:tblpXSpec="center" w:tblpY="10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923"/>
        <w:gridCol w:w="1376"/>
        <w:gridCol w:w="1377"/>
        <w:gridCol w:w="1378"/>
        <w:gridCol w:w="928"/>
        <w:gridCol w:w="1339"/>
        <w:gridCol w:w="928"/>
        <w:gridCol w:w="928"/>
        <w:gridCol w:w="1310"/>
        <w:gridCol w:w="928"/>
        <w:gridCol w:w="923"/>
      </w:tblGrid>
      <w:tr w:rsidR="00475C93" w14:paraId="4395FE82" w14:textId="77777777" w:rsidTr="00475C93">
        <w:trPr>
          <w:trHeight w:val="792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D7F9" w14:textId="77777777" w:rsidR="00475C93" w:rsidRDefault="00475C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43A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Vitiligo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3 (0.38%)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092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Axial Spondylarthritis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25 (3.14%)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F7F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Peripheral Spondylarthritis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5 (0.63%)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119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Undifferentiated Spondylarthritis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18 (2.26%)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F3A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Reiter Syndrome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2 (0.25%)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2C7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Antiphospholipid Syndrome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43 (5.4%)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E92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Diabetes Mellitus Type 1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11 (0.13%)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DE3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Mixed connective tissue disease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4 (0.5%)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09D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Undifferentiated Vasculitis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10 (1.25)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8FB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Large size Vessel Vasculitis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2 (0.25%)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77C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Medium size Vessel Vasculitis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3 (0.38%)</w:t>
            </w:r>
          </w:p>
        </w:tc>
      </w:tr>
      <w:tr w:rsidR="00475C93" w14:paraId="295C3372" w14:textId="77777777" w:rsidTr="00475C93">
        <w:trPr>
          <w:trHeight w:val="197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ACA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2E7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(66.67%)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0E9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0A7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DC2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BAF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38B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24 (55.81%)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E46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(9.09%)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288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(75%)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250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50C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27A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475C93" w14:paraId="1C8389C2" w14:textId="77777777" w:rsidTr="00475C93">
        <w:trPr>
          <w:trHeight w:val="197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66F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DNA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07A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013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699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415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51F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7D7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(11.63%)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16A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C4C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457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F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E33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D0572FA" w14:textId="77777777" w:rsidTr="00475C93">
        <w:trPr>
          <w:trHeight w:val="166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8ED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LAC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FD9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4CE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9CA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7EE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007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90D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19 (44.19)***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853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35A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F0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C4D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E21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3F57EF5A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C1B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IgG ACA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EAE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C24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5BF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C65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70A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214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15 (34.88%)***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230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21B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E5E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F3B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249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7D0BA35D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2D8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IgM ACA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979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3AA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AE0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ED1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DEE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2ED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9 (20.93%)**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A99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0ED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49C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CC5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851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44FAFE94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345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IgM B2GP1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32A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72E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D48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FE2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36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05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8 (18.60%)***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436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D6E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575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A4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50B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3FAB5023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50E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IgG B2GP1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7F4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1DE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604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DF6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818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15D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12 (27.91%)***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FEB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DCF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A62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3AF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58C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C439FC1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2F0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Anti-Ro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62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CCF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E7C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E65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426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EB6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(11.63%)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6A7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485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22E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9D9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2B2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2557BC8F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A37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Anti-La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5C8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A5C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702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1A8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73C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5EC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D43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8A5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D41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27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6CE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34EA305E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708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Sm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9AF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E5F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5F0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FDD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061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19D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(6.98%)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082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78B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 (50%)***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C9D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4AF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B3B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008D5F2B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604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nRNP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BE1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5B1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045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D4B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A9D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F89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(6.98%)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DF5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6DE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 (50%)***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1B5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4BC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125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3AE1007D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AA5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SMA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D4D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71B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3E6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207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B65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FEC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(2.33%)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EED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59B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90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BD6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86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5CB3B248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96F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MPO-ANCA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A6F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7F9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5A8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417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244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9EC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88D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A72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16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677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62F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475C93" w14:paraId="4CB8816C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623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PR3-ANCA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1E6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BB9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905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BA8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FED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7FD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A59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573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7A8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351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59D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475C93" w14:paraId="00A25FBD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FC0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RF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72A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6AC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5D8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081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4FF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7DC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 (16.28%)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832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(9.09%)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06F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7B8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EA4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6AA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475C93" w14:paraId="0582FC98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8BA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CCP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90F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2C2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944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A6F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C07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F0B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(9.30%)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714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A85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411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D24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5C6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475C93" w14:paraId="1EE727C6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FB8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CRP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5F9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96E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(24%)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BED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0A0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(33.33%)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EEB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789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 (16.28%)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027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6A9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26A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(30%)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9BD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9D0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(66.67%)</w:t>
            </w:r>
          </w:p>
        </w:tc>
      </w:tr>
      <w:tr w:rsidR="00475C93" w14:paraId="2047F64D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ACC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ESR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EE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DC5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(24%)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FCB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4BF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(27.78%)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6D5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9EE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10 (23.26%)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379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B21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(50%)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D71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(20%)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C38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1B9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475C93" w14:paraId="75737165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B34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735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0A6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BD5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03E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6EC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377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(9.30%)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A24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53A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(25%)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5A6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08D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E70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46DFAE5E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33F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6EF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6EA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67E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49C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6C7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509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 (16.28%)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D3F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E1DC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(50%)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65B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676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EEE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475C93" w14:paraId="706DEBDC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2A9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Centro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84B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64D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BDE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6EC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DD8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176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(4.65%)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927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E23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(50%)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D23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3C0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C82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1F9565AD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4E9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HLA-B27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871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4D5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10 (40%)***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A20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(20%)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B7F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(33.33%)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29A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(50%)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3BB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D1D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516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071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681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B0B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028809AC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67B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lastRenderedPageBreak/>
              <w:t>Anti TPO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282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5B5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56D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A3CA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580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974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420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F79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D31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008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3FD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793B9761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CFAC" w14:textId="4BF6FBA6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T</w:t>
            </w:r>
            <w:r w:rsidR="00341EDE"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g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B83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6EA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7BE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C74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DD23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36F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9FB8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097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203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3C0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1A9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6516A0DE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53C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Trab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F18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E2D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368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C21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0FF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1F45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57CF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6D7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B90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431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CBB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475C93" w14:paraId="4D66910C" w14:textId="77777777" w:rsidTr="00475C93">
        <w:trPr>
          <w:trHeight w:val="15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5FFB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SCL-70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F946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CB2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26A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ABC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4DC7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A162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217D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A009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5B34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9CE0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260E" w14:textId="77777777" w:rsidR="00475C93" w:rsidRDefault="00475C93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</w:tbl>
    <w:p w14:paraId="72D74868" w14:textId="77777777" w:rsidR="00475C93" w:rsidRDefault="00475C93" w:rsidP="00475C93">
      <w:pPr>
        <w:rPr>
          <w:rFonts w:ascii="Arial" w:hAnsi="Arial" w:cs="Arial"/>
          <w:b/>
          <w:sz w:val="20"/>
          <w:szCs w:val="20"/>
          <w:highlight w:val="white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Note: p-value is based on Chi-square independence test and Fisher's exact test when indicated with a 99% (**) confidence level. (</w:t>
      </w:r>
      <w:r>
        <w:rPr>
          <w:rFonts w:ascii="Arial" w:hAnsi="Arial" w:cs="Arial"/>
          <w:sz w:val="20"/>
          <w:szCs w:val="20"/>
          <w:highlight w:val="white"/>
          <w:lang w:val="en-US"/>
        </w:rPr>
        <w:t>***) p-value asymptotically significant for a 95% confidence level. In bold text appears the statistically significant association found in our analysis.</w:t>
      </w:r>
    </w:p>
    <w:p w14:paraId="4801AFD2" w14:textId="77777777" w:rsidR="00475C93" w:rsidRDefault="00475C93" w:rsidP="00475C93">
      <w:pPr>
        <w:rPr>
          <w:rFonts w:ascii="Arial" w:hAnsi="Arial" w:cs="Arial"/>
          <w:sz w:val="20"/>
          <w:szCs w:val="20"/>
          <w:lang w:val="en-US"/>
        </w:rPr>
      </w:pPr>
    </w:p>
    <w:p w14:paraId="03C2F6D1" w14:textId="7BA04E7B" w:rsidR="00717078" w:rsidRDefault="00475C93" w:rsidP="00475C93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Abbreviations: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ANA: Antinuclear antibodies; Anti DNA: Anti-double stranded DNA antibodies; LAC: Lupus anticoagulant; IgG ACA: IgG Anti-cardiolipin antibodies; IgM ACA: IgM Anti-cardiolipin antibodies; IgM B2GP: IgM beta-2 glycoprotein 1; IgG B2GP: IgG beta-2 glycoprotein 1; Anti-Ro: Anti-Sjögren’s-syndrome-related antigen A; Anti-La: Anti-Sjögren’s-syndrome-related antigen B; Anti Sm: Anti Smith antibodies; Anti RNP: Anti ribonucleoproteins antibodies; SMA: anti-Smooth Muscle Antibody; MPO-ANCA: Myeloperoxidase anti-neutrophil cytoplasmic antibodies; PR3-ANCA: Proteinase 3- Antineutrophil cytoplasmic antibodies ; RF: Rheumatoid factor; Anti CCP: Anti-citrullinated protein antibodies; CRP: C-reactive protein; ESR: Erythrocyte sedimentation rate; C3: 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3, C4: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4; Anti Centro: Anti-centromere antibodies; HLA-B27: Human leukocyte antigen B27;</w:t>
      </w:r>
      <w:r w:rsidR="00341EDE" w:rsidRPr="00714289">
        <w:rPr>
          <w:lang w:val="en-US"/>
        </w:rPr>
        <w:t xml:space="preserve"> </w:t>
      </w:r>
      <w:r w:rsidR="00DB7BFA">
        <w:rPr>
          <w:rFonts w:ascii="Arial" w:hAnsi="Arial" w:cs="Arial"/>
          <w:bCs/>
          <w:sz w:val="20"/>
          <w:szCs w:val="20"/>
          <w:lang w:val="en-US"/>
        </w:rPr>
        <w:t xml:space="preserve">Anti-Tg: </w:t>
      </w:r>
      <w:r w:rsidR="00431AE3">
        <w:rPr>
          <w:rFonts w:ascii="Arial" w:hAnsi="Arial" w:cs="Arial"/>
          <w:bCs/>
          <w:sz w:val="20"/>
          <w:szCs w:val="20"/>
          <w:lang w:val="en-US"/>
        </w:rPr>
        <w:t>Anti-thyroglobulin antibodies</w:t>
      </w:r>
      <w:r w:rsidR="00341EDE">
        <w:rPr>
          <w:rFonts w:ascii="Arial" w:hAnsi="Arial" w:cs="Arial"/>
          <w:bCs/>
          <w:sz w:val="20"/>
          <w:szCs w:val="20"/>
          <w:lang w:val="en-US"/>
        </w:rPr>
        <w:t>;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Anti TPO: Anti-thyroid peroxidase antibodies; Anti TRab: Anti -thyrotropin receptor antibodies; Anti SCL-70: Anti-topoisomerase I antibodies</w:t>
      </w:r>
      <w:r w:rsidR="00717078">
        <w:rPr>
          <w:rFonts w:ascii="Arial" w:hAnsi="Arial" w:cs="Arial"/>
          <w:bCs/>
          <w:sz w:val="20"/>
          <w:szCs w:val="20"/>
          <w:lang w:val="en-US"/>
        </w:rPr>
        <w:t>.</w:t>
      </w:r>
    </w:p>
    <w:p w14:paraId="4A61CFB4" w14:textId="77777777" w:rsidR="00717078" w:rsidRDefault="00717078">
      <w:pPr>
        <w:spacing w:after="160" w:line="259" w:lineRule="auto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br w:type="page"/>
      </w:r>
    </w:p>
    <w:p w14:paraId="2D5FD217" w14:textId="77777777" w:rsidR="00717078" w:rsidRDefault="00717078" w:rsidP="00717078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Supplementary Table 1 (C):</w:t>
      </w:r>
      <w:r>
        <w:rPr>
          <w:rFonts w:ascii="Arial" w:hAnsi="Arial" w:cs="Arial"/>
          <w:sz w:val="20"/>
          <w:szCs w:val="20"/>
          <w:lang w:val="en-US"/>
        </w:rPr>
        <w:t xml:space="preserve"> Antibodies and Inflammatory biomarkers vs Autoimmune and autoinflammatory disease part 3</w:t>
      </w:r>
    </w:p>
    <w:p w14:paraId="500B9705" w14:textId="77777777" w:rsidR="00717078" w:rsidRDefault="00717078" w:rsidP="00717078">
      <w:pPr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064"/>
        <w:gridCol w:w="1110"/>
        <w:gridCol w:w="1064"/>
        <w:gridCol w:w="1064"/>
        <w:gridCol w:w="1064"/>
        <w:gridCol w:w="1270"/>
        <w:gridCol w:w="1199"/>
        <w:gridCol w:w="1064"/>
        <w:gridCol w:w="1064"/>
        <w:gridCol w:w="1064"/>
        <w:gridCol w:w="1054"/>
      </w:tblGrid>
      <w:tr w:rsidR="00717078" w14:paraId="545624BD" w14:textId="77777777" w:rsidTr="007562ED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6C6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F0E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Small size vessel vasculitis associated to ANCA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3 (0.38%)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ACC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Vasculitis associated to systemic disease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3 (0.38%)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4C9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Henoch Schoenlein purpura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1 (0.13%)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B04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Behcet Disease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3 (0.38%)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0D2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Sarcoidosis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3 (0.38%)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581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Undifferentiated connective tissue disease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46 (5.78%)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77E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 xml:space="preserve"> Sjögren Syndrome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br/>
              <w:t>157 (19.72%)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6A9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Hemolytic Anemia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1 (0.13%)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6AB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Pernicious Anemia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2 (0.25%)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CC7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Ulcerative colitis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1 (0.13%)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962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Chron Disease</w:t>
            </w: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br/>
              <w:t>3 (0.38%)</w:t>
            </w:r>
          </w:p>
        </w:tc>
      </w:tr>
      <w:tr w:rsidR="00717078" w14:paraId="1AE553C9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3BB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487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385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711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9F9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F17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4AD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28 (60.87%)*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BCD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81 (51.59%)**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E1D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B4C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(100%)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15F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907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</w:tr>
      <w:tr w:rsidR="00717078" w14:paraId="5BF190AC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0ED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DNA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89F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178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7CB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467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001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590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(2.17%)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9BE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9 (5.73%)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49B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4A2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397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7EA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4D41EFFE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FA7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LAC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805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5C4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109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7A4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AE3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453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(2.17%)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B1D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(2.55%)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1F5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C96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95B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2A2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0DEED47E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AF9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IgG ACA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6A7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D7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F06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C3E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A9D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76F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F39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(3.82%)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9B0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5E1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9C0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B8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715C27B1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8CF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IgM ACA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932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4A0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D89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336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F89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E62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(2.17%)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B84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5 (3.18%)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EED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2AF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E11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A19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40DBCD5C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A05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IgM B2GP1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483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C77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02F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40C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E37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5B1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76A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(2.55%)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959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D98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42A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756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2F7A744B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188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IgG B2GP1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4E7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85F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76C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45F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41B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B31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65C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(1.91%)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30A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F9A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300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C87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C0B08FF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2CC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Anti-Ro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855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2E0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BC4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B64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C51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B9C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(2.17%)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1C1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56 (35.67%)***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E13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F28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C0D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E0D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1EEFC4B5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1DD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Anti-La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919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DDE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6ED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17B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FF4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364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(4.35%)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732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34 (21.66%)***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507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F95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429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AAF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4D9D5B40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0F7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Sm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65E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492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EE2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5D5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246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4DF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(4.35%)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F2F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9 (5.73%)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C7F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16D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1F7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8DD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00180C74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754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nRNP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D6A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89A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96D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FD5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CBC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244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(2.17%)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835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 (4.46%)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780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837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986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DDF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6AE79E4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73F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SMA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A81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482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C26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FF3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4B4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E29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(2.17%)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C2F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F8B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317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6EE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60C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2D64E02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1F5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 xml:space="preserve">MPO-ANCA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C5B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E22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49E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1AF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 (33.33%)*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022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518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81F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(0.64%)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6CA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CB3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A53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1DA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44598C6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815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 xml:space="preserve">PR3-ANCA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901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3 (100%)***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E0B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 (66.67%)***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FF6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2FB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7D4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0C4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5F7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(1.27%)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C68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C7C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95F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92D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5844CA90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CD3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RF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259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(66.67%)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330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623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CD8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271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404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6 (4.35%)**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AFB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49 (31.21%)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3FA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7FC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BEE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7F4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B250ADB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CA0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CCP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847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DB7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13B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F34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DEC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7F6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2 (4.35%)*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E5E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s-CO"/>
              </w:rPr>
              <w:t>14 (8.92%)**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F98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A0B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2D5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D1F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7024C523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65C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CRP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49B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(66.67%)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0E6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407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(100%)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F3E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750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697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7 (15.22%)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68A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47 (29.94%)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A7C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963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B20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(100%)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F41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7D4017ED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D04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ESR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9B6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(100%)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5CD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(100%)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743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CF6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541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06F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(13.04%)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214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35 (22.29%)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4C3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60C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605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57C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1C5D4E8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DD8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61D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ABD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A52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C54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B41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10F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(4.35%)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F2A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10 (6.37%)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D47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FDB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8A6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6B1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3127B00F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A9E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C4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437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(33.33%)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BEF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F30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752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9E6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CC1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(6.52%)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D0C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10 (6.37%)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BD5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10E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DE7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4B3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8D9B70E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0DE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Centro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658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1F3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A69E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D2F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1AB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9A0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A7C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4 (2.55%)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934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BD5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F69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C5B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60718E27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744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HLA-B27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43C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FDA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417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62D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F8E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4FC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2 (4.35%)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059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1 (0.64%)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679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0D3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44F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5194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37296E6C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63E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TPO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964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FE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7EC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AF6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F07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98A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80C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6 (3.82%)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2AE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E81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AF5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A51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798ECB5C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03DE" w14:textId="4D027178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T</w:t>
            </w:r>
            <w:r w:rsidR="00714289"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454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52C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1BF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09D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C79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6AF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320B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3 (1.91%)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AA6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4761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330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3E6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15AC2904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6F5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Trab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7F8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4D2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060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C04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DC9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C8F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E2A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4955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16D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5BED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4573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  <w:tr w:rsidR="00717078" w14:paraId="2524B4F4" w14:textId="77777777" w:rsidTr="007562ED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48F0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es-CO"/>
              </w:rPr>
              <w:t>Anti SCL-70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C16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732C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537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1A49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329F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B7E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1752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8F0A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3BD6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6C58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1927" w14:textId="77777777" w:rsidR="00717078" w:rsidRDefault="00717078" w:rsidP="007562ED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CO"/>
              </w:rPr>
              <w:t>0</w:t>
            </w:r>
          </w:p>
        </w:tc>
      </w:tr>
    </w:tbl>
    <w:p w14:paraId="0C3EA892" w14:textId="5D26743D" w:rsidR="00717078" w:rsidRDefault="00717078" w:rsidP="00717078">
      <w:pPr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Note: p-value is based on Chi-square independence test and Fisher's exact test with a 95% (*) and 99% (**) confidence level.</w:t>
      </w:r>
      <w:r>
        <w:rPr>
          <w:rFonts w:ascii="Arial" w:hAnsi="Arial" w:cs="Arial"/>
          <w:sz w:val="20"/>
          <w:szCs w:val="20"/>
          <w:highlight w:val="white"/>
          <w:lang w:val="en-US"/>
        </w:rPr>
        <w:t xml:space="preserve"> </w:t>
      </w:r>
      <w:r w:rsidR="005B70E7">
        <w:rPr>
          <w:rFonts w:ascii="Arial" w:hAnsi="Arial" w:cs="Arial"/>
          <w:sz w:val="20"/>
          <w:szCs w:val="20"/>
          <w:highlight w:val="white"/>
          <w:lang w:val="en-US"/>
        </w:rPr>
        <w:t>(</w:t>
      </w:r>
      <w:r>
        <w:rPr>
          <w:rFonts w:ascii="Arial" w:hAnsi="Arial" w:cs="Arial"/>
          <w:sz w:val="20"/>
          <w:szCs w:val="20"/>
          <w:highlight w:val="white"/>
          <w:lang w:val="en-US"/>
        </w:rPr>
        <w:t>***</w:t>
      </w:r>
      <w:r w:rsidR="005B70E7">
        <w:rPr>
          <w:rFonts w:ascii="Arial" w:hAnsi="Arial" w:cs="Arial"/>
          <w:sz w:val="20"/>
          <w:szCs w:val="20"/>
          <w:highlight w:val="white"/>
          <w:lang w:val="en-US"/>
        </w:rPr>
        <w:t>)</w:t>
      </w:r>
      <w:r>
        <w:rPr>
          <w:rFonts w:ascii="Arial" w:hAnsi="Arial" w:cs="Arial"/>
          <w:sz w:val="20"/>
          <w:szCs w:val="20"/>
          <w:highlight w:val="white"/>
          <w:lang w:val="en-US"/>
        </w:rPr>
        <w:t xml:space="preserve"> p-value asymptotically significant for a 95% confidence level.</w:t>
      </w:r>
      <w:r>
        <w:rPr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 bold text appears the statistically significant association found in our analysis.</w:t>
      </w:r>
    </w:p>
    <w:p w14:paraId="5AD597CB" w14:textId="77777777" w:rsidR="00717078" w:rsidRDefault="00717078" w:rsidP="00717078">
      <w:pPr>
        <w:rPr>
          <w:rFonts w:ascii="Arial" w:hAnsi="Arial" w:cs="Arial"/>
          <w:b/>
          <w:sz w:val="20"/>
          <w:szCs w:val="20"/>
          <w:lang w:val="en-US"/>
        </w:rPr>
      </w:pPr>
    </w:p>
    <w:p w14:paraId="4F2D2DC6" w14:textId="1669713D" w:rsidR="00717078" w:rsidRDefault="00717078" w:rsidP="0071707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Abbreviation: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ANA: Antinuclear antibodies; Anti DNA: Anti-double stranded DNA antibodies; LAC: Lupus anticoagulant; IgG ACA: IgG Anti-cardiolipin antibodies; IgM ACA: IgM Anti-cardiolipin antibodies; IgM B2GP: IgM beta-2 glycoprotein 1; IgG B2GP: IgG beta-2 glycoprotein 1; Anti-Ro: Anti-Sjögren’s-syndrome-related antigen A; Anti-La: Anti-Sjögren’s syndrome-related antigen B; Anti Sm: Anti Smith antibodies; Anti RNP: Anti ribonucleoproteins antibodies; SMA: anti-Smooth Muscle Antibody; MPO-ANCAO: Myeloperoxidase anti-neutrophil cytoplasmic antibodies; ANCA PR3: Proteinase 3- Antineutrophil cytoplasmic antibodies ; RF: Rheumatoid factor; Anti CCP: Anti-citrullinated protein antibodies; CRP: C-reactive protein; ESR: Erythrocyte sedimentation rate; C3: 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3, C4: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4; Anti Centro: Anti-centromere antibodies; HLA-B27:</w:t>
      </w:r>
      <w:r>
        <w:rPr>
          <w:rFonts w:ascii="Arial" w:hAnsi="Arial" w:cs="Arial"/>
          <w:sz w:val="20"/>
          <w:szCs w:val="20"/>
          <w:lang w:val="en-US"/>
        </w:rPr>
        <w:t xml:space="preserve"> Human leukocyte antigen B27;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B7BFA">
        <w:rPr>
          <w:rFonts w:ascii="Arial" w:hAnsi="Arial" w:cs="Arial"/>
          <w:bCs/>
          <w:sz w:val="20"/>
          <w:szCs w:val="20"/>
          <w:lang w:val="en-US"/>
        </w:rPr>
        <w:t xml:space="preserve">Anti-Tg: </w:t>
      </w:r>
      <w:r w:rsidR="00431AE3">
        <w:rPr>
          <w:rFonts w:ascii="Arial" w:hAnsi="Arial" w:cs="Arial"/>
          <w:bCs/>
          <w:sz w:val="20"/>
          <w:szCs w:val="20"/>
          <w:lang w:val="en-US"/>
        </w:rPr>
        <w:t>Anti-thyroglobulin antibodies</w:t>
      </w:r>
      <w:r w:rsidR="00714289">
        <w:rPr>
          <w:rFonts w:ascii="Arial" w:hAnsi="Arial" w:cs="Arial"/>
          <w:bCs/>
          <w:sz w:val="20"/>
          <w:szCs w:val="20"/>
          <w:lang w:val="en-US"/>
        </w:rPr>
        <w:t>;</w:t>
      </w:r>
      <w:r w:rsidR="00714289" w:rsidRPr="0071428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en-US"/>
        </w:rPr>
        <w:t>Anti TPO: Anti-thyroid peroxidase antibodies; Anti TRab: Anti -thyrotropin receptor antibodies; Anti SCL-70: Anti-topoisomerase I antibodies.</w:t>
      </w:r>
    </w:p>
    <w:p w14:paraId="1341D568" w14:textId="77777777" w:rsidR="00717078" w:rsidRDefault="00717078" w:rsidP="00717078">
      <w:pPr>
        <w:spacing w:after="160" w:line="256" w:lineRule="auto"/>
        <w:rPr>
          <w:rFonts w:ascii="Arial" w:hAnsi="Arial" w:cs="Arial"/>
          <w:sz w:val="20"/>
          <w:szCs w:val="20"/>
          <w:lang w:val="en-US"/>
        </w:rPr>
      </w:pPr>
    </w:p>
    <w:p w14:paraId="5FA4AD67" w14:textId="77777777" w:rsidR="00717078" w:rsidRDefault="00717078" w:rsidP="00717078">
      <w:pPr>
        <w:spacing w:after="160" w:line="256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2FE57F44" w14:textId="77777777" w:rsidR="000B61C3" w:rsidRDefault="000B61C3">
      <w:pPr>
        <w:spacing w:after="160" w:line="259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4B9D3237" w14:textId="1CE8F401" w:rsidR="00717078" w:rsidRDefault="00717078" w:rsidP="00717078">
      <w:pPr>
        <w:spacing w:after="160" w:line="25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Supplementary Table 1 (D):</w:t>
      </w:r>
      <w:r>
        <w:rPr>
          <w:rFonts w:ascii="Arial" w:hAnsi="Arial" w:cs="Arial"/>
          <w:sz w:val="20"/>
          <w:szCs w:val="20"/>
          <w:lang w:val="en-US"/>
        </w:rPr>
        <w:t xml:space="preserve"> Antibodies and Inflammatory biomarkers vs Autoimmune and autoinflammatory disease part 4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661"/>
        <w:gridCol w:w="777"/>
        <w:gridCol w:w="1054"/>
        <w:gridCol w:w="924"/>
        <w:gridCol w:w="946"/>
        <w:gridCol w:w="946"/>
        <w:gridCol w:w="870"/>
        <w:gridCol w:w="993"/>
        <w:gridCol w:w="900"/>
        <w:gridCol w:w="1131"/>
        <w:gridCol w:w="1131"/>
        <w:gridCol w:w="1354"/>
        <w:gridCol w:w="1307"/>
      </w:tblGrid>
      <w:tr w:rsidR="00717078" w14:paraId="71797329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541A" w14:textId="77777777" w:rsidR="00717078" w:rsidRDefault="00717078" w:rsidP="00756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476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Celiac Disease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1 (0.13%)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321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Neuromyelitis Optica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2 (0.25%)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062E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Myasthenia Gravis</w:t>
            </w: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br/>
              <w:t>2 (0.25%)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CF2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Psoriasis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18 (2.26%)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E19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Pemphigoid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1 (0.13%)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3B7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Primary sclerosing cholangitis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1 (0.13%)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32D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Autoimmune Hepatitis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8 (1%)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602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Sclerosing Cholangitis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1 (0.13%)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0C37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Polymyalgia Rheumatica</w:t>
            </w: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br/>
              <w:t>35 (4.39%)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7578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Fibromyalgia</w:t>
            </w: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br/>
              <w:t>181 (22.71%)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4E1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Idiopathic Thrombocytopenic Purpura</w:t>
            </w:r>
            <w:r>
              <w:rPr>
                <w:rFonts w:ascii="Arial" w:hAnsi="Arial" w:cs="Arial"/>
                <w:sz w:val="16"/>
                <w:szCs w:val="16"/>
                <w:lang w:eastAsia="es-CO"/>
              </w:rPr>
              <w:br/>
              <w:t>4 (0.50%)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A059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Polyautoimmunity</w:t>
            </w: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br/>
              <w:t>55 (6.9%)</w:t>
            </w:r>
          </w:p>
        </w:tc>
      </w:tr>
      <w:tr w:rsidR="00717078" w14:paraId="17F2B6BF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DD42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266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5B0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C1D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DB53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2 (11.11%)*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DBE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74E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940A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8 (100%)*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207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777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10 (28.57%)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9182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55 (30.39%)*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DF1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(50%)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C1E2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34 (61.82)***</w:t>
            </w:r>
          </w:p>
        </w:tc>
      </w:tr>
      <w:tr w:rsidR="00717078" w14:paraId="59EF80D1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8757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DNA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F92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6A9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14C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C0D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258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CC2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477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(12.5%)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82C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473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AA5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6 (3.31%)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057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CC3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8 (14.55%)</w:t>
            </w:r>
          </w:p>
        </w:tc>
      </w:tr>
      <w:tr w:rsidR="00717078" w14:paraId="23FB218E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A612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LAC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D9B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AE1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E71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558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767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52E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219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9ED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EF9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(2.86%)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E20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3 (1.66%)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F74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F72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8 (14.55%)</w:t>
            </w:r>
          </w:p>
        </w:tc>
      </w:tr>
      <w:tr w:rsidR="00717078" w14:paraId="7EAD4871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19A0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IgG ACA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158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709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AE7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FD0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D20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09A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FA3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6EB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498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F6C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(1.10%)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A46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21BF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7 (12.73%)*</w:t>
            </w:r>
          </w:p>
        </w:tc>
      </w:tr>
      <w:tr w:rsidR="00717078" w14:paraId="7CFAE6B2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0FC2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IgM ACA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774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4EB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8D7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(100%)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AC9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290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5F5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3AC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207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003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857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4 (2.21%)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C18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764B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10 (18.18%)***</w:t>
            </w:r>
          </w:p>
        </w:tc>
      </w:tr>
      <w:tr w:rsidR="00717078" w14:paraId="121EA43C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377F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IgM B2GP1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CE4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CDD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8C9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74B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687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E6C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9E6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0EF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BD4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1D9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(1.10%)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162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6F4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4 (7.27%)</w:t>
            </w:r>
          </w:p>
        </w:tc>
      </w:tr>
      <w:tr w:rsidR="00717078" w14:paraId="7C7A97AC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46C6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IgG B2GP1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DD8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E4A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8A0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DA3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B8F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AF2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F89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596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B15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1AA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(1.10%)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02D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C69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5 (9.09%)</w:t>
            </w:r>
          </w:p>
        </w:tc>
      </w:tr>
      <w:tr w:rsidR="00717078" w14:paraId="3F5768F5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9541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Anti-Ro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842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A61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4C4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C85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59D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7BB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5FC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(12.5%)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9E9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167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C17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14 (7.73%)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602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A0AA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13 (23.64%)*</w:t>
            </w:r>
          </w:p>
        </w:tc>
      </w:tr>
      <w:tr w:rsidR="00717078" w14:paraId="55AC7462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589F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Anti-La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888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88C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C73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38E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(5.56%)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0C4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F4F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F83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9CC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E0E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8FC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5 (2.76%)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C18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11A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7 (12.73%)</w:t>
            </w:r>
          </w:p>
        </w:tc>
      </w:tr>
      <w:tr w:rsidR="00717078" w14:paraId="0851E15E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B455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Sm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0DD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358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B97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C4E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(5.56%)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8E1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B65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D57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161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6FF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F0A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(0.55%)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310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A4D9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5 (9.09%)*</w:t>
            </w:r>
          </w:p>
        </w:tc>
      </w:tr>
      <w:tr w:rsidR="00717078" w14:paraId="122660FE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8008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nRNP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852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FA1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4AE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8ED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175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204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274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70D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C6F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C9E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(0.55%)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348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12E9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7 (12.73%)***</w:t>
            </w:r>
          </w:p>
        </w:tc>
      </w:tr>
      <w:tr w:rsidR="00717078" w14:paraId="75B571E1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BCEC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SMA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A2F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D9E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B27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EA6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5E6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19C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3C5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(25%)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C3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547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29C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9B3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A59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(1.82%)</w:t>
            </w:r>
          </w:p>
        </w:tc>
      </w:tr>
      <w:tr w:rsidR="00717078" w14:paraId="23ABF625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CC82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MPO-ANCA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762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E20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0C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06B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A9A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E36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ED6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(12.5%)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A19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425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F26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(0.55%)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522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412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(1.82%)</w:t>
            </w:r>
          </w:p>
        </w:tc>
      </w:tr>
      <w:tr w:rsidR="00717078" w14:paraId="1CEC8863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AAC8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PR3-ANCA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7D1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C62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D9B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9AD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284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27C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887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(12.5%)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CCD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3F5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(2.86%)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0A5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460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ABB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(1.82%)</w:t>
            </w:r>
          </w:p>
        </w:tc>
      </w:tr>
      <w:tr w:rsidR="00717078" w14:paraId="71A769DF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0FF0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RF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391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51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BD5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4A3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B57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34E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807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73C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809E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3 (8.57%)***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19BF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28 (15.47%)***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80E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6FC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23 (41.82%)</w:t>
            </w:r>
          </w:p>
        </w:tc>
      </w:tr>
      <w:tr w:rsidR="00717078" w14:paraId="495C195D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8EA4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CCP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028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731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443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224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0DA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903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4BD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5F1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6D24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1 (2.86%)**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F239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8 (4.42%)***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16A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C30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11 (20%)</w:t>
            </w:r>
          </w:p>
        </w:tc>
      </w:tr>
      <w:tr w:rsidR="00717078" w14:paraId="3E06141D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E55E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CRP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262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B2A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C6F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268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5 (27.78%)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14B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53C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9B9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5 (62.5%)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0D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EB96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23 (65.71%)***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C503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32 (17.68%)***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F70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B9C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19 (34.55%)</w:t>
            </w:r>
          </w:p>
        </w:tc>
      </w:tr>
      <w:tr w:rsidR="00717078" w14:paraId="16A1C4A8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752E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ESR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149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BFF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883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1D2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(11.11%)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DD6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952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(100%)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B48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4 (50%)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DA0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59F2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19 (54.29%)***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681D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29 (16.02%)***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FA2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66F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19 (34.55%)</w:t>
            </w:r>
          </w:p>
        </w:tc>
      </w:tr>
      <w:tr w:rsidR="00717078" w14:paraId="240B53B6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0EBD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C3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3AD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C75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128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936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499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DD0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0DF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(12.5%)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B40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03F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82E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(1.10%)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E0F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45C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6 (10.91%)</w:t>
            </w:r>
          </w:p>
        </w:tc>
      </w:tr>
      <w:tr w:rsidR="00717078" w14:paraId="2F21F274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28FC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lastRenderedPageBreak/>
              <w:t>C4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2A6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AFF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B55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2BF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712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189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40A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(12.5%)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504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B44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(2.86%)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8ED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(1.10%)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AA9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(50%)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822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6 (10.91%)</w:t>
            </w:r>
          </w:p>
        </w:tc>
      </w:tr>
      <w:tr w:rsidR="00717078" w14:paraId="14F80A91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0F47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Centro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E70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591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241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64E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219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A8D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648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49E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271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871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1 (0.55%)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EF6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BDF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4 (7.27%)</w:t>
            </w:r>
          </w:p>
        </w:tc>
      </w:tr>
      <w:tr w:rsidR="00717078" w14:paraId="0F3F2914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16C0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HLA-B27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6E7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6CD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963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380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8CE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59A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FAD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D32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A98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885F" w14:textId="77777777" w:rsidR="00717078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2 (1.10%)**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91E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529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3 (5.45%)</w:t>
            </w:r>
          </w:p>
        </w:tc>
      </w:tr>
      <w:tr w:rsidR="00717078" w14:paraId="37923D8D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A828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TPO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A95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8D1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3EB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E0A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346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9BA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302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18A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289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061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3 (1.66%)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4C4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B73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6 (10.91%)</w:t>
            </w:r>
          </w:p>
        </w:tc>
      </w:tr>
      <w:tr w:rsidR="00717078" w14:paraId="09C388AF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2723" w14:textId="19DFBA48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T</w:t>
            </w:r>
            <w:r w:rsidR="00714289"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g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262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A2F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569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950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39FD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7B1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4B6A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EE4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2D8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A1C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2 (1.10%)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290F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EF2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3 (5.45%)</w:t>
            </w:r>
          </w:p>
        </w:tc>
      </w:tr>
      <w:tr w:rsidR="00717078" w14:paraId="1DA8FAC4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4910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Trab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BA1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BE9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EC6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5E4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6D03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CDCE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16C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99F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C7F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E33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727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2AC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</w:tr>
      <w:tr w:rsidR="00717078" w14:paraId="3BC2655F" w14:textId="77777777" w:rsidTr="007562ED">
        <w:trPr>
          <w:trHeight w:val="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0412" w14:textId="77777777" w:rsidR="00717078" w:rsidRDefault="00717078" w:rsidP="007562ED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Anti SCL-70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22B2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DFC1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C7D5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EC40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4417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1579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AB1C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173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05E6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5618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B534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679B" w14:textId="77777777" w:rsidR="00717078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sz w:val="16"/>
                <w:szCs w:val="16"/>
                <w:lang w:eastAsia="es-CO"/>
              </w:rPr>
              <w:t>0</w:t>
            </w:r>
          </w:p>
        </w:tc>
      </w:tr>
    </w:tbl>
    <w:p w14:paraId="2BB7D2F7" w14:textId="4B000FBD" w:rsidR="00717078" w:rsidRDefault="00717078" w:rsidP="00717078">
      <w:pPr>
        <w:rPr>
          <w:rFonts w:ascii="Arial" w:eastAsia="Arial" w:hAnsi="Arial" w:cs="Arial"/>
          <w:sz w:val="20"/>
          <w:szCs w:val="20"/>
          <w:lang w:val="en-US"/>
        </w:rPr>
      </w:pPr>
      <w:bookmarkStart w:id="1" w:name="_Hlk104535814"/>
      <w:r>
        <w:rPr>
          <w:rFonts w:ascii="Arial" w:eastAsia="Arial" w:hAnsi="Arial" w:cs="Arial"/>
          <w:sz w:val="20"/>
          <w:szCs w:val="20"/>
          <w:lang w:val="en-US"/>
        </w:rPr>
        <w:t>Note: p-value is based on Chi-square independence test and Fisher's exact test with a 95% (*) and 99% (**) confidence level.</w:t>
      </w:r>
      <w:r>
        <w:rPr>
          <w:rFonts w:ascii="Arial" w:hAnsi="Arial" w:cs="Arial"/>
          <w:sz w:val="20"/>
          <w:szCs w:val="20"/>
          <w:highlight w:val="white"/>
          <w:lang w:val="en-US"/>
        </w:rPr>
        <w:t xml:space="preserve"> </w:t>
      </w:r>
      <w:r w:rsidR="005B70E7">
        <w:rPr>
          <w:rFonts w:ascii="Arial" w:hAnsi="Arial" w:cs="Arial"/>
          <w:sz w:val="20"/>
          <w:szCs w:val="20"/>
          <w:highlight w:val="white"/>
          <w:lang w:val="en-US"/>
        </w:rPr>
        <w:t>(</w:t>
      </w:r>
      <w:r>
        <w:rPr>
          <w:rFonts w:ascii="Arial" w:hAnsi="Arial" w:cs="Arial"/>
          <w:sz w:val="20"/>
          <w:szCs w:val="20"/>
          <w:highlight w:val="white"/>
          <w:lang w:val="en-US"/>
        </w:rPr>
        <w:t>***</w:t>
      </w:r>
      <w:r w:rsidR="005B70E7">
        <w:rPr>
          <w:rFonts w:ascii="Arial" w:hAnsi="Arial" w:cs="Arial"/>
          <w:sz w:val="20"/>
          <w:szCs w:val="20"/>
          <w:highlight w:val="white"/>
          <w:lang w:val="en-US"/>
        </w:rPr>
        <w:t>)</w:t>
      </w:r>
      <w:r>
        <w:rPr>
          <w:rFonts w:ascii="Arial" w:hAnsi="Arial" w:cs="Arial"/>
          <w:sz w:val="20"/>
          <w:szCs w:val="20"/>
          <w:highlight w:val="white"/>
          <w:lang w:val="en-US"/>
        </w:rPr>
        <w:t xml:space="preserve"> p-value asymptotically significant for a 95% confidence level.</w:t>
      </w:r>
      <w:r>
        <w:rPr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 bold text appears the statistically significant association found in our analysis.</w:t>
      </w:r>
    </w:p>
    <w:bookmarkEnd w:id="1"/>
    <w:p w14:paraId="46252552" w14:textId="77777777" w:rsidR="00717078" w:rsidRDefault="00717078" w:rsidP="00717078">
      <w:pPr>
        <w:rPr>
          <w:rFonts w:ascii="Arial" w:hAnsi="Arial" w:cs="Arial"/>
          <w:b/>
          <w:sz w:val="20"/>
          <w:szCs w:val="20"/>
          <w:lang w:val="en-US"/>
        </w:rPr>
      </w:pPr>
    </w:p>
    <w:p w14:paraId="7D121D8F" w14:textId="39C0EC13" w:rsidR="00475C93" w:rsidRDefault="00717078" w:rsidP="00475C93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Abbreviation: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ANA: Antinuclear antibodies; Anti DNA: Anti-double stranded DNA antibodies; LAC: Lupus anticoagulant; IgG ACA: IgG Anti-cardiolipin antibodies; IgM ACA: IgM Anti-cardiolipin antibodies; IgM B2GP: IgM beta-2 glycoprotein 1; IgG B2GP: IgG beta-2 glycoprotein 1; Anti-Ro: Anti-Sjögren’s-syndrome-related antigen A; Anti-La: Anti-Sjögren’s syndrome-related antigen B; Anti Sm: Anti Smith antibodies; Anti RNP: Anti ribonucleoproteins antibodies; SMA: anti-Smooth Muscle Antibody; MPO-ANCA: Myeloperoxidase anti-neutrophil cytoplasmic antibodies; PR3-ANCA: Proteinase 3- Antineutrophil cytoplasmic antibodies ; RF: Rheumatoid factor; Anti CCP: Anti-citrullinated protein antibodies; CRP: C-reactive protein; ESR: Erythrocyte sedimentation rate; C3: 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3, C4: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4; Anti Centro: Anti-centromere antibodies; HLA-B27: Human leukocyte antigen B27; </w:t>
      </w:r>
      <w:r w:rsidR="00DB7BFA">
        <w:rPr>
          <w:rFonts w:ascii="Arial" w:hAnsi="Arial" w:cs="Arial"/>
          <w:bCs/>
          <w:sz w:val="20"/>
          <w:szCs w:val="20"/>
          <w:lang w:val="en-US"/>
        </w:rPr>
        <w:t xml:space="preserve">Anti-Tg: </w:t>
      </w:r>
      <w:r w:rsidR="00431AE3">
        <w:rPr>
          <w:rFonts w:ascii="Arial" w:hAnsi="Arial" w:cs="Arial"/>
          <w:bCs/>
          <w:sz w:val="20"/>
          <w:szCs w:val="20"/>
          <w:lang w:val="en-US"/>
        </w:rPr>
        <w:t>Anti-thyroglobulin antibodies</w:t>
      </w:r>
      <w:r w:rsidR="00714289">
        <w:rPr>
          <w:rFonts w:ascii="Arial" w:hAnsi="Arial" w:cs="Arial"/>
          <w:bCs/>
          <w:sz w:val="20"/>
          <w:szCs w:val="20"/>
          <w:lang w:val="en-US"/>
        </w:rPr>
        <w:t xml:space="preserve">; </w:t>
      </w:r>
      <w:r>
        <w:rPr>
          <w:rFonts w:ascii="Arial" w:hAnsi="Arial" w:cs="Arial"/>
          <w:bCs/>
          <w:sz w:val="20"/>
          <w:szCs w:val="20"/>
          <w:lang w:val="en-US"/>
        </w:rPr>
        <w:t>Anti TPO: Anti-thyroid peroxidase antibodies; Anti TRab: Anti -thyrotropin receptor antibodies; Anti SCL-70: Anti-topoisomerase I antibodies.</w:t>
      </w:r>
    </w:p>
    <w:p w14:paraId="6A905EC3" w14:textId="77777777" w:rsidR="00806E9E" w:rsidRDefault="00806E9E">
      <w:pPr>
        <w:spacing w:after="160" w:line="259" w:lineRule="auto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br w:type="page"/>
      </w:r>
    </w:p>
    <w:p w14:paraId="476B1F4E" w14:textId="77777777" w:rsidR="00806E9E" w:rsidRDefault="00806E9E" w:rsidP="00806E9E">
      <w:pPr>
        <w:spacing w:after="160" w:line="25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Supplementary Table 2 (A):</w:t>
      </w:r>
      <w:r>
        <w:rPr>
          <w:rFonts w:ascii="Arial" w:hAnsi="Arial" w:cs="Arial"/>
          <w:sz w:val="20"/>
          <w:szCs w:val="20"/>
          <w:lang w:val="en-US"/>
        </w:rPr>
        <w:t xml:space="preserve"> Ophthalmologic symptoms vs Laboratory findings part 1</w:t>
      </w:r>
    </w:p>
    <w:tbl>
      <w:tblPr>
        <w:tblStyle w:val="TableGrid"/>
        <w:tblW w:w="4952" w:type="pct"/>
        <w:tblInd w:w="0" w:type="dxa"/>
        <w:tblLook w:val="04A0" w:firstRow="1" w:lastRow="0" w:firstColumn="1" w:lastColumn="0" w:noHBand="0" w:noVBand="1"/>
      </w:tblPr>
      <w:tblGrid>
        <w:gridCol w:w="1242"/>
        <w:gridCol w:w="1095"/>
        <w:gridCol w:w="893"/>
        <w:gridCol w:w="803"/>
        <w:gridCol w:w="803"/>
        <w:gridCol w:w="803"/>
        <w:gridCol w:w="803"/>
        <w:gridCol w:w="934"/>
        <w:gridCol w:w="1094"/>
        <w:gridCol w:w="1094"/>
        <w:gridCol w:w="803"/>
        <w:gridCol w:w="896"/>
        <w:gridCol w:w="803"/>
        <w:gridCol w:w="803"/>
      </w:tblGrid>
      <w:tr w:rsidR="00806E9E" w14:paraId="71542F95" w14:textId="77777777" w:rsidTr="00806E9E">
        <w:trPr>
          <w:trHeight w:val="1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BD23" w14:textId="77777777" w:rsidR="00806E9E" w:rsidRDefault="00806E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E4B2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ANA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599B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DNA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5A17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LAC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E27A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IgG ACA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05AF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IgM ACA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0095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IgM B2GP1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578E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IgG B2GP1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AD23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Anti-Ro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0DA6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Anti-La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95C3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Sm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2871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nRNP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3F48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SMA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8AE4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MPO ANCA</w:t>
            </w:r>
          </w:p>
        </w:tc>
      </w:tr>
      <w:tr w:rsidR="00806E9E" w14:paraId="26EB1228" w14:textId="77777777" w:rsidTr="00806E9E">
        <w:trPr>
          <w:trHeight w:val="1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5067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Ocular pain n=22 (2.76%)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613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(31,8%)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BCF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341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BF6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E8B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C34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CFF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E19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24B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13F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(4,54%)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A6E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(4,54%)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99E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E0C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(4,54%)</w:t>
            </w:r>
          </w:p>
        </w:tc>
      </w:tr>
      <w:tr w:rsidR="00806E9E" w14:paraId="094FF52B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61C6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Photophobia n=14 (1.75%)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A93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6 (42,86%)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9D5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(14,29%)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DDD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1C4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B3B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D24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28D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9BC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(14,29%)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614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08C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(7,14%)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9D9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(14,29%)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978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194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63D48E66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1875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364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A36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7D3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5AF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052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749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147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72F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76B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462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BB4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6C3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3B6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3EBB8F1F" w14:textId="77777777" w:rsidTr="00806E9E">
        <w:trPr>
          <w:trHeight w:val="1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CC99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Foreign body sensation n=5 (0.62%)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F8D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(60%)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92F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054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109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599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721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290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97A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(40%)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699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694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A57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078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2B8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6D290C34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601E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Tearing n=5 (0.62%)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402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(60%)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0F8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958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E33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5F6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77F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293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B43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995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AC1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2C1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AB7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066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5F01E148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193B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CD7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30A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9D7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9E2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EF0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A33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02A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699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335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BC5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3BB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64E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CD7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35693B06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7633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Red-eye n=21 (2.63%)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63B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(33,33%)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072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01F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2D4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FB9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1CD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FC9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F59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(9,52%)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23B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852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79F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E80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3DF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</w:tr>
      <w:tr w:rsidR="00806E9E" w14:paraId="23E2FA2F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2774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518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61D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6A3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BC9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A2F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4A2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6A8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904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392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77F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2C3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429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13F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7C830602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A228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Decreased VA n=21 (2.63%)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C48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9 (42,86%)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58E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D60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(9,52%)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C08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BE8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1A5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48E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979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(9,52%)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556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DFD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981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B74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858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</w:tr>
      <w:tr w:rsidR="00806E9E" w14:paraId="23553D9B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F51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422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AAB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02D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06D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08D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118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18D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39B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D9A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EAC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ABD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BDC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927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0BF34477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1FDA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Pruritus n=4 (0.5%)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BF0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(50%)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E27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9E3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533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1C8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04F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7D5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EB3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6AF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D64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22A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98D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360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6C0215C8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32D2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4E7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3E6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785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A4C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94E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F1A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992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00E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627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9DC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F0E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83D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F35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1367A744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96B7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Burning n=6 (0.75%)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A41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(16,67%)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471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5E4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6A0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D2F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8B3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F1B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8B1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BF2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43A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68B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D2E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DE1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2A731B70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85E4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396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A38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1E5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637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E23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509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5BB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516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834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71D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158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85A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6A2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4C7FF5E3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5C2D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Floaters n=9 (1.12%)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DE9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(33,33%)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780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A17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8AC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B6C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A22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772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DE5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F6D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6F4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89C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62D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A98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02F94D73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D57D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F5F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477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7D9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CA0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BB7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E2A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13E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6CF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0B7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601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86E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4F3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13B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19FC8459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F6DE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Dry eye n=246 (30.86%)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5E12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117 (47,56%)***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A49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11 (4,47%)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1CB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(2,85%)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1C2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6 (2,44%)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DA3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5 (2,03%)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2AF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(0,81%)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3E05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2 (0,81%)**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274B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51 (20,73%)***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7483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28 (11,38%)***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A0A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(2,85%)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0E9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(2,85%)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8E7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(0,41%)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4BF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(0,81%)</w:t>
            </w:r>
          </w:p>
        </w:tc>
      </w:tr>
      <w:tr w:rsidR="00806E9E" w14:paraId="7696FD65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FC76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0233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355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44F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A90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3D5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7EA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B7D9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C330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13F4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59E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9ED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A93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01B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3A7FBD59" w14:textId="77777777" w:rsidTr="00806E9E">
        <w:trPr>
          <w:trHeight w:val="458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FEB6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Diplopia n=2 (0.25%)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38B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07C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A56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(100%)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26A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CFA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09D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3E7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(100%)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17A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3E2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575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BA1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EC3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A3B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474C598C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D161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4C1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87C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446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D13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247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ED7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520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1E2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6DB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F93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B1B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8C6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0E5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</w:tbl>
    <w:p w14:paraId="57142CB2" w14:textId="77777777" w:rsidR="00806E9E" w:rsidRDefault="00806E9E" w:rsidP="00806E9E">
      <w:pPr>
        <w:tabs>
          <w:tab w:val="left" w:pos="1560"/>
        </w:tabs>
        <w:spacing w:line="276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3C038487" w14:textId="77777777" w:rsidR="00806E9E" w:rsidRDefault="00806E9E" w:rsidP="00806E9E">
      <w:pPr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Note: p-value is based on Chi-square independence test and Fisher's exact test when indicated with a 99% (**) confidence level. (***) p-value asymptotically significant for a 95% confidence level. In bold text appears the statistically significant association found in our analysis.</w:t>
      </w:r>
    </w:p>
    <w:p w14:paraId="6DFFFD0A" w14:textId="77777777" w:rsidR="00806E9E" w:rsidRDefault="00806E9E" w:rsidP="00806E9E">
      <w:pPr>
        <w:tabs>
          <w:tab w:val="left" w:pos="1560"/>
        </w:tabs>
        <w:spacing w:line="276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109B6C36" w14:textId="77777777" w:rsidR="00806E9E" w:rsidRDefault="00806E9E" w:rsidP="00806E9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5930598" w14:textId="77777777" w:rsidR="00806E9E" w:rsidRDefault="00806E9E" w:rsidP="00806E9E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Abbreviation: </w:t>
      </w:r>
      <w:r>
        <w:rPr>
          <w:rFonts w:ascii="Arial" w:hAnsi="Arial" w:cs="Arial"/>
          <w:bCs/>
          <w:sz w:val="20"/>
          <w:szCs w:val="20"/>
          <w:lang w:val="en-US"/>
        </w:rPr>
        <w:t>ANA: Antinuclear antibodies; Anti DNA: Anti-double stranded DNA antibodies; LAC: Lupus anticoagulant; IgG ACA: IgG Anti-cardiolipin antibodies; IgM ACA: IgM Anti-cardiolipin antibodies; IgM B2GP: IgM beta-2 glycoprotein 1; IgG B2GP: IgG beta-2 glycoprotein 1; Anti-Ro: Anti-Sjögren’s-syndrome-related antigen A; Anti-La: Anti-Sjögren’s-syndrome-related antigen B; Anti Sm: Anti Smith antibodies; Anti RNP: Anti ribonucleoproteins antibodies; SMA: anti-Smooth Muscle Antibody; MPO ANCA: Myeloperoxidase anti-neutrophil cytoplasmic antibodies.</w:t>
      </w:r>
    </w:p>
    <w:p w14:paraId="644A77FA" w14:textId="77777777" w:rsidR="00806E9E" w:rsidRDefault="00806E9E" w:rsidP="00806E9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7E990E8" w14:textId="77777777" w:rsidR="00806E9E" w:rsidRDefault="00806E9E" w:rsidP="00806E9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668DB03" w14:textId="77777777" w:rsidR="00806E9E" w:rsidRDefault="00806E9E" w:rsidP="00806E9E">
      <w:pPr>
        <w:spacing w:after="160" w:line="256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2FA6EDEA" w14:textId="77777777" w:rsidR="00806E9E" w:rsidRDefault="00806E9E" w:rsidP="00806E9E">
      <w:pPr>
        <w:spacing w:after="160" w:line="256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Supplementary Table 2 (B):</w:t>
      </w:r>
      <w:r>
        <w:rPr>
          <w:rFonts w:ascii="Arial" w:hAnsi="Arial" w:cs="Arial"/>
          <w:sz w:val="20"/>
          <w:szCs w:val="20"/>
          <w:lang w:val="en-US"/>
        </w:rPr>
        <w:t xml:space="preserve"> Ophthalmologic symptoms vs Laboratory findings part 2</w:t>
      </w:r>
    </w:p>
    <w:tbl>
      <w:tblPr>
        <w:tblStyle w:val="TableGrid"/>
        <w:tblW w:w="4915" w:type="pct"/>
        <w:tblInd w:w="0" w:type="dxa"/>
        <w:tblLook w:val="04A0" w:firstRow="1" w:lastRow="0" w:firstColumn="1" w:lastColumn="0" w:noHBand="0" w:noVBand="1"/>
      </w:tblPr>
      <w:tblGrid>
        <w:gridCol w:w="1114"/>
        <w:gridCol w:w="935"/>
        <w:gridCol w:w="1017"/>
        <w:gridCol w:w="1018"/>
        <w:gridCol w:w="1018"/>
        <w:gridCol w:w="1018"/>
        <w:gridCol w:w="1051"/>
        <w:gridCol w:w="936"/>
        <w:gridCol w:w="854"/>
        <w:gridCol w:w="854"/>
        <w:gridCol w:w="936"/>
        <w:gridCol w:w="854"/>
        <w:gridCol w:w="535"/>
        <w:gridCol w:w="854"/>
      </w:tblGrid>
      <w:tr w:rsidR="00806E9E" w14:paraId="45CAC324" w14:textId="77777777" w:rsidTr="00806E9E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EC2C" w14:textId="77777777" w:rsidR="00806E9E" w:rsidRDefault="00806E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1660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PR3 ANCA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11CE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RF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D6C4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CCP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E941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CRP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4A76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ESR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87A1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C3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0195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C4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7FA8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Centro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114B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HLA-B27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4C1A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TPO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63D3" w14:textId="33F9D738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T</w:t>
            </w:r>
            <w:r w:rsidR="007142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g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8273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Trab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45BA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Anti SCL-70</w:t>
            </w:r>
          </w:p>
        </w:tc>
      </w:tr>
      <w:tr w:rsidR="00806E9E" w14:paraId="2B02DAC3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1C5D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Ocular pain n=22 (2.76%)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DEE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(4,54%)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D3F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(31,82%)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32A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4 (18,18%)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1A4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(13,64%)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4D8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5 (22,73%)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A97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962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E7B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AB3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900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47D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E12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FA5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3100CCEB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27AF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2AE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DBC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448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CEF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2D4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A17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187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621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11A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12D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1CB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804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2D6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5866AB43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1C48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Photophobia n=14 (1.75%)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9F8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6EF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5 (35,71%)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7FD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(7,14%)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D08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5 (35,71%)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26E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(21,43%)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8364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4 (28,57%)**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849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(21,43%)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93D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7A6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04E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0E4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678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91C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596DCB6C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0B58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1F4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182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417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868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3B5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33B9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261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DB3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74B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8E7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D8E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F60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C4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19E71D76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C513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Foreign body sensation n=5 (0.62%)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633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EB6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(20%)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BD4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533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(20%)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399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990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F56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(20%)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978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327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C9B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13E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3A2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232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74E690B8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EB0B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E12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A56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538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7C1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69E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631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59D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BFC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241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38E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39D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39E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36F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714ADC9B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CBD1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Tearing n=5 (0.62%)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FD3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531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(60%)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55D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(40%)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035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(40%)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C9A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472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AF2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B6F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4AB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592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A90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0B9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D48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72236BE6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2D2E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15C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50F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363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548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F2D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72A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319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200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ADE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314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AA7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751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CA3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4206BE93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4A51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Red-eye n=21 (2.63%)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7B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1B3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(33,33%)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E59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6 (28,57%)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DA1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6 (28,57%)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136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(14,29%)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345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(9,52%)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187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(9,52%)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864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733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DC0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6EA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D76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895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169DCB9B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EC41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428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B80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3BA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AF0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FB2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164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9F7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C9B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FC4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C2E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D7A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1E2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A66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7EF7FB8D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AA50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Decreased VA n=21 (2.63%)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90F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F54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4 (19,05%)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4CD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(14,29%)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91A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8 (38,10%)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5F7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(33,33%)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6F3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44A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ADC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EB7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CA5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353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5A3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DF8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(4,76%)</w:t>
            </w:r>
          </w:p>
        </w:tc>
      </w:tr>
      <w:tr w:rsidR="00806E9E" w14:paraId="1C1C804D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4C28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5EC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576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EDF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7F2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1ED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99C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B93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57B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D94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464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BE0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0C7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85E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1063AB9D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CAA4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Pruritus n=4 (0.5%)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9FB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FFE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EA8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4F8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(50%)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CC0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(25%)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13A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174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EE2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B18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591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75D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77B6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887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16D02493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693F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6D1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68C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1DBE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C32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E9A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D67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CC1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F93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F78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6DC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2C0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2C7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C199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202B95F8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E086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Burning n=6 (0.75%)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50F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(16,67%)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781B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4 (66,67%)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65D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(16,67%)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A5D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(33,33%)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1BA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(16,67%)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64F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E6A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272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043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7D8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E7D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A1E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1EB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74B1669A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04F0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4DB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603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E5D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240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E50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F20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369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E0E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B6D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F1D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33C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F48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833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5136307F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16D5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lastRenderedPageBreak/>
              <w:t>Floaters n=9 (1.12%)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D10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F53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 (33,33%)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47B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2 (22,22%)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880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(11,11%)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7B9C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E31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E36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092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31B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4DE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DD5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B8C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AAC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382C31C0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7D2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EB6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BFA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954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709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D42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B5B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BCE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46E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18D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56D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E13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6DD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05E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0851A1DD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73A3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Dry eye n=246 (30.86%)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E25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4 (1,63%)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2C2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81 (32,93%)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C5A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35 (14,23%)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AB8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73 (29,67%)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5C0B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56 (22,76%)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F17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14 (5,69%)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D8B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18 (7,32%)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BBB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5 (2,03%)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85F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4 (1,63%)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197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11 (4,47%)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F345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7 (2,85%)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A6B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6020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(0,41%)</w:t>
            </w:r>
          </w:p>
        </w:tc>
      </w:tr>
      <w:tr w:rsidR="00806E9E" w14:paraId="79161484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58BA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AF5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5E7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C86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F4F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D61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FDD5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A72C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382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CD20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EFA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FDB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CDA4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FD32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06E9E" w14:paraId="3A632F07" w14:textId="77777777" w:rsidTr="00806E9E">
        <w:trPr>
          <w:trHeight w:val="458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FB38" w14:textId="77777777" w:rsidR="00806E9E" w:rsidRDefault="00806E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Diplopia n=2 (0.25%)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898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04D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5473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822A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5C8E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1 (50%)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5827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9C39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F831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668F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7868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FC62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03D4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E01D" w14:textId="77777777" w:rsidR="00806E9E" w:rsidRDefault="00806E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06E9E" w14:paraId="218F52DD" w14:textId="77777777" w:rsidTr="00806E9E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FD22" w14:textId="77777777" w:rsidR="00806E9E" w:rsidRDefault="00806E9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AFC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635B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54A7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6628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DE0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8A8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A6AD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0CD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A331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4C8A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3DBF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ACB6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CAA3" w14:textId="77777777" w:rsidR="00806E9E" w:rsidRDefault="00806E9E">
            <w:pPr>
              <w:rPr>
                <w:rFonts w:ascii="Arial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</w:tbl>
    <w:p w14:paraId="126AB17E" w14:textId="77777777" w:rsidR="00806E9E" w:rsidRDefault="00806E9E" w:rsidP="00806E9E">
      <w:pPr>
        <w:rPr>
          <w:rFonts w:ascii="Arial" w:hAnsi="Arial" w:cs="Arial"/>
          <w:b/>
          <w:sz w:val="20"/>
          <w:szCs w:val="20"/>
          <w:highlight w:val="white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Note: p-value is based on Chi-square independence test and Fisher's exact test when indicated with a 99% (**) confidence level</w:t>
      </w:r>
      <w:r>
        <w:rPr>
          <w:rFonts w:ascii="Arial" w:hAnsi="Arial" w:cs="Arial"/>
          <w:sz w:val="20"/>
          <w:szCs w:val="20"/>
          <w:highlight w:val="white"/>
          <w:lang w:val="en-US"/>
        </w:rPr>
        <w:t>. In bold text appears the statistically significant association found in our analysis.</w:t>
      </w:r>
    </w:p>
    <w:p w14:paraId="2227F402" w14:textId="77777777" w:rsidR="00806E9E" w:rsidRDefault="00806E9E" w:rsidP="00806E9E">
      <w:pPr>
        <w:rPr>
          <w:rFonts w:ascii="Arial" w:hAnsi="Arial" w:cs="Arial"/>
          <w:sz w:val="20"/>
          <w:szCs w:val="20"/>
          <w:lang w:val="en-US"/>
        </w:rPr>
      </w:pPr>
    </w:p>
    <w:p w14:paraId="71C8C445" w14:textId="77777777" w:rsidR="00806E9E" w:rsidRDefault="00806E9E" w:rsidP="00806E9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E1E7936" w14:textId="5E6D20AF" w:rsidR="00806E9E" w:rsidRDefault="00806E9E" w:rsidP="00806E9E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Abbreviations: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PR3-ANCA : Proteinase 3- Antineutrophil cytoplasmic antibodies ; RF: Rheumatoid factor; Anti CCP: Anti-citrullinated protein antibodies; CRP: C-reactive protein; ESR: Erythrocyte sedimentation rate; C3: 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3, C4: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4; Anti Centro: Anti-centromere antibodies; HLA-B27: Human leukocyte antigen B27; </w:t>
      </w:r>
      <w:r w:rsidR="00DB7BFA">
        <w:rPr>
          <w:rFonts w:ascii="Arial" w:hAnsi="Arial" w:cs="Arial"/>
          <w:bCs/>
          <w:sz w:val="20"/>
          <w:szCs w:val="20"/>
          <w:lang w:val="en-US"/>
        </w:rPr>
        <w:t xml:space="preserve">Anti-Tg: </w:t>
      </w:r>
      <w:r w:rsidR="00431AE3">
        <w:rPr>
          <w:rFonts w:ascii="Arial" w:hAnsi="Arial" w:cs="Arial"/>
          <w:bCs/>
          <w:sz w:val="20"/>
          <w:szCs w:val="20"/>
          <w:lang w:val="en-US"/>
        </w:rPr>
        <w:t>Anti-thyroglobulin antibodies</w:t>
      </w:r>
      <w:r w:rsidR="00714289">
        <w:rPr>
          <w:rFonts w:ascii="Arial" w:hAnsi="Arial" w:cs="Arial"/>
          <w:bCs/>
          <w:sz w:val="20"/>
          <w:szCs w:val="20"/>
          <w:lang w:val="en-US"/>
        </w:rPr>
        <w:t xml:space="preserve">; </w:t>
      </w:r>
      <w:r>
        <w:rPr>
          <w:rFonts w:ascii="Arial" w:hAnsi="Arial" w:cs="Arial"/>
          <w:bCs/>
          <w:sz w:val="20"/>
          <w:szCs w:val="20"/>
          <w:lang w:val="en-US"/>
        </w:rPr>
        <w:t>Anti TPO: Anti-thyroid peroxidase antibodies; Anti TRab: Anti -thyrotropin receptor antibodies; Anti SCL-70: Anti-topoisomerase I antibodies.</w:t>
      </w:r>
    </w:p>
    <w:p w14:paraId="72AB5281" w14:textId="77777777" w:rsidR="00717078" w:rsidRDefault="00717078">
      <w:pPr>
        <w:spacing w:after="160" w:line="259" w:lineRule="auto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br w:type="page"/>
      </w:r>
    </w:p>
    <w:p w14:paraId="31890F42" w14:textId="77777777" w:rsidR="00717078" w:rsidRDefault="00717078" w:rsidP="00717078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Table 3 </w:t>
      </w:r>
      <w:r w:rsidRPr="005C2D78">
        <w:rPr>
          <w:rFonts w:ascii="Arial" w:hAnsi="Arial" w:cs="Arial"/>
          <w:b/>
          <w:sz w:val="20"/>
          <w:szCs w:val="20"/>
          <w:lang w:val="en-US"/>
        </w:rPr>
        <w:t>(A):</w:t>
      </w:r>
      <w:r w:rsidRPr="005C2D78">
        <w:rPr>
          <w:rFonts w:ascii="Arial" w:hAnsi="Arial" w:cs="Arial"/>
          <w:sz w:val="20"/>
          <w:szCs w:val="20"/>
          <w:lang w:val="en-US"/>
        </w:rPr>
        <w:t xml:space="preserve"> Ophthalmologic diagnosis vs Laboratory findings part 1</w:t>
      </w:r>
    </w:p>
    <w:p w14:paraId="721B1C22" w14:textId="77777777" w:rsidR="00717078" w:rsidRPr="005C2D78" w:rsidRDefault="00717078" w:rsidP="00717078">
      <w:pPr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418"/>
        <w:gridCol w:w="1029"/>
        <w:gridCol w:w="820"/>
        <w:gridCol w:w="929"/>
        <w:gridCol w:w="820"/>
        <w:gridCol w:w="820"/>
        <w:gridCol w:w="820"/>
        <w:gridCol w:w="820"/>
        <w:gridCol w:w="1138"/>
        <w:gridCol w:w="1138"/>
        <w:gridCol w:w="820"/>
        <w:gridCol w:w="820"/>
        <w:gridCol w:w="704"/>
        <w:gridCol w:w="898"/>
      </w:tblGrid>
      <w:tr w:rsidR="00717078" w:rsidRPr="0035623C" w14:paraId="30B77D89" w14:textId="77777777" w:rsidTr="00962A68">
        <w:trPr>
          <w:trHeight w:val="251"/>
        </w:trPr>
        <w:tc>
          <w:tcPr>
            <w:tcW w:w="546" w:type="pct"/>
            <w:vAlign w:val="center"/>
            <w:hideMark/>
          </w:tcPr>
          <w:p w14:paraId="1513374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Ocular diagnosis</w:t>
            </w:r>
          </w:p>
        </w:tc>
        <w:tc>
          <w:tcPr>
            <w:tcW w:w="396" w:type="pct"/>
            <w:vAlign w:val="center"/>
            <w:hideMark/>
          </w:tcPr>
          <w:p w14:paraId="1D3D044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ANA</w:t>
            </w:r>
          </w:p>
        </w:tc>
        <w:tc>
          <w:tcPr>
            <w:tcW w:w="316" w:type="pct"/>
            <w:vAlign w:val="center"/>
            <w:hideMark/>
          </w:tcPr>
          <w:p w14:paraId="48DABF7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DNA</w:t>
            </w:r>
          </w:p>
        </w:tc>
        <w:tc>
          <w:tcPr>
            <w:tcW w:w="357" w:type="pct"/>
            <w:vAlign w:val="center"/>
            <w:hideMark/>
          </w:tcPr>
          <w:p w14:paraId="0AEFE24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LAC</w:t>
            </w:r>
          </w:p>
        </w:tc>
        <w:tc>
          <w:tcPr>
            <w:tcW w:w="316" w:type="pct"/>
            <w:vAlign w:val="center"/>
            <w:hideMark/>
          </w:tcPr>
          <w:p w14:paraId="2FC820B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IgG ACA</w:t>
            </w:r>
          </w:p>
        </w:tc>
        <w:tc>
          <w:tcPr>
            <w:tcW w:w="316" w:type="pct"/>
            <w:vAlign w:val="center"/>
            <w:hideMark/>
          </w:tcPr>
          <w:p w14:paraId="2B9C20C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IgM ACA</w:t>
            </w:r>
          </w:p>
        </w:tc>
        <w:tc>
          <w:tcPr>
            <w:tcW w:w="316" w:type="pct"/>
            <w:vAlign w:val="center"/>
            <w:hideMark/>
          </w:tcPr>
          <w:p w14:paraId="1FA1C49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IgM B2GP1</w:t>
            </w:r>
          </w:p>
        </w:tc>
        <w:tc>
          <w:tcPr>
            <w:tcW w:w="316" w:type="pct"/>
            <w:vAlign w:val="center"/>
            <w:hideMark/>
          </w:tcPr>
          <w:p w14:paraId="1BFF8FF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IgG B2GP1</w:t>
            </w:r>
          </w:p>
        </w:tc>
        <w:tc>
          <w:tcPr>
            <w:tcW w:w="438" w:type="pct"/>
            <w:vAlign w:val="center"/>
            <w:hideMark/>
          </w:tcPr>
          <w:p w14:paraId="3643295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Anti-Ro</w:t>
            </w:r>
          </w:p>
        </w:tc>
        <w:tc>
          <w:tcPr>
            <w:tcW w:w="438" w:type="pct"/>
            <w:vAlign w:val="center"/>
            <w:hideMark/>
          </w:tcPr>
          <w:p w14:paraId="4996897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Anti-La</w:t>
            </w:r>
          </w:p>
        </w:tc>
        <w:tc>
          <w:tcPr>
            <w:tcW w:w="316" w:type="pct"/>
            <w:vAlign w:val="center"/>
            <w:hideMark/>
          </w:tcPr>
          <w:p w14:paraId="2F2441F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Sm</w:t>
            </w:r>
          </w:p>
        </w:tc>
        <w:tc>
          <w:tcPr>
            <w:tcW w:w="316" w:type="pct"/>
            <w:vAlign w:val="center"/>
            <w:hideMark/>
          </w:tcPr>
          <w:p w14:paraId="1D029EB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nRNP</w:t>
            </w:r>
          </w:p>
        </w:tc>
        <w:tc>
          <w:tcPr>
            <w:tcW w:w="271" w:type="pct"/>
            <w:vAlign w:val="center"/>
            <w:hideMark/>
          </w:tcPr>
          <w:p w14:paraId="0890402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SMA</w:t>
            </w:r>
          </w:p>
        </w:tc>
        <w:tc>
          <w:tcPr>
            <w:tcW w:w="346" w:type="pct"/>
            <w:vAlign w:val="center"/>
            <w:hideMark/>
          </w:tcPr>
          <w:p w14:paraId="20F9F84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MPO ANCA</w:t>
            </w:r>
          </w:p>
        </w:tc>
      </w:tr>
      <w:tr w:rsidR="00962A68" w:rsidRPr="0035623C" w14:paraId="17987D9D" w14:textId="77777777" w:rsidTr="00962A68">
        <w:trPr>
          <w:trHeight w:val="242"/>
        </w:trPr>
        <w:tc>
          <w:tcPr>
            <w:tcW w:w="546" w:type="pct"/>
            <w:vAlign w:val="center"/>
            <w:hideMark/>
          </w:tcPr>
          <w:p w14:paraId="380F48E5" w14:textId="77777777" w:rsidR="00962A68" w:rsidRPr="0035623C" w:rsidRDefault="00962A68" w:rsidP="00962A68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Keratitis n=8 (1.00 %)</w:t>
            </w:r>
          </w:p>
        </w:tc>
        <w:tc>
          <w:tcPr>
            <w:tcW w:w="396" w:type="pct"/>
            <w:vAlign w:val="center"/>
            <w:hideMark/>
          </w:tcPr>
          <w:p w14:paraId="3D6C3C8D" w14:textId="69036B42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(37,5%)</w:t>
            </w:r>
          </w:p>
        </w:tc>
        <w:tc>
          <w:tcPr>
            <w:tcW w:w="316" w:type="pct"/>
            <w:noWrap/>
            <w:vAlign w:val="center"/>
            <w:hideMark/>
          </w:tcPr>
          <w:p w14:paraId="7C5BD25F" w14:textId="243E6C2A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9A28EF4" w14:textId="64B26B3D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C531E01" w14:textId="56963ADB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vAlign w:val="center"/>
            <w:hideMark/>
          </w:tcPr>
          <w:p w14:paraId="3BB2CD67" w14:textId="70169E7A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57EB55E" w14:textId="30E0D911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900C5E4" w14:textId="7CF3E360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2DB4A780" w14:textId="0D419226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(12,5%)</w:t>
            </w:r>
          </w:p>
        </w:tc>
        <w:tc>
          <w:tcPr>
            <w:tcW w:w="438" w:type="pct"/>
            <w:noWrap/>
            <w:vAlign w:val="center"/>
            <w:hideMark/>
          </w:tcPr>
          <w:p w14:paraId="068AB418" w14:textId="6CA4FC55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22BA0FD" w14:textId="62E87500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316" w:type="pct"/>
            <w:noWrap/>
            <w:vAlign w:val="center"/>
            <w:hideMark/>
          </w:tcPr>
          <w:p w14:paraId="2ECBBA17" w14:textId="6BDB3A48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271" w:type="pct"/>
            <w:noWrap/>
            <w:vAlign w:val="center"/>
            <w:hideMark/>
          </w:tcPr>
          <w:p w14:paraId="58AED653" w14:textId="44E21E51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4661236A" w14:textId="0F96A2D2" w:rsidR="00962A68" w:rsidRPr="00962A68" w:rsidRDefault="00962A68" w:rsidP="00962A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63EA4404" w14:textId="77777777" w:rsidTr="00962A68">
        <w:trPr>
          <w:trHeight w:val="452"/>
        </w:trPr>
        <w:tc>
          <w:tcPr>
            <w:tcW w:w="546" w:type="pct"/>
            <w:vAlign w:val="center"/>
            <w:hideMark/>
          </w:tcPr>
          <w:p w14:paraId="5017BD49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Conjunctivitis n=4 (0.50%)</w:t>
            </w:r>
          </w:p>
        </w:tc>
        <w:tc>
          <w:tcPr>
            <w:tcW w:w="396" w:type="pct"/>
            <w:vAlign w:val="center"/>
          </w:tcPr>
          <w:p w14:paraId="39C57DC6" w14:textId="34F03C0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316" w:type="pct"/>
            <w:noWrap/>
            <w:vAlign w:val="center"/>
          </w:tcPr>
          <w:p w14:paraId="6876F01E" w14:textId="7F3B7A08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57" w:type="pct"/>
            <w:vAlign w:val="center"/>
          </w:tcPr>
          <w:p w14:paraId="35E68AE9" w14:textId="27C58C8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16" w:type="pct"/>
            <w:noWrap/>
            <w:vAlign w:val="center"/>
          </w:tcPr>
          <w:p w14:paraId="686BE894" w14:textId="60ACE830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16" w:type="pct"/>
            <w:noWrap/>
            <w:vAlign w:val="center"/>
          </w:tcPr>
          <w:p w14:paraId="0EC6711A" w14:textId="64546EC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16" w:type="pct"/>
            <w:noWrap/>
            <w:vAlign w:val="center"/>
          </w:tcPr>
          <w:p w14:paraId="6DEDA52B" w14:textId="162A8D01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16" w:type="pct"/>
            <w:noWrap/>
            <w:vAlign w:val="center"/>
          </w:tcPr>
          <w:p w14:paraId="50E661B3" w14:textId="7970287D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438" w:type="pct"/>
            <w:noWrap/>
            <w:vAlign w:val="center"/>
          </w:tcPr>
          <w:p w14:paraId="313EEC44" w14:textId="5ECE4E6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438" w:type="pct"/>
            <w:vAlign w:val="center"/>
          </w:tcPr>
          <w:p w14:paraId="55FAB72E" w14:textId="2BA29D29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0E524EAF" w14:textId="1873FC4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06A1436E" w14:textId="34A1BCC2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</w:tcPr>
          <w:p w14:paraId="73A47ABF" w14:textId="3BD3223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</w:tcPr>
          <w:p w14:paraId="0805DC8A" w14:textId="2DD45340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1DBF237C" w14:textId="77777777" w:rsidTr="00962A68">
        <w:trPr>
          <w:trHeight w:val="430"/>
        </w:trPr>
        <w:tc>
          <w:tcPr>
            <w:tcW w:w="546" w:type="pct"/>
            <w:vAlign w:val="center"/>
            <w:hideMark/>
          </w:tcPr>
          <w:p w14:paraId="2D403BE6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Keratoconjunctivitis sicca n=127 (15.93%)</w:t>
            </w:r>
          </w:p>
        </w:tc>
        <w:tc>
          <w:tcPr>
            <w:tcW w:w="396" w:type="pct"/>
            <w:noWrap/>
            <w:vAlign w:val="center"/>
            <w:hideMark/>
          </w:tcPr>
          <w:p w14:paraId="1446B65B" w14:textId="793E0CFE" w:rsidR="00197C5B" w:rsidRPr="00962A68" w:rsidRDefault="00197C5B" w:rsidP="00197C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 (51,18%)*</w:t>
            </w:r>
          </w:p>
        </w:tc>
        <w:tc>
          <w:tcPr>
            <w:tcW w:w="316" w:type="pct"/>
            <w:noWrap/>
            <w:vAlign w:val="center"/>
            <w:hideMark/>
          </w:tcPr>
          <w:p w14:paraId="77CE85B1" w14:textId="0631EF8D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7 (5,51%)</w:t>
            </w:r>
          </w:p>
        </w:tc>
        <w:tc>
          <w:tcPr>
            <w:tcW w:w="357" w:type="pct"/>
            <w:noWrap/>
            <w:vAlign w:val="center"/>
            <w:hideMark/>
          </w:tcPr>
          <w:p w14:paraId="48EBBFD3" w14:textId="06D6781C" w:rsidR="00197C5B" w:rsidRPr="00962A68" w:rsidRDefault="00197C5B" w:rsidP="00197C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(1,57%)**</w:t>
            </w:r>
          </w:p>
        </w:tc>
        <w:tc>
          <w:tcPr>
            <w:tcW w:w="316" w:type="pct"/>
            <w:noWrap/>
            <w:vAlign w:val="center"/>
            <w:hideMark/>
          </w:tcPr>
          <w:p w14:paraId="172AEA7B" w14:textId="2F17FCE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4 (3,15%)</w:t>
            </w:r>
          </w:p>
        </w:tc>
        <w:tc>
          <w:tcPr>
            <w:tcW w:w="316" w:type="pct"/>
            <w:noWrap/>
            <w:vAlign w:val="center"/>
            <w:hideMark/>
          </w:tcPr>
          <w:p w14:paraId="64722894" w14:textId="4EA78CA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(2,36%)</w:t>
            </w:r>
          </w:p>
        </w:tc>
        <w:tc>
          <w:tcPr>
            <w:tcW w:w="316" w:type="pct"/>
            <w:noWrap/>
            <w:vAlign w:val="center"/>
            <w:hideMark/>
          </w:tcPr>
          <w:p w14:paraId="0A8BA2F1" w14:textId="1B3A944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(2,36%)</w:t>
            </w:r>
          </w:p>
        </w:tc>
        <w:tc>
          <w:tcPr>
            <w:tcW w:w="316" w:type="pct"/>
            <w:noWrap/>
            <w:vAlign w:val="center"/>
            <w:hideMark/>
          </w:tcPr>
          <w:p w14:paraId="29F69D9E" w14:textId="0ECDD71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(0,79%)</w:t>
            </w:r>
          </w:p>
        </w:tc>
        <w:tc>
          <w:tcPr>
            <w:tcW w:w="438" w:type="pct"/>
            <w:noWrap/>
            <w:vAlign w:val="center"/>
            <w:hideMark/>
          </w:tcPr>
          <w:p w14:paraId="7509745C" w14:textId="5168F086" w:rsidR="00197C5B" w:rsidRPr="00962A68" w:rsidRDefault="00197C5B" w:rsidP="00197C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 (36,22%)***</w:t>
            </w:r>
          </w:p>
        </w:tc>
        <w:tc>
          <w:tcPr>
            <w:tcW w:w="438" w:type="pct"/>
            <w:noWrap/>
            <w:vAlign w:val="center"/>
            <w:hideMark/>
          </w:tcPr>
          <w:p w14:paraId="06C1F5F2" w14:textId="4C84370F" w:rsidR="00197C5B" w:rsidRPr="00962A68" w:rsidRDefault="00197C5B" w:rsidP="00197C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 (24,41%)***</w:t>
            </w:r>
          </w:p>
        </w:tc>
        <w:tc>
          <w:tcPr>
            <w:tcW w:w="316" w:type="pct"/>
            <w:noWrap/>
            <w:vAlign w:val="center"/>
            <w:hideMark/>
          </w:tcPr>
          <w:p w14:paraId="5A04F697" w14:textId="67AB616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7 (5,51%)</w:t>
            </w:r>
          </w:p>
        </w:tc>
        <w:tc>
          <w:tcPr>
            <w:tcW w:w="316" w:type="pct"/>
            <w:noWrap/>
            <w:vAlign w:val="center"/>
            <w:hideMark/>
          </w:tcPr>
          <w:p w14:paraId="0B74E91B" w14:textId="1EED627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5 (3,94%)</w:t>
            </w:r>
          </w:p>
        </w:tc>
        <w:tc>
          <w:tcPr>
            <w:tcW w:w="271" w:type="pct"/>
            <w:noWrap/>
            <w:vAlign w:val="center"/>
            <w:hideMark/>
          </w:tcPr>
          <w:p w14:paraId="1F1F7A04" w14:textId="46288F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1598B0B1" w14:textId="3DCDC4DD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(0,79%)</w:t>
            </w:r>
          </w:p>
        </w:tc>
      </w:tr>
      <w:tr w:rsidR="00197C5B" w:rsidRPr="0035623C" w14:paraId="1EE79D48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48C113D4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Ocular Surface Squamous Neoplasia n=2 (0.25%)</w:t>
            </w:r>
          </w:p>
        </w:tc>
        <w:tc>
          <w:tcPr>
            <w:tcW w:w="396" w:type="pct"/>
            <w:noWrap/>
            <w:vAlign w:val="center"/>
            <w:hideMark/>
          </w:tcPr>
          <w:p w14:paraId="3222864E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1873374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ACDD02A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4B7D22B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B069FA6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8279006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00CD2587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59255C5F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955886D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15F695B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459A4E5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6E17C10D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20560417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66362CC3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36898C1A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Peripheral ulcerative keratitis n=2 (0.25%)</w:t>
            </w:r>
          </w:p>
        </w:tc>
        <w:tc>
          <w:tcPr>
            <w:tcW w:w="396" w:type="pct"/>
            <w:noWrap/>
            <w:vAlign w:val="center"/>
            <w:hideMark/>
          </w:tcPr>
          <w:p w14:paraId="55D09D15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F270E17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58544B91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4E3D0E5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2D1A527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FB99957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E3C8614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22F0A78D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558907C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1ABAABB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1C19EED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1BFABF85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7D92077C" w14:textId="7777777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61545364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47601379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Corneal perforation n=1 (0.13%)</w:t>
            </w:r>
          </w:p>
        </w:tc>
        <w:tc>
          <w:tcPr>
            <w:tcW w:w="396" w:type="pct"/>
            <w:noWrap/>
            <w:vAlign w:val="center"/>
            <w:hideMark/>
          </w:tcPr>
          <w:p w14:paraId="4BD7F29B" w14:textId="771167C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683027F" w14:textId="32EE815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5B0381F9" w14:textId="1207223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09E245F" w14:textId="4D29E3C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DE60E1A" w14:textId="4A1A040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DB7E120" w14:textId="79AE5C3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2444EC2" w14:textId="26FC0752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218E42EB" w14:textId="100FFB81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69A9EE10" w14:textId="686E0C3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71EBA99" w14:textId="72F11A32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0E950CE" w14:textId="2098052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01CDC4C8" w14:textId="345F188D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4E02ED3E" w14:textId="3D8CAFA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1E7A558D" w14:textId="77777777" w:rsidTr="00962A68">
        <w:trPr>
          <w:trHeight w:val="242"/>
        </w:trPr>
        <w:tc>
          <w:tcPr>
            <w:tcW w:w="546" w:type="pct"/>
            <w:vAlign w:val="center"/>
            <w:hideMark/>
          </w:tcPr>
          <w:p w14:paraId="7B101B6F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Cataract n=11 (1.38%)</w:t>
            </w:r>
          </w:p>
        </w:tc>
        <w:tc>
          <w:tcPr>
            <w:tcW w:w="396" w:type="pct"/>
            <w:noWrap/>
            <w:vAlign w:val="center"/>
            <w:hideMark/>
          </w:tcPr>
          <w:p w14:paraId="33F9780C" w14:textId="543A8EB3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(18,18%)</w:t>
            </w:r>
          </w:p>
        </w:tc>
        <w:tc>
          <w:tcPr>
            <w:tcW w:w="316" w:type="pct"/>
            <w:noWrap/>
            <w:vAlign w:val="center"/>
            <w:hideMark/>
          </w:tcPr>
          <w:p w14:paraId="047F2E9E" w14:textId="2972317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(9,09%)</w:t>
            </w:r>
          </w:p>
        </w:tc>
        <w:tc>
          <w:tcPr>
            <w:tcW w:w="357" w:type="pct"/>
            <w:noWrap/>
            <w:vAlign w:val="center"/>
            <w:hideMark/>
          </w:tcPr>
          <w:p w14:paraId="1E2C171A" w14:textId="150EAC0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C7F00A9" w14:textId="1E68AF1D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F49206C" w14:textId="321A8B62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36D9E95" w14:textId="2EE4E8F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F69A1AE" w14:textId="643A0D6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726C6B19" w14:textId="66523BC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44558496" w14:textId="08F663D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FCC348D" w14:textId="68E8B2A4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808D8B1" w14:textId="00349C33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066DE57B" w14:textId="5A99B06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410957CE" w14:textId="3EE357E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100D50C3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5630C249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Uveitis n=11 (1.38%)</w:t>
            </w:r>
          </w:p>
        </w:tc>
        <w:tc>
          <w:tcPr>
            <w:tcW w:w="396" w:type="pct"/>
            <w:noWrap/>
            <w:vAlign w:val="center"/>
            <w:hideMark/>
          </w:tcPr>
          <w:p w14:paraId="279A4FF9" w14:textId="1D0AAA0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(18,18%)</w:t>
            </w:r>
          </w:p>
        </w:tc>
        <w:tc>
          <w:tcPr>
            <w:tcW w:w="316" w:type="pct"/>
            <w:noWrap/>
            <w:vAlign w:val="center"/>
            <w:hideMark/>
          </w:tcPr>
          <w:p w14:paraId="65FADB0C" w14:textId="18970724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3B24229" w14:textId="2B516A3D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8A100D3" w14:textId="668278F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3A98800" w14:textId="5A8F3DB3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9D350AC" w14:textId="3B7CA1DA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ACACD2C" w14:textId="13F2DA99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112DE009" w14:textId="5DCA5DF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27F884F3" w14:textId="00415BD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0411234A" w14:textId="155928F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0838C86" w14:textId="7B41784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71B2C4D2" w14:textId="0C3ECA0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7235ABD0" w14:textId="3EE5C389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(9,09%)</w:t>
            </w:r>
          </w:p>
        </w:tc>
      </w:tr>
      <w:tr w:rsidR="00197C5B" w:rsidRPr="0035623C" w14:paraId="6AA0AA15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69E0089A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Anterior uveitis n=7 (0.88)</w:t>
            </w:r>
          </w:p>
        </w:tc>
        <w:tc>
          <w:tcPr>
            <w:tcW w:w="396" w:type="pct"/>
            <w:noWrap/>
            <w:vAlign w:val="center"/>
            <w:hideMark/>
          </w:tcPr>
          <w:p w14:paraId="52B6EBE3" w14:textId="69893B8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(42,86%)</w:t>
            </w:r>
          </w:p>
        </w:tc>
        <w:tc>
          <w:tcPr>
            <w:tcW w:w="316" w:type="pct"/>
            <w:noWrap/>
            <w:vAlign w:val="center"/>
            <w:hideMark/>
          </w:tcPr>
          <w:p w14:paraId="4E844B8A" w14:textId="2A0D8BA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4452D270" w14:textId="77B92AD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85FDC58" w14:textId="61AF1F6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094E4A6" w14:textId="6D385D9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B14957C" w14:textId="259F56B4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FB7A670" w14:textId="35221C84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23790236" w14:textId="17C47D68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  <w:tc>
          <w:tcPr>
            <w:tcW w:w="438" w:type="pct"/>
            <w:noWrap/>
            <w:vAlign w:val="center"/>
            <w:hideMark/>
          </w:tcPr>
          <w:p w14:paraId="74569E31" w14:textId="228BED9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  <w:tc>
          <w:tcPr>
            <w:tcW w:w="316" w:type="pct"/>
            <w:noWrap/>
            <w:vAlign w:val="center"/>
            <w:hideMark/>
          </w:tcPr>
          <w:p w14:paraId="39FFB011" w14:textId="21DF70F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112562B" w14:textId="26D03A3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578068DD" w14:textId="074B3721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7443DDCB" w14:textId="59474B8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</w:tr>
      <w:tr w:rsidR="00197C5B" w:rsidRPr="0035623C" w14:paraId="5EBD1930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30A9D2DA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Posterior uveitis n=1 (0.13%)</w:t>
            </w:r>
          </w:p>
        </w:tc>
        <w:tc>
          <w:tcPr>
            <w:tcW w:w="396" w:type="pct"/>
            <w:noWrap/>
            <w:vAlign w:val="center"/>
            <w:hideMark/>
          </w:tcPr>
          <w:p w14:paraId="7E0ACC42" w14:textId="46CD9D98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F4B02B9" w14:textId="46FB01B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7BB4720F" w14:textId="5A68DEF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4889738" w14:textId="0451E078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71E1D3B" w14:textId="77EC6D53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9542AC2" w14:textId="3E61046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CF95BE0" w14:textId="63CE4372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75465C8A" w14:textId="0CC224C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275914DE" w14:textId="78E22B59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F825082" w14:textId="51654192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557461E" w14:textId="4A68DBE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6029E442" w14:textId="6C6CCA7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42269F61" w14:textId="25695A0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043A08A6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177C352F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Panuveitis n=1 (0.13%)</w:t>
            </w:r>
          </w:p>
        </w:tc>
        <w:tc>
          <w:tcPr>
            <w:tcW w:w="396" w:type="pct"/>
            <w:noWrap/>
            <w:vAlign w:val="center"/>
          </w:tcPr>
          <w:p w14:paraId="13111163" w14:textId="550ABC0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10D4B71E" w14:textId="17DCD62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4B81BD8F" w14:textId="0E115092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4B51F19D" w14:textId="494CAAC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21AEE5A2" w14:textId="1D41A2C4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4DAC4A46" w14:textId="7A0DEB54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65AA31C6" w14:textId="0309E33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</w:tcPr>
          <w:p w14:paraId="4D446AAC" w14:textId="2D5E657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</w:tcPr>
          <w:p w14:paraId="54BD17FB" w14:textId="1967275B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754DEDAB" w14:textId="255D7D1E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</w:tcPr>
          <w:p w14:paraId="49A3B221" w14:textId="0E959E13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</w:tcPr>
          <w:p w14:paraId="27F58351" w14:textId="1CDDFEE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</w:tcPr>
          <w:p w14:paraId="10BB8069" w14:textId="0B884F51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97C5B" w:rsidRPr="0035623C" w14:paraId="5C89A978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416A8D3D" w14:textId="77777777" w:rsidR="00197C5B" w:rsidRPr="0035623C" w:rsidRDefault="00197C5B" w:rsidP="00197C5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Exophthalmos n=2 (0.25%)</w:t>
            </w:r>
          </w:p>
        </w:tc>
        <w:tc>
          <w:tcPr>
            <w:tcW w:w="396" w:type="pct"/>
            <w:noWrap/>
            <w:vAlign w:val="center"/>
            <w:hideMark/>
          </w:tcPr>
          <w:p w14:paraId="2FB93B32" w14:textId="183CCAF0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316" w:type="pct"/>
            <w:noWrap/>
            <w:vAlign w:val="center"/>
            <w:hideMark/>
          </w:tcPr>
          <w:p w14:paraId="7020C56D" w14:textId="578A3DC9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3442E5C1" w14:textId="2A772C37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316" w:type="pct"/>
            <w:noWrap/>
            <w:vAlign w:val="center"/>
            <w:hideMark/>
          </w:tcPr>
          <w:p w14:paraId="0574DA09" w14:textId="35006E01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EDD323B" w14:textId="5B93CEFF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6DCECA8" w14:textId="48F52A94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46FC02C" w14:textId="4930C7ED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5E2C3B56" w14:textId="1F79BD4A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61ED4CE6" w14:textId="14D96219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7ABFAA7" w14:textId="5AFE5C6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BBBD679" w14:textId="7EF9512C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001FB8D4" w14:textId="0C63C7C6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346" w:type="pct"/>
            <w:noWrap/>
            <w:vAlign w:val="center"/>
            <w:hideMark/>
          </w:tcPr>
          <w:p w14:paraId="5C023A76" w14:textId="200B52E5" w:rsidR="00197C5B" w:rsidRPr="00962A68" w:rsidRDefault="00197C5B" w:rsidP="00197C5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6A9" w:rsidRPr="0035623C" w14:paraId="685646E3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28373856" w14:textId="27975266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Glaucoma n=7 (0.88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396" w:type="pct"/>
            <w:noWrap/>
            <w:vAlign w:val="center"/>
            <w:hideMark/>
          </w:tcPr>
          <w:p w14:paraId="6979099D" w14:textId="3D2489B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372CC16" w14:textId="7D951FE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460C5217" w14:textId="354D1D61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1B61DFC" w14:textId="6DACC3D3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2A94063" w14:textId="3F76041A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217E8C3" w14:textId="5C74F11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A494FA9" w14:textId="09E327A9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698209E4" w14:textId="2E5D1A4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3CC267A4" w14:textId="10B3B51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090EC311" w14:textId="2895FE5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65E1767" w14:textId="4ABA778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32B4950C" w14:textId="1CF5232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54C6C3E7" w14:textId="7410123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6A9" w:rsidRPr="0035623C" w14:paraId="46F3660A" w14:textId="77777777" w:rsidTr="00962A68">
        <w:trPr>
          <w:trHeight w:val="242"/>
        </w:trPr>
        <w:tc>
          <w:tcPr>
            <w:tcW w:w="546" w:type="pct"/>
            <w:vAlign w:val="center"/>
            <w:hideMark/>
          </w:tcPr>
          <w:p w14:paraId="50EA67BA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Optic neuritis n=5 (0.63%)</w:t>
            </w:r>
          </w:p>
        </w:tc>
        <w:tc>
          <w:tcPr>
            <w:tcW w:w="396" w:type="pct"/>
            <w:noWrap/>
            <w:vAlign w:val="center"/>
            <w:hideMark/>
          </w:tcPr>
          <w:p w14:paraId="4B9A2EAD" w14:textId="4076A15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(40%)</w:t>
            </w:r>
          </w:p>
        </w:tc>
        <w:tc>
          <w:tcPr>
            <w:tcW w:w="316" w:type="pct"/>
            <w:noWrap/>
            <w:vAlign w:val="center"/>
            <w:hideMark/>
          </w:tcPr>
          <w:p w14:paraId="74FD7019" w14:textId="4320E6F9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(20%)</w:t>
            </w:r>
          </w:p>
        </w:tc>
        <w:tc>
          <w:tcPr>
            <w:tcW w:w="357" w:type="pct"/>
            <w:noWrap/>
            <w:vAlign w:val="center"/>
            <w:hideMark/>
          </w:tcPr>
          <w:p w14:paraId="39C25356" w14:textId="05DFBC6B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F03E594" w14:textId="445C8D5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038B48B8" w14:textId="1DE1AF2F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1716854" w14:textId="06FE07D8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6BC1BCF" w14:textId="6CC04111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39839E01" w14:textId="0DEF9D3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95162FC" w14:textId="0B1D6E9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24F1020" w14:textId="15B6465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E2A6666" w14:textId="0407AFE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3BA761E6" w14:textId="694B7FD3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vAlign w:val="center"/>
            <w:hideMark/>
          </w:tcPr>
          <w:p w14:paraId="1F637E5D" w14:textId="434B46F5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6A9" w:rsidRPr="0035623C" w14:paraId="6331E78C" w14:textId="77777777" w:rsidTr="00962A68">
        <w:trPr>
          <w:trHeight w:val="306"/>
        </w:trPr>
        <w:tc>
          <w:tcPr>
            <w:tcW w:w="546" w:type="pct"/>
            <w:vAlign w:val="center"/>
            <w:hideMark/>
          </w:tcPr>
          <w:p w14:paraId="029E6694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Retinal vasculitis n=1 (0.13%)</w:t>
            </w:r>
          </w:p>
        </w:tc>
        <w:tc>
          <w:tcPr>
            <w:tcW w:w="396" w:type="pct"/>
            <w:noWrap/>
            <w:vAlign w:val="center"/>
            <w:hideMark/>
          </w:tcPr>
          <w:p w14:paraId="11D1E02F" w14:textId="77E3D255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16" w:type="pct"/>
            <w:noWrap/>
            <w:vAlign w:val="center"/>
            <w:hideMark/>
          </w:tcPr>
          <w:p w14:paraId="3B922931" w14:textId="43F7A9B1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71431D88" w14:textId="1BDBD32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6D0D75A" w14:textId="2EAEA37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vAlign w:val="center"/>
            <w:hideMark/>
          </w:tcPr>
          <w:p w14:paraId="04E275BC" w14:textId="2E3AE791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ECB5F32" w14:textId="39D1C3D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B100051" w14:textId="13034DD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FE906B6" w14:textId="633A4F7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79B31B14" w14:textId="4F209701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722B97C" w14:textId="364986C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A32C78D" w14:textId="30D6BB1F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491E4F94" w14:textId="6A89BFA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2ADFB510" w14:textId="1E3C32D4" w:rsidR="005C66A9" w:rsidRPr="00962A68" w:rsidRDefault="005C66A9" w:rsidP="005C66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62A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(100%)*</w:t>
            </w:r>
          </w:p>
        </w:tc>
      </w:tr>
      <w:tr w:rsidR="005C66A9" w:rsidRPr="0035623C" w14:paraId="057F41A1" w14:textId="77777777" w:rsidTr="00962A68">
        <w:trPr>
          <w:trHeight w:val="112"/>
        </w:trPr>
        <w:tc>
          <w:tcPr>
            <w:tcW w:w="546" w:type="pct"/>
            <w:vAlign w:val="center"/>
            <w:hideMark/>
          </w:tcPr>
          <w:p w14:paraId="0C8CE3AB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Macular edema n=1 (0.13%)</w:t>
            </w:r>
          </w:p>
        </w:tc>
        <w:tc>
          <w:tcPr>
            <w:tcW w:w="396" w:type="pct"/>
            <w:noWrap/>
            <w:vAlign w:val="center"/>
            <w:hideMark/>
          </w:tcPr>
          <w:p w14:paraId="1406C9A0" w14:textId="1349CAA9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16" w:type="pct"/>
            <w:noWrap/>
            <w:vAlign w:val="center"/>
            <w:hideMark/>
          </w:tcPr>
          <w:p w14:paraId="6371C2EF" w14:textId="727B1E9A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1E50336D" w14:textId="7B9D397B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16" w:type="pct"/>
            <w:noWrap/>
            <w:vAlign w:val="center"/>
            <w:hideMark/>
          </w:tcPr>
          <w:p w14:paraId="05D1A5F5" w14:textId="4A4BF80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16" w:type="pct"/>
            <w:noWrap/>
            <w:vAlign w:val="center"/>
            <w:hideMark/>
          </w:tcPr>
          <w:p w14:paraId="56D854CF" w14:textId="4DF9122D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16" w:type="pct"/>
            <w:noWrap/>
            <w:vAlign w:val="center"/>
            <w:hideMark/>
          </w:tcPr>
          <w:p w14:paraId="443A7ADE" w14:textId="65FC962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16" w:type="pct"/>
            <w:noWrap/>
            <w:vAlign w:val="center"/>
            <w:hideMark/>
          </w:tcPr>
          <w:p w14:paraId="12885F2F" w14:textId="5B54B39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438" w:type="pct"/>
            <w:noWrap/>
            <w:vAlign w:val="center"/>
            <w:hideMark/>
          </w:tcPr>
          <w:p w14:paraId="14B83AF6" w14:textId="6912864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438" w:type="pct"/>
            <w:noWrap/>
            <w:vAlign w:val="center"/>
            <w:hideMark/>
          </w:tcPr>
          <w:p w14:paraId="7ABA9B46" w14:textId="1AC51D33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3E3B733" w14:textId="27C9F13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1F81996" w14:textId="325130CA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15FA6537" w14:textId="1DF6640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42099AAA" w14:textId="76ABED0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6A9" w:rsidRPr="0035623C" w14:paraId="35D0D18F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7E05771B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Central retinal arterial occlusion n=1 (0.13%)</w:t>
            </w:r>
          </w:p>
        </w:tc>
        <w:tc>
          <w:tcPr>
            <w:tcW w:w="396" w:type="pct"/>
            <w:noWrap/>
            <w:vAlign w:val="center"/>
            <w:hideMark/>
          </w:tcPr>
          <w:p w14:paraId="32B73ACC" w14:textId="7CAECDB1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A5784D8" w14:textId="38B90F1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4A90190D" w14:textId="09F14A4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51DE59C" w14:textId="3ADA6235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6FE5C00" w14:textId="158E3B8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71C4D08" w14:textId="4773A4D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3C40E5C" w14:textId="279EE95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4367D330" w14:textId="6E493373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11DA458" w14:textId="1EA0251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9367784" w14:textId="1EA5FA49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99401F5" w14:textId="1828CEE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6E1BF4BC" w14:textId="67987B2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4188BD3E" w14:textId="587A34C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6A9" w:rsidRPr="0035623C" w14:paraId="6B0E4838" w14:textId="77777777" w:rsidTr="00962A68">
        <w:trPr>
          <w:trHeight w:val="242"/>
        </w:trPr>
        <w:tc>
          <w:tcPr>
            <w:tcW w:w="546" w:type="pct"/>
            <w:vAlign w:val="center"/>
            <w:hideMark/>
          </w:tcPr>
          <w:p w14:paraId="27043337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Maculopathy n=4 (0.50%)</w:t>
            </w:r>
          </w:p>
        </w:tc>
        <w:tc>
          <w:tcPr>
            <w:tcW w:w="396" w:type="pct"/>
            <w:noWrap/>
            <w:vAlign w:val="center"/>
            <w:hideMark/>
          </w:tcPr>
          <w:p w14:paraId="672D9DC5" w14:textId="4F711399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316" w:type="pct"/>
            <w:noWrap/>
            <w:vAlign w:val="center"/>
            <w:hideMark/>
          </w:tcPr>
          <w:p w14:paraId="5C0A71C5" w14:textId="517A741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17BB7F4A" w14:textId="70D64A4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0F0F02DE" w14:textId="4F460CD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DEDAEFA" w14:textId="7907849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25E8CBB" w14:textId="3C027B4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049A897" w14:textId="41D5FF4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54D58DB5" w14:textId="0793BF95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1FAA457A" w14:textId="32C32448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238224C" w14:textId="3D61E7D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E88BAAB" w14:textId="764D2B7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7E6DEBAA" w14:textId="13C466DD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59F6C5C7" w14:textId="6A1A022F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6A9" w:rsidRPr="0035623C" w14:paraId="54B33BE2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1DF57FE3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Scleritis n=10 (1.25%)</w:t>
            </w:r>
          </w:p>
        </w:tc>
        <w:tc>
          <w:tcPr>
            <w:tcW w:w="396" w:type="pct"/>
            <w:noWrap/>
            <w:vAlign w:val="center"/>
            <w:hideMark/>
          </w:tcPr>
          <w:p w14:paraId="6E37DE89" w14:textId="6AECC63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(10%)</w:t>
            </w:r>
          </w:p>
        </w:tc>
        <w:tc>
          <w:tcPr>
            <w:tcW w:w="316" w:type="pct"/>
            <w:noWrap/>
            <w:vAlign w:val="center"/>
            <w:hideMark/>
          </w:tcPr>
          <w:p w14:paraId="70611B03" w14:textId="0288456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58563BFF" w14:textId="2FDC3DF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F4893DA" w14:textId="2F0F5DA8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E5D19D1" w14:textId="489606F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4B43812" w14:textId="1969DE3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0D7FFE1" w14:textId="3AEFBFB3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39801F99" w14:textId="2495FB5B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34907A7" w14:textId="17C0D0D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3B747B1" w14:textId="53ABE76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94629B8" w14:textId="3B15F05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23BB4F36" w14:textId="4888276B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63DA9C83" w14:textId="4FC406B3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(10%)</w:t>
            </w:r>
          </w:p>
        </w:tc>
      </w:tr>
      <w:tr w:rsidR="005C66A9" w:rsidRPr="0035623C" w14:paraId="7AC48261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7B0D3553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Episcleritis n=3 (0.38%)</w:t>
            </w:r>
          </w:p>
        </w:tc>
        <w:tc>
          <w:tcPr>
            <w:tcW w:w="396" w:type="pct"/>
            <w:noWrap/>
            <w:vAlign w:val="center"/>
            <w:hideMark/>
          </w:tcPr>
          <w:p w14:paraId="44C3A464" w14:textId="32F71FF9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0867842" w14:textId="026FB13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1C02CFA" w14:textId="6A94275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48A6B15" w14:textId="736EDBEB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D3ACC8F" w14:textId="02A965CE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03C6722E" w14:textId="74271A5A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F16F54C" w14:textId="59E2164D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5ECD535A" w14:textId="7BCB341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6038F85" w14:textId="5570107A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1A5A367" w14:textId="58685BF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5A7A8833" w14:textId="408DA7C9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29C7E7F1" w14:textId="3520377C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7519D31A" w14:textId="27D6DB0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(33,33%)</w:t>
            </w:r>
          </w:p>
        </w:tc>
      </w:tr>
      <w:tr w:rsidR="005C66A9" w:rsidRPr="0035623C" w14:paraId="00BD5F07" w14:textId="77777777" w:rsidTr="00962A68">
        <w:trPr>
          <w:trHeight w:val="231"/>
        </w:trPr>
        <w:tc>
          <w:tcPr>
            <w:tcW w:w="546" w:type="pct"/>
            <w:vAlign w:val="center"/>
            <w:hideMark/>
          </w:tcPr>
          <w:p w14:paraId="5FCABFD8" w14:textId="77777777" w:rsidR="005C66A9" w:rsidRPr="0035623C" w:rsidRDefault="005C66A9" w:rsidP="005C66A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Blind eye n=1 (0.13%)</w:t>
            </w:r>
          </w:p>
        </w:tc>
        <w:tc>
          <w:tcPr>
            <w:tcW w:w="396" w:type="pct"/>
            <w:noWrap/>
            <w:vAlign w:val="center"/>
            <w:hideMark/>
          </w:tcPr>
          <w:p w14:paraId="002E9E02" w14:textId="7D75A1C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177072B8" w14:textId="3B8E56A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4FEDB4F7" w14:textId="7B30AEA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6D4451CF" w14:textId="17ADF2E7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1035BB2" w14:textId="1549E3F1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28E1B247" w14:textId="5AC06DD8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758115F2" w14:textId="57449FC6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7433E20B" w14:textId="18E65C02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pct"/>
            <w:noWrap/>
            <w:vAlign w:val="center"/>
            <w:hideMark/>
          </w:tcPr>
          <w:p w14:paraId="0573A707" w14:textId="21584464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40DB61BA" w14:textId="2608D840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pct"/>
            <w:noWrap/>
            <w:vAlign w:val="center"/>
            <w:hideMark/>
          </w:tcPr>
          <w:p w14:paraId="3B410086" w14:textId="4F73168D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47BDFA5B" w14:textId="431E79AD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noWrap/>
            <w:vAlign w:val="center"/>
            <w:hideMark/>
          </w:tcPr>
          <w:p w14:paraId="5E3A618E" w14:textId="3292A43B" w:rsidR="005C66A9" w:rsidRPr="00962A68" w:rsidRDefault="005C66A9" w:rsidP="005C6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7BF34C3B" w14:textId="77777777" w:rsidR="00717078" w:rsidRDefault="00717078" w:rsidP="00717078">
      <w:pPr>
        <w:rPr>
          <w:rFonts w:ascii="Arial" w:hAnsi="Arial" w:cs="Arial"/>
          <w:b/>
          <w:sz w:val="20"/>
          <w:szCs w:val="20"/>
          <w:highlight w:val="white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Note: p-value is based on Chi-square independence test and Fisher's exact test with a 95% (*) and 99% (**) confidence level. (</w:t>
      </w:r>
      <w:r>
        <w:rPr>
          <w:rFonts w:ascii="Arial" w:hAnsi="Arial" w:cs="Arial"/>
          <w:sz w:val="20"/>
          <w:szCs w:val="20"/>
          <w:highlight w:val="white"/>
          <w:lang w:val="en-US"/>
        </w:rPr>
        <w:t>***) p-value asymptotically significant for a 95% confidence level. In bold text appears the statistically significant association found in our analysis.</w:t>
      </w:r>
    </w:p>
    <w:p w14:paraId="3FC07895" w14:textId="77777777" w:rsidR="00717078" w:rsidRPr="005C2D78" w:rsidRDefault="00717078" w:rsidP="00717078">
      <w:pPr>
        <w:rPr>
          <w:rFonts w:ascii="Arial" w:hAnsi="Arial" w:cs="Arial"/>
          <w:b/>
          <w:sz w:val="20"/>
          <w:szCs w:val="20"/>
          <w:lang w:val="en-US"/>
        </w:rPr>
      </w:pPr>
    </w:p>
    <w:p w14:paraId="55DEC8F7" w14:textId="77777777" w:rsidR="00717078" w:rsidRPr="005C2D78" w:rsidRDefault="00717078" w:rsidP="0071707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Abbreviations: </w:t>
      </w:r>
      <w:r w:rsidRPr="004A238F">
        <w:rPr>
          <w:rFonts w:ascii="Arial" w:hAnsi="Arial" w:cs="Arial"/>
          <w:bCs/>
          <w:sz w:val="20"/>
          <w:szCs w:val="20"/>
          <w:lang w:val="en-US"/>
        </w:rPr>
        <w:t>ANA: Antinuclear antibodies; Anti DNA: Anti-double stranded DNA antibodies; LAC: Lupus anticoagulant; IgG ACA: IgG Anti-cardiolipin antibodies; IgM ACA: IgM Anti-cardiolipin antibodies; IgM B2GP: IgM beta-2 glycoprotein 1; IgG B2GP: IgG beta-2 glycoprotein 1; Anti-Ro: Anti-Sjögren’s-syndrome-related antigen A; Anti-La: Anti-Sjögren’s-syndrome-related antigen B; Anti Sm: Anti Smith antibodies; Anti RNP: Anti ribonucleoproteins antibodies; SMA: anti-Smooth Muscle Antibody; MPO ANCA: Myeloperoxidase anti-neutrophil cytoplasmic antibodies.</w:t>
      </w:r>
    </w:p>
    <w:p w14:paraId="5ED08797" w14:textId="77777777" w:rsidR="00717078" w:rsidRPr="005C2D78" w:rsidRDefault="00717078" w:rsidP="00717078">
      <w:pPr>
        <w:spacing w:after="160" w:line="259" w:lineRule="auto"/>
        <w:rPr>
          <w:rFonts w:ascii="Arial" w:hAnsi="Arial" w:cs="Arial"/>
          <w:sz w:val="20"/>
          <w:szCs w:val="20"/>
          <w:lang w:val="en-US"/>
        </w:rPr>
      </w:pPr>
    </w:p>
    <w:p w14:paraId="00EEA039" w14:textId="77777777" w:rsidR="00717078" w:rsidRPr="005C2D78" w:rsidRDefault="00717078" w:rsidP="00717078">
      <w:pPr>
        <w:spacing w:after="160" w:line="259" w:lineRule="auto"/>
        <w:rPr>
          <w:rFonts w:ascii="Arial" w:hAnsi="Arial" w:cs="Arial"/>
          <w:sz w:val="20"/>
          <w:szCs w:val="20"/>
          <w:lang w:val="en-US"/>
        </w:rPr>
      </w:pPr>
    </w:p>
    <w:p w14:paraId="5D85618E" w14:textId="77777777" w:rsidR="00717078" w:rsidRPr="005C2D78" w:rsidRDefault="00717078" w:rsidP="00717078">
      <w:pPr>
        <w:spacing w:after="160" w:line="259" w:lineRule="auto"/>
        <w:rPr>
          <w:rFonts w:ascii="Arial" w:hAnsi="Arial" w:cs="Arial"/>
          <w:sz w:val="20"/>
          <w:szCs w:val="20"/>
          <w:lang w:val="en-US"/>
        </w:rPr>
      </w:pPr>
    </w:p>
    <w:p w14:paraId="60FC5CED" w14:textId="77777777" w:rsidR="00717078" w:rsidRDefault="00717078" w:rsidP="00717078">
      <w:pPr>
        <w:spacing w:after="160" w:line="259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4C85DB52" w14:textId="77777777" w:rsidR="00717078" w:rsidRPr="005C2D78" w:rsidRDefault="00717078" w:rsidP="0071707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Table 3 </w:t>
      </w:r>
      <w:r w:rsidRPr="005C2D78">
        <w:rPr>
          <w:rFonts w:ascii="Arial" w:hAnsi="Arial" w:cs="Arial"/>
          <w:b/>
          <w:sz w:val="20"/>
          <w:szCs w:val="20"/>
          <w:lang w:val="en-US"/>
        </w:rPr>
        <w:t>(B):</w:t>
      </w:r>
      <w:r w:rsidRPr="005C2D78">
        <w:rPr>
          <w:rFonts w:ascii="Arial" w:hAnsi="Arial" w:cs="Arial"/>
          <w:sz w:val="20"/>
          <w:szCs w:val="20"/>
          <w:lang w:val="en-US"/>
        </w:rPr>
        <w:t xml:space="preserve"> Ophthalmologic diagnosis vs Laboratory findings part 2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494"/>
        <w:gridCol w:w="942"/>
        <w:gridCol w:w="1025"/>
        <w:gridCol w:w="942"/>
        <w:gridCol w:w="1025"/>
        <w:gridCol w:w="1025"/>
        <w:gridCol w:w="860"/>
        <w:gridCol w:w="860"/>
        <w:gridCol w:w="860"/>
        <w:gridCol w:w="942"/>
        <w:gridCol w:w="860"/>
        <w:gridCol w:w="860"/>
        <w:gridCol w:w="736"/>
        <w:gridCol w:w="563"/>
      </w:tblGrid>
      <w:tr w:rsidR="00717078" w:rsidRPr="0035623C" w14:paraId="7E236012" w14:textId="77777777" w:rsidTr="007562ED">
        <w:trPr>
          <w:trHeight w:val="365"/>
        </w:trPr>
        <w:tc>
          <w:tcPr>
            <w:tcW w:w="882" w:type="pct"/>
            <w:vAlign w:val="center"/>
            <w:hideMark/>
          </w:tcPr>
          <w:p w14:paraId="463BAFD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Ocular diagnosis</w:t>
            </w:r>
          </w:p>
        </w:tc>
        <w:tc>
          <w:tcPr>
            <w:tcW w:w="335" w:type="pct"/>
            <w:vAlign w:val="center"/>
            <w:hideMark/>
          </w:tcPr>
          <w:p w14:paraId="7AD640F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PR3 ANCA</w:t>
            </w:r>
          </w:p>
        </w:tc>
        <w:tc>
          <w:tcPr>
            <w:tcW w:w="353" w:type="pct"/>
            <w:vAlign w:val="center"/>
            <w:hideMark/>
          </w:tcPr>
          <w:p w14:paraId="08865C5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RF</w:t>
            </w:r>
          </w:p>
        </w:tc>
        <w:tc>
          <w:tcPr>
            <w:tcW w:w="335" w:type="pct"/>
            <w:vAlign w:val="center"/>
            <w:hideMark/>
          </w:tcPr>
          <w:p w14:paraId="2590E93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CCP</w:t>
            </w:r>
          </w:p>
        </w:tc>
        <w:tc>
          <w:tcPr>
            <w:tcW w:w="353" w:type="pct"/>
            <w:vAlign w:val="center"/>
            <w:hideMark/>
          </w:tcPr>
          <w:p w14:paraId="4350CA7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CRP</w:t>
            </w:r>
          </w:p>
        </w:tc>
        <w:tc>
          <w:tcPr>
            <w:tcW w:w="353" w:type="pct"/>
            <w:vAlign w:val="center"/>
            <w:hideMark/>
          </w:tcPr>
          <w:p w14:paraId="0D74E48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ESR</w:t>
            </w:r>
          </w:p>
        </w:tc>
        <w:tc>
          <w:tcPr>
            <w:tcW w:w="295" w:type="pct"/>
            <w:vAlign w:val="center"/>
            <w:hideMark/>
          </w:tcPr>
          <w:p w14:paraId="586F844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C3</w:t>
            </w:r>
          </w:p>
        </w:tc>
        <w:tc>
          <w:tcPr>
            <w:tcW w:w="295" w:type="pct"/>
            <w:vAlign w:val="center"/>
            <w:hideMark/>
          </w:tcPr>
          <w:p w14:paraId="4931857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C4</w:t>
            </w:r>
          </w:p>
        </w:tc>
        <w:tc>
          <w:tcPr>
            <w:tcW w:w="325" w:type="pct"/>
            <w:vAlign w:val="center"/>
            <w:hideMark/>
          </w:tcPr>
          <w:p w14:paraId="0BD9BD2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Centro</w:t>
            </w:r>
          </w:p>
        </w:tc>
        <w:tc>
          <w:tcPr>
            <w:tcW w:w="324" w:type="pct"/>
            <w:vAlign w:val="center"/>
            <w:hideMark/>
          </w:tcPr>
          <w:p w14:paraId="3B3A97B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HLA-B27</w:t>
            </w:r>
          </w:p>
        </w:tc>
        <w:tc>
          <w:tcPr>
            <w:tcW w:w="295" w:type="pct"/>
            <w:vAlign w:val="center"/>
            <w:hideMark/>
          </w:tcPr>
          <w:p w14:paraId="51DA84A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TPO</w:t>
            </w:r>
          </w:p>
        </w:tc>
        <w:tc>
          <w:tcPr>
            <w:tcW w:w="295" w:type="pct"/>
            <w:vAlign w:val="center"/>
            <w:hideMark/>
          </w:tcPr>
          <w:p w14:paraId="471F86E2" w14:textId="45994999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T</w:t>
            </w:r>
            <w:r w:rsidR="00714289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g</w:t>
            </w:r>
          </w:p>
        </w:tc>
        <w:tc>
          <w:tcPr>
            <w:tcW w:w="276" w:type="pct"/>
            <w:vAlign w:val="center"/>
            <w:hideMark/>
          </w:tcPr>
          <w:p w14:paraId="1F8656E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Trab</w:t>
            </w:r>
          </w:p>
        </w:tc>
        <w:tc>
          <w:tcPr>
            <w:tcW w:w="281" w:type="pct"/>
            <w:vAlign w:val="center"/>
            <w:hideMark/>
          </w:tcPr>
          <w:p w14:paraId="7FBFDA3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Anti SCL-70</w:t>
            </w:r>
          </w:p>
        </w:tc>
      </w:tr>
      <w:tr w:rsidR="00717078" w:rsidRPr="0035623C" w14:paraId="4E0970A1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2E29888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Keratitis n=8 (1.00 %)</w:t>
            </w:r>
          </w:p>
        </w:tc>
        <w:tc>
          <w:tcPr>
            <w:tcW w:w="335" w:type="pct"/>
            <w:noWrap/>
            <w:vAlign w:val="center"/>
            <w:hideMark/>
          </w:tcPr>
          <w:p w14:paraId="0A68665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22BA8C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(37,5%)</w:t>
            </w:r>
          </w:p>
        </w:tc>
        <w:tc>
          <w:tcPr>
            <w:tcW w:w="335" w:type="pct"/>
            <w:noWrap/>
            <w:vAlign w:val="center"/>
            <w:hideMark/>
          </w:tcPr>
          <w:p w14:paraId="3FF757A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353" w:type="pct"/>
            <w:noWrap/>
            <w:vAlign w:val="center"/>
            <w:hideMark/>
          </w:tcPr>
          <w:p w14:paraId="0EE973D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353" w:type="pct"/>
            <w:noWrap/>
            <w:vAlign w:val="center"/>
            <w:hideMark/>
          </w:tcPr>
          <w:p w14:paraId="2D0DA2F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295" w:type="pct"/>
            <w:noWrap/>
            <w:vAlign w:val="center"/>
            <w:hideMark/>
          </w:tcPr>
          <w:p w14:paraId="7F32EAB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(12,5%)</w:t>
            </w:r>
          </w:p>
        </w:tc>
        <w:tc>
          <w:tcPr>
            <w:tcW w:w="295" w:type="pct"/>
            <w:noWrap/>
            <w:vAlign w:val="center"/>
            <w:hideMark/>
          </w:tcPr>
          <w:p w14:paraId="5F62BB9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(12,5%)</w:t>
            </w:r>
          </w:p>
        </w:tc>
        <w:tc>
          <w:tcPr>
            <w:tcW w:w="325" w:type="pct"/>
            <w:noWrap/>
            <w:vAlign w:val="center"/>
            <w:hideMark/>
          </w:tcPr>
          <w:p w14:paraId="69C3F66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1DD0F07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3A5C24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391BB8D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7790262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701418D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345EA5A8" w14:textId="77777777" w:rsidTr="007562ED">
        <w:trPr>
          <w:trHeight w:val="196"/>
        </w:trPr>
        <w:tc>
          <w:tcPr>
            <w:tcW w:w="882" w:type="pct"/>
            <w:vAlign w:val="center"/>
            <w:hideMark/>
          </w:tcPr>
          <w:p w14:paraId="5B32B4D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Conjunctivitis n=4 (0.50%)</w:t>
            </w:r>
          </w:p>
        </w:tc>
        <w:tc>
          <w:tcPr>
            <w:tcW w:w="335" w:type="pct"/>
            <w:noWrap/>
            <w:vAlign w:val="center"/>
            <w:hideMark/>
          </w:tcPr>
          <w:p w14:paraId="434F981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5F8A358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54340BA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BAEF0E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353" w:type="pct"/>
            <w:noWrap/>
            <w:vAlign w:val="center"/>
            <w:hideMark/>
          </w:tcPr>
          <w:p w14:paraId="315DEBA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295" w:type="pct"/>
            <w:vAlign w:val="center"/>
            <w:hideMark/>
          </w:tcPr>
          <w:p w14:paraId="7B27003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(50%)*</w:t>
            </w:r>
          </w:p>
        </w:tc>
        <w:tc>
          <w:tcPr>
            <w:tcW w:w="295" w:type="pct"/>
            <w:noWrap/>
            <w:vAlign w:val="center"/>
            <w:hideMark/>
          </w:tcPr>
          <w:p w14:paraId="2240634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(50%)*</w:t>
            </w:r>
          </w:p>
        </w:tc>
        <w:tc>
          <w:tcPr>
            <w:tcW w:w="325" w:type="pct"/>
            <w:noWrap/>
            <w:vAlign w:val="center"/>
            <w:hideMark/>
          </w:tcPr>
          <w:p w14:paraId="1B2D42E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326B926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3DC12A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CC50C2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7E6F17F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06F65D1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2BDFC338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2E05F77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Keratoconjunctivitis sicca n=127 (15.93%)</w:t>
            </w:r>
          </w:p>
        </w:tc>
        <w:tc>
          <w:tcPr>
            <w:tcW w:w="335" w:type="pct"/>
            <w:noWrap/>
            <w:vAlign w:val="center"/>
            <w:hideMark/>
          </w:tcPr>
          <w:p w14:paraId="35F4985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(1,57%)</w:t>
            </w:r>
          </w:p>
        </w:tc>
        <w:tc>
          <w:tcPr>
            <w:tcW w:w="353" w:type="pct"/>
            <w:noWrap/>
            <w:vAlign w:val="center"/>
            <w:hideMark/>
          </w:tcPr>
          <w:p w14:paraId="0384BC8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44 (34,65%)</w:t>
            </w:r>
          </w:p>
        </w:tc>
        <w:tc>
          <w:tcPr>
            <w:tcW w:w="335" w:type="pct"/>
            <w:vAlign w:val="center"/>
            <w:hideMark/>
          </w:tcPr>
          <w:p w14:paraId="1640B9F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(9,45%)*</w:t>
            </w:r>
          </w:p>
        </w:tc>
        <w:tc>
          <w:tcPr>
            <w:tcW w:w="353" w:type="pct"/>
            <w:noWrap/>
            <w:vAlign w:val="center"/>
            <w:hideMark/>
          </w:tcPr>
          <w:p w14:paraId="4C2A2FE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37 (29,13%)</w:t>
            </w:r>
          </w:p>
        </w:tc>
        <w:tc>
          <w:tcPr>
            <w:tcW w:w="353" w:type="pct"/>
            <w:noWrap/>
            <w:vAlign w:val="center"/>
            <w:hideMark/>
          </w:tcPr>
          <w:p w14:paraId="097CE3E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30 (23,62%)</w:t>
            </w:r>
          </w:p>
        </w:tc>
        <w:tc>
          <w:tcPr>
            <w:tcW w:w="295" w:type="pct"/>
            <w:noWrap/>
            <w:vAlign w:val="center"/>
            <w:hideMark/>
          </w:tcPr>
          <w:p w14:paraId="1740AC4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6 (4,72%)</w:t>
            </w:r>
          </w:p>
        </w:tc>
        <w:tc>
          <w:tcPr>
            <w:tcW w:w="295" w:type="pct"/>
            <w:noWrap/>
            <w:vAlign w:val="center"/>
            <w:hideMark/>
          </w:tcPr>
          <w:p w14:paraId="271CF31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6 (4,72%)</w:t>
            </w:r>
          </w:p>
        </w:tc>
        <w:tc>
          <w:tcPr>
            <w:tcW w:w="325" w:type="pct"/>
            <w:noWrap/>
            <w:vAlign w:val="center"/>
            <w:hideMark/>
          </w:tcPr>
          <w:p w14:paraId="1CA652A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(1,57%)</w:t>
            </w:r>
          </w:p>
        </w:tc>
        <w:tc>
          <w:tcPr>
            <w:tcW w:w="324" w:type="pct"/>
            <w:noWrap/>
            <w:vAlign w:val="center"/>
            <w:hideMark/>
          </w:tcPr>
          <w:p w14:paraId="33BEC63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(0,79%)</w:t>
            </w:r>
          </w:p>
        </w:tc>
        <w:tc>
          <w:tcPr>
            <w:tcW w:w="295" w:type="pct"/>
            <w:noWrap/>
            <w:vAlign w:val="center"/>
            <w:hideMark/>
          </w:tcPr>
          <w:p w14:paraId="38C5E54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6 (4,72%)</w:t>
            </w:r>
          </w:p>
        </w:tc>
        <w:tc>
          <w:tcPr>
            <w:tcW w:w="295" w:type="pct"/>
            <w:noWrap/>
            <w:vAlign w:val="center"/>
            <w:hideMark/>
          </w:tcPr>
          <w:p w14:paraId="1AF96CF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(2,36%)</w:t>
            </w:r>
          </w:p>
        </w:tc>
        <w:tc>
          <w:tcPr>
            <w:tcW w:w="276" w:type="pct"/>
            <w:noWrap/>
            <w:vAlign w:val="center"/>
            <w:hideMark/>
          </w:tcPr>
          <w:p w14:paraId="6DD73FC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75B7EBD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22B77DAA" w14:textId="77777777" w:rsidTr="007562ED">
        <w:trPr>
          <w:trHeight w:val="347"/>
        </w:trPr>
        <w:tc>
          <w:tcPr>
            <w:tcW w:w="882" w:type="pct"/>
            <w:vAlign w:val="center"/>
            <w:hideMark/>
          </w:tcPr>
          <w:p w14:paraId="4250F7A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Ocular Surface Squamous Neoplasia n=2 (0.25%)</w:t>
            </w:r>
          </w:p>
        </w:tc>
        <w:tc>
          <w:tcPr>
            <w:tcW w:w="335" w:type="pct"/>
            <w:noWrap/>
            <w:vAlign w:val="center"/>
            <w:hideMark/>
          </w:tcPr>
          <w:p w14:paraId="3739F0B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44D3E8D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(100%)</w:t>
            </w:r>
          </w:p>
        </w:tc>
        <w:tc>
          <w:tcPr>
            <w:tcW w:w="335" w:type="pct"/>
            <w:noWrap/>
            <w:vAlign w:val="center"/>
            <w:hideMark/>
          </w:tcPr>
          <w:p w14:paraId="1098EDA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353" w:type="pct"/>
            <w:noWrap/>
            <w:vAlign w:val="center"/>
            <w:hideMark/>
          </w:tcPr>
          <w:p w14:paraId="55E10BA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353" w:type="pct"/>
            <w:noWrap/>
            <w:vAlign w:val="center"/>
            <w:hideMark/>
          </w:tcPr>
          <w:p w14:paraId="358A1C6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295" w:type="pct"/>
            <w:noWrap/>
            <w:vAlign w:val="center"/>
            <w:hideMark/>
          </w:tcPr>
          <w:p w14:paraId="0E6F8CF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880478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1C4612A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745E15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5EE19BB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101EC92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08173CE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7E872C3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051C895E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745CB43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Peripheral ulcerative keratitis n=2 (0.25%)</w:t>
            </w:r>
          </w:p>
        </w:tc>
        <w:tc>
          <w:tcPr>
            <w:tcW w:w="335" w:type="pct"/>
            <w:noWrap/>
            <w:vAlign w:val="center"/>
            <w:hideMark/>
          </w:tcPr>
          <w:p w14:paraId="237A19B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1E3A426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335" w:type="pct"/>
            <w:noWrap/>
            <w:vAlign w:val="center"/>
            <w:hideMark/>
          </w:tcPr>
          <w:p w14:paraId="3C121B9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1DBA711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1490458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DC8609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B2FBB6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41346FC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13AFE7B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5E598F4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CDA864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565E832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02DA207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00D4FC66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32CE929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Corneal perforation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39DAD1F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1AB4B10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20F82A9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B87B76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353" w:type="pct"/>
            <w:noWrap/>
            <w:vAlign w:val="center"/>
            <w:hideMark/>
          </w:tcPr>
          <w:p w14:paraId="5093D99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295" w:type="pct"/>
            <w:noWrap/>
            <w:vAlign w:val="center"/>
            <w:hideMark/>
          </w:tcPr>
          <w:p w14:paraId="531024C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D60418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60BEEAA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173DDAB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3AFD9A7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E1ABEB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531327E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20EEB65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584B4C28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05E386A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Cataract n=11 (1.38%)</w:t>
            </w:r>
          </w:p>
        </w:tc>
        <w:tc>
          <w:tcPr>
            <w:tcW w:w="335" w:type="pct"/>
            <w:noWrap/>
            <w:vAlign w:val="center"/>
            <w:hideMark/>
          </w:tcPr>
          <w:p w14:paraId="04B1BE5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31DEDBE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(27,27%)</w:t>
            </w:r>
          </w:p>
        </w:tc>
        <w:tc>
          <w:tcPr>
            <w:tcW w:w="335" w:type="pct"/>
            <w:noWrap/>
            <w:vAlign w:val="center"/>
            <w:hideMark/>
          </w:tcPr>
          <w:p w14:paraId="4DA65F5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(9,09%)</w:t>
            </w:r>
          </w:p>
        </w:tc>
        <w:tc>
          <w:tcPr>
            <w:tcW w:w="353" w:type="pct"/>
            <w:noWrap/>
            <w:vAlign w:val="center"/>
            <w:hideMark/>
          </w:tcPr>
          <w:p w14:paraId="02A48D1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4 (36,36%)</w:t>
            </w:r>
          </w:p>
        </w:tc>
        <w:tc>
          <w:tcPr>
            <w:tcW w:w="353" w:type="pct"/>
            <w:noWrap/>
            <w:vAlign w:val="center"/>
            <w:hideMark/>
          </w:tcPr>
          <w:p w14:paraId="7DC6325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(27,27%)</w:t>
            </w:r>
          </w:p>
        </w:tc>
        <w:tc>
          <w:tcPr>
            <w:tcW w:w="295" w:type="pct"/>
            <w:noWrap/>
            <w:vAlign w:val="center"/>
            <w:hideMark/>
          </w:tcPr>
          <w:p w14:paraId="378695F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(9,09%)</w:t>
            </w:r>
          </w:p>
        </w:tc>
        <w:tc>
          <w:tcPr>
            <w:tcW w:w="295" w:type="pct"/>
            <w:noWrap/>
            <w:vAlign w:val="center"/>
            <w:hideMark/>
          </w:tcPr>
          <w:p w14:paraId="41340B7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(9,09%)</w:t>
            </w:r>
          </w:p>
        </w:tc>
        <w:tc>
          <w:tcPr>
            <w:tcW w:w="325" w:type="pct"/>
            <w:noWrap/>
            <w:vAlign w:val="center"/>
            <w:hideMark/>
          </w:tcPr>
          <w:p w14:paraId="04A8627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AD65CB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(9,09%)</w:t>
            </w:r>
          </w:p>
        </w:tc>
        <w:tc>
          <w:tcPr>
            <w:tcW w:w="295" w:type="pct"/>
            <w:noWrap/>
            <w:vAlign w:val="center"/>
            <w:hideMark/>
          </w:tcPr>
          <w:p w14:paraId="1CAF275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684955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2762CE1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14889F1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69B88641" w14:textId="77777777" w:rsidTr="007562ED">
        <w:trPr>
          <w:trHeight w:val="196"/>
        </w:trPr>
        <w:tc>
          <w:tcPr>
            <w:tcW w:w="882" w:type="pct"/>
            <w:vAlign w:val="center"/>
            <w:hideMark/>
          </w:tcPr>
          <w:p w14:paraId="5BB5737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Uveitis n=11 (1.38%)</w:t>
            </w:r>
          </w:p>
        </w:tc>
        <w:tc>
          <w:tcPr>
            <w:tcW w:w="335" w:type="pct"/>
            <w:vAlign w:val="center"/>
            <w:hideMark/>
          </w:tcPr>
          <w:p w14:paraId="5B1BB3B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(18,18%)*</w:t>
            </w:r>
          </w:p>
        </w:tc>
        <w:tc>
          <w:tcPr>
            <w:tcW w:w="353" w:type="pct"/>
            <w:noWrap/>
            <w:vAlign w:val="center"/>
            <w:hideMark/>
          </w:tcPr>
          <w:p w14:paraId="50CB17C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(27,27%)</w:t>
            </w:r>
          </w:p>
        </w:tc>
        <w:tc>
          <w:tcPr>
            <w:tcW w:w="335" w:type="pct"/>
            <w:noWrap/>
            <w:vAlign w:val="center"/>
            <w:hideMark/>
          </w:tcPr>
          <w:p w14:paraId="1A5BF70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(9,09%)</w:t>
            </w:r>
          </w:p>
        </w:tc>
        <w:tc>
          <w:tcPr>
            <w:tcW w:w="353" w:type="pct"/>
            <w:noWrap/>
            <w:vAlign w:val="center"/>
            <w:hideMark/>
          </w:tcPr>
          <w:p w14:paraId="552070D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(18,18%)</w:t>
            </w:r>
          </w:p>
        </w:tc>
        <w:tc>
          <w:tcPr>
            <w:tcW w:w="353" w:type="pct"/>
            <w:noWrap/>
            <w:vAlign w:val="center"/>
            <w:hideMark/>
          </w:tcPr>
          <w:p w14:paraId="5895521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(27,27%)</w:t>
            </w:r>
          </w:p>
        </w:tc>
        <w:tc>
          <w:tcPr>
            <w:tcW w:w="295" w:type="pct"/>
            <w:noWrap/>
            <w:vAlign w:val="center"/>
            <w:hideMark/>
          </w:tcPr>
          <w:p w14:paraId="737A93A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407FEF1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0705569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72D7F95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(27,27%)</w:t>
            </w:r>
          </w:p>
        </w:tc>
        <w:tc>
          <w:tcPr>
            <w:tcW w:w="295" w:type="pct"/>
            <w:noWrap/>
            <w:vAlign w:val="center"/>
            <w:hideMark/>
          </w:tcPr>
          <w:p w14:paraId="628606B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4ABCF25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4DAA25E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137E275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26B53AAB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67034E4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Anterior uveitis n=7 (0.88)</w:t>
            </w:r>
          </w:p>
        </w:tc>
        <w:tc>
          <w:tcPr>
            <w:tcW w:w="335" w:type="pct"/>
            <w:noWrap/>
            <w:vAlign w:val="center"/>
            <w:hideMark/>
          </w:tcPr>
          <w:p w14:paraId="04DF758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  <w:tc>
          <w:tcPr>
            <w:tcW w:w="353" w:type="pct"/>
            <w:noWrap/>
            <w:vAlign w:val="center"/>
            <w:hideMark/>
          </w:tcPr>
          <w:p w14:paraId="0BAD880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  <w:tc>
          <w:tcPr>
            <w:tcW w:w="335" w:type="pct"/>
            <w:noWrap/>
            <w:vAlign w:val="center"/>
            <w:hideMark/>
          </w:tcPr>
          <w:p w14:paraId="1B492EC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  <w:tc>
          <w:tcPr>
            <w:tcW w:w="353" w:type="pct"/>
            <w:noWrap/>
            <w:vAlign w:val="center"/>
            <w:hideMark/>
          </w:tcPr>
          <w:p w14:paraId="6194F3F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2A5F485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  <w:tc>
          <w:tcPr>
            <w:tcW w:w="295" w:type="pct"/>
            <w:noWrap/>
            <w:vAlign w:val="center"/>
            <w:hideMark/>
          </w:tcPr>
          <w:p w14:paraId="2467A2C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36DD60D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65D93E8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5A405E6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(14,29%)</w:t>
            </w:r>
          </w:p>
        </w:tc>
        <w:tc>
          <w:tcPr>
            <w:tcW w:w="295" w:type="pct"/>
            <w:noWrap/>
            <w:vAlign w:val="center"/>
            <w:hideMark/>
          </w:tcPr>
          <w:p w14:paraId="7272EA2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3D8D348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6D25FE8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65A2842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0509BE58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11986BD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Posterior uveitis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1F6D058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34799BE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385FC06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4C65A33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723410E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5278910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65FCA9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53EB42D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037113F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418CCD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6773E9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07A891E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68F11D9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77485039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61D7F32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Panuveitis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34993B4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7583C72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5B7C952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557420E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31E851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4E5DC3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13EF22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06DD259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CF75CF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8B5F3B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7530BF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37FFF3A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71341CF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36BDB2DD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2C3A9DE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Exophthalmos n=2 (0.25%)</w:t>
            </w:r>
          </w:p>
        </w:tc>
        <w:tc>
          <w:tcPr>
            <w:tcW w:w="335" w:type="pct"/>
            <w:noWrap/>
            <w:vAlign w:val="center"/>
            <w:hideMark/>
          </w:tcPr>
          <w:p w14:paraId="5FC8A93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30109E5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08963C2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068E7CE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(100%)</w:t>
            </w:r>
          </w:p>
        </w:tc>
        <w:tc>
          <w:tcPr>
            <w:tcW w:w="353" w:type="pct"/>
            <w:noWrap/>
            <w:vAlign w:val="center"/>
            <w:hideMark/>
          </w:tcPr>
          <w:p w14:paraId="2359C65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295" w:type="pct"/>
            <w:noWrap/>
            <w:vAlign w:val="center"/>
            <w:hideMark/>
          </w:tcPr>
          <w:p w14:paraId="461AC21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B948E9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5D2F5DC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7D2E294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EF1B41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4997FFD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673FFC8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281" w:type="pct"/>
            <w:noWrap/>
            <w:vAlign w:val="center"/>
            <w:hideMark/>
          </w:tcPr>
          <w:p w14:paraId="1CC7C42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7CD645A9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26838AD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Glaucoma n=7 (0.88)</w:t>
            </w:r>
          </w:p>
        </w:tc>
        <w:tc>
          <w:tcPr>
            <w:tcW w:w="335" w:type="pct"/>
            <w:noWrap/>
            <w:vAlign w:val="center"/>
            <w:hideMark/>
          </w:tcPr>
          <w:p w14:paraId="1F717F8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035D40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4 (57,14%)</w:t>
            </w:r>
          </w:p>
        </w:tc>
        <w:tc>
          <w:tcPr>
            <w:tcW w:w="335" w:type="pct"/>
            <w:noWrap/>
            <w:vAlign w:val="center"/>
            <w:hideMark/>
          </w:tcPr>
          <w:p w14:paraId="0C12F72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(14,28%)</w:t>
            </w:r>
          </w:p>
        </w:tc>
        <w:tc>
          <w:tcPr>
            <w:tcW w:w="353" w:type="pct"/>
            <w:noWrap/>
            <w:vAlign w:val="center"/>
            <w:hideMark/>
          </w:tcPr>
          <w:p w14:paraId="4EA0E71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(42,86%)</w:t>
            </w:r>
          </w:p>
        </w:tc>
        <w:tc>
          <w:tcPr>
            <w:tcW w:w="353" w:type="pct"/>
            <w:noWrap/>
            <w:vAlign w:val="center"/>
            <w:hideMark/>
          </w:tcPr>
          <w:p w14:paraId="0DCD44B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(28,57%)</w:t>
            </w:r>
          </w:p>
        </w:tc>
        <w:tc>
          <w:tcPr>
            <w:tcW w:w="295" w:type="pct"/>
            <w:noWrap/>
            <w:vAlign w:val="center"/>
            <w:hideMark/>
          </w:tcPr>
          <w:p w14:paraId="16D26D5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1B946F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5BE38F6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402167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1F24090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447C184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67BD475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6366E11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08018E7A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433B4C7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Optic neuritis n=5 (0.63%)</w:t>
            </w:r>
          </w:p>
        </w:tc>
        <w:tc>
          <w:tcPr>
            <w:tcW w:w="335" w:type="pct"/>
            <w:noWrap/>
            <w:vAlign w:val="center"/>
            <w:hideMark/>
          </w:tcPr>
          <w:p w14:paraId="54F17CF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4F542D1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6B52433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4DE869F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(20%)</w:t>
            </w:r>
          </w:p>
        </w:tc>
        <w:tc>
          <w:tcPr>
            <w:tcW w:w="353" w:type="pct"/>
            <w:noWrap/>
            <w:vAlign w:val="center"/>
            <w:hideMark/>
          </w:tcPr>
          <w:p w14:paraId="6837224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(20%)</w:t>
            </w:r>
          </w:p>
        </w:tc>
        <w:tc>
          <w:tcPr>
            <w:tcW w:w="295" w:type="pct"/>
            <w:noWrap/>
            <w:vAlign w:val="center"/>
            <w:hideMark/>
          </w:tcPr>
          <w:p w14:paraId="262B7C1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(20%)</w:t>
            </w:r>
          </w:p>
        </w:tc>
        <w:tc>
          <w:tcPr>
            <w:tcW w:w="295" w:type="pct"/>
            <w:noWrap/>
            <w:vAlign w:val="center"/>
            <w:hideMark/>
          </w:tcPr>
          <w:p w14:paraId="6D44B7A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(20%)</w:t>
            </w:r>
          </w:p>
        </w:tc>
        <w:tc>
          <w:tcPr>
            <w:tcW w:w="325" w:type="pct"/>
            <w:noWrap/>
            <w:vAlign w:val="center"/>
            <w:hideMark/>
          </w:tcPr>
          <w:p w14:paraId="0046631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753AED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506726E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04C480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2973314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4335F4E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54A19CAE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3EC38D2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Retinal vasculitis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6F0AD8C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53" w:type="pct"/>
            <w:noWrap/>
            <w:vAlign w:val="center"/>
            <w:hideMark/>
          </w:tcPr>
          <w:p w14:paraId="0E2BFCD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488F081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3236213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1A5F48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36A3CBC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44CE0D4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2FE0312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6CADFF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FFEDA0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1EFFFDF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5DBEAD1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77034CA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0A147D7A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5704A79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Macular edema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689E004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107E8FD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6262283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AACB2E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53" w:type="pct"/>
            <w:noWrap/>
            <w:vAlign w:val="center"/>
            <w:hideMark/>
          </w:tcPr>
          <w:p w14:paraId="7E57E5E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D1B287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295" w:type="pct"/>
            <w:noWrap/>
            <w:vAlign w:val="center"/>
            <w:hideMark/>
          </w:tcPr>
          <w:p w14:paraId="65ECC9A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25" w:type="pct"/>
            <w:noWrap/>
            <w:vAlign w:val="center"/>
            <w:hideMark/>
          </w:tcPr>
          <w:p w14:paraId="4800024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363262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4DBB2B9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083102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5F0F5DA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6B89371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4FE22F1F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4F1E634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Central retinal arterial occlusion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5BD43A5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77D0073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02B24F8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0DA1D9D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152FDBB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80DB41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0C25BF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6B4F513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5CEAE12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39CD587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15C85E6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42DB12C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696B2E7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7D99D62A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3336925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Maculopathy n=4 (0.50%)</w:t>
            </w:r>
          </w:p>
        </w:tc>
        <w:tc>
          <w:tcPr>
            <w:tcW w:w="335" w:type="pct"/>
            <w:noWrap/>
            <w:vAlign w:val="center"/>
            <w:hideMark/>
          </w:tcPr>
          <w:p w14:paraId="4F9860B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23C3B2F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3 (75%)</w:t>
            </w:r>
          </w:p>
        </w:tc>
        <w:tc>
          <w:tcPr>
            <w:tcW w:w="335" w:type="pct"/>
            <w:noWrap/>
            <w:vAlign w:val="center"/>
            <w:hideMark/>
          </w:tcPr>
          <w:p w14:paraId="25B556B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(75%)*</w:t>
            </w:r>
          </w:p>
        </w:tc>
        <w:tc>
          <w:tcPr>
            <w:tcW w:w="353" w:type="pct"/>
            <w:noWrap/>
            <w:vAlign w:val="center"/>
            <w:hideMark/>
          </w:tcPr>
          <w:p w14:paraId="38CC920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353" w:type="pct"/>
            <w:noWrap/>
            <w:vAlign w:val="center"/>
            <w:hideMark/>
          </w:tcPr>
          <w:p w14:paraId="1B0B17C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139CAD4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CAF364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68C3482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6B480F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5C3B04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F4DC6D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15D2117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36F55A6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52FF1FEE" w14:textId="77777777" w:rsidTr="007562ED">
        <w:trPr>
          <w:trHeight w:val="196"/>
        </w:trPr>
        <w:tc>
          <w:tcPr>
            <w:tcW w:w="882" w:type="pct"/>
            <w:vAlign w:val="center"/>
            <w:hideMark/>
          </w:tcPr>
          <w:p w14:paraId="11BA04A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Scleritis n=10 (1.25%)</w:t>
            </w:r>
          </w:p>
        </w:tc>
        <w:tc>
          <w:tcPr>
            <w:tcW w:w="335" w:type="pct"/>
            <w:noWrap/>
            <w:vAlign w:val="center"/>
            <w:hideMark/>
          </w:tcPr>
          <w:p w14:paraId="2851CDE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65547F6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4 (40%)</w:t>
            </w:r>
          </w:p>
        </w:tc>
        <w:tc>
          <w:tcPr>
            <w:tcW w:w="335" w:type="pct"/>
            <w:noWrap/>
            <w:vAlign w:val="center"/>
            <w:hideMark/>
          </w:tcPr>
          <w:p w14:paraId="75A7F7D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(10%)</w:t>
            </w:r>
          </w:p>
        </w:tc>
        <w:tc>
          <w:tcPr>
            <w:tcW w:w="353" w:type="pct"/>
            <w:noWrap/>
            <w:vAlign w:val="center"/>
            <w:hideMark/>
          </w:tcPr>
          <w:p w14:paraId="47DAFA9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(10%)</w:t>
            </w:r>
          </w:p>
        </w:tc>
        <w:tc>
          <w:tcPr>
            <w:tcW w:w="353" w:type="pct"/>
            <w:noWrap/>
            <w:vAlign w:val="center"/>
            <w:hideMark/>
          </w:tcPr>
          <w:p w14:paraId="36CD7C9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2 (20%)</w:t>
            </w:r>
          </w:p>
        </w:tc>
        <w:tc>
          <w:tcPr>
            <w:tcW w:w="295" w:type="pct"/>
            <w:noWrap/>
            <w:vAlign w:val="center"/>
            <w:hideMark/>
          </w:tcPr>
          <w:p w14:paraId="04320DC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F47E32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53E2817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338ECAA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801BA5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4555981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7FB9261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7CF80C5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7764E3BF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2078C6B4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Episcleritis n=3 (0.38%)</w:t>
            </w:r>
          </w:p>
        </w:tc>
        <w:tc>
          <w:tcPr>
            <w:tcW w:w="335" w:type="pct"/>
            <w:noWrap/>
            <w:vAlign w:val="center"/>
            <w:hideMark/>
          </w:tcPr>
          <w:p w14:paraId="546BA7A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410C923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(33,33%)</w:t>
            </w:r>
          </w:p>
        </w:tc>
        <w:tc>
          <w:tcPr>
            <w:tcW w:w="335" w:type="pct"/>
            <w:noWrap/>
            <w:vAlign w:val="center"/>
            <w:hideMark/>
          </w:tcPr>
          <w:p w14:paraId="1A51C67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4E38449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(33,33%)</w:t>
            </w:r>
          </w:p>
        </w:tc>
        <w:tc>
          <w:tcPr>
            <w:tcW w:w="353" w:type="pct"/>
            <w:noWrap/>
            <w:vAlign w:val="center"/>
            <w:hideMark/>
          </w:tcPr>
          <w:p w14:paraId="5FACEC0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(33,33%)</w:t>
            </w:r>
          </w:p>
        </w:tc>
        <w:tc>
          <w:tcPr>
            <w:tcW w:w="295" w:type="pct"/>
            <w:noWrap/>
            <w:vAlign w:val="center"/>
            <w:hideMark/>
          </w:tcPr>
          <w:p w14:paraId="07E80D8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C5BE25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1C06E57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F9DF98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A7B383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42967D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238130F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2E4064B9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25E93CC3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74820EB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Blind eye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3C7B9E4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53" w:type="pct"/>
            <w:noWrap/>
            <w:vAlign w:val="center"/>
            <w:hideMark/>
          </w:tcPr>
          <w:p w14:paraId="6D7315B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731572E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18E635AE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52A6106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295" w:type="pct"/>
            <w:noWrap/>
            <w:vAlign w:val="center"/>
            <w:hideMark/>
          </w:tcPr>
          <w:p w14:paraId="47CF2D9B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7215816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3E11398F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35D9FC3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06ACA418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281FDA5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690879E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053A3AAA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078" w:rsidRPr="0035623C" w14:paraId="4FDBF2CF" w14:textId="77777777" w:rsidTr="007562ED">
        <w:trPr>
          <w:trHeight w:val="187"/>
        </w:trPr>
        <w:tc>
          <w:tcPr>
            <w:tcW w:w="882" w:type="pct"/>
            <w:vAlign w:val="center"/>
            <w:hideMark/>
          </w:tcPr>
          <w:p w14:paraId="7FCCD6BC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Retinal detachment n=1 (0.13%)</w:t>
            </w:r>
          </w:p>
        </w:tc>
        <w:tc>
          <w:tcPr>
            <w:tcW w:w="335" w:type="pct"/>
            <w:noWrap/>
            <w:vAlign w:val="center"/>
            <w:hideMark/>
          </w:tcPr>
          <w:p w14:paraId="7056D89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4EC0011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14:paraId="36F64F9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noWrap/>
            <w:vAlign w:val="center"/>
            <w:hideMark/>
          </w:tcPr>
          <w:p w14:paraId="2257CF8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353" w:type="pct"/>
            <w:noWrap/>
            <w:vAlign w:val="center"/>
            <w:hideMark/>
          </w:tcPr>
          <w:p w14:paraId="1DC099E7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295" w:type="pct"/>
            <w:noWrap/>
            <w:vAlign w:val="center"/>
            <w:hideMark/>
          </w:tcPr>
          <w:p w14:paraId="00DCE712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35996133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noWrap/>
            <w:vAlign w:val="center"/>
            <w:hideMark/>
          </w:tcPr>
          <w:p w14:paraId="5832BC3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D6A80DD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69DE68B0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5" w:type="pct"/>
            <w:noWrap/>
            <w:vAlign w:val="center"/>
            <w:hideMark/>
          </w:tcPr>
          <w:p w14:paraId="14630FF1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37674886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1" w:type="pct"/>
            <w:noWrap/>
            <w:vAlign w:val="center"/>
            <w:hideMark/>
          </w:tcPr>
          <w:p w14:paraId="10560A75" w14:textId="77777777" w:rsidR="00717078" w:rsidRPr="0035623C" w:rsidRDefault="00717078" w:rsidP="007562ED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3562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43FED3E7" w14:textId="77777777" w:rsidR="00717078" w:rsidRDefault="00717078" w:rsidP="00717078">
      <w:pPr>
        <w:rPr>
          <w:rFonts w:ascii="Arial" w:hAnsi="Arial" w:cs="Arial"/>
          <w:b/>
          <w:sz w:val="20"/>
          <w:szCs w:val="20"/>
          <w:highlight w:val="white"/>
          <w:lang w:val="en-US"/>
        </w:rPr>
      </w:pPr>
      <w:r w:rsidRPr="00C8064B">
        <w:rPr>
          <w:rFonts w:ascii="Arial" w:eastAsia="Arial" w:hAnsi="Arial" w:cs="Arial"/>
          <w:sz w:val="20"/>
          <w:szCs w:val="20"/>
          <w:lang w:val="en-US"/>
        </w:rPr>
        <w:t xml:space="preserve">Note: </w:t>
      </w:r>
      <w:r>
        <w:rPr>
          <w:rFonts w:ascii="Arial" w:eastAsia="Arial" w:hAnsi="Arial" w:cs="Arial"/>
          <w:sz w:val="20"/>
          <w:szCs w:val="20"/>
          <w:lang w:val="en-US"/>
        </w:rPr>
        <w:t>Note: p-value is based on Chi-square independence test and Fisher's exact test with a 95% (*) confidence level</w:t>
      </w:r>
      <w:r>
        <w:rPr>
          <w:rFonts w:ascii="Arial" w:hAnsi="Arial" w:cs="Arial"/>
          <w:sz w:val="20"/>
          <w:szCs w:val="20"/>
          <w:highlight w:val="white"/>
          <w:lang w:val="en-US"/>
        </w:rPr>
        <w:t>. In bold text appears the statistically significant association found in our analysis.</w:t>
      </w:r>
    </w:p>
    <w:p w14:paraId="2214238E" w14:textId="77777777" w:rsidR="00717078" w:rsidRPr="005C2D78" w:rsidRDefault="00717078" w:rsidP="00717078">
      <w:pPr>
        <w:rPr>
          <w:rFonts w:ascii="Arial" w:hAnsi="Arial" w:cs="Arial"/>
          <w:b/>
          <w:sz w:val="20"/>
          <w:szCs w:val="20"/>
          <w:lang w:val="en-US"/>
        </w:rPr>
      </w:pPr>
    </w:p>
    <w:p w14:paraId="79A4C1DE" w14:textId="721B159C" w:rsidR="00717078" w:rsidRPr="004A238F" w:rsidRDefault="00717078" w:rsidP="00717078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Abbreviations: </w:t>
      </w:r>
      <w:r w:rsidRPr="004A238F">
        <w:rPr>
          <w:rFonts w:ascii="Arial" w:hAnsi="Arial" w:cs="Arial"/>
          <w:bCs/>
          <w:sz w:val="20"/>
          <w:szCs w:val="20"/>
          <w:lang w:val="en-US"/>
        </w:rPr>
        <w:t xml:space="preserve">PR3-ANCA : Proteinase 3- Antineutrophil cytoplasmic antibodies ; RF: Rheumatoid factor; Anti CCP: Anti-citrullinated protein antibodies; CRP: C-reactive protein; ESR: Erythrocyte sedimentation rate; C3: 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 w:rsidRPr="004A238F">
        <w:rPr>
          <w:rFonts w:ascii="Arial" w:hAnsi="Arial" w:cs="Arial"/>
          <w:bCs/>
          <w:sz w:val="20"/>
          <w:szCs w:val="20"/>
          <w:lang w:val="en-US"/>
        </w:rPr>
        <w:t xml:space="preserve"> 3, C4:</w:t>
      </w:r>
      <w:r w:rsidR="000C5C80">
        <w:rPr>
          <w:rFonts w:ascii="Arial" w:hAnsi="Arial" w:cs="Arial"/>
          <w:bCs/>
          <w:sz w:val="20"/>
          <w:szCs w:val="20"/>
          <w:lang w:val="en-US"/>
        </w:rPr>
        <w:t>Consumption of complement component</w:t>
      </w:r>
      <w:r w:rsidRPr="004A238F">
        <w:rPr>
          <w:rFonts w:ascii="Arial" w:hAnsi="Arial" w:cs="Arial"/>
          <w:bCs/>
          <w:sz w:val="20"/>
          <w:szCs w:val="20"/>
          <w:lang w:val="en-US"/>
        </w:rPr>
        <w:t xml:space="preserve"> 4; Anti Centro: Anti-centromere antibodies; HLA-B27: Human leukocyte antigen B27; </w:t>
      </w:r>
      <w:r w:rsidR="00DB7BFA">
        <w:rPr>
          <w:rFonts w:ascii="Arial" w:hAnsi="Arial" w:cs="Arial"/>
          <w:bCs/>
          <w:sz w:val="20"/>
          <w:szCs w:val="20"/>
          <w:lang w:val="en-US"/>
        </w:rPr>
        <w:t xml:space="preserve">Anti-Tg: </w:t>
      </w:r>
      <w:r w:rsidR="00431AE3">
        <w:rPr>
          <w:rFonts w:ascii="Arial" w:hAnsi="Arial" w:cs="Arial"/>
          <w:bCs/>
          <w:sz w:val="20"/>
          <w:szCs w:val="20"/>
          <w:lang w:val="en-US"/>
        </w:rPr>
        <w:t>Anti-thyroglobulin antibodies</w:t>
      </w:r>
      <w:r w:rsidR="00714289">
        <w:rPr>
          <w:rFonts w:ascii="Arial" w:hAnsi="Arial" w:cs="Arial"/>
          <w:bCs/>
          <w:sz w:val="20"/>
          <w:szCs w:val="20"/>
          <w:lang w:val="en-US"/>
        </w:rPr>
        <w:t xml:space="preserve">; </w:t>
      </w:r>
      <w:r w:rsidRPr="004A238F">
        <w:rPr>
          <w:rFonts w:ascii="Arial" w:hAnsi="Arial" w:cs="Arial"/>
          <w:bCs/>
          <w:sz w:val="20"/>
          <w:szCs w:val="20"/>
          <w:lang w:val="en-US"/>
        </w:rPr>
        <w:t>Anti TPO: Anti-thyroid peroxidase antibodies; Anti TRab: Anti -thyrotropin receptor antibodies; Anti SCL-70: Anti-topoisomerase I antibodies.</w:t>
      </w:r>
    </w:p>
    <w:p w14:paraId="69835623" w14:textId="159FC546" w:rsidR="00475C93" w:rsidRDefault="00475C93" w:rsidP="00475C93">
      <w:pPr>
        <w:spacing w:after="160" w:line="256" w:lineRule="auto"/>
        <w:rPr>
          <w:rFonts w:ascii="Arial" w:hAnsi="Arial" w:cs="Arial"/>
          <w:bCs/>
          <w:sz w:val="20"/>
          <w:szCs w:val="20"/>
          <w:lang w:val="en-US"/>
        </w:rPr>
      </w:pPr>
    </w:p>
    <w:sectPr w:rsidR="00475C93" w:rsidSect="00475C93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61222"/>
    <w:multiLevelType w:val="hybridMultilevel"/>
    <w:tmpl w:val="26A8790A"/>
    <w:lvl w:ilvl="0" w:tplc="1C44C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8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wNDEzM7EwNLAwM7NQ0lEKTi0uzszPAykwrAUAUOi4ZCwAAAA="/>
  </w:docVars>
  <w:rsids>
    <w:rsidRoot w:val="00475C93"/>
    <w:rsid w:val="000B61C3"/>
    <w:rsid w:val="000C5C80"/>
    <w:rsid w:val="00197C5B"/>
    <w:rsid w:val="00322175"/>
    <w:rsid w:val="00341EDE"/>
    <w:rsid w:val="00431AE3"/>
    <w:rsid w:val="00475C93"/>
    <w:rsid w:val="005B70E7"/>
    <w:rsid w:val="005C66A9"/>
    <w:rsid w:val="00714289"/>
    <w:rsid w:val="00717078"/>
    <w:rsid w:val="00806E9E"/>
    <w:rsid w:val="008C0D72"/>
    <w:rsid w:val="00962A68"/>
    <w:rsid w:val="00A709D3"/>
    <w:rsid w:val="00B02066"/>
    <w:rsid w:val="00B0377C"/>
    <w:rsid w:val="00B45C57"/>
    <w:rsid w:val="00DB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23566"/>
  <w15:chartTrackingRefBased/>
  <w15:docId w15:val="{8F778326-1742-49AD-A85A-1917A2FA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C93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C93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C9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C93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C93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C93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C93"/>
    <w:rPr>
      <w:rFonts w:ascii="Arial" w:eastAsia="Arial" w:hAnsi="Arial" w:cs="Arial"/>
      <w:sz w:val="40"/>
      <w:szCs w:val="40"/>
      <w:lang w:eastAsia="es-MX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C93"/>
    <w:rPr>
      <w:rFonts w:ascii="Arial" w:eastAsia="Arial" w:hAnsi="Arial" w:cs="Arial"/>
      <w:sz w:val="32"/>
      <w:szCs w:val="32"/>
      <w:lang w:eastAsia="es-MX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C93"/>
    <w:rPr>
      <w:rFonts w:ascii="Times New Roman" w:eastAsia="Times New Roman" w:hAnsi="Times New Roman" w:cs="Times New Roman"/>
      <w:color w:val="434343"/>
      <w:sz w:val="28"/>
      <w:szCs w:val="28"/>
      <w:lang w:eastAsia="es-MX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C93"/>
    <w:rPr>
      <w:rFonts w:ascii="Times New Roman" w:eastAsia="Times New Roman" w:hAnsi="Times New Roman" w:cs="Times New Roman"/>
      <w:color w:val="666666"/>
      <w:sz w:val="24"/>
      <w:szCs w:val="24"/>
      <w:lang w:eastAsia="es-MX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C93"/>
    <w:rPr>
      <w:rFonts w:ascii="Times New Roman" w:eastAsia="Times New Roman" w:hAnsi="Times New Roman" w:cs="Times New Roman"/>
      <w:color w:val="666666"/>
      <w:lang w:eastAsia="es-MX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C93"/>
    <w:rPr>
      <w:rFonts w:ascii="Times New Roman" w:eastAsia="Times New Roman" w:hAnsi="Times New Roman" w:cs="Times New Roman"/>
      <w:i/>
      <w:color w:val="666666"/>
      <w:lang w:eastAsia="es-MX"/>
    </w:rPr>
  </w:style>
  <w:style w:type="character" w:styleId="Hyperlink">
    <w:name w:val="Hyperlink"/>
    <w:basedOn w:val="DefaultParagraphFont"/>
    <w:uiPriority w:val="99"/>
    <w:semiHidden/>
    <w:unhideWhenUsed/>
    <w:rsid w:val="00475C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5C93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475C9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475C93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75C93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C93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75C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75C93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75C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5C93"/>
    <w:rPr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75C93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C93"/>
    <w:rPr>
      <w:rFonts w:ascii="Arial" w:eastAsia="Arial" w:hAnsi="Arial" w:cs="Arial"/>
      <w:sz w:val="52"/>
      <w:szCs w:val="52"/>
      <w:lang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C93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75C93"/>
    <w:rPr>
      <w:rFonts w:ascii="Arial" w:eastAsia="Arial" w:hAnsi="Arial" w:cs="Arial"/>
      <w:color w:val="666666"/>
      <w:sz w:val="30"/>
      <w:szCs w:val="30"/>
      <w:lang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C93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C93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C93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uiPriority w:val="99"/>
    <w:semiHidden/>
    <w:rsid w:val="00475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ListParagraph">
    <w:name w:val="List Paragraph"/>
    <w:basedOn w:val="Normal"/>
    <w:uiPriority w:val="34"/>
    <w:qFormat/>
    <w:rsid w:val="00475C9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475C93"/>
    <w:pPr>
      <w:spacing w:after="240"/>
    </w:pPr>
  </w:style>
  <w:style w:type="character" w:customStyle="1" w:styleId="BibliographyCar">
    <w:name w:val="Bibliography Car"/>
    <w:basedOn w:val="DefaultParagraphFont"/>
    <w:link w:val="Bibliografa1"/>
    <w:locked/>
    <w:rsid w:val="00475C93"/>
    <w:rPr>
      <w:rFonts w:ascii="Arial" w:eastAsia="Times New Roman" w:hAnsi="Arial" w:cs="Arial"/>
      <w:sz w:val="15"/>
      <w:szCs w:val="15"/>
      <w:lang w:eastAsia="es-MX"/>
    </w:rPr>
  </w:style>
  <w:style w:type="paragraph" w:customStyle="1" w:styleId="Bibliografa1">
    <w:name w:val="Bibliografía1"/>
    <w:basedOn w:val="Normal"/>
    <w:link w:val="BibliographyCar"/>
    <w:rsid w:val="00475C93"/>
    <w:pPr>
      <w:tabs>
        <w:tab w:val="left" w:pos="380"/>
      </w:tabs>
      <w:spacing w:after="240"/>
      <w:ind w:left="384" w:hanging="384"/>
    </w:pPr>
    <w:rPr>
      <w:rFonts w:ascii="Arial" w:hAnsi="Arial" w:cs="Arial"/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475C93"/>
    <w:rPr>
      <w:sz w:val="16"/>
      <w:szCs w:val="16"/>
    </w:rPr>
  </w:style>
  <w:style w:type="character" w:customStyle="1" w:styleId="TextodegloboCar1">
    <w:name w:val="Texto de globo Car1"/>
    <w:basedOn w:val="DefaultParagraphFont"/>
    <w:uiPriority w:val="99"/>
    <w:semiHidden/>
    <w:rsid w:val="00475C93"/>
    <w:rPr>
      <w:rFonts w:ascii="Segoe UI" w:eastAsia="Times New Roman" w:hAnsi="Segoe UI" w:cs="Segoe UI" w:hint="default"/>
      <w:sz w:val="18"/>
      <w:szCs w:val="18"/>
      <w:lang w:eastAsia="es-MX"/>
    </w:rPr>
  </w:style>
  <w:style w:type="character" w:customStyle="1" w:styleId="TextocomentarioCar1">
    <w:name w:val="Texto comentario Car1"/>
    <w:basedOn w:val="DefaultParagraphFont"/>
    <w:uiPriority w:val="99"/>
    <w:semiHidden/>
    <w:rsid w:val="00475C93"/>
    <w:rPr>
      <w:rFonts w:ascii="Times New Roman" w:eastAsia="Times New Roman" w:hAnsi="Times New Roman" w:cs="Times New Roman" w:hint="default"/>
      <w:sz w:val="20"/>
      <w:szCs w:val="20"/>
      <w:lang w:eastAsia="es-MX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475C93"/>
    <w:rPr>
      <w:rFonts w:ascii="Times New Roman" w:eastAsia="Times New Roman" w:hAnsi="Times New Roman" w:cs="Times New Roman" w:hint="default"/>
      <w:b/>
      <w:bCs/>
      <w:sz w:val="20"/>
      <w:szCs w:val="20"/>
      <w:lang w:eastAsia="es-MX"/>
    </w:rPr>
  </w:style>
  <w:style w:type="character" w:customStyle="1" w:styleId="underline">
    <w:name w:val="underline"/>
    <w:basedOn w:val="DefaultParagraphFont"/>
    <w:rsid w:val="00475C93"/>
  </w:style>
  <w:style w:type="character" w:customStyle="1" w:styleId="identifier">
    <w:name w:val="identifier"/>
    <w:basedOn w:val="DefaultParagraphFont"/>
    <w:rsid w:val="00475C93"/>
  </w:style>
  <w:style w:type="table" w:styleId="TableGrid">
    <w:name w:val="Table Grid"/>
    <w:basedOn w:val="TableNormal"/>
    <w:uiPriority w:val="39"/>
    <w:rsid w:val="00475C93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475C93"/>
    <w:pPr>
      <w:spacing w:after="0" w:line="276" w:lineRule="auto"/>
    </w:pPr>
    <w:rPr>
      <w:rFonts w:ascii="Arial" w:eastAsia="Arial" w:hAnsi="Arial" w:cs="Arial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3479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Humberto Cifuentes Gonzalez</dc:creator>
  <cp:keywords/>
  <dc:description/>
  <cp:lastModifiedBy>Pratt, Lucas</cp:lastModifiedBy>
  <cp:revision>2</cp:revision>
  <dcterms:created xsi:type="dcterms:W3CDTF">2022-08-07T20:31:00Z</dcterms:created>
  <dcterms:modified xsi:type="dcterms:W3CDTF">2022-08-07T20:31:00Z</dcterms:modified>
</cp:coreProperties>
</file>