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45AC9" w14:textId="77777777" w:rsidR="00A93165" w:rsidRDefault="00A93165" w:rsidP="00A93165">
      <w:pPr>
        <w:bidi w:val="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t>Supplementary Material</w:t>
      </w:r>
    </w:p>
    <w:p w14:paraId="381BC1F0" w14:textId="715E7F70" w:rsidR="00A93165" w:rsidRPr="00FF6F0D" w:rsidRDefault="00A93165" w:rsidP="00333F2E">
      <w:pPr>
        <w:bidi w:val="0"/>
        <w:jc w:val="left"/>
      </w:pPr>
      <w:r>
        <w:rPr>
          <w:b/>
          <w:bCs/>
        </w:rPr>
        <w:t>Figure S</w:t>
      </w:r>
      <w:r w:rsidR="00333F2E">
        <w:rPr>
          <w:b/>
          <w:bCs/>
        </w:rPr>
        <w:t>1</w:t>
      </w:r>
      <w:r>
        <w:rPr>
          <w:b/>
          <w:bCs/>
        </w:rPr>
        <w:t>:</w:t>
      </w:r>
      <w:r w:rsidRPr="00FF6F0D">
        <w:rPr>
          <w:b/>
          <w:bCs/>
        </w:rPr>
        <w:t xml:space="preserve"> </w:t>
      </w:r>
      <w:r w:rsidRPr="00FF6F0D">
        <w:t xml:space="preserve">Selection of the study population </w:t>
      </w:r>
    </w:p>
    <w:p w14:paraId="1BEBE3D7" w14:textId="77777777" w:rsidR="00A93165" w:rsidRPr="00FF6F0D" w:rsidRDefault="00A93165" w:rsidP="00A93165">
      <w:pPr>
        <w:bidi w:val="0"/>
        <w:spacing w:after="0"/>
        <w:jc w:val="left"/>
      </w:pPr>
      <w:r w:rsidRPr="00FF6F0D">
        <w:rPr>
          <w:noProof/>
        </w:rPr>
        <w:drawing>
          <wp:inline distT="0" distB="0" distL="0" distR="0" wp14:anchorId="77178B9D" wp14:editId="5D53F5AD">
            <wp:extent cx="5974080" cy="4880344"/>
            <wp:effectExtent l="0" t="38100" r="0" b="53975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439065CE" w14:textId="77777777" w:rsidR="00A93165" w:rsidRPr="00AA403B" w:rsidRDefault="00A93165" w:rsidP="00A93165">
      <w:pPr>
        <w:bidi w:val="0"/>
        <w:jc w:val="left"/>
        <w:rPr>
          <w:szCs w:val="24"/>
        </w:rPr>
      </w:pPr>
      <w:r>
        <w:rPr>
          <w:szCs w:val="24"/>
        </w:rPr>
        <w:t>1</w:t>
      </w:r>
      <w:r w:rsidRPr="00AA403B">
        <w:rPr>
          <w:szCs w:val="24"/>
        </w:rPr>
        <w:t>.</w:t>
      </w:r>
      <w:r>
        <w:rPr>
          <w:szCs w:val="24"/>
        </w:rPr>
        <w:t xml:space="preserve"> </w:t>
      </w:r>
      <w:r w:rsidRPr="00AA403B">
        <w:rPr>
          <w:rFonts w:cs="Calibri"/>
          <w:szCs w:val="24"/>
        </w:rPr>
        <w:t>Patients treated for a non-AD indication or missing AD data</w:t>
      </w:r>
    </w:p>
    <w:p w14:paraId="159E5A3E" w14:textId="77777777" w:rsidR="00A93165" w:rsidRDefault="00A93165" w:rsidP="00A93165">
      <w:pPr>
        <w:bidi w:val="0"/>
        <w:spacing w:after="160" w:line="259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76F8BE28" w14:textId="77777777" w:rsidR="00A93165" w:rsidRPr="00FF6F0D" w:rsidRDefault="00A93165" w:rsidP="00A93165">
      <w:pPr>
        <w:bidi w:val="0"/>
        <w:jc w:val="left"/>
      </w:pPr>
      <w:r w:rsidRPr="00FF6F0D">
        <w:rPr>
          <w:b/>
          <w:bCs/>
        </w:rPr>
        <w:lastRenderedPageBreak/>
        <w:t xml:space="preserve">Figure </w:t>
      </w:r>
      <w:r>
        <w:rPr>
          <w:b/>
          <w:bCs/>
        </w:rPr>
        <w:t>S</w:t>
      </w:r>
      <w:r>
        <w:t>2</w:t>
      </w:r>
      <w:r w:rsidRPr="00FF6F0D">
        <w:t xml:space="preserve">: Cumulative number of AD patients who initiated crisaborole in MHS through Sep 2020 </w:t>
      </w:r>
      <w:r>
        <w:t>(N=441)</w:t>
      </w:r>
    </w:p>
    <w:p w14:paraId="3FA4093B" w14:textId="77777777" w:rsidR="00A93165" w:rsidRDefault="00A93165" w:rsidP="00A93165">
      <w:pPr>
        <w:autoSpaceDE w:val="0"/>
        <w:autoSpaceDN w:val="0"/>
        <w:bidi w:val="0"/>
        <w:adjustRightInd w:val="0"/>
        <w:spacing w:after="0" w:line="240" w:lineRule="auto"/>
        <w:jc w:val="left"/>
        <w:rPr>
          <w:rFonts w:ascii="Times New Roman" w:hAnsi="Times New Roman" w:cs="Times New Roman"/>
          <w:szCs w:val="24"/>
          <w:lang w:val="en-GB"/>
        </w:rPr>
      </w:pPr>
      <w:r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7904E08F" wp14:editId="4B27D1AC">
            <wp:extent cx="5389883" cy="3165196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237" cy="3166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2EA4A" w14:textId="77777777" w:rsidR="00A93165" w:rsidRDefault="00A93165" w:rsidP="00A93165">
      <w:pPr>
        <w:autoSpaceDE w:val="0"/>
        <w:autoSpaceDN w:val="0"/>
        <w:bidi w:val="0"/>
        <w:adjustRightInd w:val="0"/>
        <w:spacing w:after="0" w:line="240" w:lineRule="auto"/>
        <w:jc w:val="left"/>
        <w:rPr>
          <w:rFonts w:ascii="Times New Roman" w:hAnsi="Times New Roman" w:cs="Times New Roman"/>
          <w:szCs w:val="24"/>
          <w:lang w:val="en-GB"/>
        </w:rPr>
      </w:pPr>
    </w:p>
    <w:p w14:paraId="71E2C1CA" w14:textId="77777777" w:rsidR="00A93165" w:rsidRDefault="00A93165" w:rsidP="00A93165">
      <w:pPr>
        <w:bidi w:val="0"/>
        <w:spacing w:after="160" w:line="259" w:lineRule="auto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3316955" w14:textId="77777777" w:rsidR="00A93165" w:rsidRDefault="00A93165" w:rsidP="00A93165">
      <w:pPr>
        <w:bidi w:val="0"/>
        <w:jc w:val="left"/>
        <w:rPr>
          <w:rFonts w:eastAsiaTheme="minorHAnsi"/>
        </w:rPr>
      </w:pPr>
      <w:r>
        <w:rPr>
          <w:rFonts w:eastAsiaTheme="minorHAnsi"/>
          <w:b/>
          <w:bCs/>
        </w:rPr>
        <w:lastRenderedPageBreak/>
        <w:t>Table S1:</w:t>
      </w:r>
      <w:r>
        <w:rPr>
          <w:rFonts w:eastAsiaTheme="minorHAnsi"/>
        </w:rPr>
        <w:t xml:space="preserve"> TCS use up to 12 months prior to crisaborole initiation, by potency and age group</w:t>
      </w:r>
    </w:p>
    <w:tbl>
      <w:tblPr>
        <w:tblStyle w:val="PlainTable2"/>
        <w:tblW w:w="5000" w:type="pct"/>
        <w:tblLook w:val="0620" w:firstRow="1" w:lastRow="0" w:firstColumn="0" w:lastColumn="0" w:noHBand="1" w:noVBand="1"/>
      </w:tblPr>
      <w:tblGrid>
        <w:gridCol w:w="2380"/>
        <w:gridCol w:w="1026"/>
        <w:gridCol w:w="1195"/>
        <w:gridCol w:w="1195"/>
        <w:gridCol w:w="1215"/>
        <w:gridCol w:w="1302"/>
      </w:tblGrid>
      <w:tr w:rsidR="00A93165" w:rsidRPr="0061392C" w14:paraId="7BE5F4AB" w14:textId="77777777" w:rsidTr="001B06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048" w:type="pct"/>
            <w:gridSpan w:val="2"/>
            <w:vMerge w:val="restart"/>
            <w:hideMark/>
          </w:tcPr>
          <w:p w14:paraId="39A29A9A" w14:textId="411E893C" w:rsidR="00A93165" w:rsidRPr="0061392C" w:rsidRDefault="00A93165" w:rsidP="001B06A4">
            <w:pPr>
              <w:bidi w:val="0"/>
              <w:spacing w:after="0" w:line="240" w:lineRule="auto"/>
              <w:jc w:val="lef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Quantity of TCS dispensed up to 12 months before</w:t>
            </w:r>
            <w:r w:rsidRPr="003F5BE8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F5BE8">
              <w:rPr>
                <w:rFonts w:eastAsia="Times New Roman" w:cstheme="minorHAnsi"/>
                <w:sz w:val="20"/>
                <w:szCs w:val="20"/>
                <w:lang w:eastAsia="en-GB"/>
              </w:rPr>
              <w:t>crisaborole</w:t>
            </w:r>
            <w:proofErr w:type="spellEnd"/>
            <w:r w:rsidRPr="003F5BE8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initiation</w:t>
            </w:r>
            <w:r w:rsidR="001B06A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952" w:type="pct"/>
            <w:gridSpan w:val="4"/>
            <w:noWrap/>
            <w:hideMark/>
          </w:tcPr>
          <w:p w14:paraId="2E11CCAE" w14:textId="77777777" w:rsidR="00A93165" w:rsidRPr="0061392C" w:rsidRDefault="00A93165" w:rsidP="009C097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1392C">
              <w:rPr>
                <w:rFonts w:eastAsia="Times New Roman" w:cstheme="minorHAnsi"/>
                <w:sz w:val="20"/>
                <w:szCs w:val="20"/>
                <w:lang w:eastAsia="en-GB"/>
              </w:rPr>
              <w:t>Age group, years</w:t>
            </w:r>
          </w:p>
        </w:tc>
      </w:tr>
      <w:tr w:rsidR="00A93165" w:rsidRPr="0061392C" w14:paraId="039AFF3F" w14:textId="77777777" w:rsidTr="001B06A4">
        <w:trPr>
          <w:trHeight w:val="288"/>
        </w:trPr>
        <w:tc>
          <w:tcPr>
            <w:tcW w:w="2048" w:type="pct"/>
            <w:gridSpan w:val="2"/>
            <w:vMerge/>
            <w:tcBorders>
              <w:bottom w:val="single" w:sz="4" w:space="0" w:color="7F7F7F" w:themeColor="text1" w:themeTint="80"/>
            </w:tcBorders>
            <w:hideMark/>
          </w:tcPr>
          <w:p w14:paraId="3FE82C92" w14:textId="77777777" w:rsidR="00A93165" w:rsidRPr="0061392C" w:rsidRDefault="00A93165" w:rsidP="009C0974">
            <w:pPr>
              <w:bidi w:val="0"/>
              <w:spacing w:after="0" w:line="240" w:lineRule="auto"/>
              <w:jc w:val="lef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19" w:type="pct"/>
            <w:tcBorders>
              <w:bottom w:val="single" w:sz="4" w:space="0" w:color="7F7F7F" w:themeColor="text1" w:themeTint="80"/>
            </w:tcBorders>
            <w:noWrap/>
            <w:hideMark/>
          </w:tcPr>
          <w:p w14:paraId="4902BEF8" w14:textId="77777777" w:rsidR="00A93165" w:rsidRPr="0061392C" w:rsidRDefault="00A93165" w:rsidP="009C097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1392C">
              <w:rPr>
                <w:rFonts w:eastAsia="Times New Roman" w:cstheme="minorHAnsi"/>
                <w:sz w:val="20"/>
                <w:szCs w:val="20"/>
                <w:lang w:eastAsia="en-GB"/>
              </w:rPr>
              <w:t>&lt;12</w:t>
            </w:r>
            <w:r w:rsidRPr="0061392C">
              <w:rPr>
                <w:rFonts w:eastAsia="Times New Roman" w:cstheme="minorHAnsi"/>
                <w:sz w:val="20"/>
                <w:szCs w:val="20"/>
                <w:lang w:eastAsia="en-GB"/>
              </w:rPr>
              <w:br/>
              <w:t>(N=129)</w:t>
            </w:r>
          </w:p>
        </w:tc>
        <w:tc>
          <w:tcPr>
            <w:tcW w:w="719" w:type="pct"/>
            <w:tcBorders>
              <w:bottom w:val="single" w:sz="4" w:space="0" w:color="7F7F7F" w:themeColor="text1" w:themeTint="80"/>
            </w:tcBorders>
            <w:noWrap/>
            <w:hideMark/>
          </w:tcPr>
          <w:p w14:paraId="09651972" w14:textId="77777777" w:rsidR="00A93165" w:rsidRPr="0061392C" w:rsidRDefault="00A93165" w:rsidP="009C097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1392C">
              <w:rPr>
                <w:rFonts w:eastAsia="Times New Roman" w:cstheme="minorHAnsi"/>
                <w:sz w:val="20"/>
                <w:szCs w:val="20"/>
                <w:lang w:eastAsia="en-GB"/>
              </w:rPr>
              <w:t>12 – 17</w:t>
            </w:r>
            <w:r w:rsidRPr="0061392C">
              <w:rPr>
                <w:rFonts w:eastAsia="Times New Roman" w:cstheme="minorHAnsi"/>
                <w:sz w:val="20"/>
                <w:szCs w:val="20"/>
                <w:lang w:eastAsia="en-GB"/>
              </w:rPr>
              <w:br/>
              <w:t>(N=70)</w:t>
            </w:r>
          </w:p>
        </w:tc>
        <w:tc>
          <w:tcPr>
            <w:tcW w:w="731" w:type="pct"/>
            <w:tcBorders>
              <w:bottom w:val="single" w:sz="4" w:space="0" w:color="7F7F7F" w:themeColor="text1" w:themeTint="80"/>
            </w:tcBorders>
            <w:noWrap/>
            <w:hideMark/>
          </w:tcPr>
          <w:p w14:paraId="068DECBB" w14:textId="77777777" w:rsidR="00A93165" w:rsidRPr="0061392C" w:rsidRDefault="00A93165" w:rsidP="009C097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1392C">
              <w:rPr>
                <w:rFonts w:eastAsia="Times New Roman" w:cstheme="minorHAnsi"/>
                <w:sz w:val="20"/>
                <w:szCs w:val="20"/>
                <w:lang w:eastAsia="en-GB"/>
              </w:rPr>
              <w:t>18+</w:t>
            </w:r>
            <w:r w:rsidRPr="0061392C">
              <w:rPr>
                <w:rFonts w:eastAsia="Times New Roman" w:cstheme="minorHAnsi"/>
                <w:sz w:val="20"/>
                <w:szCs w:val="20"/>
                <w:lang w:eastAsia="en-GB"/>
              </w:rPr>
              <w:br/>
              <w:t>(N=242)</w:t>
            </w:r>
          </w:p>
        </w:tc>
        <w:tc>
          <w:tcPr>
            <w:tcW w:w="784" w:type="pct"/>
            <w:tcBorders>
              <w:bottom w:val="single" w:sz="4" w:space="0" w:color="7F7F7F"/>
            </w:tcBorders>
            <w:noWrap/>
            <w:hideMark/>
          </w:tcPr>
          <w:p w14:paraId="0DBF6BE6" w14:textId="77777777" w:rsidR="00A93165" w:rsidRPr="0061392C" w:rsidRDefault="00A93165" w:rsidP="009C097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1392C">
              <w:rPr>
                <w:rFonts w:eastAsia="Times New Roman" w:cstheme="minorHAnsi"/>
                <w:sz w:val="20"/>
                <w:szCs w:val="20"/>
                <w:lang w:eastAsia="en-GB"/>
              </w:rPr>
              <w:t>Total</w:t>
            </w:r>
            <w:r w:rsidRPr="0061392C">
              <w:rPr>
                <w:rFonts w:eastAsia="Times New Roman" w:cstheme="minorHAnsi"/>
                <w:sz w:val="20"/>
                <w:szCs w:val="20"/>
                <w:lang w:eastAsia="en-GB"/>
              </w:rPr>
              <w:br/>
              <w:t>(N=441)</w:t>
            </w:r>
          </w:p>
        </w:tc>
      </w:tr>
      <w:tr w:rsidR="00A93165" w:rsidRPr="0061392C" w14:paraId="17900A82" w14:textId="77777777" w:rsidTr="001B06A4">
        <w:trPr>
          <w:trHeight w:val="288"/>
        </w:trPr>
        <w:tc>
          <w:tcPr>
            <w:tcW w:w="1431" w:type="pct"/>
            <w:vMerge w:val="restart"/>
            <w:tcBorders>
              <w:top w:val="single" w:sz="4" w:space="0" w:color="7F7F7F" w:themeColor="text1" w:themeTint="80"/>
            </w:tcBorders>
            <w:noWrap/>
          </w:tcPr>
          <w:p w14:paraId="6C3EB933" w14:textId="77777777" w:rsidR="00A93165" w:rsidRPr="0061392C" w:rsidRDefault="00A93165" w:rsidP="009C0974">
            <w:pPr>
              <w:bidi w:val="0"/>
              <w:spacing w:after="0" w:line="240" w:lineRule="auto"/>
              <w:jc w:val="lef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Low-potency TCS</w:t>
            </w:r>
          </w:p>
        </w:tc>
        <w:tc>
          <w:tcPr>
            <w:tcW w:w="617" w:type="pct"/>
            <w:tcBorders>
              <w:top w:val="single" w:sz="4" w:space="0" w:color="7F7F7F" w:themeColor="text1" w:themeTint="80"/>
            </w:tcBorders>
            <w:noWrap/>
          </w:tcPr>
          <w:p w14:paraId="3D53C4E6" w14:textId="38F47EFC" w:rsidR="00A93165" w:rsidRPr="0061392C" w:rsidRDefault="00A93165" w:rsidP="009C0974">
            <w:pPr>
              <w:bidi w:val="0"/>
              <w:spacing w:after="0" w:line="240" w:lineRule="auto"/>
              <w:jc w:val="lef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6E8B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  <w:r w:rsidR="001B06A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pack</w:t>
            </w:r>
          </w:p>
        </w:tc>
        <w:tc>
          <w:tcPr>
            <w:tcW w:w="719" w:type="pct"/>
            <w:tcBorders>
              <w:top w:val="single" w:sz="4" w:space="0" w:color="7F7F7F" w:themeColor="text1" w:themeTint="80"/>
            </w:tcBorders>
            <w:noWrap/>
          </w:tcPr>
          <w:p w14:paraId="51B590A2" w14:textId="77777777" w:rsidR="00A93165" w:rsidRPr="0061392C" w:rsidRDefault="00A93165" w:rsidP="009C097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6E8B">
              <w:rPr>
                <w:rFonts w:eastAsia="Times New Roman" w:cstheme="minorHAnsi"/>
                <w:sz w:val="20"/>
                <w:szCs w:val="20"/>
                <w:lang w:eastAsia="en-GB"/>
              </w:rPr>
              <w:t>26 (20.2%)</w:t>
            </w:r>
          </w:p>
        </w:tc>
        <w:tc>
          <w:tcPr>
            <w:tcW w:w="719" w:type="pct"/>
            <w:tcBorders>
              <w:top w:val="single" w:sz="4" w:space="0" w:color="7F7F7F" w:themeColor="text1" w:themeTint="80"/>
            </w:tcBorders>
            <w:noWrap/>
          </w:tcPr>
          <w:p w14:paraId="3D7A71F7" w14:textId="77777777" w:rsidR="00A93165" w:rsidRPr="0061392C" w:rsidRDefault="00A93165" w:rsidP="009C097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6E8B">
              <w:rPr>
                <w:rFonts w:eastAsia="Times New Roman" w:cstheme="minorHAnsi"/>
                <w:sz w:val="20"/>
                <w:szCs w:val="20"/>
                <w:lang w:eastAsia="en-GB"/>
              </w:rPr>
              <w:t>9 (12.9%)</w:t>
            </w:r>
          </w:p>
        </w:tc>
        <w:tc>
          <w:tcPr>
            <w:tcW w:w="731" w:type="pct"/>
            <w:tcBorders>
              <w:top w:val="single" w:sz="4" w:space="0" w:color="7F7F7F" w:themeColor="text1" w:themeTint="80"/>
            </w:tcBorders>
            <w:noWrap/>
          </w:tcPr>
          <w:p w14:paraId="1D72E5C7" w14:textId="77777777" w:rsidR="00A93165" w:rsidRPr="0061392C" w:rsidRDefault="00A93165" w:rsidP="009C097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6E8B">
              <w:rPr>
                <w:rFonts w:eastAsia="Times New Roman" w:cstheme="minorHAnsi"/>
                <w:sz w:val="20"/>
                <w:szCs w:val="20"/>
                <w:lang w:eastAsia="en-GB"/>
              </w:rPr>
              <w:t>45 (18.6%)</w:t>
            </w:r>
          </w:p>
        </w:tc>
        <w:tc>
          <w:tcPr>
            <w:tcW w:w="784" w:type="pct"/>
            <w:tcBorders>
              <w:top w:val="single" w:sz="4" w:space="0" w:color="7F7F7F"/>
            </w:tcBorders>
            <w:noWrap/>
          </w:tcPr>
          <w:p w14:paraId="5BE5BCFD" w14:textId="77777777" w:rsidR="00A93165" w:rsidRPr="0061392C" w:rsidRDefault="00A93165" w:rsidP="009C097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6E8B">
              <w:rPr>
                <w:rFonts w:eastAsia="Times New Roman" w:cstheme="minorHAnsi"/>
                <w:sz w:val="20"/>
                <w:szCs w:val="20"/>
                <w:lang w:eastAsia="en-GB"/>
              </w:rPr>
              <w:t>80 (18.1%)</w:t>
            </w:r>
          </w:p>
        </w:tc>
      </w:tr>
      <w:tr w:rsidR="00A93165" w:rsidRPr="0061392C" w14:paraId="459AD96E" w14:textId="77777777" w:rsidTr="001B06A4">
        <w:trPr>
          <w:trHeight w:val="288"/>
        </w:trPr>
        <w:tc>
          <w:tcPr>
            <w:tcW w:w="1431" w:type="pct"/>
            <w:vMerge/>
            <w:noWrap/>
          </w:tcPr>
          <w:p w14:paraId="0BEFD37A" w14:textId="77777777" w:rsidR="00A93165" w:rsidRPr="0061392C" w:rsidRDefault="00A93165" w:rsidP="009C0974">
            <w:pPr>
              <w:bidi w:val="0"/>
              <w:spacing w:after="0" w:line="240" w:lineRule="auto"/>
              <w:jc w:val="lef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17" w:type="pct"/>
            <w:noWrap/>
          </w:tcPr>
          <w:p w14:paraId="0A90B648" w14:textId="11C754A9" w:rsidR="00A93165" w:rsidRPr="0061392C" w:rsidRDefault="00A93165" w:rsidP="009C0974">
            <w:pPr>
              <w:bidi w:val="0"/>
              <w:spacing w:after="0" w:line="240" w:lineRule="auto"/>
              <w:jc w:val="lef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6E8B">
              <w:rPr>
                <w:rFonts w:eastAsia="Times New Roman" w:cstheme="minorHAnsi"/>
                <w:sz w:val="20"/>
                <w:szCs w:val="20"/>
                <w:lang w:eastAsia="en-GB"/>
              </w:rPr>
              <w:t>2-4</w:t>
            </w:r>
            <w:r w:rsidR="001B06A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packs</w:t>
            </w:r>
          </w:p>
        </w:tc>
        <w:tc>
          <w:tcPr>
            <w:tcW w:w="719" w:type="pct"/>
            <w:noWrap/>
          </w:tcPr>
          <w:p w14:paraId="6CAD9C27" w14:textId="77777777" w:rsidR="00A93165" w:rsidRPr="0061392C" w:rsidRDefault="00A93165" w:rsidP="009C097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6E8B">
              <w:rPr>
                <w:rFonts w:eastAsia="Times New Roman" w:cstheme="minorHAnsi"/>
                <w:sz w:val="20"/>
                <w:szCs w:val="20"/>
                <w:lang w:eastAsia="en-GB"/>
              </w:rPr>
              <w:t>19 (14.7%)</w:t>
            </w:r>
          </w:p>
        </w:tc>
        <w:tc>
          <w:tcPr>
            <w:tcW w:w="719" w:type="pct"/>
            <w:noWrap/>
          </w:tcPr>
          <w:p w14:paraId="5B4C869E" w14:textId="77777777" w:rsidR="00A93165" w:rsidRPr="0061392C" w:rsidRDefault="00A93165" w:rsidP="009C097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6E8B">
              <w:rPr>
                <w:rFonts w:eastAsia="Times New Roman" w:cstheme="minorHAnsi"/>
                <w:sz w:val="20"/>
                <w:szCs w:val="20"/>
                <w:lang w:eastAsia="en-GB"/>
              </w:rPr>
              <w:t>5 (7.1%)</w:t>
            </w:r>
          </w:p>
        </w:tc>
        <w:tc>
          <w:tcPr>
            <w:tcW w:w="731" w:type="pct"/>
            <w:noWrap/>
          </w:tcPr>
          <w:p w14:paraId="21D53E62" w14:textId="77777777" w:rsidR="00A93165" w:rsidRPr="0061392C" w:rsidRDefault="00A93165" w:rsidP="009C097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6E8B">
              <w:rPr>
                <w:rFonts w:eastAsia="Times New Roman" w:cstheme="minorHAnsi"/>
                <w:sz w:val="20"/>
                <w:szCs w:val="20"/>
                <w:lang w:eastAsia="en-GB"/>
              </w:rPr>
              <w:t>21 (8.7%)</w:t>
            </w:r>
          </w:p>
        </w:tc>
        <w:tc>
          <w:tcPr>
            <w:tcW w:w="784" w:type="pct"/>
            <w:noWrap/>
          </w:tcPr>
          <w:p w14:paraId="0CC6E70F" w14:textId="77777777" w:rsidR="00A93165" w:rsidRPr="0061392C" w:rsidRDefault="00A93165" w:rsidP="009C097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6E8B">
              <w:rPr>
                <w:rFonts w:eastAsia="Times New Roman" w:cstheme="minorHAnsi"/>
                <w:sz w:val="20"/>
                <w:szCs w:val="20"/>
                <w:lang w:eastAsia="en-GB"/>
              </w:rPr>
              <w:t>45 (10.2%)</w:t>
            </w:r>
          </w:p>
        </w:tc>
      </w:tr>
      <w:tr w:rsidR="00A93165" w:rsidRPr="0061392C" w14:paraId="1C3A675B" w14:textId="77777777" w:rsidTr="001B06A4">
        <w:trPr>
          <w:trHeight w:val="288"/>
        </w:trPr>
        <w:tc>
          <w:tcPr>
            <w:tcW w:w="1431" w:type="pct"/>
            <w:vMerge/>
            <w:noWrap/>
          </w:tcPr>
          <w:p w14:paraId="60942687" w14:textId="77777777" w:rsidR="00A93165" w:rsidRPr="0061392C" w:rsidRDefault="00A93165" w:rsidP="009C0974">
            <w:pPr>
              <w:bidi w:val="0"/>
              <w:spacing w:after="0" w:line="240" w:lineRule="auto"/>
              <w:jc w:val="lef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17" w:type="pct"/>
            <w:noWrap/>
          </w:tcPr>
          <w:p w14:paraId="2E96F384" w14:textId="212A1857" w:rsidR="00A93165" w:rsidRPr="0061392C" w:rsidRDefault="00A93165" w:rsidP="009C0974">
            <w:pPr>
              <w:bidi w:val="0"/>
              <w:spacing w:after="0" w:line="240" w:lineRule="auto"/>
              <w:jc w:val="lef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6E8B">
              <w:rPr>
                <w:rFonts w:eastAsia="Times New Roman" w:cstheme="minorHAnsi"/>
                <w:sz w:val="20"/>
                <w:szCs w:val="20"/>
                <w:lang w:eastAsia="en-GB"/>
              </w:rPr>
              <w:t>5+</w:t>
            </w:r>
            <w:r w:rsidR="001B06A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packs</w:t>
            </w:r>
          </w:p>
        </w:tc>
        <w:tc>
          <w:tcPr>
            <w:tcW w:w="719" w:type="pct"/>
            <w:noWrap/>
          </w:tcPr>
          <w:p w14:paraId="7008ED0F" w14:textId="77777777" w:rsidR="00A93165" w:rsidRPr="0061392C" w:rsidRDefault="00A93165" w:rsidP="009C097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6E8B">
              <w:rPr>
                <w:rFonts w:eastAsia="Times New Roman" w:cstheme="minorHAnsi"/>
                <w:sz w:val="20"/>
                <w:szCs w:val="20"/>
                <w:lang w:eastAsia="en-GB"/>
              </w:rPr>
              <w:t>3 (2.3%)</w:t>
            </w:r>
          </w:p>
        </w:tc>
        <w:tc>
          <w:tcPr>
            <w:tcW w:w="719" w:type="pct"/>
            <w:noWrap/>
          </w:tcPr>
          <w:p w14:paraId="217B5E0C" w14:textId="77777777" w:rsidR="00A93165" w:rsidRPr="0061392C" w:rsidRDefault="00A93165" w:rsidP="009C097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6E8B">
              <w:rPr>
                <w:rFonts w:eastAsia="Times New Roman" w:cstheme="minorHAnsi"/>
                <w:sz w:val="20"/>
                <w:szCs w:val="20"/>
                <w:lang w:eastAsia="en-GB"/>
              </w:rPr>
              <w:t>0 (0.0%)</w:t>
            </w:r>
          </w:p>
        </w:tc>
        <w:tc>
          <w:tcPr>
            <w:tcW w:w="731" w:type="pct"/>
            <w:noWrap/>
          </w:tcPr>
          <w:p w14:paraId="14D3C71B" w14:textId="77777777" w:rsidR="00A93165" w:rsidRPr="0061392C" w:rsidRDefault="00A93165" w:rsidP="009C097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6E8B">
              <w:rPr>
                <w:rFonts w:eastAsia="Times New Roman" w:cstheme="minorHAnsi"/>
                <w:sz w:val="20"/>
                <w:szCs w:val="20"/>
                <w:lang w:eastAsia="en-GB"/>
              </w:rPr>
              <w:t>8 (3.3%)</w:t>
            </w:r>
          </w:p>
        </w:tc>
        <w:tc>
          <w:tcPr>
            <w:tcW w:w="784" w:type="pct"/>
            <w:noWrap/>
          </w:tcPr>
          <w:p w14:paraId="1B8A1AFF" w14:textId="77777777" w:rsidR="00A93165" w:rsidRPr="0061392C" w:rsidRDefault="00A93165" w:rsidP="009C097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6E8B">
              <w:rPr>
                <w:rFonts w:eastAsia="Times New Roman" w:cstheme="minorHAnsi"/>
                <w:sz w:val="20"/>
                <w:szCs w:val="20"/>
                <w:lang w:eastAsia="en-GB"/>
              </w:rPr>
              <w:t>11 (2.5%)</w:t>
            </w:r>
          </w:p>
        </w:tc>
      </w:tr>
      <w:tr w:rsidR="001B06A4" w:rsidRPr="0061392C" w14:paraId="626EA1A7" w14:textId="77777777" w:rsidTr="001B06A4">
        <w:trPr>
          <w:trHeight w:val="288"/>
        </w:trPr>
        <w:tc>
          <w:tcPr>
            <w:tcW w:w="1431" w:type="pct"/>
            <w:vMerge w:val="restart"/>
            <w:noWrap/>
          </w:tcPr>
          <w:p w14:paraId="079BC2D0" w14:textId="77777777" w:rsidR="001B06A4" w:rsidRPr="0061392C" w:rsidRDefault="001B06A4" w:rsidP="001B06A4">
            <w:pPr>
              <w:bidi w:val="0"/>
              <w:spacing w:after="0" w:line="240" w:lineRule="auto"/>
              <w:jc w:val="lef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Mid-potency TCS</w:t>
            </w:r>
          </w:p>
        </w:tc>
        <w:tc>
          <w:tcPr>
            <w:tcW w:w="617" w:type="pct"/>
            <w:noWrap/>
          </w:tcPr>
          <w:p w14:paraId="7D8D543D" w14:textId="083363DD" w:rsidR="001B06A4" w:rsidRPr="0061392C" w:rsidRDefault="001B06A4" w:rsidP="001B06A4">
            <w:pPr>
              <w:bidi w:val="0"/>
              <w:spacing w:after="0" w:line="240" w:lineRule="auto"/>
              <w:jc w:val="lef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6E8B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pack</w:t>
            </w:r>
          </w:p>
        </w:tc>
        <w:tc>
          <w:tcPr>
            <w:tcW w:w="719" w:type="pct"/>
            <w:noWrap/>
          </w:tcPr>
          <w:p w14:paraId="31E5AE95" w14:textId="77777777" w:rsidR="001B06A4" w:rsidRPr="0061392C" w:rsidRDefault="001B06A4" w:rsidP="001B06A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6E8B">
              <w:rPr>
                <w:rFonts w:eastAsia="Times New Roman" w:cstheme="minorHAnsi"/>
                <w:sz w:val="20"/>
                <w:szCs w:val="20"/>
                <w:lang w:eastAsia="en-GB"/>
              </w:rPr>
              <w:t>25 (19.4%)</w:t>
            </w:r>
          </w:p>
        </w:tc>
        <w:tc>
          <w:tcPr>
            <w:tcW w:w="719" w:type="pct"/>
            <w:noWrap/>
          </w:tcPr>
          <w:p w14:paraId="53675EDF" w14:textId="77777777" w:rsidR="001B06A4" w:rsidRPr="0061392C" w:rsidRDefault="001B06A4" w:rsidP="001B06A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6E8B">
              <w:rPr>
                <w:rFonts w:eastAsia="Times New Roman" w:cstheme="minorHAnsi"/>
                <w:sz w:val="20"/>
                <w:szCs w:val="20"/>
                <w:lang w:eastAsia="en-GB"/>
              </w:rPr>
              <w:t>16 (22.9%)</w:t>
            </w:r>
          </w:p>
        </w:tc>
        <w:tc>
          <w:tcPr>
            <w:tcW w:w="731" w:type="pct"/>
            <w:noWrap/>
          </w:tcPr>
          <w:p w14:paraId="3FAF7B8F" w14:textId="77777777" w:rsidR="001B06A4" w:rsidRPr="0061392C" w:rsidRDefault="001B06A4" w:rsidP="001B06A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6E8B">
              <w:rPr>
                <w:rFonts w:eastAsia="Times New Roman" w:cstheme="minorHAnsi"/>
                <w:sz w:val="20"/>
                <w:szCs w:val="20"/>
                <w:lang w:eastAsia="en-GB"/>
              </w:rPr>
              <w:t>47 (19.4%)</w:t>
            </w:r>
          </w:p>
        </w:tc>
        <w:tc>
          <w:tcPr>
            <w:tcW w:w="784" w:type="pct"/>
            <w:noWrap/>
          </w:tcPr>
          <w:p w14:paraId="4A240207" w14:textId="77777777" w:rsidR="001B06A4" w:rsidRPr="0061392C" w:rsidRDefault="001B06A4" w:rsidP="001B06A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6E8B">
              <w:rPr>
                <w:rFonts w:eastAsia="Times New Roman" w:cstheme="minorHAnsi"/>
                <w:sz w:val="20"/>
                <w:szCs w:val="20"/>
                <w:lang w:eastAsia="en-GB"/>
              </w:rPr>
              <w:t>88 (20.0%)</w:t>
            </w:r>
          </w:p>
        </w:tc>
      </w:tr>
      <w:tr w:rsidR="001B06A4" w:rsidRPr="0061392C" w14:paraId="6F8C0F49" w14:textId="77777777" w:rsidTr="001B06A4">
        <w:trPr>
          <w:trHeight w:val="288"/>
        </w:trPr>
        <w:tc>
          <w:tcPr>
            <w:tcW w:w="1431" w:type="pct"/>
            <w:vMerge/>
            <w:noWrap/>
          </w:tcPr>
          <w:p w14:paraId="493C7F13" w14:textId="77777777" w:rsidR="001B06A4" w:rsidRPr="0061392C" w:rsidRDefault="001B06A4" w:rsidP="001B06A4">
            <w:pPr>
              <w:bidi w:val="0"/>
              <w:spacing w:after="0" w:line="240" w:lineRule="auto"/>
              <w:jc w:val="lef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17" w:type="pct"/>
            <w:noWrap/>
          </w:tcPr>
          <w:p w14:paraId="30E3DBF6" w14:textId="06AC025A" w:rsidR="001B06A4" w:rsidRPr="0061392C" w:rsidRDefault="001B06A4" w:rsidP="001B06A4">
            <w:pPr>
              <w:bidi w:val="0"/>
              <w:spacing w:after="0" w:line="240" w:lineRule="auto"/>
              <w:jc w:val="lef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6E8B">
              <w:rPr>
                <w:rFonts w:eastAsia="Times New Roman" w:cstheme="minorHAnsi"/>
                <w:sz w:val="20"/>
                <w:szCs w:val="20"/>
                <w:lang w:eastAsia="en-GB"/>
              </w:rPr>
              <w:t>2-4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packs</w:t>
            </w:r>
          </w:p>
        </w:tc>
        <w:tc>
          <w:tcPr>
            <w:tcW w:w="719" w:type="pct"/>
            <w:noWrap/>
          </w:tcPr>
          <w:p w14:paraId="307A40F6" w14:textId="77777777" w:rsidR="001B06A4" w:rsidRPr="0061392C" w:rsidRDefault="001B06A4" w:rsidP="001B06A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6E8B">
              <w:rPr>
                <w:rFonts w:eastAsia="Times New Roman" w:cstheme="minorHAnsi"/>
                <w:sz w:val="20"/>
                <w:szCs w:val="20"/>
                <w:lang w:eastAsia="en-GB"/>
              </w:rPr>
              <w:t>8 (6.2%)</w:t>
            </w:r>
          </w:p>
        </w:tc>
        <w:tc>
          <w:tcPr>
            <w:tcW w:w="719" w:type="pct"/>
            <w:noWrap/>
          </w:tcPr>
          <w:p w14:paraId="5D1AF9FA" w14:textId="77777777" w:rsidR="001B06A4" w:rsidRPr="0061392C" w:rsidRDefault="001B06A4" w:rsidP="001B06A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6E8B">
              <w:rPr>
                <w:rFonts w:eastAsia="Times New Roman" w:cstheme="minorHAnsi"/>
                <w:sz w:val="20"/>
                <w:szCs w:val="20"/>
                <w:lang w:eastAsia="en-GB"/>
              </w:rPr>
              <w:t>4 (5.7%)</w:t>
            </w:r>
          </w:p>
        </w:tc>
        <w:tc>
          <w:tcPr>
            <w:tcW w:w="731" w:type="pct"/>
            <w:noWrap/>
          </w:tcPr>
          <w:p w14:paraId="6EF4D923" w14:textId="77777777" w:rsidR="001B06A4" w:rsidRPr="0061392C" w:rsidRDefault="001B06A4" w:rsidP="001B06A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6E8B">
              <w:rPr>
                <w:rFonts w:eastAsia="Times New Roman" w:cstheme="minorHAnsi"/>
                <w:sz w:val="20"/>
                <w:szCs w:val="20"/>
                <w:lang w:eastAsia="en-GB"/>
              </w:rPr>
              <w:t>27 (11.2%)</w:t>
            </w:r>
          </w:p>
        </w:tc>
        <w:tc>
          <w:tcPr>
            <w:tcW w:w="784" w:type="pct"/>
            <w:noWrap/>
          </w:tcPr>
          <w:p w14:paraId="423B1471" w14:textId="77777777" w:rsidR="001B06A4" w:rsidRPr="0061392C" w:rsidRDefault="001B06A4" w:rsidP="001B06A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6E8B">
              <w:rPr>
                <w:rFonts w:eastAsia="Times New Roman" w:cstheme="minorHAnsi"/>
                <w:sz w:val="20"/>
                <w:szCs w:val="20"/>
                <w:lang w:eastAsia="en-GB"/>
              </w:rPr>
              <w:t>39 (8.8%)</w:t>
            </w:r>
          </w:p>
        </w:tc>
      </w:tr>
      <w:tr w:rsidR="001B06A4" w:rsidRPr="0061392C" w14:paraId="27CA92D5" w14:textId="77777777" w:rsidTr="001B06A4">
        <w:trPr>
          <w:trHeight w:val="288"/>
        </w:trPr>
        <w:tc>
          <w:tcPr>
            <w:tcW w:w="1431" w:type="pct"/>
            <w:vMerge/>
            <w:noWrap/>
          </w:tcPr>
          <w:p w14:paraId="6B33545C" w14:textId="77777777" w:rsidR="001B06A4" w:rsidRPr="0061392C" w:rsidRDefault="001B06A4" w:rsidP="001B06A4">
            <w:pPr>
              <w:bidi w:val="0"/>
              <w:spacing w:after="0" w:line="240" w:lineRule="auto"/>
              <w:jc w:val="lef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17" w:type="pct"/>
            <w:noWrap/>
          </w:tcPr>
          <w:p w14:paraId="2B383C8B" w14:textId="0CB7A8C2" w:rsidR="001B06A4" w:rsidRPr="0061392C" w:rsidRDefault="001B06A4" w:rsidP="001B06A4">
            <w:pPr>
              <w:bidi w:val="0"/>
              <w:spacing w:after="0" w:line="240" w:lineRule="auto"/>
              <w:jc w:val="lef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6E8B">
              <w:rPr>
                <w:rFonts w:eastAsia="Times New Roman" w:cstheme="minorHAnsi"/>
                <w:sz w:val="20"/>
                <w:szCs w:val="20"/>
                <w:lang w:eastAsia="en-GB"/>
              </w:rPr>
              <w:t>5+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packs</w:t>
            </w:r>
          </w:p>
        </w:tc>
        <w:tc>
          <w:tcPr>
            <w:tcW w:w="719" w:type="pct"/>
            <w:noWrap/>
          </w:tcPr>
          <w:p w14:paraId="2777625C" w14:textId="77777777" w:rsidR="001B06A4" w:rsidRPr="0061392C" w:rsidRDefault="001B06A4" w:rsidP="001B06A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6E8B">
              <w:rPr>
                <w:rFonts w:eastAsia="Times New Roman" w:cstheme="minorHAnsi"/>
                <w:sz w:val="20"/>
                <w:szCs w:val="20"/>
                <w:lang w:eastAsia="en-GB"/>
              </w:rPr>
              <w:t>3 (2.3%)</w:t>
            </w:r>
          </w:p>
        </w:tc>
        <w:tc>
          <w:tcPr>
            <w:tcW w:w="719" w:type="pct"/>
            <w:noWrap/>
          </w:tcPr>
          <w:p w14:paraId="2A05304D" w14:textId="77777777" w:rsidR="001B06A4" w:rsidRPr="0061392C" w:rsidRDefault="001B06A4" w:rsidP="001B06A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6E8B">
              <w:rPr>
                <w:rFonts w:eastAsia="Times New Roman" w:cstheme="minorHAnsi"/>
                <w:sz w:val="20"/>
                <w:szCs w:val="20"/>
                <w:lang w:eastAsia="en-GB"/>
              </w:rPr>
              <w:t>1 (1.4%)</w:t>
            </w:r>
          </w:p>
        </w:tc>
        <w:tc>
          <w:tcPr>
            <w:tcW w:w="731" w:type="pct"/>
            <w:noWrap/>
          </w:tcPr>
          <w:p w14:paraId="241ABB63" w14:textId="77777777" w:rsidR="001B06A4" w:rsidRPr="0061392C" w:rsidRDefault="001B06A4" w:rsidP="001B06A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6E8B">
              <w:rPr>
                <w:rFonts w:eastAsia="Times New Roman" w:cstheme="minorHAnsi"/>
                <w:sz w:val="20"/>
                <w:szCs w:val="20"/>
                <w:lang w:eastAsia="en-GB"/>
              </w:rPr>
              <w:t>6 (2.5%)</w:t>
            </w:r>
          </w:p>
        </w:tc>
        <w:tc>
          <w:tcPr>
            <w:tcW w:w="784" w:type="pct"/>
            <w:noWrap/>
          </w:tcPr>
          <w:p w14:paraId="30938E65" w14:textId="77777777" w:rsidR="001B06A4" w:rsidRPr="0061392C" w:rsidRDefault="001B06A4" w:rsidP="001B06A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6E8B">
              <w:rPr>
                <w:rFonts w:eastAsia="Times New Roman" w:cstheme="minorHAnsi"/>
                <w:sz w:val="20"/>
                <w:szCs w:val="20"/>
                <w:lang w:eastAsia="en-GB"/>
              </w:rPr>
              <w:t>10 (2.3%)</w:t>
            </w:r>
          </w:p>
        </w:tc>
      </w:tr>
      <w:tr w:rsidR="001B06A4" w:rsidRPr="0061392C" w14:paraId="5904DE41" w14:textId="77777777" w:rsidTr="001B06A4">
        <w:trPr>
          <w:trHeight w:val="288"/>
        </w:trPr>
        <w:tc>
          <w:tcPr>
            <w:tcW w:w="1431" w:type="pct"/>
            <w:vMerge w:val="restart"/>
            <w:noWrap/>
          </w:tcPr>
          <w:p w14:paraId="216FBC90" w14:textId="77777777" w:rsidR="001B06A4" w:rsidRPr="0061392C" w:rsidRDefault="001B06A4" w:rsidP="001B06A4">
            <w:pPr>
              <w:bidi w:val="0"/>
              <w:spacing w:after="0" w:line="240" w:lineRule="auto"/>
              <w:jc w:val="lef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High-potency TCS</w:t>
            </w:r>
          </w:p>
        </w:tc>
        <w:tc>
          <w:tcPr>
            <w:tcW w:w="617" w:type="pct"/>
            <w:noWrap/>
          </w:tcPr>
          <w:p w14:paraId="56A1A937" w14:textId="5A564B85" w:rsidR="001B06A4" w:rsidRPr="0061392C" w:rsidRDefault="001B06A4" w:rsidP="001B06A4">
            <w:pPr>
              <w:bidi w:val="0"/>
              <w:spacing w:after="0" w:line="240" w:lineRule="auto"/>
              <w:jc w:val="lef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6E8B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pack</w:t>
            </w:r>
          </w:p>
        </w:tc>
        <w:tc>
          <w:tcPr>
            <w:tcW w:w="719" w:type="pct"/>
            <w:noWrap/>
          </w:tcPr>
          <w:p w14:paraId="12E59912" w14:textId="77777777" w:rsidR="001B06A4" w:rsidRPr="0061392C" w:rsidRDefault="001B06A4" w:rsidP="001B06A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6E8B">
              <w:rPr>
                <w:rFonts w:eastAsia="Times New Roman" w:cstheme="minorHAnsi"/>
                <w:sz w:val="20"/>
                <w:szCs w:val="20"/>
                <w:lang w:eastAsia="en-GB"/>
              </w:rPr>
              <w:t>34 (26.4%)</w:t>
            </w:r>
          </w:p>
        </w:tc>
        <w:tc>
          <w:tcPr>
            <w:tcW w:w="719" w:type="pct"/>
            <w:noWrap/>
          </w:tcPr>
          <w:p w14:paraId="0D2E0535" w14:textId="77777777" w:rsidR="001B06A4" w:rsidRPr="0061392C" w:rsidRDefault="001B06A4" w:rsidP="001B06A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6E8B">
              <w:rPr>
                <w:rFonts w:eastAsia="Times New Roman" w:cstheme="minorHAnsi"/>
                <w:sz w:val="20"/>
                <w:szCs w:val="20"/>
                <w:lang w:eastAsia="en-GB"/>
              </w:rPr>
              <w:t>15 (21.4%)</w:t>
            </w:r>
          </w:p>
        </w:tc>
        <w:tc>
          <w:tcPr>
            <w:tcW w:w="731" w:type="pct"/>
            <w:noWrap/>
          </w:tcPr>
          <w:p w14:paraId="398A888A" w14:textId="77777777" w:rsidR="001B06A4" w:rsidRPr="0061392C" w:rsidRDefault="001B06A4" w:rsidP="001B06A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6E8B">
              <w:rPr>
                <w:rFonts w:eastAsia="Times New Roman" w:cstheme="minorHAnsi"/>
                <w:sz w:val="20"/>
                <w:szCs w:val="20"/>
                <w:lang w:eastAsia="en-GB"/>
              </w:rPr>
              <w:t>60 (24.8%)</w:t>
            </w:r>
          </w:p>
        </w:tc>
        <w:tc>
          <w:tcPr>
            <w:tcW w:w="784" w:type="pct"/>
            <w:noWrap/>
          </w:tcPr>
          <w:p w14:paraId="12A4D826" w14:textId="77777777" w:rsidR="001B06A4" w:rsidRPr="0061392C" w:rsidRDefault="001B06A4" w:rsidP="001B06A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6E8B">
              <w:rPr>
                <w:rFonts w:eastAsia="Times New Roman" w:cstheme="minorHAnsi"/>
                <w:sz w:val="20"/>
                <w:szCs w:val="20"/>
                <w:lang w:eastAsia="en-GB"/>
              </w:rPr>
              <w:t>109 (24.7%)</w:t>
            </w:r>
          </w:p>
        </w:tc>
      </w:tr>
      <w:tr w:rsidR="001B06A4" w:rsidRPr="0061392C" w14:paraId="26B7A484" w14:textId="77777777" w:rsidTr="001B06A4">
        <w:trPr>
          <w:trHeight w:val="288"/>
        </w:trPr>
        <w:tc>
          <w:tcPr>
            <w:tcW w:w="1431" w:type="pct"/>
            <w:vMerge/>
            <w:noWrap/>
          </w:tcPr>
          <w:p w14:paraId="2ACF4326" w14:textId="77777777" w:rsidR="001B06A4" w:rsidRPr="0061392C" w:rsidRDefault="001B06A4" w:rsidP="001B06A4">
            <w:pPr>
              <w:bidi w:val="0"/>
              <w:spacing w:after="0" w:line="240" w:lineRule="auto"/>
              <w:jc w:val="lef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17" w:type="pct"/>
            <w:noWrap/>
          </w:tcPr>
          <w:p w14:paraId="6C4FD2FB" w14:textId="6C105819" w:rsidR="001B06A4" w:rsidRPr="0061392C" w:rsidRDefault="001B06A4" w:rsidP="001B06A4">
            <w:pPr>
              <w:bidi w:val="0"/>
              <w:spacing w:after="0" w:line="240" w:lineRule="auto"/>
              <w:jc w:val="lef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6E8B">
              <w:rPr>
                <w:rFonts w:eastAsia="Times New Roman" w:cstheme="minorHAnsi"/>
                <w:sz w:val="20"/>
                <w:szCs w:val="20"/>
                <w:lang w:eastAsia="en-GB"/>
              </w:rPr>
              <w:t>2-4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packs</w:t>
            </w:r>
          </w:p>
        </w:tc>
        <w:tc>
          <w:tcPr>
            <w:tcW w:w="719" w:type="pct"/>
            <w:noWrap/>
          </w:tcPr>
          <w:p w14:paraId="4D5DE0A4" w14:textId="77777777" w:rsidR="001B06A4" w:rsidRPr="0061392C" w:rsidRDefault="001B06A4" w:rsidP="001B06A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6E8B">
              <w:rPr>
                <w:rFonts w:eastAsia="Times New Roman" w:cstheme="minorHAnsi"/>
                <w:sz w:val="20"/>
                <w:szCs w:val="20"/>
                <w:lang w:eastAsia="en-GB"/>
              </w:rPr>
              <w:t>25 (19.4%)</w:t>
            </w:r>
          </w:p>
        </w:tc>
        <w:tc>
          <w:tcPr>
            <w:tcW w:w="719" w:type="pct"/>
            <w:noWrap/>
          </w:tcPr>
          <w:p w14:paraId="257FDE5A" w14:textId="77777777" w:rsidR="001B06A4" w:rsidRPr="0061392C" w:rsidRDefault="001B06A4" w:rsidP="001B06A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6E8B">
              <w:rPr>
                <w:rFonts w:eastAsia="Times New Roman" w:cstheme="minorHAnsi"/>
                <w:sz w:val="20"/>
                <w:szCs w:val="20"/>
                <w:lang w:eastAsia="en-GB"/>
              </w:rPr>
              <w:t>22 (31.4%)</w:t>
            </w:r>
          </w:p>
        </w:tc>
        <w:tc>
          <w:tcPr>
            <w:tcW w:w="731" w:type="pct"/>
            <w:noWrap/>
          </w:tcPr>
          <w:p w14:paraId="3581F651" w14:textId="77777777" w:rsidR="001B06A4" w:rsidRPr="0061392C" w:rsidRDefault="001B06A4" w:rsidP="001B06A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6E8B">
              <w:rPr>
                <w:rFonts w:eastAsia="Times New Roman" w:cstheme="minorHAnsi"/>
                <w:sz w:val="20"/>
                <w:szCs w:val="20"/>
                <w:lang w:eastAsia="en-GB"/>
              </w:rPr>
              <w:t>61 (25.2%)</w:t>
            </w:r>
          </w:p>
        </w:tc>
        <w:tc>
          <w:tcPr>
            <w:tcW w:w="784" w:type="pct"/>
            <w:noWrap/>
          </w:tcPr>
          <w:p w14:paraId="55D3502D" w14:textId="77777777" w:rsidR="001B06A4" w:rsidRPr="0061392C" w:rsidRDefault="001B06A4" w:rsidP="001B06A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6E8B">
              <w:rPr>
                <w:rFonts w:eastAsia="Times New Roman" w:cstheme="minorHAnsi"/>
                <w:sz w:val="20"/>
                <w:szCs w:val="20"/>
                <w:lang w:eastAsia="en-GB"/>
              </w:rPr>
              <w:t>108 (24.5%)</w:t>
            </w:r>
          </w:p>
        </w:tc>
      </w:tr>
      <w:tr w:rsidR="001B06A4" w:rsidRPr="0061392C" w14:paraId="1DEA8FFC" w14:textId="77777777" w:rsidTr="001B06A4">
        <w:trPr>
          <w:trHeight w:val="288"/>
        </w:trPr>
        <w:tc>
          <w:tcPr>
            <w:tcW w:w="1431" w:type="pct"/>
            <w:vMerge/>
            <w:noWrap/>
          </w:tcPr>
          <w:p w14:paraId="6E2F3172" w14:textId="77777777" w:rsidR="001B06A4" w:rsidRPr="0061392C" w:rsidRDefault="001B06A4" w:rsidP="001B06A4">
            <w:pPr>
              <w:bidi w:val="0"/>
              <w:spacing w:after="0" w:line="240" w:lineRule="auto"/>
              <w:jc w:val="lef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17" w:type="pct"/>
            <w:noWrap/>
          </w:tcPr>
          <w:p w14:paraId="2388C5EC" w14:textId="7AF02452" w:rsidR="001B06A4" w:rsidRPr="0061392C" w:rsidRDefault="001B06A4" w:rsidP="001B06A4">
            <w:pPr>
              <w:bidi w:val="0"/>
              <w:spacing w:after="0" w:line="240" w:lineRule="auto"/>
              <w:jc w:val="lef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6E8B">
              <w:rPr>
                <w:rFonts w:eastAsia="Times New Roman" w:cstheme="minorHAnsi"/>
                <w:sz w:val="20"/>
                <w:szCs w:val="20"/>
                <w:lang w:eastAsia="en-GB"/>
              </w:rPr>
              <w:t>5+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packs</w:t>
            </w:r>
          </w:p>
        </w:tc>
        <w:tc>
          <w:tcPr>
            <w:tcW w:w="719" w:type="pct"/>
            <w:noWrap/>
          </w:tcPr>
          <w:p w14:paraId="511DAA9A" w14:textId="77777777" w:rsidR="001B06A4" w:rsidRPr="0061392C" w:rsidRDefault="001B06A4" w:rsidP="001B06A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6E8B">
              <w:rPr>
                <w:rFonts w:eastAsia="Times New Roman" w:cstheme="minorHAnsi"/>
                <w:sz w:val="20"/>
                <w:szCs w:val="20"/>
                <w:lang w:eastAsia="en-GB"/>
              </w:rPr>
              <w:t>10 (7.8%)</w:t>
            </w:r>
          </w:p>
        </w:tc>
        <w:tc>
          <w:tcPr>
            <w:tcW w:w="719" w:type="pct"/>
            <w:noWrap/>
          </w:tcPr>
          <w:p w14:paraId="7A26B4CD" w14:textId="77777777" w:rsidR="001B06A4" w:rsidRPr="0061392C" w:rsidRDefault="001B06A4" w:rsidP="001B06A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6E8B">
              <w:rPr>
                <w:rFonts w:eastAsia="Times New Roman" w:cstheme="minorHAnsi"/>
                <w:sz w:val="20"/>
                <w:szCs w:val="20"/>
                <w:lang w:eastAsia="en-GB"/>
              </w:rPr>
              <w:t>1 (1.4%)</w:t>
            </w:r>
          </w:p>
        </w:tc>
        <w:tc>
          <w:tcPr>
            <w:tcW w:w="731" w:type="pct"/>
            <w:noWrap/>
          </w:tcPr>
          <w:p w14:paraId="39F31B07" w14:textId="77777777" w:rsidR="001B06A4" w:rsidRPr="0061392C" w:rsidRDefault="001B06A4" w:rsidP="001B06A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6E8B">
              <w:rPr>
                <w:rFonts w:eastAsia="Times New Roman" w:cstheme="minorHAnsi"/>
                <w:sz w:val="20"/>
                <w:szCs w:val="20"/>
                <w:lang w:eastAsia="en-GB"/>
              </w:rPr>
              <w:t>18 (7.4%)</w:t>
            </w:r>
          </w:p>
        </w:tc>
        <w:tc>
          <w:tcPr>
            <w:tcW w:w="784" w:type="pct"/>
            <w:noWrap/>
          </w:tcPr>
          <w:p w14:paraId="3E60AD71" w14:textId="77777777" w:rsidR="001B06A4" w:rsidRPr="0061392C" w:rsidRDefault="001B06A4" w:rsidP="001B06A4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6E8B">
              <w:rPr>
                <w:rFonts w:eastAsia="Times New Roman" w:cstheme="minorHAnsi"/>
                <w:sz w:val="20"/>
                <w:szCs w:val="20"/>
                <w:lang w:eastAsia="en-GB"/>
              </w:rPr>
              <w:t>29 (6.6%)</w:t>
            </w:r>
          </w:p>
        </w:tc>
      </w:tr>
    </w:tbl>
    <w:p w14:paraId="4AA27869" w14:textId="77777777" w:rsidR="00A93165" w:rsidRPr="009A1AC1" w:rsidRDefault="00A93165" w:rsidP="00A93165">
      <w:pPr>
        <w:bidi w:val="0"/>
        <w:jc w:val="left"/>
        <w:rPr>
          <w:sz w:val="20"/>
          <w:szCs w:val="18"/>
        </w:rPr>
      </w:pPr>
      <w:r w:rsidRPr="009A1AC1">
        <w:rPr>
          <w:sz w:val="20"/>
          <w:szCs w:val="18"/>
        </w:rPr>
        <w:t>TCS, topical corticosteroid</w:t>
      </w:r>
    </w:p>
    <w:p w14:paraId="55F22105" w14:textId="77777777" w:rsidR="00A93165" w:rsidRDefault="00A93165" w:rsidP="00A93165">
      <w:pPr>
        <w:bidi w:val="0"/>
        <w:jc w:val="left"/>
        <w:rPr>
          <w:rFonts w:cstheme="minorHAnsi"/>
          <w:b/>
          <w:bCs/>
        </w:rPr>
        <w:sectPr w:rsidR="00A93165" w:rsidSect="00676C04">
          <w:pgSz w:w="11907" w:h="16840" w:code="9"/>
          <w:pgMar w:top="1440" w:right="1797" w:bottom="1440" w:left="1797" w:header="709" w:footer="709" w:gutter="0"/>
          <w:cols w:space="708"/>
          <w:bidi/>
          <w:rtlGutter/>
          <w:docGrid w:linePitch="360"/>
        </w:sectPr>
      </w:pPr>
    </w:p>
    <w:p w14:paraId="44E9A498" w14:textId="77777777" w:rsidR="00A93165" w:rsidRDefault="00A93165" w:rsidP="00A93165">
      <w:pPr>
        <w:bidi w:val="0"/>
        <w:jc w:val="left"/>
        <w:rPr>
          <w:rFonts w:cstheme="minorHAnsi"/>
        </w:rPr>
      </w:pPr>
      <w:r>
        <w:rPr>
          <w:rFonts w:cstheme="minorHAnsi"/>
          <w:b/>
          <w:bCs/>
        </w:rPr>
        <w:lastRenderedPageBreak/>
        <w:t xml:space="preserve">Table S2: </w:t>
      </w:r>
      <w:r>
        <w:rPr>
          <w:rFonts w:cstheme="minorHAnsi"/>
        </w:rPr>
        <w:t xml:space="preserve">Baseline comorbidities by age group and by AD severity (estimated from treatments dispensed up to 5 years prior to crisaborole treatment) </w:t>
      </w:r>
    </w:p>
    <w:tbl>
      <w:tblPr>
        <w:tblStyle w:val="PlainTable2"/>
        <w:tblW w:w="5000" w:type="pct"/>
        <w:tblLayout w:type="fixed"/>
        <w:tblLook w:val="06A0" w:firstRow="1" w:lastRow="0" w:firstColumn="1" w:lastColumn="0" w:noHBand="1" w:noVBand="1"/>
      </w:tblPr>
      <w:tblGrid>
        <w:gridCol w:w="1133"/>
        <w:gridCol w:w="1560"/>
        <w:gridCol w:w="993"/>
        <w:gridCol w:w="1156"/>
        <w:gridCol w:w="1157"/>
        <w:gridCol w:w="1157"/>
        <w:gridCol w:w="1157"/>
      </w:tblGrid>
      <w:tr w:rsidR="00A93165" w:rsidRPr="00E02256" w14:paraId="5CBC6B22" w14:textId="77777777" w:rsidTr="009C09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vMerge w:val="restart"/>
            <w:tcBorders>
              <w:top w:val="single" w:sz="4" w:space="0" w:color="7F7F7F" w:themeColor="text1" w:themeTint="80"/>
            </w:tcBorders>
            <w:noWrap/>
            <w:hideMark/>
          </w:tcPr>
          <w:p w14:paraId="525C24A6" w14:textId="30F207C3" w:rsidR="00A93165" w:rsidRPr="00E02256" w:rsidRDefault="00A93165" w:rsidP="009C0974">
            <w:pPr>
              <w:bidi w:val="0"/>
              <w:spacing w:after="0" w:line="240" w:lineRule="auto"/>
              <w:jc w:val="left"/>
              <w:rPr>
                <w:rFonts w:eastAsia="Times New Roman" w:cstheme="minorHAnsi"/>
                <w:sz w:val="20"/>
                <w:szCs w:val="20"/>
                <w:vertAlign w:val="superscript"/>
              </w:rPr>
            </w:pPr>
            <w:r w:rsidRPr="00E02256">
              <w:rPr>
                <w:rFonts w:eastAsia="Times New Roman" w:cstheme="minorHAnsi"/>
                <w:sz w:val="20"/>
                <w:szCs w:val="20"/>
              </w:rPr>
              <w:t xml:space="preserve">AD </w:t>
            </w:r>
            <w:proofErr w:type="spellStart"/>
            <w:r w:rsidRPr="00E02256">
              <w:rPr>
                <w:rFonts w:eastAsia="Times New Roman" w:cstheme="minorHAnsi"/>
                <w:sz w:val="20"/>
                <w:szCs w:val="20"/>
              </w:rPr>
              <w:t>severity</w:t>
            </w:r>
            <w:r w:rsidR="00EA3A32">
              <w:rPr>
                <w:rFonts w:eastAsia="Times New Roman" w:cstheme="minorHAnsi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938" w:type="pct"/>
            <w:vMerge w:val="restart"/>
            <w:tcBorders>
              <w:top w:val="single" w:sz="4" w:space="0" w:color="7F7F7F" w:themeColor="text1" w:themeTint="80"/>
            </w:tcBorders>
            <w:noWrap/>
            <w:hideMark/>
          </w:tcPr>
          <w:p w14:paraId="33F6CE72" w14:textId="2DC94AB8" w:rsidR="00A93165" w:rsidRPr="00E02256" w:rsidRDefault="00A93165" w:rsidP="009C0974">
            <w:pPr>
              <w:bidi w:val="0"/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Comorbidity</w:t>
            </w:r>
            <w:r w:rsidR="00EA3A32"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597" w:type="pct"/>
            <w:vMerge w:val="restart"/>
            <w:tcBorders>
              <w:top w:val="single" w:sz="4" w:space="0" w:color="7F7F7F" w:themeColor="text1" w:themeTint="80"/>
            </w:tcBorders>
            <w:noWrap/>
            <w:hideMark/>
          </w:tcPr>
          <w:p w14:paraId="1E5AB299" w14:textId="77777777" w:rsidR="00A93165" w:rsidRPr="00E02256" w:rsidRDefault="00A93165" w:rsidP="009C0974">
            <w:pPr>
              <w:bidi w:val="0"/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Baseline period</w:t>
            </w:r>
          </w:p>
        </w:tc>
        <w:tc>
          <w:tcPr>
            <w:tcW w:w="2783" w:type="pct"/>
            <w:gridSpan w:val="4"/>
            <w:tcBorders>
              <w:top w:val="single" w:sz="4" w:space="0" w:color="7F7F7F" w:themeColor="text1" w:themeTint="80"/>
            </w:tcBorders>
            <w:noWrap/>
            <w:hideMark/>
          </w:tcPr>
          <w:p w14:paraId="1882607D" w14:textId="77777777" w:rsidR="00A93165" w:rsidRPr="00E02256" w:rsidRDefault="00A93165" w:rsidP="009C0974">
            <w:pPr>
              <w:bidi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Age group, years</w:t>
            </w:r>
          </w:p>
        </w:tc>
      </w:tr>
      <w:tr w:rsidR="00A93165" w:rsidRPr="00E02256" w14:paraId="5C07BCDB" w14:textId="77777777" w:rsidTr="009C097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vMerge/>
            <w:tcBorders>
              <w:bottom w:val="single" w:sz="4" w:space="0" w:color="auto"/>
            </w:tcBorders>
            <w:hideMark/>
          </w:tcPr>
          <w:p w14:paraId="4366DB62" w14:textId="77777777" w:rsidR="00A93165" w:rsidRPr="00E02256" w:rsidRDefault="00A93165" w:rsidP="009C0974">
            <w:pPr>
              <w:bidi w:val="0"/>
              <w:spacing w:after="0" w:line="240" w:lineRule="auto"/>
              <w:jc w:val="lef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bottom w:val="single" w:sz="4" w:space="0" w:color="auto"/>
            </w:tcBorders>
            <w:hideMark/>
          </w:tcPr>
          <w:p w14:paraId="5BFB04E2" w14:textId="77777777" w:rsidR="00A93165" w:rsidRPr="00E02256" w:rsidRDefault="00A93165" w:rsidP="009C0974">
            <w:pPr>
              <w:bidi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97" w:type="pct"/>
            <w:vMerge/>
            <w:tcBorders>
              <w:bottom w:val="single" w:sz="4" w:space="0" w:color="auto"/>
            </w:tcBorders>
            <w:hideMark/>
          </w:tcPr>
          <w:p w14:paraId="47F73A7A" w14:textId="77777777" w:rsidR="00A93165" w:rsidRPr="00E02256" w:rsidRDefault="00A93165" w:rsidP="009C0974">
            <w:pPr>
              <w:bidi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noWrap/>
            <w:hideMark/>
          </w:tcPr>
          <w:p w14:paraId="728B3521" w14:textId="77777777" w:rsidR="00A93165" w:rsidRPr="00E02256" w:rsidRDefault="00A93165" w:rsidP="009C0974">
            <w:pPr>
              <w:bidi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&lt;12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noWrap/>
            <w:hideMark/>
          </w:tcPr>
          <w:p w14:paraId="618238E2" w14:textId="77777777" w:rsidR="00A93165" w:rsidRPr="00E02256" w:rsidRDefault="00A93165" w:rsidP="009C0974">
            <w:pPr>
              <w:bidi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12-17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noWrap/>
            <w:hideMark/>
          </w:tcPr>
          <w:p w14:paraId="5BCD26B8" w14:textId="77777777" w:rsidR="00A93165" w:rsidRPr="00E02256" w:rsidRDefault="00A93165" w:rsidP="009C0974">
            <w:pPr>
              <w:bidi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18+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noWrap/>
            <w:hideMark/>
          </w:tcPr>
          <w:p w14:paraId="68533AE8" w14:textId="77777777" w:rsidR="00A93165" w:rsidRPr="00E02256" w:rsidRDefault="00A93165" w:rsidP="009C0974">
            <w:pPr>
              <w:bidi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Total</w:t>
            </w:r>
          </w:p>
        </w:tc>
      </w:tr>
      <w:tr w:rsidR="00A93165" w:rsidRPr="00E02256" w14:paraId="697677CC" w14:textId="77777777" w:rsidTr="009C097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vMerge w:val="restart"/>
            <w:tcBorders>
              <w:top w:val="single" w:sz="4" w:space="0" w:color="auto"/>
            </w:tcBorders>
            <w:noWrap/>
            <w:hideMark/>
          </w:tcPr>
          <w:p w14:paraId="2FE510F3" w14:textId="77777777" w:rsidR="00A93165" w:rsidRPr="00E02256" w:rsidRDefault="00A93165" w:rsidP="009C0974">
            <w:pPr>
              <w:bidi w:val="0"/>
              <w:spacing w:after="0" w:line="240" w:lineRule="auto"/>
              <w:jc w:val="lef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Mild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</w:tcBorders>
            <w:noWrap/>
            <w:hideMark/>
          </w:tcPr>
          <w:p w14:paraId="01C809A1" w14:textId="77777777" w:rsidR="00A93165" w:rsidRPr="00E02256" w:rsidRDefault="00A93165" w:rsidP="009C0974">
            <w:pPr>
              <w:bidi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Asthma</w:t>
            </w:r>
          </w:p>
        </w:tc>
        <w:tc>
          <w:tcPr>
            <w:tcW w:w="597" w:type="pct"/>
            <w:tcBorders>
              <w:top w:val="single" w:sz="4" w:space="0" w:color="auto"/>
            </w:tcBorders>
            <w:noWrap/>
            <w:hideMark/>
          </w:tcPr>
          <w:p w14:paraId="722626AC" w14:textId="77777777" w:rsidR="00A93165" w:rsidRPr="00E02256" w:rsidRDefault="00A93165" w:rsidP="009C0974">
            <w:pPr>
              <w:bidi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Ever</w:t>
            </w:r>
          </w:p>
        </w:tc>
        <w:tc>
          <w:tcPr>
            <w:tcW w:w="695" w:type="pct"/>
            <w:tcBorders>
              <w:top w:val="single" w:sz="4" w:space="0" w:color="auto"/>
            </w:tcBorders>
            <w:noWrap/>
            <w:hideMark/>
          </w:tcPr>
          <w:p w14:paraId="3CA695BD" w14:textId="77777777" w:rsidR="00A93165" w:rsidRPr="00E02256" w:rsidRDefault="00A93165" w:rsidP="009C0974">
            <w:pPr>
              <w:bidi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7 (7.4%)</w:t>
            </w:r>
          </w:p>
        </w:tc>
        <w:tc>
          <w:tcPr>
            <w:tcW w:w="696" w:type="pct"/>
            <w:tcBorders>
              <w:top w:val="single" w:sz="4" w:space="0" w:color="auto"/>
            </w:tcBorders>
            <w:noWrap/>
            <w:hideMark/>
          </w:tcPr>
          <w:p w14:paraId="5DCB4ACD" w14:textId="77777777" w:rsidR="00A93165" w:rsidRPr="00E02256" w:rsidRDefault="00A93165" w:rsidP="009C0974">
            <w:pPr>
              <w:bidi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10 (20.8%)</w:t>
            </w:r>
          </w:p>
        </w:tc>
        <w:tc>
          <w:tcPr>
            <w:tcW w:w="696" w:type="pct"/>
            <w:tcBorders>
              <w:top w:val="single" w:sz="4" w:space="0" w:color="auto"/>
            </w:tcBorders>
            <w:noWrap/>
            <w:hideMark/>
          </w:tcPr>
          <w:p w14:paraId="5B017DD4" w14:textId="77777777" w:rsidR="00A93165" w:rsidRPr="00E02256" w:rsidRDefault="00A93165" w:rsidP="009C0974">
            <w:pPr>
              <w:bidi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27 (21.1%)</w:t>
            </w:r>
          </w:p>
        </w:tc>
        <w:tc>
          <w:tcPr>
            <w:tcW w:w="696" w:type="pct"/>
            <w:tcBorders>
              <w:top w:val="single" w:sz="4" w:space="0" w:color="auto"/>
            </w:tcBorders>
            <w:noWrap/>
            <w:hideMark/>
          </w:tcPr>
          <w:p w14:paraId="6345024F" w14:textId="77777777" w:rsidR="00A93165" w:rsidRPr="00E02256" w:rsidRDefault="00A93165" w:rsidP="009C0974">
            <w:pPr>
              <w:bidi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44 (16.2%)</w:t>
            </w:r>
          </w:p>
        </w:tc>
      </w:tr>
      <w:tr w:rsidR="00A93165" w:rsidRPr="00E02256" w14:paraId="38951797" w14:textId="77777777" w:rsidTr="009C097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vMerge/>
            <w:hideMark/>
          </w:tcPr>
          <w:p w14:paraId="00DECAEB" w14:textId="77777777" w:rsidR="00A93165" w:rsidRPr="00E02256" w:rsidRDefault="00A93165" w:rsidP="009C0974">
            <w:pPr>
              <w:bidi w:val="0"/>
              <w:spacing w:after="0" w:line="240" w:lineRule="auto"/>
              <w:jc w:val="lef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38" w:type="pct"/>
            <w:vMerge/>
            <w:hideMark/>
          </w:tcPr>
          <w:p w14:paraId="7E1B4BDF" w14:textId="77777777" w:rsidR="00A93165" w:rsidRPr="00E02256" w:rsidRDefault="00A93165" w:rsidP="009C0974">
            <w:pPr>
              <w:bidi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97" w:type="pct"/>
            <w:noWrap/>
            <w:hideMark/>
          </w:tcPr>
          <w:p w14:paraId="783A942F" w14:textId="77777777" w:rsidR="00A93165" w:rsidRPr="00E02256" w:rsidRDefault="00A93165" w:rsidP="009C0974">
            <w:pPr>
              <w:bidi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5 years</w:t>
            </w:r>
          </w:p>
        </w:tc>
        <w:tc>
          <w:tcPr>
            <w:tcW w:w="695" w:type="pct"/>
            <w:noWrap/>
            <w:hideMark/>
          </w:tcPr>
          <w:p w14:paraId="7A53C349" w14:textId="77777777" w:rsidR="00A93165" w:rsidRPr="00E02256" w:rsidRDefault="00A93165" w:rsidP="009C0974">
            <w:pPr>
              <w:bidi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5 (5.3%)</w:t>
            </w:r>
          </w:p>
        </w:tc>
        <w:tc>
          <w:tcPr>
            <w:tcW w:w="696" w:type="pct"/>
            <w:noWrap/>
            <w:hideMark/>
          </w:tcPr>
          <w:p w14:paraId="7A77BD3B" w14:textId="77777777" w:rsidR="00A93165" w:rsidRPr="00E02256" w:rsidRDefault="00A93165" w:rsidP="009C0974">
            <w:pPr>
              <w:bidi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5 (10.4%)</w:t>
            </w:r>
          </w:p>
        </w:tc>
        <w:tc>
          <w:tcPr>
            <w:tcW w:w="696" w:type="pct"/>
            <w:noWrap/>
            <w:hideMark/>
          </w:tcPr>
          <w:p w14:paraId="5EA3680F" w14:textId="77777777" w:rsidR="00A93165" w:rsidRPr="00E02256" w:rsidRDefault="00A93165" w:rsidP="009C0974">
            <w:pPr>
              <w:bidi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8 (6.3%)</w:t>
            </w:r>
          </w:p>
        </w:tc>
        <w:tc>
          <w:tcPr>
            <w:tcW w:w="696" w:type="pct"/>
            <w:noWrap/>
            <w:hideMark/>
          </w:tcPr>
          <w:p w14:paraId="3DDBE962" w14:textId="77777777" w:rsidR="00A93165" w:rsidRPr="00E02256" w:rsidRDefault="00A93165" w:rsidP="009C0974">
            <w:pPr>
              <w:bidi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18 (6.6%)</w:t>
            </w:r>
          </w:p>
        </w:tc>
      </w:tr>
      <w:tr w:rsidR="00A93165" w:rsidRPr="00E02256" w14:paraId="30A7893B" w14:textId="77777777" w:rsidTr="009C097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vMerge/>
            <w:hideMark/>
          </w:tcPr>
          <w:p w14:paraId="4AB6BE2B" w14:textId="77777777" w:rsidR="00A93165" w:rsidRPr="00E02256" w:rsidRDefault="00A93165" w:rsidP="009C0974">
            <w:pPr>
              <w:bidi w:val="0"/>
              <w:spacing w:after="0" w:line="240" w:lineRule="auto"/>
              <w:jc w:val="lef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38" w:type="pct"/>
            <w:vMerge w:val="restart"/>
            <w:noWrap/>
            <w:hideMark/>
          </w:tcPr>
          <w:p w14:paraId="5FAA47F1" w14:textId="77777777" w:rsidR="00A93165" w:rsidRPr="00E02256" w:rsidRDefault="00A93165" w:rsidP="009C0974">
            <w:pPr>
              <w:bidi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Allergic rhinitis</w:t>
            </w:r>
          </w:p>
        </w:tc>
        <w:tc>
          <w:tcPr>
            <w:tcW w:w="597" w:type="pct"/>
            <w:noWrap/>
            <w:hideMark/>
          </w:tcPr>
          <w:p w14:paraId="2296DDF7" w14:textId="77777777" w:rsidR="00A93165" w:rsidRPr="00E02256" w:rsidRDefault="00A93165" w:rsidP="009C0974">
            <w:pPr>
              <w:bidi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Ever</w:t>
            </w:r>
          </w:p>
        </w:tc>
        <w:tc>
          <w:tcPr>
            <w:tcW w:w="695" w:type="pct"/>
            <w:noWrap/>
            <w:hideMark/>
          </w:tcPr>
          <w:p w14:paraId="10CE1869" w14:textId="77777777" w:rsidR="00A93165" w:rsidRPr="00E02256" w:rsidRDefault="00A93165" w:rsidP="009C0974">
            <w:pPr>
              <w:bidi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12 (12.6%)</w:t>
            </w:r>
          </w:p>
        </w:tc>
        <w:tc>
          <w:tcPr>
            <w:tcW w:w="696" w:type="pct"/>
            <w:noWrap/>
            <w:hideMark/>
          </w:tcPr>
          <w:p w14:paraId="4D8B3927" w14:textId="77777777" w:rsidR="00A93165" w:rsidRPr="00E02256" w:rsidRDefault="00A93165" w:rsidP="009C0974">
            <w:pPr>
              <w:bidi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21 (43.8%)</w:t>
            </w:r>
          </w:p>
        </w:tc>
        <w:tc>
          <w:tcPr>
            <w:tcW w:w="696" w:type="pct"/>
            <w:noWrap/>
            <w:hideMark/>
          </w:tcPr>
          <w:p w14:paraId="711C722B" w14:textId="77777777" w:rsidR="00A93165" w:rsidRPr="00E02256" w:rsidRDefault="00A93165" w:rsidP="009C0974">
            <w:pPr>
              <w:bidi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54 (42.2%)</w:t>
            </w:r>
          </w:p>
        </w:tc>
        <w:tc>
          <w:tcPr>
            <w:tcW w:w="696" w:type="pct"/>
            <w:noWrap/>
            <w:hideMark/>
          </w:tcPr>
          <w:p w14:paraId="6B54D620" w14:textId="77777777" w:rsidR="00A93165" w:rsidRPr="00E02256" w:rsidRDefault="00A93165" w:rsidP="009C0974">
            <w:pPr>
              <w:bidi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87 (32.1%)</w:t>
            </w:r>
          </w:p>
        </w:tc>
      </w:tr>
      <w:tr w:rsidR="00A93165" w:rsidRPr="00E02256" w14:paraId="028FD14C" w14:textId="77777777" w:rsidTr="009C097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vMerge/>
            <w:hideMark/>
          </w:tcPr>
          <w:p w14:paraId="26485CCD" w14:textId="77777777" w:rsidR="00A93165" w:rsidRPr="00E02256" w:rsidRDefault="00A93165" w:rsidP="009C0974">
            <w:pPr>
              <w:bidi w:val="0"/>
              <w:spacing w:after="0" w:line="240" w:lineRule="auto"/>
              <w:jc w:val="lef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38" w:type="pct"/>
            <w:vMerge/>
            <w:hideMark/>
          </w:tcPr>
          <w:p w14:paraId="411CD913" w14:textId="77777777" w:rsidR="00A93165" w:rsidRPr="00E02256" w:rsidRDefault="00A93165" w:rsidP="009C0974">
            <w:pPr>
              <w:bidi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97" w:type="pct"/>
            <w:noWrap/>
            <w:hideMark/>
          </w:tcPr>
          <w:p w14:paraId="0AC07503" w14:textId="77777777" w:rsidR="00A93165" w:rsidRPr="00E02256" w:rsidRDefault="00A93165" w:rsidP="009C0974">
            <w:pPr>
              <w:bidi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5 years</w:t>
            </w:r>
          </w:p>
        </w:tc>
        <w:tc>
          <w:tcPr>
            <w:tcW w:w="695" w:type="pct"/>
            <w:noWrap/>
            <w:hideMark/>
          </w:tcPr>
          <w:p w14:paraId="1455B608" w14:textId="77777777" w:rsidR="00A93165" w:rsidRPr="00E02256" w:rsidRDefault="00A93165" w:rsidP="009C0974">
            <w:pPr>
              <w:bidi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9 (9.5%)</w:t>
            </w:r>
          </w:p>
        </w:tc>
        <w:tc>
          <w:tcPr>
            <w:tcW w:w="696" w:type="pct"/>
            <w:noWrap/>
            <w:hideMark/>
          </w:tcPr>
          <w:p w14:paraId="3734FE63" w14:textId="77777777" w:rsidR="00A93165" w:rsidRPr="00E02256" w:rsidRDefault="00A93165" w:rsidP="009C0974">
            <w:pPr>
              <w:bidi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19 (39.6%)</w:t>
            </w:r>
          </w:p>
        </w:tc>
        <w:tc>
          <w:tcPr>
            <w:tcW w:w="696" w:type="pct"/>
            <w:noWrap/>
            <w:hideMark/>
          </w:tcPr>
          <w:p w14:paraId="070FFFA0" w14:textId="77777777" w:rsidR="00A93165" w:rsidRPr="00E02256" w:rsidRDefault="00A93165" w:rsidP="009C0974">
            <w:pPr>
              <w:bidi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14 (10.9%)</w:t>
            </w:r>
          </w:p>
        </w:tc>
        <w:tc>
          <w:tcPr>
            <w:tcW w:w="696" w:type="pct"/>
            <w:noWrap/>
            <w:hideMark/>
          </w:tcPr>
          <w:p w14:paraId="0BCE4092" w14:textId="77777777" w:rsidR="00A93165" w:rsidRPr="00E02256" w:rsidRDefault="00A93165" w:rsidP="009C0974">
            <w:pPr>
              <w:bidi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42 (15.5%)</w:t>
            </w:r>
          </w:p>
        </w:tc>
      </w:tr>
      <w:tr w:rsidR="00A93165" w:rsidRPr="00E02256" w14:paraId="7EBA6E68" w14:textId="77777777" w:rsidTr="009C097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vMerge w:val="restart"/>
            <w:noWrap/>
            <w:hideMark/>
          </w:tcPr>
          <w:p w14:paraId="625D032F" w14:textId="77777777" w:rsidR="00A93165" w:rsidRPr="00E02256" w:rsidRDefault="00A93165" w:rsidP="009C0974">
            <w:pPr>
              <w:bidi w:val="0"/>
              <w:spacing w:after="0" w:line="240" w:lineRule="auto"/>
              <w:jc w:val="lef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Moderate-to-severe</w:t>
            </w:r>
          </w:p>
        </w:tc>
        <w:tc>
          <w:tcPr>
            <w:tcW w:w="938" w:type="pct"/>
            <w:vMerge w:val="restart"/>
            <w:noWrap/>
            <w:hideMark/>
          </w:tcPr>
          <w:p w14:paraId="25501338" w14:textId="77777777" w:rsidR="00A93165" w:rsidRPr="00E02256" w:rsidRDefault="00A93165" w:rsidP="009C0974">
            <w:pPr>
              <w:bidi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Asthma</w:t>
            </w:r>
          </w:p>
        </w:tc>
        <w:tc>
          <w:tcPr>
            <w:tcW w:w="597" w:type="pct"/>
            <w:noWrap/>
            <w:hideMark/>
          </w:tcPr>
          <w:p w14:paraId="0BFE2077" w14:textId="77777777" w:rsidR="00A93165" w:rsidRPr="00E02256" w:rsidRDefault="00A93165" w:rsidP="009C0974">
            <w:pPr>
              <w:bidi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Ever</w:t>
            </w:r>
          </w:p>
        </w:tc>
        <w:tc>
          <w:tcPr>
            <w:tcW w:w="695" w:type="pct"/>
            <w:noWrap/>
            <w:hideMark/>
          </w:tcPr>
          <w:p w14:paraId="2F3035E5" w14:textId="77777777" w:rsidR="00A93165" w:rsidRPr="00E02256" w:rsidRDefault="00A93165" w:rsidP="009C0974">
            <w:pPr>
              <w:bidi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11 (32.4%)</w:t>
            </w:r>
          </w:p>
        </w:tc>
        <w:tc>
          <w:tcPr>
            <w:tcW w:w="696" w:type="pct"/>
            <w:noWrap/>
            <w:hideMark/>
          </w:tcPr>
          <w:p w14:paraId="679062AA" w14:textId="77777777" w:rsidR="00A93165" w:rsidRPr="00E02256" w:rsidRDefault="00A93165" w:rsidP="009C0974">
            <w:pPr>
              <w:bidi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12 (54.5%)</w:t>
            </w:r>
          </w:p>
        </w:tc>
        <w:tc>
          <w:tcPr>
            <w:tcW w:w="696" w:type="pct"/>
            <w:noWrap/>
            <w:hideMark/>
          </w:tcPr>
          <w:p w14:paraId="2925F0BF" w14:textId="77777777" w:rsidR="00A93165" w:rsidRPr="00E02256" w:rsidRDefault="00A93165" w:rsidP="009C0974">
            <w:pPr>
              <w:bidi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31 (27.2%)</w:t>
            </w:r>
          </w:p>
        </w:tc>
        <w:tc>
          <w:tcPr>
            <w:tcW w:w="696" w:type="pct"/>
            <w:noWrap/>
            <w:hideMark/>
          </w:tcPr>
          <w:p w14:paraId="2F9192D3" w14:textId="77777777" w:rsidR="00A93165" w:rsidRPr="00E02256" w:rsidRDefault="00A93165" w:rsidP="009C0974">
            <w:pPr>
              <w:bidi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54 (31.8%)</w:t>
            </w:r>
          </w:p>
        </w:tc>
      </w:tr>
      <w:tr w:rsidR="00A93165" w:rsidRPr="00E02256" w14:paraId="1428144F" w14:textId="77777777" w:rsidTr="009C097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vMerge/>
            <w:hideMark/>
          </w:tcPr>
          <w:p w14:paraId="512A901B" w14:textId="77777777" w:rsidR="00A93165" w:rsidRPr="00E02256" w:rsidRDefault="00A93165" w:rsidP="009C0974">
            <w:pPr>
              <w:bidi w:val="0"/>
              <w:spacing w:after="0" w:line="240" w:lineRule="auto"/>
              <w:jc w:val="lef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38" w:type="pct"/>
            <w:vMerge/>
            <w:hideMark/>
          </w:tcPr>
          <w:p w14:paraId="68E72D41" w14:textId="77777777" w:rsidR="00A93165" w:rsidRPr="00E02256" w:rsidRDefault="00A93165" w:rsidP="009C0974">
            <w:pPr>
              <w:bidi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97" w:type="pct"/>
            <w:noWrap/>
            <w:hideMark/>
          </w:tcPr>
          <w:p w14:paraId="07C00177" w14:textId="77777777" w:rsidR="00A93165" w:rsidRPr="00E02256" w:rsidRDefault="00A93165" w:rsidP="009C0974">
            <w:pPr>
              <w:bidi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5 years</w:t>
            </w:r>
          </w:p>
        </w:tc>
        <w:tc>
          <w:tcPr>
            <w:tcW w:w="695" w:type="pct"/>
            <w:noWrap/>
            <w:hideMark/>
          </w:tcPr>
          <w:p w14:paraId="6C04E674" w14:textId="77777777" w:rsidR="00A93165" w:rsidRPr="00E02256" w:rsidRDefault="00A93165" w:rsidP="009C0974">
            <w:pPr>
              <w:bidi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9 (26.5%)</w:t>
            </w:r>
          </w:p>
        </w:tc>
        <w:tc>
          <w:tcPr>
            <w:tcW w:w="696" w:type="pct"/>
            <w:noWrap/>
            <w:hideMark/>
          </w:tcPr>
          <w:p w14:paraId="1309E123" w14:textId="77777777" w:rsidR="00A93165" w:rsidRPr="00E02256" w:rsidRDefault="00A93165" w:rsidP="009C0974">
            <w:pPr>
              <w:bidi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9 (40.9%)</w:t>
            </w:r>
          </w:p>
        </w:tc>
        <w:tc>
          <w:tcPr>
            <w:tcW w:w="696" w:type="pct"/>
            <w:noWrap/>
            <w:hideMark/>
          </w:tcPr>
          <w:p w14:paraId="7D0EABE4" w14:textId="77777777" w:rsidR="00A93165" w:rsidRPr="00E02256" w:rsidRDefault="00A93165" w:rsidP="009C0974">
            <w:pPr>
              <w:bidi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20 (17.5%)</w:t>
            </w:r>
          </w:p>
        </w:tc>
        <w:tc>
          <w:tcPr>
            <w:tcW w:w="696" w:type="pct"/>
            <w:noWrap/>
            <w:hideMark/>
          </w:tcPr>
          <w:p w14:paraId="36E5422A" w14:textId="77777777" w:rsidR="00A93165" w:rsidRPr="00E02256" w:rsidRDefault="00A93165" w:rsidP="009C0974">
            <w:pPr>
              <w:bidi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38 (22.4%)</w:t>
            </w:r>
          </w:p>
        </w:tc>
      </w:tr>
      <w:tr w:rsidR="00A93165" w:rsidRPr="00E02256" w14:paraId="17F32843" w14:textId="77777777" w:rsidTr="009C097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vMerge/>
            <w:hideMark/>
          </w:tcPr>
          <w:p w14:paraId="609FE660" w14:textId="77777777" w:rsidR="00A93165" w:rsidRPr="00E02256" w:rsidRDefault="00A93165" w:rsidP="009C0974">
            <w:pPr>
              <w:bidi w:val="0"/>
              <w:spacing w:after="0" w:line="240" w:lineRule="auto"/>
              <w:jc w:val="lef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38" w:type="pct"/>
            <w:vMerge w:val="restart"/>
            <w:noWrap/>
            <w:hideMark/>
          </w:tcPr>
          <w:p w14:paraId="7155DC3F" w14:textId="77777777" w:rsidR="00A93165" w:rsidRPr="00E02256" w:rsidRDefault="00A93165" w:rsidP="009C0974">
            <w:pPr>
              <w:bidi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Allergic rhinitis</w:t>
            </w:r>
          </w:p>
        </w:tc>
        <w:tc>
          <w:tcPr>
            <w:tcW w:w="597" w:type="pct"/>
            <w:noWrap/>
            <w:hideMark/>
          </w:tcPr>
          <w:p w14:paraId="05EF41E5" w14:textId="77777777" w:rsidR="00A93165" w:rsidRPr="00E02256" w:rsidRDefault="00A93165" w:rsidP="009C0974">
            <w:pPr>
              <w:bidi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Ever</w:t>
            </w:r>
          </w:p>
        </w:tc>
        <w:tc>
          <w:tcPr>
            <w:tcW w:w="695" w:type="pct"/>
            <w:noWrap/>
            <w:hideMark/>
          </w:tcPr>
          <w:p w14:paraId="46BF9BF9" w14:textId="77777777" w:rsidR="00A93165" w:rsidRPr="00E02256" w:rsidRDefault="00A93165" w:rsidP="009C0974">
            <w:pPr>
              <w:bidi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13 (38.2%)</w:t>
            </w:r>
          </w:p>
        </w:tc>
        <w:tc>
          <w:tcPr>
            <w:tcW w:w="696" w:type="pct"/>
            <w:noWrap/>
            <w:hideMark/>
          </w:tcPr>
          <w:p w14:paraId="3FCF789F" w14:textId="77777777" w:rsidR="00A93165" w:rsidRPr="00E02256" w:rsidRDefault="00A93165" w:rsidP="009C0974">
            <w:pPr>
              <w:bidi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12 (54.5%)</w:t>
            </w:r>
          </w:p>
        </w:tc>
        <w:tc>
          <w:tcPr>
            <w:tcW w:w="696" w:type="pct"/>
            <w:noWrap/>
            <w:hideMark/>
          </w:tcPr>
          <w:p w14:paraId="15534B73" w14:textId="77777777" w:rsidR="00A93165" w:rsidRPr="00E02256" w:rsidRDefault="00A93165" w:rsidP="009C0974">
            <w:pPr>
              <w:bidi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52 (45.6%)</w:t>
            </w:r>
          </w:p>
        </w:tc>
        <w:tc>
          <w:tcPr>
            <w:tcW w:w="696" w:type="pct"/>
            <w:noWrap/>
            <w:hideMark/>
          </w:tcPr>
          <w:p w14:paraId="37822C88" w14:textId="77777777" w:rsidR="00A93165" w:rsidRPr="00E02256" w:rsidRDefault="00A93165" w:rsidP="009C0974">
            <w:pPr>
              <w:bidi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77 (45.3%)</w:t>
            </w:r>
          </w:p>
        </w:tc>
      </w:tr>
      <w:tr w:rsidR="00A93165" w:rsidRPr="00E02256" w14:paraId="01F1237C" w14:textId="77777777" w:rsidTr="009C097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vMerge/>
            <w:hideMark/>
          </w:tcPr>
          <w:p w14:paraId="665C576C" w14:textId="77777777" w:rsidR="00A93165" w:rsidRPr="00E02256" w:rsidRDefault="00A93165" w:rsidP="009C0974">
            <w:pPr>
              <w:bidi w:val="0"/>
              <w:spacing w:after="0" w:line="240" w:lineRule="auto"/>
              <w:jc w:val="lef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38" w:type="pct"/>
            <w:vMerge/>
            <w:hideMark/>
          </w:tcPr>
          <w:p w14:paraId="7F92B634" w14:textId="77777777" w:rsidR="00A93165" w:rsidRPr="00E02256" w:rsidRDefault="00A93165" w:rsidP="009C0974">
            <w:pPr>
              <w:bidi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97" w:type="pct"/>
            <w:noWrap/>
            <w:hideMark/>
          </w:tcPr>
          <w:p w14:paraId="3A64DF47" w14:textId="77777777" w:rsidR="00A93165" w:rsidRPr="00E02256" w:rsidRDefault="00A93165" w:rsidP="009C0974">
            <w:pPr>
              <w:bidi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5 years</w:t>
            </w:r>
          </w:p>
        </w:tc>
        <w:tc>
          <w:tcPr>
            <w:tcW w:w="695" w:type="pct"/>
            <w:noWrap/>
            <w:hideMark/>
          </w:tcPr>
          <w:p w14:paraId="4AD68055" w14:textId="77777777" w:rsidR="00A93165" w:rsidRPr="00E02256" w:rsidRDefault="00A93165" w:rsidP="009C0974">
            <w:pPr>
              <w:bidi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12 (35.3%)</w:t>
            </w:r>
          </w:p>
        </w:tc>
        <w:tc>
          <w:tcPr>
            <w:tcW w:w="696" w:type="pct"/>
            <w:noWrap/>
            <w:hideMark/>
          </w:tcPr>
          <w:p w14:paraId="2206190B" w14:textId="77777777" w:rsidR="00A93165" w:rsidRPr="00E02256" w:rsidRDefault="00A93165" w:rsidP="009C0974">
            <w:pPr>
              <w:bidi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11 (50.0%)</w:t>
            </w:r>
          </w:p>
        </w:tc>
        <w:tc>
          <w:tcPr>
            <w:tcW w:w="696" w:type="pct"/>
            <w:noWrap/>
            <w:hideMark/>
          </w:tcPr>
          <w:p w14:paraId="5EFB7E81" w14:textId="77777777" w:rsidR="00A93165" w:rsidRPr="00E02256" w:rsidRDefault="00A93165" w:rsidP="009C0974">
            <w:pPr>
              <w:bidi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33 (28.9%)</w:t>
            </w:r>
          </w:p>
        </w:tc>
        <w:tc>
          <w:tcPr>
            <w:tcW w:w="696" w:type="pct"/>
            <w:noWrap/>
            <w:hideMark/>
          </w:tcPr>
          <w:p w14:paraId="71310DF3" w14:textId="77777777" w:rsidR="00A93165" w:rsidRPr="00E02256" w:rsidRDefault="00A93165" w:rsidP="009C0974">
            <w:pPr>
              <w:bidi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256">
              <w:rPr>
                <w:rFonts w:eastAsia="Times New Roman" w:cstheme="minorHAnsi"/>
                <w:color w:val="000000"/>
                <w:sz w:val="20"/>
                <w:szCs w:val="20"/>
              </w:rPr>
              <w:t>56 (32.9%)</w:t>
            </w:r>
          </w:p>
        </w:tc>
      </w:tr>
    </w:tbl>
    <w:p w14:paraId="1AEAF76F" w14:textId="2086F1AA" w:rsidR="00A93165" w:rsidRPr="00FF6F0D" w:rsidRDefault="00EA3A32" w:rsidP="00EA3A32">
      <w:pPr>
        <w:bidi w:val="0"/>
        <w:spacing w:line="276" w:lineRule="auto"/>
        <w:jc w:val="left"/>
        <w:rPr>
          <w:rFonts w:eastAsiaTheme="minorHAnsi"/>
          <w:b/>
          <w:bCs/>
        </w:rPr>
      </w:pPr>
      <w:r w:rsidRPr="00EA3A32">
        <w:rPr>
          <w:rFonts w:eastAsia="Times New Roman" w:cstheme="minorHAnsi"/>
          <w:sz w:val="20"/>
          <w:szCs w:val="20"/>
          <w:vertAlign w:val="superscript"/>
          <w:lang w:eastAsia="en-GB"/>
        </w:rPr>
        <w:t>a</w:t>
      </w:r>
      <w:r w:rsidR="00A93165" w:rsidRPr="00EA3A32">
        <w:rPr>
          <w:rFonts w:eastAsia="Times New Roman" w:cstheme="minorHAnsi"/>
          <w:sz w:val="20"/>
          <w:szCs w:val="20"/>
          <w:vertAlign w:val="superscript"/>
          <w:lang w:eastAsia="en-GB"/>
        </w:rPr>
        <w:t>.</w:t>
      </w:r>
      <w:r w:rsidR="00A93165">
        <w:rPr>
          <w:rFonts w:cstheme="minorHAnsi"/>
          <w:sz w:val="20"/>
          <w:szCs w:val="18"/>
        </w:rPr>
        <w:t xml:space="preserve"> Estimated from treatments: Moderate-to-severe AD defined as </w:t>
      </w:r>
      <w:r w:rsidR="00A93165" w:rsidRPr="00FF6F0D">
        <w:rPr>
          <w:rFonts w:cstheme="minorHAnsi"/>
          <w:sz w:val="20"/>
          <w:szCs w:val="18"/>
        </w:rPr>
        <w:t>≥</w:t>
      </w:r>
      <w:r w:rsidR="00A93165" w:rsidRPr="00FF6F0D">
        <w:rPr>
          <w:sz w:val="20"/>
          <w:szCs w:val="18"/>
        </w:rPr>
        <w:t xml:space="preserve">1 </w:t>
      </w:r>
      <w:r w:rsidR="00A93165" w:rsidRPr="00FF6F0D">
        <w:rPr>
          <w:rFonts w:eastAsia="Times New Roman" w:cs="Times New Roman"/>
          <w:sz w:val="20"/>
          <w:szCs w:val="20"/>
          <w:lang w:eastAsia="en-GB"/>
        </w:rPr>
        <w:t>SI or biologic or phototherapy</w:t>
      </w:r>
      <w:r w:rsidR="00A93165" w:rsidRPr="00FF6F0D">
        <w:rPr>
          <w:sz w:val="20"/>
          <w:szCs w:val="18"/>
        </w:rPr>
        <w:t xml:space="preserve"> </w:t>
      </w:r>
      <w:r w:rsidR="00A93165">
        <w:rPr>
          <w:sz w:val="20"/>
          <w:szCs w:val="18"/>
        </w:rPr>
        <w:t>treatment dispensed up to 5 years prior to crisaborole treatment</w:t>
      </w:r>
      <w:r w:rsidR="00A93165" w:rsidRPr="00FF6F0D">
        <w:rPr>
          <w:sz w:val="20"/>
          <w:szCs w:val="18"/>
        </w:rPr>
        <w:t xml:space="preserve"> (for medication, restricted to purchases on/after the earliest AD diagnosis).</w:t>
      </w:r>
      <w:r w:rsidR="00A93165">
        <w:rPr>
          <w:sz w:val="20"/>
          <w:szCs w:val="18"/>
        </w:rPr>
        <w:br/>
      </w:r>
      <w:r w:rsidRPr="00EA3A32">
        <w:rPr>
          <w:rFonts w:eastAsia="Times New Roman" w:cstheme="minorHAnsi"/>
          <w:sz w:val="20"/>
          <w:szCs w:val="20"/>
          <w:vertAlign w:val="superscript"/>
          <w:lang w:eastAsia="en-GB"/>
        </w:rPr>
        <w:t>b</w:t>
      </w:r>
      <w:r w:rsidR="00A93165" w:rsidRPr="00EA3A32">
        <w:rPr>
          <w:rFonts w:eastAsia="Times New Roman" w:cstheme="minorHAnsi"/>
          <w:sz w:val="20"/>
          <w:szCs w:val="20"/>
          <w:vertAlign w:val="superscript"/>
          <w:lang w:eastAsia="en-GB"/>
        </w:rPr>
        <w:t>.</w:t>
      </w:r>
      <w:r w:rsidR="00A93165" w:rsidRPr="000620D7">
        <w:rPr>
          <w:rFonts w:eastAsia="Times New Roman" w:cstheme="minorHAnsi"/>
          <w:sz w:val="20"/>
          <w:szCs w:val="20"/>
          <w:lang w:eastAsia="en-GB"/>
        </w:rPr>
        <w:t xml:space="preserve"> ≥1 diagnosis code in the given baseline period which was given by a relevant specialist or hospital or MHS Medication Approval Center, or ≥1 diagnoses from pediatrician/family physician</w:t>
      </w:r>
      <w:r w:rsidR="00A93165" w:rsidRPr="000620D7">
        <w:rPr>
          <w:rFonts w:eastAsia="Times New Roman" w:cstheme="minorHAnsi"/>
          <w:sz w:val="20"/>
          <w:szCs w:val="20"/>
          <w:lang w:eastAsia="en-GB"/>
        </w:rPr>
        <w:br/>
      </w:r>
    </w:p>
    <w:p w14:paraId="43231752" w14:textId="77777777" w:rsidR="00A93165" w:rsidRPr="00671656" w:rsidRDefault="00A93165" w:rsidP="00A93165">
      <w:pPr>
        <w:bidi w:val="0"/>
        <w:jc w:val="left"/>
        <w:rPr>
          <w:rFonts w:cstheme="minorHAnsi"/>
        </w:rPr>
      </w:pPr>
      <w:bookmarkStart w:id="0" w:name="_GoBack"/>
    </w:p>
    <w:bookmarkEnd w:id="0"/>
    <w:p w14:paraId="344285E6" w14:textId="77777777" w:rsidR="00BA188D" w:rsidRPr="00A93165" w:rsidRDefault="00BA188D"/>
    <w:sectPr w:rsidR="00BA188D" w:rsidRPr="00A93165" w:rsidSect="00E02256">
      <w:pgSz w:w="11907" w:h="16840" w:code="9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165"/>
    <w:rsid w:val="001B06A4"/>
    <w:rsid w:val="00333F2E"/>
    <w:rsid w:val="00A93165"/>
    <w:rsid w:val="00AC50A9"/>
    <w:rsid w:val="00BA188D"/>
    <w:rsid w:val="00EA3A32"/>
    <w:rsid w:val="00F5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C5243"/>
  <w15:chartTrackingRefBased/>
  <w15:docId w15:val="{E4E2E4E2-FD55-4D19-97D0-74F5A33F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165"/>
    <w:pPr>
      <w:bidi/>
      <w:spacing w:after="120" w:line="360" w:lineRule="auto"/>
      <w:jc w:val="right"/>
    </w:pPr>
    <w:rPr>
      <w:rFonts w:eastAsiaTheme="minorEastAs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A9316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theme" Target="theme/theme1.xml"/><Relationship Id="rId5" Type="http://schemas.openxmlformats.org/officeDocument/2006/relationships/diagramLayout" Target="diagrams/layout1.xml"/><Relationship Id="rId10" Type="http://schemas.openxmlformats.org/officeDocument/2006/relationships/fontTable" Target="fontTable.xml"/><Relationship Id="rId4" Type="http://schemas.openxmlformats.org/officeDocument/2006/relationships/diagramData" Target="diagrams/data1.xml"/><Relationship Id="rId9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FB9BBB6-EE46-4DDA-8ACA-B67EB9CDA476}" type="doc">
      <dgm:prSet loTypeId="urn:microsoft.com/office/officeart/2005/8/layout/orgChart1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5A9363DD-A44D-42AD-958F-9618454F0643}">
      <dgm:prSet phldrT="[Text]" custT="1"/>
      <dgm:spPr/>
      <dgm:t>
        <a:bodyPr/>
        <a:lstStyle/>
        <a:p>
          <a:r>
            <a:rPr lang="en-US" sz="1000"/>
            <a:t>At least 1 dispensed crisaborole prescription through 30/9/2020</a:t>
          </a:r>
        </a:p>
        <a:p>
          <a:r>
            <a:rPr lang="en-US" sz="1000"/>
            <a:t>N=542</a:t>
          </a:r>
        </a:p>
      </dgm:t>
    </dgm:pt>
    <dgm:pt modelId="{2ED9F854-3230-4B01-A68E-907EDC68F053}" type="parTrans" cxnId="{D0B32C43-B682-4922-9AFF-2D26EBA43E91}">
      <dgm:prSet/>
      <dgm:spPr/>
      <dgm:t>
        <a:bodyPr/>
        <a:lstStyle/>
        <a:p>
          <a:endParaRPr lang="en-US" sz="1000"/>
        </a:p>
      </dgm:t>
    </dgm:pt>
    <dgm:pt modelId="{550B1E61-C033-4A3F-9BC0-23A4EEB57275}" type="sibTrans" cxnId="{D0B32C43-B682-4922-9AFF-2D26EBA43E91}">
      <dgm:prSet/>
      <dgm:spPr/>
      <dgm:t>
        <a:bodyPr/>
        <a:lstStyle/>
        <a:p>
          <a:endParaRPr lang="en-US" sz="1000"/>
        </a:p>
      </dgm:t>
    </dgm:pt>
    <dgm:pt modelId="{7241A542-B38C-47F4-A6F8-895AE3D2EB63}" type="asst">
      <dgm:prSet phldrT="[Text]" custT="1"/>
      <dgm:spPr/>
      <dgm:t>
        <a:bodyPr/>
        <a:lstStyle/>
        <a:p>
          <a:r>
            <a:rPr lang="en-US" sz="1000" i="0"/>
            <a:t>Excluded: &lt;12 months prior enrolment in MHS</a:t>
          </a:r>
        </a:p>
        <a:p>
          <a:r>
            <a:rPr lang="en-US" sz="1000" i="0"/>
            <a:t>N=12</a:t>
          </a:r>
        </a:p>
      </dgm:t>
    </dgm:pt>
    <dgm:pt modelId="{CFF5F194-9695-4174-BC57-5D4162F781EC}" type="parTrans" cxnId="{D269C218-EC91-4949-A7B5-BF5F4F8ECAB9}">
      <dgm:prSet/>
      <dgm:spPr/>
      <dgm:t>
        <a:bodyPr/>
        <a:lstStyle/>
        <a:p>
          <a:endParaRPr lang="en-US" sz="1000"/>
        </a:p>
      </dgm:t>
    </dgm:pt>
    <dgm:pt modelId="{8FF987D8-4ABC-47EA-BD4C-745598E361F0}" type="sibTrans" cxnId="{D269C218-EC91-4949-A7B5-BF5F4F8ECAB9}">
      <dgm:prSet/>
      <dgm:spPr/>
      <dgm:t>
        <a:bodyPr/>
        <a:lstStyle/>
        <a:p>
          <a:endParaRPr lang="en-US" sz="1000"/>
        </a:p>
      </dgm:t>
    </dgm:pt>
    <dgm:pt modelId="{79B1323E-702A-4147-910D-FB097D753E88}">
      <dgm:prSet phldrT="[Text]" custT="1"/>
      <dgm:spPr/>
      <dgm:t>
        <a:bodyPr/>
        <a:lstStyle/>
        <a:p>
          <a:r>
            <a:rPr lang="en-US" sz="1000"/>
            <a:t>Crisaborole users, any indication</a:t>
          </a:r>
        </a:p>
        <a:p>
          <a:r>
            <a:rPr lang="en-US" sz="1000"/>
            <a:t>N=530</a:t>
          </a:r>
        </a:p>
      </dgm:t>
    </dgm:pt>
    <dgm:pt modelId="{4F3BC8C2-91CC-415E-904E-C24B0145B5EE}" type="parTrans" cxnId="{B88CE7D8-9E14-4E59-90E6-7F2AA241E0B4}">
      <dgm:prSet/>
      <dgm:spPr/>
      <dgm:t>
        <a:bodyPr/>
        <a:lstStyle/>
        <a:p>
          <a:endParaRPr lang="en-US" sz="1000"/>
        </a:p>
      </dgm:t>
    </dgm:pt>
    <dgm:pt modelId="{F2C70F0D-4FC9-499A-AA25-B95EAD84BC06}" type="sibTrans" cxnId="{B88CE7D8-9E14-4E59-90E6-7F2AA241E0B4}">
      <dgm:prSet/>
      <dgm:spPr/>
      <dgm:t>
        <a:bodyPr/>
        <a:lstStyle/>
        <a:p>
          <a:endParaRPr lang="en-US" sz="1000"/>
        </a:p>
      </dgm:t>
    </dgm:pt>
    <dgm:pt modelId="{E6330B3D-8F1A-4585-869B-7C2936791A6A}" type="asst">
      <dgm:prSet custT="1"/>
      <dgm:spPr/>
      <dgm:t>
        <a:bodyPr/>
        <a:lstStyle/>
        <a:p>
          <a:r>
            <a:rPr lang="en-US" sz="1000"/>
            <a:t>Excluded: no AD diagnosis code</a:t>
          </a:r>
          <a:r>
            <a:rPr lang="he-IL" sz="1000" baseline="30000"/>
            <a:t>1</a:t>
          </a:r>
          <a:endParaRPr lang="en-US" sz="1000" baseline="30000"/>
        </a:p>
        <a:p>
          <a:r>
            <a:rPr lang="en-US" sz="1000"/>
            <a:t>N=89</a:t>
          </a:r>
        </a:p>
      </dgm:t>
    </dgm:pt>
    <dgm:pt modelId="{A513AA05-6FB8-48C6-A108-95513848A70C}" type="parTrans" cxnId="{3AD33B66-BCAD-4DD5-A5AD-666D38DB5BBB}">
      <dgm:prSet/>
      <dgm:spPr/>
      <dgm:t>
        <a:bodyPr/>
        <a:lstStyle/>
        <a:p>
          <a:endParaRPr lang="en-US" sz="1000"/>
        </a:p>
      </dgm:t>
    </dgm:pt>
    <dgm:pt modelId="{22D39325-DECD-48A7-ABA4-12616B75DF76}" type="sibTrans" cxnId="{3AD33B66-BCAD-4DD5-A5AD-666D38DB5BBB}">
      <dgm:prSet/>
      <dgm:spPr/>
      <dgm:t>
        <a:bodyPr/>
        <a:lstStyle/>
        <a:p>
          <a:endParaRPr lang="en-US" sz="1000"/>
        </a:p>
      </dgm:t>
    </dgm:pt>
    <dgm:pt modelId="{EB98BD9F-7D01-42BB-928D-4A75FC83525F}">
      <dgm:prSet custT="1"/>
      <dgm:spPr/>
      <dgm:t>
        <a:bodyPr/>
        <a:lstStyle/>
        <a:p>
          <a:r>
            <a:rPr lang="en-US" sz="1000" b="1"/>
            <a:t>AD crisaborole cohort</a:t>
          </a:r>
        </a:p>
        <a:p>
          <a:r>
            <a:rPr lang="en-US" sz="1000"/>
            <a:t>N=441</a:t>
          </a:r>
        </a:p>
      </dgm:t>
    </dgm:pt>
    <dgm:pt modelId="{6A1A821C-5095-4146-A3A6-21E8776FBA0E}" type="parTrans" cxnId="{5EF33C1C-6116-47B9-8EEC-2B8C043BF262}">
      <dgm:prSet/>
      <dgm:spPr/>
      <dgm:t>
        <a:bodyPr/>
        <a:lstStyle/>
        <a:p>
          <a:endParaRPr lang="en-US" sz="1000"/>
        </a:p>
      </dgm:t>
    </dgm:pt>
    <dgm:pt modelId="{17B9C345-7CDE-4382-95E1-CFBC225964C5}" type="sibTrans" cxnId="{5EF33C1C-6116-47B9-8EEC-2B8C043BF262}">
      <dgm:prSet/>
      <dgm:spPr/>
      <dgm:t>
        <a:bodyPr/>
        <a:lstStyle/>
        <a:p>
          <a:endParaRPr lang="en-US" sz="1000"/>
        </a:p>
      </dgm:t>
    </dgm:pt>
    <dgm:pt modelId="{7DBB3B13-17BA-4884-B7D1-61B65661988D}" type="pres">
      <dgm:prSet presAssocID="{6FB9BBB6-EE46-4DDA-8ACA-B67EB9CDA47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he-IL"/>
        </a:p>
      </dgm:t>
    </dgm:pt>
    <dgm:pt modelId="{B1C6DA80-054E-489F-B3FC-EE56FDB80F3A}" type="pres">
      <dgm:prSet presAssocID="{5A9363DD-A44D-42AD-958F-9618454F0643}" presName="hierRoot1" presStyleCnt="0">
        <dgm:presLayoutVars>
          <dgm:hierBranch val="init"/>
        </dgm:presLayoutVars>
      </dgm:prSet>
      <dgm:spPr/>
    </dgm:pt>
    <dgm:pt modelId="{68269307-4B27-40D2-9EF8-E18CFE8384BA}" type="pres">
      <dgm:prSet presAssocID="{5A9363DD-A44D-42AD-958F-9618454F0643}" presName="rootComposite1" presStyleCnt="0"/>
      <dgm:spPr/>
    </dgm:pt>
    <dgm:pt modelId="{3D4B0E20-3D3A-430C-97F7-41E88F13B40F}" type="pres">
      <dgm:prSet presAssocID="{5A9363DD-A44D-42AD-958F-9618454F0643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pPr rtl="1"/>
          <a:endParaRPr lang="he-IL"/>
        </a:p>
      </dgm:t>
    </dgm:pt>
    <dgm:pt modelId="{902726B8-EA68-4E42-8483-28CD8EF4FBB7}" type="pres">
      <dgm:prSet presAssocID="{5A9363DD-A44D-42AD-958F-9618454F0643}" presName="rootConnector1" presStyleLbl="node1" presStyleIdx="0" presStyleCnt="0"/>
      <dgm:spPr/>
      <dgm:t>
        <a:bodyPr/>
        <a:lstStyle/>
        <a:p>
          <a:pPr rtl="1"/>
          <a:endParaRPr lang="he-IL"/>
        </a:p>
      </dgm:t>
    </dgm:pt>
    <dgm:pt modelId="{B615EED2-A290-461C-874D-FA1D7AB6A2DF}" type="pres">
      <dgm:prSet presAssocID="{5A9363DD-A44D-42AD-958F-9618454F0643}" presName="hierChild2" presStyleCnt="0"/>
      <dgm:spPr/>
    </dgm:pt>
    <dgm:pt modelId="{86B33B85-E23A-41F7-81AD-96E76ABBB1CC}" type="pres">
      <dgm:prSet presAssocID="{4F3BC8C2-91CC-415E-904E-C24B0145B5EE}" presName="Name37" presStyleLbl="parChTrans1D2" presStyleIdx="0" presStyleCnt="2"/>
      <dgm:spPr/>
      <dgm:t>
        <a:bodyPr/>
        <a:lstStyle/>
        <a:p>
          <a:pPr rtl="1"/>
          <a:endParaRPr lang="he-IL"/>
        </a:p>
      </dgm:t>
    </dgm:pt>
    <dgm:pt modelId="{9016B587-C417-4877-A5F8-D89B039D700E}" type="pres">
      <dgm:prSet presAssocID="{79B1323E-702A-4147-910D-FB097D753E88}" presName="hierRoot2" presStyleCnt="0">
        <dgm:presLayoutVars>
          <dgm:hierBranch val="init"/>
        </dgm:presLayoutVars>
      </dgm:prSet>
      <dgm:spPr/>
    </dgm:pt>
    <dgm:pt modelId="{ECF5CCEE-ED17-40E2-8542-4ABB09E5F62F}" type="pres">
      <dgm:prSet presAssocID="{79B1323E-702A-4147-910D-FB097D753E88}" presName="rootComposite" presStyleCnt="0"/>
      <dgm:spPr/>
    </dgm:pt>
    <dgm:pt modelId="{1555C810-4DD2-4F81-8455-493FDE092362}" type="pres">
      <dgm:prSet presAssocID="{79B1323E-702A-4147-910D-FB097D753E88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pPr rtl="1"/>
          <a:endParaRPr lang="he-IL"/>
        </a:p>
      </dgm:t>
    </dgm:pt>
    <dgm:pt modelId="{526E9C43-1D1D-4AB6-A616-BAE23ED8539A}" type="pres">
      <dgm:prSet presAssocID="{79B1323E-702A-4147-910D-FB097D753E88}" presName="rootConnector" presStyleLbl="node2" presStyleIdx="0" presStyleCnt="1"/>
      <dgm:spPr/>
      <dgm:t>
        <a:bodyPr/>
        <a:lstStyle/>
        <a:p>
          <a:pPr rtl="1"/>
          <a:endParaRPr lang="he-IL"/>
        </a:p>
      </dgm:t>
    </dgm:pt>
    <dgm:pt modelId="{B0501CD3-33B1-4906-9536-66AE02C9B107}" type="pres">
      <dgm:prSet presAssocID="{79B1323E-702A-4147-910D-FB097D753E88}" presName="hierChild4" presStyleCnt="0"/>
      <dgm:spPr/>
    </dgm:pt>
    <dgm:pt modelId="{09637E7E-2830-42DC-9AE5-953EDF49189B}" type="pres">
      <dgm:prSet presAssocID="{6A1A821C-5095-4146-A3A6-21E8776FBA0E}" presName="Name37" presStyleLbl="parChTrans1D3" presStyleIdx="0" presStyleCnt="2"/>
      <dgm:spPr/>
      <dgm:t>
        <a:bodyPr/>
        <a:lstStyle/>
        <a:p>
          <a:pPr rtl="1"/>
          <a:endParaRPr lang="he-IL"/>
        </a:p>
      </dgm:t>
    </dgm:pt>
    <dgm:pt modelId="{8082B2E4-E914-4CB4-ADF5-CCB643A61C1A}" type="pres">
      <dgm:prSet presAssocID="{EB98BD9F-7D01-42BB-928D-4A75FC83525F}" presName="hierRoot2" presStyleCnt="0">
        <dgm:presLayoutVars>
          <dgm:hierBranch val="init"/>
        </dgm:presLayoutVars>
      </dgm:prSet>
      <dgm:spPr/>
    </dgm:pt>
    <dgm:pt modelId="{B5BD8D25-82E0-4508-AE54-E9D7EA22DED1}" type="pres">
      <dgm:prSet presAssocID="{EB98BD9F-7D01-42BB-928D-4A75FC83525F}" presName="rootComposite" presStyleCnt="0"/>
      <dgm:spPr/>
    </dgm:pt>
    <dgm:pt modelId="{89A9CD9D-F270-451A-8CAA-1F65C2CE068E}" type="pres">
      <dgm:prSet presAssocID="{EB98BD9F-7D01-42BB-928D-4A75FC83525F}" presName="rootText" presStyleLbl="node3" presStyleIdx="0" presStyleCnt="1">
        <dgm:presLayoutVars>
          <dgm:chPref val="3"/>
        </dgm:presLayoutVars>
      </dgm:prSet>
      <dgm:spPr/>
      <dgm:t>
        <a:bodyPr/>
        <a:lstStyle/>
        <a:p>
          <a:pPr rtl="1"/>
          <a:endParaRPr lang="he-IL"/>
        </a:p>
      </dgm:t>
    </dgm:pt>
    <dgm:pt modelId="{7C521E26-9984-486E-B4BE-5562B8BE5A24}" type="pres">
      <dgm:prSet presAssocID="{EB98BD9F-7D01-42BB-928D-4A75FC83525F}" presName="rootConnector" presStyleLbl="node3" presStyleIdx="0" presStyleCnt="1"/>
      <dgm:spPr/>
      <dgm:t>
        <a:bodyPr/>
        <a:lstStyle/>
        <a:p>
          <a:pPr rtl="1"/>
          <a:endParaRPr lang="he-IL"/>
        </a:p>
      </dgm:t>
    </dgm:pt>
    <dgm:pt modelId="{8F4BEE17-2CD2-437B-A5FC-58E16EE26269}" type="pres">
      <dgm:prSet presAssocID="{EB98BD9F-7D01-42BB-928D-4A75FC83525F}" presName="hierChild4" presStyleCnt="0"/>
      <dgm:spPr/>
    </dgm:pt>
    <dgm:pt modelId="{E09076F1-6881-496C-83A5-DD3F939BA31C}" type="pres">
      <dgm:prSet presAssocID="{EB98BD9F-7D01-42BB-928D-4A75FC83525F}" presName="hierChild5" presStyleCnt="0"/>
      <dgm:spPr/>
    </dgm:pt>
    <dgm:pt modelId="{DCBA704C-059D-4556-820B-AD945BA0C3D8}" type="pres">
      <dgm:prSet presAssocID="{79B1323E-702A-4147-910D-FB097D753E88}" presName="hierChild5" presStyleCnt="0"/>
      <dgm:spPr/>
    </dgm:pt>
    <dgm:pt modelId="{DA2974A8-C396-4728-8B6C-BE24C69DC80E}" type="pres">
      <dgm:prSet presAssocID="{A513AA05-6FB8-48C6-A108-95513848A70C}" presName="Name111" presStyleLbl="parChTrans1D3" presStyleIdx="1" presStyleCnt="2"/>
      <dgm:spPr/>
      <dgm:t>
        <a:bodyPr/>
        <a:lstStyle/>
        <a:p>
          <a:pPr rtl="1"/>
          <a:endParaRPr lang="he-IL"/>
        </a:p>
      </dgm:t>
    </dgm:pt>
    <dgm:pt modelId="{2AAB0E3E-30C4-4C1B-BF47-84BC73D7FA66}" type="pres">
      <dgm:prSet presAssocID="{E6330B3D-8F1A-4585-869B-7C2936791A6A}" presName="hierRoot3" presStyleCnt="0">
        <dgm:presLayoutVars>
          <dgm:hierBranch val="init"/>
        </dgm:presLayoutVars>
      </dgm:prSet>
      <dgm:spPr/>
    </dgm:pt>
    <dgm:pt modelId="{E0D2C5DC-C594-45E7-ADCE-3F430E87656E}" type="pres">
      <dgm:prSet presAssocID="{E6330B3D-8F1A-4585-869B-7C2936791A6A}" presName="rootComposite3" presStyleCnt="0"/>
      <dgm:spPr/>
    </dgm:pt>
    <dgm:pt modelId="{23788FD0-78F4-4D34-BD6E-1205995CE9A9}" type="pres">
      <dgm:prSet presAssocID="{E6330B3D-8F1A-4585-869B-7C2936791A6A}" presName="rootText3" presStyleLbl="asst2" presStyleIdx="0" presStyleCnt="1">
        <dgm:presLayoutVars>
          <dgm:chPref val="3"/>
        </dgm:presLayoutVars>
      </dgm:prSet>
      <dgm:spPr/>
      <dgm:t>
        <a:bodyPr/>
        <a:lstStyle/>
        <a:p>
          <a:pPr rtl="1"/>
          <a:endParaRPr lang="he-IL"/>
        </a:p>
      </dgm:t>
    </dgm:pt>
    <dgm:pt modelId="{76440F0A-5D47-4FAC-BB6D-64F4ACCC36B1}" type="pres">
      <dgm:prSet presAssocID="{E6330B3D-8F1A-4585-869B-7C2936791A6A}" presName="rootConnector3" presStyleLbl="asst2" presStyleIdx="0" presStyleCnt="1"/>
      <dgm:spPr/>
      <dgm:t>
        <a:bodyPr/>
        <a:lstStyle/>
        <a:p>
          <a:pPr rtl="1"/>
          <a:endParaRPr lang="he-IL"/>
        </a:p>
      </dgm:t>
    </dgm:pt>
    <dgm:pt modelId="{18003230-2044-49BC-894E-C466A59432C3}" type="pres">
      <dgm:prSet presAssocID="{E6330B3D-8F1A-4585-869B-7C2936791A6A}" presName="hierChild6" presStyleCnt="0"/>
      <dgm:spPr/>
    </dgm:pt>
    <dgm:pt modelId="{298B61E7-F03D-4FD9-A29A-8BB939813E13}" type="pres">
      <dgm:prSet presAssocID="{E6330B3D-8F1A-4585-869B-7C2936791A6A}" presName="hierChild7" presStyleCnt="0"/>
      <dgm:spPr/>
    </dgm:pt>
    <dgm:pt modelId="{BDDBCB84-76FF-454F-873C-671F7875116F}" type="pres">
      <dgm:prSet presAssocID="{5A9363DD-A44D-42AD-958F-9618454F0643}" presName="hierChild3" presStyleCnt="0"/>
      <dgm:spPr/>
    </dgm:pt>
    <dgm:pt modelId="{113CBF4D-847C-4749-8F26-5573DBC6C562}" type="pres">
      <dgm:prSet presAssocID="{CFF5F194-9695-4174-BC57-5D4162F781EC}" presName="Name111" presStyleLbl="parChTrans1D2" presStyleIdx="1" presStyleCnt="2"/>
      <dgm:spPr/>
      <dgm:t>
        <a:bodyPr/>
        <a:lstStyle/>
        <a:p>
          <a:pPr rtl="1"/>
          <a:endParaRPr lang="he-IL"/>
        </a:p>
      </dgm:t>
    </dgm:pt>
    <dgm:pt modelId="{4F04A225-D873-42FF-A8AE-141C7A9FE3F6}" type="pres">
      <dgm:prSet presAssocID="{7241A542-B38C-47F4-A6F8-895AE3D2EB63}" presName="hierRoot3" presStyleCnt="0">
        <dgm:presLayoutVars>
          <dgm:hierBranch val="init"/>
        </dgm:presLayoutVars>
      </dgm:prSet>
      <dgm:spPr/>
    </dgm:pt>
    <dgm:pt modelId="{8B9FF58E-3A65-4D96-88BC-BD56D2714482}" type="pres">
      <dgm:prSet presAssocID="{7241A542-B38C-47F4-A6F8-895AE3D2EB63}" presName="rootComposite3" presStyleCnt="0"/>
      <dgm:spPr/>
    </dgm:pt>
    <dgm:pt modelId="{5160A679-21CE-46A4-A353-E21E3EE6ABCA}" type="pres">
      <dgm:prSet presAssocID="{7241A542-B38C-47F4-A6F8-895AE3D2EB63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pPr rtl="1"/>
          <a:endParaRPr lang="he-IL"/>
        </a:p>
      </dgm:t>
    </dgm:pt>
    <dgm:pt modelId="{5789FAD1-B850-4C43-B497-B0556F7D10A2}" type="pres">
      <dgm:prSet presAssocID="{7241A542-B38C-47F4-A6F8-895AE3D2EB63}" presName="rootConnector3" presStyleLbl="asst1" presStyleIdx="0" presStyleCnt="1"/>
      <dgm:spPr/>
      <dgm:t>
        <a:bodyPr/>
        <a:lstStyle/>
        <a:p>
          <a:pPr rtl="1"/>
          <a:endParaRPr lang="he-IL"/>
        </a:p>
      </dgm:t>
    </dgm:pt>
    <dgm:pt modelId="{0C28D540-B028-44CC-9DE3-099972BB706B}" type="pres">
      <dgm:prSet presAssocID="{7241A542-B38C-47F4-A6F8-895AE3D2EB63}" presName="hierChild6" presStyleCnt="0"/>
      <dgm:spPr/>
    </dgm:pt>
    <dgm:pt modelId="{6F4D7DF9-F7E3-4C31-A692-E7C7589BC118}" type="pres">
      <dgm:prSet presAssocID="{7241A542-B38C-47F4-A6F8-895AE3D2EB63}" presName="hierChild7" presStyleCnt="0"/>
      <dgm:spPr/>
    </dgm:pt>
  </dgm:ptLst>
  <dgm:cxnLst>
    <dgm:cxn modelId="{D0B32C43-B682-4922-9AFF-2D26EBA43E91}" srcId="{6FB9BBB6-EE46-4DDA-8ACA-B67EB9CDA476}" destId="{5A9363DD-A44D-42AD-958F-9618454F0643}" srcOrd="0" destOrd="0" parTransId="{2ED9F854-3230-4B01-A68E-907EDC68F053}" sibTransId="{550B1E61-C033-4A3F-9BC0-23A4EEB57275}"/>
    <dgm:cxn modelId="{7268A104-D512-4A42-A0BC-AF6EC41415D3}" type="presOf" srcId="{E6330B3D-8F1A-4585-869B-7C2936791A6A}" destId="{76440F0A-5D47-4FAC-BB6D-64F4ACCC36B1}" srcOrd="1" destOrd="0" presId="urn:microsoft.com/office/officeart/2005/8/layout/orgChart1"/>
    <dgm:cxn modelId="{F44A4C72-57BB-4228-9419-53BABB14ADCE}" type="presOf" srcId="{7241A542-B38C-47F4-A6F8-895AE3D2EB63}" destId="{5160A679-21CE-46A4-A353-E21E3EE6ABCA}" srcOrd="0" destOrd="0" presId="urn:microsoft.com/office/officeart/2005/8/layout/orgChart1"/>
    <dgm:cxn modelId="{B88CE7D8-9E14-4E59-90E6-7F2AA241E0B4}" srcId="{5A9363DD-A44D-42AD-958F-9618454F0643}" destId="{79B1323E-702A-4147-910D-FB097D753E88}" srcOrd="1" destOrd="0" parTransId="{4F3BC8C2-91CC-415E-904E-C24B0145B5EE}" sibTransId="{F2C70F0D-4FC9-499A-AA25-B95EAD84BC06}"/>
    <dgm:cxn modelId="{AB735744-A43B-43EA-8A6D-E30338229D54}" type="presOf" srcId="{EB98BD9F-7D01-42BB-928D-4A75FC83525F}" destId="{7C521E26-9984-486E-B4BE-5562B8BE5A24}" srcOrd="1" destOrd="0" presId="urn:microsoft.com/office/officeart/2005/8/layout/orgChart1"/>
    <dgm:cxn modelId="{91E40CCE-5561-4B1D-AD14-25813446DBEE}" type="presOf" srcId="{EB98BD9F-7D01-42BB-928D-4A75FC83525F}" destId="{89A9CD9D-F270-451A-8CAA-1F65C2CE068E}" srcOrd="0" destOrd="0" presId="urn:microsoft.com/office/officeart/2005/8/layout/orgChart1"/>
    <dgm:cxn modelId="{90D5EE24-DD8A-42DB-9AD5-59E337B868FF}" type="presOf" srcId="{79B1323E-702A-4147-910D-FB097D753E88}" destId="{526E9C43-1D1D-4AB6-A616-BAE23ED8539A}" srcOrd="1" destOrd="0" presId="urn:microsoft.com/office/officeart/2005/8/layout/orgChart1"/>
    <dgm:cxn modelId="{13EB7D59-0C7B-4984-AA8F-D461F1CC0031}" type="presOf" srcId="{5A9363DD-A44D-42AD-958F-9618454F0643}" destId="{902726B8-EA68-4E42-8483-28CD8EF4FBB7}" srcOrd="1" destOrd="0" presId="urn:microsoft.com/office/officeart/2005/8/layout/orgChart1"/>
    <dgm:cxn modelId="{E4578A88-2E84-486D-BFD3-53DD8DC95462}" type="presOf" srcId="{7241A542-B38C-47F4-A6F8-895AE3D2EB63}" destId="{5789FAD1-B850-4C43-B497-B0556F7D10A2}" srcOrd="1" destOrd="0" presId="urn:microsoft.com/office/officeart/2005/8/layout/orgChart1"/>
    <dgm:cxn modelId="{337F9480-78E3-4CEC-BA88-CF4FE87A3183}" type="presOf" srcId="{5A9363DD-A44D-42AD-958F-9618454F0643}" destId="{3D4B0E20-3D3A-430C-97F7-41E88F13B40F}" srcOrd="0" destOrd="0" presId="urn:microsoft.com/office/officeart/2005/8/layout/orgChart1"/>
    <dgm:cxn modelId="{3AD33B66-BCAD-4DD5-A5AD-666D38DB5BBB}" srcId="{79B1323E-702A-4147-910D-FB097D753E88}" destId="{E6330B3D-8F1A-4585-869B-7C2936791A6A}" srcOrd="0" destOrd="0" parTransId="{A513AA05-6FB8-48C6-A108-95513848A70C}" sibTransId="{22D39325-DECD-48A7-ABA4-12616B75DF76}"/>
    <dgm:cxn modelId="{D5527B2B-F4B4-44FA-9AB0-5FFA5F61F495}" type="presOf" srcId="{6A1A821C-5095-4146-A3A6-21E8776FBA0E}" destId="{09637E7E-2830-42DC-9AE5-953EDF49189B}" srcOrd="0" destOrd="0" presId="urn:microsoft.com/office/officeart/2005/8/layout/orgChart1"/>
    <dgm:cxn modelId="{46F7AB22-E85F-494D-B10E-B244F71B54D8}" type="presOf" srcId="{79B1323E-702A-4147-910D-FB097D753E88}" destId="{1555C810-4DD2-4F81-8455-493FDE092362}" srcOrd="0" destOrd="0" presId="urn:microsoft.com/office/officeart/2005/8/layout/orgChart1"/>
    <dgm:cxn modelId="{8E78DF6D-F300-48AD-9805-693BFD25B3E3}" type="presOf" srcId="{A513AA05-6FB8-48C6-A108-95513848A70C}" destId="{DA2974A8-C396-4728-8B6C-BE24C69DC80E}" srcOrd="0" destOrd="0" presId="urn:microsoft.com/office/officeart/2005/8/layout/orgChart1"/>
    <dgm:cxn modelId="{0BDF277B-A2CB-4A4E-964A-C317FC7677AE}" type="presOf" srcId="{CFF5F194-9695-4174-BC57-5D4162F781EC}" destId="{113CBF4D-847C-4749-8F26-5573DBC6C562}" srcOrd="0" destOrd="0" presId="urn:microsoft.com/office/officeart/2005/8/layout/orgChart1"/>
    <dgm:cxn modelId="{11532B60-F50A-4A59-ACB1-ADD1CFEB22CE}" type="presOf" srcId="{4F3BC8C2-91CC-415E-904E-C24B0145B5EE}" destId="{86B33B85-E23A-41F7-81AD-96E76ABBB1CC}" srcOrd="0" destOrd="0" presId="urn:microsoft.com/office/officeart/2005/8/layout/orgChart1"/>
    <dgm:cxn modelId="{5EF33C1C-6116-47B9-8EEC-2B8C043BF262}" srcId="{79B1323E-702A-4147-910D-FB097D753E88}" destId="{EB98BD9F-7D01-42BB-928D-4A75FC83525F}" srcOrd="1" destOrd="0" parTransId="{6A1A821C-5095-4146-A3A6-21E8776FBA0E}" sibTransId="{17B9C345-7CDE-4382-95E1-CFBC225964C5}"/>
    <dgm:cxn modelId="{D269C218-EC91-4949-A7B5-BF5F4F8ECAB9}" srcId="{5A9363DD-A44D-42AD-958F-9618454F0643}" destId="{7241A542-B38C-47F4-A6F8-895AE3D2EB63}" srcOrd="0" destOrd="0" parTransId="{CFF5F194-9695-4174-BC57-5D4162F781EC}" sibTransId="{8FF987D8-4ABC-47EA-BD4C-745598E361F0}"/>
    <dgm:cxn modelId="{06AEED51-77E8-4271-A1C2-C6C4C6125711}" type="presOf" srcId="{6FB9BBB6-EE46-4DDA-8ACA-B67EB9CDA476}" destId="{7DBB3B13-17BA-4884-B7D1-61B65661988D}" srcOrd="0" destOrd="0" presId="urn:microsoft.com/office/officeart/2005/8/layout/orgChart1"/>
    <dgm:cxn modelId="{FA1949F7-571A-45F8-B843-81EABD04E10B}" type="presOf" srcId="{E6330B3D-8F1A-4585-869B-7C2936791A6A}" destId="{23788FD0-78F4-4D34-BD6E-1205995CE9A9}" srcOrd="0" destOrd="0" presId="urn:microsoft.com/office/officeart/2005/8/layout/orgChart1"/>
    <dgm:cxn modelId="{BBF7BA57-A787-463C-BFE5-2295B4AC60DF}" type="presParOf" srcId="{7DBB3B13-17BA-4884-B7D1-61B65661988D}" destId="{B1C6DA80-054E-489F-B3FC-EE56FDB80F3A}" srcOrd="0" destOrd="0" presId="urn:microsoft.com/office/officeart/2005/8/layout/orgChart1"/>
    <dgm:cxn modelId="{5D24B4D8-11BC-424B-81BE-FB9FDE05EDB2}" type="presParOf" srcId="{B1C6DA80-054E-489F-B3FC-EE56FDB80F3A}" destId="{68269307-4B27-40D2-9EF8-E18CFE8384BA}" srcOrd="0" destOrd="0" presId="urn:microsoft.com/office/officeart/2005/8/layout/orgChart1"/>
    <dgm:cxn modelId="{C5C6992F-AE54-4203-BD09-62A513DDFAF1}" type="presParOf" srcId="{68269307-4B27-40D2-9EF8-E18CFE8384BA}" destId="{3D4B0E20-3D3A-430C-97F7-41E88F13B40F}" srcOrd="0" destOrd="0" presId="urn:microsoft.com/office/officeart/2005/8/layout/orgChart1"/>
    <dgm:cxn modelId="{5BCC08D2-2F5B-468A-BAE5-36CAAAA485AE}" type="presParOf" srcId="{68269307-4B27-40D2-9EF8-E18CFE8384BA}" destId="{902726B8-EA68-4E42-8483-28CD8EF4FBB7}" srcOrd="1" destOrd="0" presId="urn:microsoft.com/office/officeart/2005/8/layout/orgChart1"/>
    <dgm:cxn modelId="{18CBC09D-F0CE-4024-B6E6-6FE9AC2D9306}" type="presParOf" srcId="{B1C6DA80-054E-489F-B3FC-EE56FDB80F3A}" destId="{B615EED2-A290-461C-874D-FA1D7AB6A2DF}" srcOrd="1" destOrd="0" presId="urn:microsoft.com/office/officeart/2005/8/layout/orgChart1"/>
    <dgm:cxn modelId="{CFF1028D-A5B0-429C-9355-56E072810333}" type="presParOf" srcId="{B615EED2-A290-461C-874D-FA1D7AB6A2DF}" destId="{86B33B85-E23A-41F7-81AD-96E76ABBB1CC}" srcOrd="0" destOrd="0" presId="urn:microsoft.com/office/officeart/2005/8/layout/orgChart1"/>
    <dgm:cxn modelId="{E7A0D335-E207-44F1-9E7F-113DEC83BBB2}" type="presParOf" srcId="{B615EED2-A290-461C-874D-FA1D7AB6A2DF}" destId="{9016B587-C417-4877-A5F8-D89B039D700E}" srcOrd="1" destOrd="0" presId="urn:microsoft.com/office/officeart/2005/8/layout/orgChart1"/>
    <dgm:cxn modelId="{54F23ABD-F7E2-4264-9809-BDCEA4A815F7}" type="presParOf" srcId="{9016B587-C417-4877-A5F8-D89B039D700E}" destId="{ECF5CCEE-ED17-40E2-8542-4ABB09E5F62F}" srcOrd="0" destOrd="0" presId="urn:microsoft.com/office/officeart/2005/8/layout/orgChart1"/>
    <dgm:cxn modelId="{B40A41FC-9364-481B-836B-A8E29EC910F0}" type="presParOf" srcId="{ECF5CCEE-ED17-40E2-8542-4ABB09E5F62F}" destId="{1555C810-4DD2-4F81-8455-493FDE092362}" srcOrd="0" destOrd="0" presId="urn:microsoft.com/office/officeart/2005/8/layout/orgChart1"/>
    <dgm:cxn modelId="{7AC5CD2A-046A-48C3-8455-36F46BCA41A0}" type="presParOf" srcId="{ECF5CCEE-ED17-40E2-8542-4ABB09E5F62F}" destId="{526E9C43-1D1D-4AB6-A616-BAE23ED8539A}" srcOrd="1" destOrd="0" presId="urn:microsoft.com/office/officeart/2005/8/layout/orgChart1"/>
    <dgm:cxn modelId="{5C649738-C409-4B43-99F5-DB8B7DD30F8D}" type="presParOf" srcId="{9016B587-C417-4877-A5F8-D89B039D700E}" destId="{B0501CD3-33B1-4906-9536-66AE02C9B107}" srcOrd="1" destOrd="0" presId="urn:microsoft.com/office/officeart/2005/8/layout/orgChart1"/>
    <dgm:cxn modelId="{C757322C-35D4-427A-A87D-B02BBB78C878}" type="presParOf" srcId="{B0501CD3-33B1-4906-9536-66AE02C9B107}" destId="{09637E7E-2830-42DC-9AE5-953EDF49189B}" srcOrd="0" destOrd="0" presId="urn:microsoft.com/office/officeart/2005/8/layout/orgChart1"/>
    <dgm:cxn modelId="{8C38905E-C758-466F-86E7-CAEDFC7C17A6}" type="presParOf" srcId="{B0501CD3-33B1-4906-9536-66AE02C9B107}" destId="{8082B2E4-E914-4CB4-ADF5-CCB643A61C1A}" srcOrd="1" destOrd="0" presId="urn:microsoft.com/office/officeart/2005/8/layout/orgChart1"/>
    <dgm:cxn modelId="{0D697D4C-BE42-45FE-9D26-E601C2F7E6D9}" type="presParOf" srcId="{8082B2E4-E914-4CB4-ADF5-CCB643A61C1A}" destId="{B5BD8D25-82E0-4508-AE54-E9D7EA22DED1}" srcOrd="0" destOrd="0" presId="urn:microsoft.com/office/officeart/2005/8/layout/orgChart1"/>
    <dgm:cxn modelId="{D5013D34-1B8B-4EAB-8E36-273571798614}" type="presParOf" srcId="{B5BD8D25-82E0-4508-AE54-E9D7EA22DED1}" destId="{89A9CD9D-F270-451A-8CAA-1F65C2CE068E}" srcOrd="0" destOrd="0" presId="urn:microsoft.com/office/officeart/2005/8/layout/orgChart1"/>
    <dgm:cxn modelId="{CA4812CE-A3AB-446A-B24A-B67248D4F7D8}" type="presParOf" srcId="{B5BD8D25-82E0-4508-AE54-E9D7EA22DED1}" destId="{7C521E26-9984-486E-B4BE-5562B8BE5A24}" srcOrd="1" destOrd="0" presId="urn:microsoft.com/office/officeart/2005/8/layout/orgChart1"/>
    <dgm:cxn modelId="{B964E02A-8FC5-4C62-9094-E9AF316E79F6}" type="presParOf" srcId="{8082B2E4-E914-4CB4-ADF5-CCB643A61C1A}" destId="{8F4BEE17-2CD2-437B-A5FC-58E16EE26269}" srcOrd="1" destOrd="0" presId="urn:microsoft.com/office/officeart/2005/8/layout/orgChart1"/>
    <dgm:cxn modelId="{11A225D5-501B-47EA-B9D8-4655A7A8B55B}" type="presParOf" srcId="{8082B2E4-E914-4CB4-ADF5-CCB643A61C1A}" destId="{E09076F1-6881-496C-83A5-DD3F939BA31C}" srcOrd="2" destOrd="0" presId="urn:microsoft.com/office/officeart/2005/8/layout/orgChart1"/>
    <dgm:cxn modelId="{7381EEFB-0CA4-4032-9087-1ED45B5D4595}" type="presParOf" srcId="{9016B587-C417-4877-A5F8-D89B039D700E}" destId="{DCBA704C-059D-4556-820B-AD945BA0C3D8}" srcOrd="2" destOrd="0" presId="urn:microsoft.com/office/officeart/2005/8/layout/orgChart1"/>
    <dgm:cxn modelId="{E75D2681-76D1-4013-998A-E7225E88E805}" type="presParOf" srcId="{DCBA704C-059D-4556-820B-AD945BA0C3D8}" destId="{DA2974A8-C396-4728-8B6C-BE24C69DC80E}" srcOrd="0" destOrd="0" presId="urn:microsoft.com/office/officeart/2005/8/layout/orgChart1"/>
    <dgm:cxn modelId="{33FA8008-A4DB-4A3B-B1DA-13A50CBC41E4}" type="presParOf" srcId="{DCBA704C-059D-4556-820B-AD945BA0C3D8}" destId="{2AAB0E3E-30C4-4C1B-BF47-84BC73D7FA66}" srcOrd="1" destOrd="0" presId="urn:microsoft.com/office/officeart/2005/8/layout/orgChart1"/>
    <dgm:cxn modelId="{D4295D3A-29D9-4BE2-BA21-689075EE1B45}" type="presParOf" srcId="{2AAB0E3E-30C4-4C1B-BF47-84BC73D7FA66}" destId="{E0D2C5DC-C594-45E7-ADCE-3F430E87656E}" srcOrd="0" destOrd="0" presId="urn:microsoft.com/office/officeart/2005/8/layout/orgChart1"/>
    <dgm:cxn modelId="{B3892F28-D4E9-43F6-B62C-87D5BC20B21D}" type="presParOf" srcId="{E0D2C5DC-C594-45E7-ADCE-3F430E87656E}" destId="{23788FD0-78F4-4D34-BD6E-1205995CE9A9}" srcOrd="0" destOrd="0" presId="urn:microsoft.com/office/officeart/2005/8/layout/orgChart1"/>
    <dgm:cxn modelId="{B6E2F992-C834-4429-83B0-2FA12DED2DB6}" type="presParOf" srcId="{E0D2C5DC-C594-45E7-ADCE-3F430E87656E}" destId="{76440F0A-5D47-4FAC-BB6D-64F4ACCC36B1}" srcOrd="1" destOrd="0" presId="urn:microsoft.com/office/officeart/2005/8/layout/orgChart1"/>
    <dgm:cxn modelId="{E1B9FB83-D044-43BA-B2FB-5C9363B4F7C0}" type="presParOf" srcId="{2AAB0E3E-30C4-4C1B-BF47-84BC73D7FA66}" destId="{18003230-2044-49BC-894E-C466A59432C3}" srcOrd="1" destOrd="0" presId="urn:microsoft.com/office/officeart/2005/8/layout/orgChart1"/>
    <dgm:cxn modelId="{DC8E7965-5971-4755-99C1-9B4145C67A9D}" type="presParOf" srcId="{2AAB0E3E-30C4-4C1B-BF47-84BC73D7FA66}" destId="{298B61E7-F03D-4FD9-A29A-8BB939813E13}" srcOrd="2" destOrd="0" presId="urn:microsoft.com/office/officeart/2005/8/layout/orgChart1"/>
    <dgm:cxn modelId="{D33E1763-A892-47E3-9510-E8C18F7196C0}" type="presParOf" srcId="{B1C6DA80-054E-489F-B3FC-EE56FDB80F3A}" destId="{BDDBCB84-76FF-454F-873C-671F7875116F}" srcOrd="2" destOrd="0" presId="urn:microsoft.com/office/officeart/2005/8/layout/orgChart1"/>
    <dgm:cxn modelId="{293F417E-E074-47BE-8D24-E9591DDAF91D}" type="presParOf" srcId="{BDDBCB84-76FF-454F-873C-671F7875116F}" destId="{113CBF4D-847C-4749-8F26-5573DBC6C562}" srcOrd="0" destOrd="0" presId="urn:microsoft.com/office/officeart/2005/8/layout/orgChart1"/>
    <dgm:cxn modelId="{32A6898D-BAFE-4CCA-B0F5-FDB3433839E0}" type="presParOf" srcId="{BDDBCB84-76FF-454F-873C-671F7875116F}" destId="{4F04A225-D873-42FF-A8AE-141C7A9FE3F6}" srcOrd="1" destOrd="0" presId="urn:microsoft.com/office/officeart/2005/8/layout/orgChart1"/>
    <dgm:cxn modelId="{56D1348B-A678-4D06-BA2C-3286D8E84787}" type="presParOf" srcId="{4F04A225-D873-42FF-A8AE-141C7A9FE3F6}" destId="{8B9FF58E-3A65-4D96-88BC-BD56D2714482}" srcOrd="0" destOrd="0" presId="urn:microsoft.com/office/officeart/2005/8/layout/orgChart1"/>
    <dgm:cxn modelId="{EDBAEE83-C6F1-4AD2-98C0-C6FAA4533BE2}" type="presParOf" srcId="{8B9FF58E-3A65-4D96-88BC-BD56D2714482}" destId="{5160A679-21CE-46A4-A353-E21E3EE6ABCA}" srcOrd="0" destOrd="0" presId="urn:microsoft.com/office/officeart/2005/8/layout/orgChart1"/>
    <dgm:cxn modelId="{4D2F4704-C1AF-4325-9B8D-031DB887D199}" type="presParOf" srcId="{8B9FF58E-3A65-4D96-88BC-BD56D2714482}" destId="{5789FAD1-B850-4C43-B497-B0556F7D10A2}" srcOrd="1" destOrd="0" presId="urn:microsoft.com/office/officeart/2005/8/layout/orgChart1"/>
    <dgm:cxn modelId="{18688AC4-6932-4B37-B07D-9F5D3CEA0C44}" type="presParOf" srcId="{4F04A225-D873-42FF-A8AE-141C7A9FE3F6}" destId="{0C28D540-B028-44CC-9DE3-099972BB706B}" srcOrd="1" destOrd="0" presId="urn:microsoft.com/office/officeart/2005/8/layout/orgChart1"/>
    <dgm:cxn modelId="{67508563-FC94-4E67-98C2-95B75AEEC2F4}" type="presParOf" srcId="{4F04A225-D873-42FF-A8AE-141C7A9FE3F6}" destId="{6F4D7DF9-F7E3-4C31-A692-E7C7589BC11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3CBF4D-847C-4749-8F26-5573DBC6C562}">
      <dsp:nvSpPr>
        <dsp:cNvPr id="0" name=""/>
        <dsp:cNvSpPr/>
      </dsp:nvSpPr>
      <dsp:spPr>
        <a:xfrm>
          <a:off x="2800846" y="731575"/>
          <a:ext cx="153335" cy="671755"/>
        </a:xfrm>
        <a:custGeom>
          <a:avLst/>
          <a:gdLst/>
          <a:ahLst/>
          <a:cxnLst/>
          <a:rect l="0" t="0" r="0" b="0"/>
          <a:pathLst>
            <a:path>
              <a:moveTo>
                <a:pt x="153335" y="0"/>
              </a:moveTo>
              <a:lnTo>
                <a:pt x="153335" y="671755"/>
              </a:lnTo>
              <a:lnTo>
                <a:pt x="0" y="67175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2974A8-C396-4728-8B6C-BE24C69DC80E}">
      <dsp:nvSpPr>
        <dsp:cNvPr id="0" name=""/>
        <dsp:cNvSpPr/>
      </dsp:nvSpPr>
      <dsp:spPr>
        <a:xfrm>
          <a:off x="2800846" y="2805256"/>
          <a:ext cx="153335" cy="671755"/>
        </a:xfrm>
        <a:custGeom>
          <a:avLst/>
          <a:gdLst/>
          <a:ahLst/>
          <a:cxnLst/>
          <a:rect l="0" t="0" r="0" b="0"/>
          <a:pathLst>
            <a:path>
              <a:moveTo>
                <a:pt x="153335" y="0"/>
              </a:moveTo>
              <a:lnTo>
                <a:pt x="153335" y="671755"/>
              </a:lnTo>
              <a:lnTo>
                <a:pt x="0" y="67175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637E7E-2830-42DC-9AE5-953EDF49189B}">
      <dsp:nvSpPr>
        <dsp:cNvPr id="0" name=""/>
        <dsp:cNvSpPr/>
      </dsp:nvSpPr>
      <dsp:spPr>
        <a:xfrm>
          <a:off x="2954182" y="2805256"/>
          <a:ext cx="219050" cy="17085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08596"/>
              </a:lnTo>
              <a:lnTo>
                <a:pt x="219050" y="170859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B33B85-E23A-41F7-81AD-96E76ABBB1CC}">
      <dsp:nvSpPr>
        <dsp:cNvPr id="0" name=""/>
        <dsp:cNvSpPr/>
      </dsp:nvSpPr>
      <dsp:spPr>
        <a:xfrm>
          <a:off x="2908462" y="731575"/>
          <a:ext cx="91440" cy="13435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351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4B0E20-3D3A-430C-97F7-41E88F13B40F}">
      <dsp:nvSpPr>
        <dsp:cNvPr id="0" name=""/>
        <dsp:cNvSpPr/>
      </dsp:nvSpPr>
      <dsp:spPr>
        <a:xfrm>
          <a:off x="2224012" y="1406"/>
          <a:ext cx="1460338" cy="73016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At least 1 dispensed crisaborole prescription through 30/9/2020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N=542</a:t>
          </a:r>
        </a:p>
      </dsp:txBody>
      <dsp:txXfrm>
        <a:off x="2224012" y="1406"/>
        <a:ext cx="1460338" cy="730169"/>
      </dsp:txXfrm>
    </dsp:sp>
    <dsp:sp modelId="{1555C810-4DD2-4F81-8455-493FDE092362}">
      <dsp:nvSpPr>
        <dsp:cNvPr id="0" name=""/>
        <dsp:cNvSpPr/>
      </dsp:nvSpPr>
      <dsp:spPr>
        <a:xfrm>
          <a:off x="2224012" y="2075087"/>
          <a:ext cx="1460338" cy="73016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Crisaborole users, any indication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N=530</a:t>
          </a:r>
        </a:p>
      </dsp:txBody>
      <dsp:txXfrm>
        <a:off x="2224012" y="2075087"/>
        <a:ext cx="1460338" cy="730169"/>
      </dsp:txXfrm>
    </dsp:sp>
    <dsp:sp modelId="{89A9CD9D-F270-451A-8CAA-1F65C2CE068E}">
      <dsp:nvSpPr>
        <dsp:cNvPr id="0" name=""/>
        <dsp:cNvSpPr/>
      </dsp:nvSpPr>
      <dsp:spPr>
        <a:xfrm>
          <a:off x="3173233" y="4148768"/>
          <a:ext cx="1460338" cy="73016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AD crisaborole cohort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N=441</a:t>
          </a:r>
        </a:p>
      </dsp:txBody>
      <dsp:txXfrm>
        <a:off x="3173233" y="4148768"/>
        <a:ext cx="1460338" cy="730169"/>
      </dsp:txXfrm>
    </dsp:sp>
    <dsp:sp modelId="{23788FD0-78F4-4D34-BD6E-1205995CE9A9}">
      <dsp:nvSpPr>
        <dsp:cNvPr id="0" name=""/>
        <dsp:cNvSpPr/>
      </dsp:nvSpPr>
      <dsp:spPr>
        <a:xfrm>
          <a:off x="1340508" y="3111927"/>
          <a:ext cx="1460338" cy="73016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Excluded: no AD diagnosis code</a:t>
          </a:r>
          <a:r>
            <a:rPr lang="he-IL" sz="1000" kern="1200" baseline="30000"/>
            <a:t>1</a:t>
          </a:r>
          <a:endParaRPr lang="en-US" sz="1000" kern="1200" baseline="300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N=89</a:t>
          </a:r>
        </a:p>
      </dsp:txBody>
      <dsp:txXfrm>
        <a:off x="1340508" y="3111927"/>
        <a:ext cx="1460338" cy="730169"/>
      </dsp:txXfrm>
    </dsp:sp>
    <dsp:sp modelId="{5160A679-21CE-46A4-A353-E21E3EE6ABCA}">
      <dsp:nvSpPr>
        <dsp:cNvPr id="0" name=""/>
        <dsp:cNvSpPr/>
      </dsp:nvSpPr>
      <dsp:spPr>
        <a:xfrm>
          <a:off x="1340508" y="1038246"/>
          <a:ext cx="1460338" cy="73016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i="0" kern="1200"/>
            <a:t>Excluded: &lt;12 months prior enrolment in MHS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i="0" kern="1200"/>
            <a:t>N=12</a:t>
          </a:r>
        </a:p>
      </dsp:txBody>
      <dsp:txXfrm>
        <a:off x="1340508" y="1038246"/>
        <a:ext cx="1460338" cy="7301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361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גבריאל חודיק פרופ</dc:creator>
  <cp:keywords/>
  <dc:description/>
  <cp:lastModifiedBy>קלרה וייל דולגין</cp:lastModifiedBy>
  <cp:revision>5</cp:revision>
  <dcterms:created xsi:type="dcterms:W3CDTF">2021-07-21T13:34:00Z</dcterms:created>
  <dcterms:modified xsi:type="dcterms:W3CDTF">2022-05-12T06:40:00Z</dcterms:modified>
</cp:coreProperties>
</file>