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4791" w14:textId="799FC5CA" w:rsidR="00384114" w:rsidRPr="00384114" w:rsidRDefault="00384114" w:rsidP="00384114">
      <w:pPr>
        <w:tabs>
          <w:tab w:val="left" w:pos="720"/>
        </w:tabs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7A2E39">
        <w:rPr>
          <w:rFonts w:ascii="Arial" w:hAnsi="Arial" w:cs="Arial"/>
          <w:b/>
          <w:bCs/>
          <w:lang w:val="en-US"/>
        </w:rPr>
        <w:t>Consolidated criteria for reporting qualitative studies (COREQ): 32-item checklist</w:t>
      </w:r>
    </w:p>
    <w:tbl>
      <w:tblPr>
        <w:tblStyle w:val="ListTable6Colorful-Accent3"/>
        <w:tblW w:w="9923" w:type="dxa"/>
        <w:tblLook w:val="0420" w:firstRow="1" w:lastRow="0" w:firstColumn="0" w:lastColumn="0" w:noHBand="0" w:noVBand="1"/>
      </w:tblPr>
      <w:tblGrid>
        <w:gridCol w:w="5245"/>
        <w:gridCol w:w="4678"/>
      </w:tblGrid>
      <w:tr w:rsidR="00384114" w:rsidRPr="00BD637C" w14:paraId="3A438AB5" w14:textId="77777777" w:rsidTr="001A2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23" w:type="dxa"/>
            <w:gridSpan w:val="2"/>
          </w:tcPr>
          <w:p w14:paraId="0BBBAF5F" w14:textId="77777777" w:rsidR="00384114" w:rsidRPr="00906063" w:rsidRDefault="00384114" w:rsidP="001A258E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9060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Domain 1: Research team and reflexivity</w:t>
            </w:r>
          </w:p>
        </w:tc>
      </w:tr>
      <w:tr w:rsidR="00384114" w:rsidRPr="00906063" w14:paraId="5E0FB76D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4C2D0843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90606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Personal Characteristics</w:t>
            </w:r>
          </w:p>
        </w:tc>
        <w:tc>
          <w:tcPr>
            <w:tcW w:w="4678" w:type="dxa"/>
          </w:tcPr>
          <w:p w14:paraId="76A2C941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BD637C" w14:paraId="53E91CC0" w14:textId="77777777" w:rsidTr="001A258E">
        <w:tc>
          <w:tcPr>
            <w:tcW w:w="5245" w:type="dxa"/>
          </w:tcPr>
          <w:p w14:paraId="1BFCB155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lang w:val="en-US"/>
              </w:rPr>
            </w:pPr>
            <w:r w:rsidRPr="00906063">
              <w:rPr>
                <w:rFonts w:cs="Arial"/>
                <w:color w:val="000000" w:themeColor="text1"/>
                <w:lang w:val="en-US"/>
              </w:rPr>
              <w:t>Interviewer / facilitator</w:t>
            </w:r>
          </w:p>
        </w:tc>
        <w:tc>
          <w:tcPr>
            <w:tcW w:w="4678" w:type="dxa"/>
          </w:tcPr>
          <w:p w14:paraId="482BD076" w14:textId="77777777" w:rsidR="00384114" w:rsidRPr="00D226C8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226C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Renata Nunes Achar </w:t>
            </w:r>
            <w:proofErr w:type="spellStart"/>
            <w:r w:rsidRPr="00D226C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Fujii</w:t>
            </w:r>
            <w:proofErr w:type="spellEnd"/>
            <w:r w:rsidRPr="00D226C8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conducted the data co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llect</w:t>
            </w:r>
          </w:p>
        </w:tc>
      </w:tr>
      <w:tr w:rsidR="00384114" w:rsidRPr="00BD637C" w14:paraId="20500A16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3100E272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proofErr w:type="spellStart"/>
            <w:r w:rsidRPr="00906063">
              <w:rPr>
                <w:rFonts w:cs="Arial"/>
                <w:color w:val="000000" w:themeColor="text1"/>
                <w:lang w:val="en-US"/>
              </w:rPr>
              <w:t>Credencials</w:t>
            </w:r>
            <w:proofErr w:type="spellEnd"/>
          </w:p>
        </w:tc>
        <w:tc>
          <w:tcPr>
            <w:tcW w:w="4678" w:type="dxa"/>
          </w:tcPr>
          <w:p w14:paraId="09FBEA16" w14:textId="77777777" w:rsidR="00384114" w:rsidRPr="00E7233B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7233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Graduated in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Medicina</w:t>
            </w:r>
            <w:proofErr w:type="spellEnd"/>
            <w:r w:rsidRPr="00E7233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at Faculty of Medical Sciences of Santos</w:t>
            </w:r>
          </w:p>
        </w:tc>
      </w:tr>
      <w:tr w:rsidR="00384114" w:rsidRPr="00BD637C" w14:paraId="4A130A43" w14:textId="77777777" w:rsidTr="001A258E">
        <w:tc>
          <w:tcPr>
            <w:tcW w:w="5245" w:type="dxa"/>
          </w:tcPr>
          <w:p w14:paraId="399FBB65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 w:rsidRPr="00906063">
              <w:rPr>
                <w:rFonts w:cs="Arial"/>
                <w:color w:val="000000" w:themeColor="text1"/>
                <w:lang w:val="en-US"/>
              </w:rPr>
              <w:t>Occupation</w:t>
            </w:r>
          </w:p>
        </w:tc>
        <w:tc>
          <w:tcPr>
            <w:tcW w:w="4678" w:type="dxa"/>
          </w:tcPr>
          <w:p w14:paraId="3FE4DD85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7233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At the time the researcher worked as a doctor and professor at the Municipal University of São Caetano do Sul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(USCS)</w:t>
            </w:r>
          </w:p>
        </w:tc>
      </w:tr>
      <w:tr w:rsidR="00384114" w:rsidRPr="00906063" w14:paraId="027EFEBB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577D891A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 w:rsidRPr="00906063">
              <w:rPr>
                <w:rFonts w:cs="Arial"/>
                <w:color w:val="000000" w:themeColor="text1"/>
                <w:lang w:val="en-US"/>
              </w:rPr>
              <w:t>Gender</w:t>
            </w:r>
          </w:p>
        </w:tc>
        <w:tc>
          <w:tcPr>
            <w:tcW w:w="4678" w:type="dxa"/>
          </w:tcPr>
          <w:p w14:paraId="06017F58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Female</w:t>
            </w:r>
          </w:p>
        </w:tc>
      </w:tr>
      <w:tr w:rsidR="00384114" w:rsidRPr="00BD637C" w14:paraId="73F33DF1" w14:textId="77777777" w:rsidTr="001A258E">
        <w:tc>
          <w:tcPr>
            <w:tcW w:w="5245" w:type="dxa"/>
          </w:tcPr>
          <w:p w14:paraId="5CFF0268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lang w:val="en-US"/>
              </w:rPr>
            </w:pPr>
            <w:r w:rsidRPr="00906063">
              <w:rPr>
                <w:rFonts w:cs="Arial"/>
                <w:color w:val="000000" w:themeColor="text1"/>
                <w:lang w:val="en-US"/>
              </w:rPr>
              <w:t>Experience and training</w:t>
            </w:r>
          </w:p>
        </w:tc>
        <w:tc>
          <w:tcPr>
            <w:tcW w:w="4678" w:type="dxa"/>
          </w:tcPr>
          <w:p w14:paraId="3E0C2BA5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7233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The researcher was supervised,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oriented</w:t>
            </w:r>
            <w:r w:rsidRPr="00E7233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by two researchers with extensive experience in qualitative research, being supervisors of the medical sciences program</w:t>
            </w:r>
          </w:p>
        </w:tc>
      </w:tr>
      <w:tr w:rsidR="00384114" w:rsidRPr="00906063" w14:paraId="3FDF0797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559C410F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Relationship with participants</w:t>
            </w:r>
          </w:p>
        </w:tc>
        <w:tc>
          <w:tcPr>
            <w:tcW w:w="4678" w:type="dxa"/>
          </w:tcPr>
          <w:p w14:paraId="6678B5B0" w14:textId="77777777" w:rsidR="00384114" w:rsidRPr="00E7233B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BD637C" w14:paraId="03722C2A" w14:textId="77777777" w:rsidTr="001A258E">
        <w:tc>
          <w:tcPr>
            <w:tcW w:w="5245" w:type="dxa"/>
          </w:tcPr>
          <w:p w14:paraId="6A32FFD9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Relationship established</w:t>
            </w:r>
          </w:p>
        </w:tc>
        <w:tc>
          <w:tcPr>
            <w:tcW w:w="4678" w:type="dxa"/>
          </w:tcPr>
          <w:p w14:paraId="418E196C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DC6802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From the fifth semester on, the students had already had classes with the researcher</w:t>
            </w:r>
          </w:p>
        </w:tc>
      </w:tr>
      <w:tr w:rsidR="00384114" w:rsidRPr="00BD637C" w14:paraId="289A9018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4E14F843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Participant knowledge of the interviewer</w:t>
            </w:r>
          </w:p>
        </w:tc>
        <w:tc>
          <w:tcPr>
            <w:tcW w:w="4678" w:type="dxa"/>
          </w:tcPr>
          <w:p w14:paraId="1584F43D" w14:textId="77777777" w:rsidR="00384114" w:rsidRPr="005C57E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</w:t>
            </w:r>
            <w:r w:rsidRPr="005C57E3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he students knew that the researcher was a teacher and was doing the master's project</w:t>
            </w:r>
          </w:p>
        </w:tc>
      </w:tr>
      <w:tr w:rsidR="00384114" w:rsidRPr="00BD637C" w14:paraId="61838523" w14:textId="77777777" w:rsidTr="001A258E">
        <w:tc>
          <w:tcPr>
            <w:tcW w:w="5245" w:type="dxa"/>
          </w:tcPr>
          <w:p w14:paraId="4C96AA95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Interviewer characteristics</w:t>
            </w:r>
          </w:p>
        </w:tc>
        <w:tc>
          <w:tcPr>
            <w:tcW w:w="4678" w:type="dxa"/>
          </w:tcPr>
          <w:p w14:paraId="4B1AE301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7233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There was transparency in the presentation of the research project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and</w:t>
            </w:r>
            <w:r w:rsidRPr="00E7233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there was no conflict of interest</w:t>
            </w:r>
          </w:p>
        </w:tc>
      </w:tr>
      <w:tr w:rsidR="00384114" w:rsidRPr="00BD637C" w14:paraId="082D7556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0D977F83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0803785E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906063" w14:paraId="4D9B890D" w14:textId="77777777" w:rsidTr="001A258E">
        <w:tc>
          <w:tcPr>
            <w:tcW w:w="5245" w:type="dxa"/>
          </w:tcPr>
          <w:p w14:paraId="52FB06C9" w14:textId="77777777" w:rsidR="00384114" w:rsidRPr="00906063" w:rsidRDefault="00384114" w:rsidP="001A258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0606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Domain 2: study design</w:t>
            </w:r>
          </w:p>
        </w:tc>
        <w:tc>
          <w:tcPr>
            <w:tcW w:w="4678" w:type="dxa"/>
          </w:tcPr>
          <w:p w14:paraId="03401CBF" w14:textId="77777777" w:rsidR="00384114" w:rsidRPr="00906063" w:rsidRDefault="00384114" w:rsidP="001A258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906063" w14:paraId="057771CB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62E5A45F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Theoretical framework</w:t>
            </w:r>
          </w:p>
        </w:tc>
        <w:tc>
          <w:tcPr>
            <w:tcW w:w="4678" w:type="dxa"/>
          </w:tcPr>
          <w:p w14:paraId="1EDFA987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906063" w14:paraId="71CF571D" w14:textId="77777777" w:rsidTr="001A258E">
        <w:tc>
          <w:tcPr>
            <w:tcW w:w="5245" w:type="dxa"/>
          </w:tcPr>
          <w:p w14:paraId="525532BD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Methodological orientation and Theory</w:t>
            </w:r>
          </w:p>
        </w:tc>
        <w:tc>
          <w:tcPr>
            <w:tcW w:w="4678" w:type="dxa"/>
          </w:tcPr>
          <w:p w14:paraId="29886D21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Content analysis</w:t>
            </w:r>
          </w:p>
        </w:tc>
      </w:tr>
      <w:tr w:rsidR="00384114" w:rsidRPr="00BD637C" w14:paraId="45315E81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3A4DE25B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Sampling</w:t>
            </w:r>
          </w:p>
        </w:tc>
        <w:tc>
          <w:tcPr>
            <w:tcW w:w="4678" w:type="dxa"/>
          </w:tcPr>
          <w:p w14:paraId="58F18969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All students were invited to participate</w:t>
            </w:r>
          </w:p>
        </w:tc>
      </w:tr>
      <w:tr w:rsidR="00384114" w:rsidRPr="00BD637C" w14:paraId="27EF9C0E" w14:textId="77777777" w:rsidTr="001A258E">
        <w:tc>
          <w:tcPr>
            <w:tcW w:w="5245" w:type="dxa"/>
          </w:tcPr>
          <w:p w14:paraId="12036125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Method of approach</w:t>
            </w:r>
          </w:p>
        </w:tc>
        <w:tc>
          <w:tcPr>
            <w:tcW w:w="4678" w:type="dxa"/>
          </w:tcPr>
          <w:p w14:paraId="26B27999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The researcher personally invited all classes to participate</w:t>
            </w:r>
          </w:p>
        </w:tc>
      </w:tr>
      <w:tr w:rsidR="00384114" w:rsidRPr="00906063" w14:paraId="354CF21E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2E4284C7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Sample size</w:t>
            </w:r>
          </w:p>
        </w:tc>
        <w:tc>
          <w:tcPr>
            <w:tcW w:w="4678" w:type="dxa"/>
          </w:tcPr>
          <w:p w14:paraId="48EC88E7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462 students</w:t>
            </w:r>
          </w:p>
        </w:tc>
      </w:tr>
      <w:tr w:rsidR="00384114" w:rsidRPr="00BD637C" w14:paraId="1C6BEC12" w14:textId="77777777" w:rsidTr="001A258E">
        <w:tc>
          <w:tcPr>
            <w:tcW w:w="5245" w:type="dxa"/>
          </w:tcPr>
          <w:p w14:paraId="63F12776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Non-participation</w:t>
            </w:r>
          </w:p>
        </w:tc>
        <w:tc>
          <w:tcPr>
            <w:tcW w:w="4678" w:type="dxa"/>
          </w:tcPr>
          <w:p w14:paraId="3583CD68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124 students did not participate. </w:t>
            </w:r>
            <w:r w:rsidRPr="005A731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They were not asked about the reason for the refusal</w:t>
            </w:r>
          </w:p>
        </w:tc>
      </w:tr>
      <w:tr w:rsidR="00384114" w:rsidRPr="00906063" w14:paraId="78C8681B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734C277B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Setting</w:t>
            </w:r>
          </w:p>
        </w:tc>
        <w:tc>
          <w:tcPr>
            <w:tcW w:w="4678" w:type="dxa"/>
          </w:tcPr>
          <w:p w14:paraId="4B939BAF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BD637C" w14:paraId="4F0586D2" w14:textId="77777777" w:rsidTr="001A258E">
        <w:tc>
          <w:tcPr>
            <w:tcW w:w="5245" w:type="dxa"/>
          </w:tcPr>
          <w:p w14:paraId="3B4EC45A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Setting of data collection</w:t>
            </w:r>
          </w:p>
        </w:tc>
        <w:tc>
          <w:tcPr>
            <w:tcW w:w="4678" w:type="dxa"/>
          </w:tcPr>
          <w:p w14:paraId="57CF83F1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The data was collected at the University</w:t>
            </w:r>
          </w:p>
        </w:tc>
      </w:tr>
      <w:tr w:rsidR="00384114" w:rsidRPr="00BD637C" w14:paraId="77D77F12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22121110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Presence of non-participants</w:t>
            </w:r>
          </w:p>
        </w:tc>
        <w:tc>
          <w:tcPr>
            <w:tcW w:w="4678" w:type="dxa"/>
          </w:tcPr>
          <w:p w14:paraId="2A25666F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Only the researcher was in the classroom</w:t>
            </w:r>
          </w:p>
        </w:tc>
      </w:tr>
      <w:tr w:rsidR="00384114" w:rsidRPr="00BD637C" w14:paraId="01D92028" w14:textId="77777777" w:rsidTr="001A258E">
        <w:tc>
          <w:tcPr>
            <w:tcW w:w="5245" w:type="dxa"/>
          </w:tcPr>
          <w:p w14:paraId="2132D212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Description of sample</w:t>
            </w:r>
          </w:p>
        </w:tc>
        <w:tc>
          <w:tcPr>
            <w:tcW w:w="4678" w:type="dxa"/>
          </w:tcPr>
          <w:p w14:paraId="35B1D22F" w14:textId="77777777" w:rsidR="00384114" w:rsidRPr="00F50C1B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50C1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78.43% of students agreed to participate in the survey, approximately 20% of students in each semester. The average age was 22.7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2</w:t>
            </w:r>
            <w:r w:rsidRPr="00F50C1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years with a prevalence of female students (65.6%)</w:t>
            </w:r>
          </w:p>
        </w:tc>
      </w:tr>
      <w:tr w:rsidR="00384114" w:rsidRPr="00906063" w14:paraId="2536553A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01B35229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Data collection</w:t>
            </w:r>
          </w:p>
        </w:tc>
        <w:tc>
          <w:tcPr>
            <w:tcW w:w="4678" w:type="dxa"/>
          </w:tcPr>
          <w:p w14:paraId="5763A824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F50C1B" w14:paraId="6863140D" w14:textId="77777777" w:rsidTr="001A258E">
        <w:tc>
          <w:tcPr>
            <w:tcW w:w="5245" w:type="dxa"/>
          </w:tcPr>
          <w:p w14:paraId="30705056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Interview guide</w:t>
            </w:r>
          </w:p>
        </w:tc>
        <w:tc>
          <w:tcPr>
            <w:tcW w:w="4678" w:type="dxa"/>
          </w:tcPr>
          <w:p w14:paraId="5FC6CAE8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</w:tr>
      <w:tr w:rsidR="00384114" w:rsidRPr="00906063" w14:paraId="330CCA25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3C051489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Repeat interviews</w:t>
            </w:r>
          </w:p>
        </w:tc>
        <w:tc>
          <w:tcPr>
            <w:tcW w:w="4678" w:type="dxa"/>
          </w:tcPr>
          <w:p w14:paraId="29F18F22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</w:tr>
      <w:tr w:rsidR="00384114" w:rsidRPr="00BD637C" w14:paraId="7541E45B" w14:textId="77777777" w:rsidTr="001A258E">
        <w:tc>
          <w:tcPr>
            <w:tcW w:w="5245" w:type="dxa"/>
          </w:tcPr>
          <w:p w14:paraId="0CB3A92A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lastRenderedPageBreak/>
              <w:t>Audio/visual recording</w:t>
            </w:r>
          </w:p>
        </w:tc>
        <w:tc>
          <w:tcPr>
            <w:tcW w:w="4678" w:type="dxa"/>
          </w:tcPr>
          <w:p w14:paraId="636D5AD1" w14:textId="77777777" w:rsidR="00384114" w:rsidRPr="00F50C1B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50C1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The answers were written in a printed questionnaire</w:t>
            </w:r>
          </w:p>
        </w:tc>
      </w:tr>
      <w:tr w:rsidR="00384114" w:rsidRPr="00906063" w14:paraId="30850217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7BE26E7E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Field notes</w:t>
            </w:r>
          </w:p>
        </w:tc>
        <w:tc>
          <w:tcPr>
            <w:tcW w:w="4678" w:type="dxa"/>
          </w:tcPr>
          <w:p w14:paraId="38B5C64B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Yes</w:t>
            </w:r>
          </w:p>
        </w:tc>
      </w:tr>
      <w:tr w:rsidR="00384114" w:rsidRPr="00BD637C" w14:paraId="69F4FCFE" w14:textId="77777777" w:rsidTr="001A258E">
        <w:tc>
          <w:tcPr>
            <w:tcW w:w="5245" w:type="dxa"/>
          </w:tcPr>
          <w:p w14:paraId="79ADF3D5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Duration</w:t>
            </w:r>
          </w:p>
        </w:tc>
        <w:tc>
          <w:tcPr>
            <w:tcW w:w="4678" w:type="dxa"/>
          </w:tcPr>
          <w:p w14:paraId="21703D86" w14:textId="77777777" w:rsidR="00384114" w:rsidRPr="00F50C1B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50C1B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There was no time limit to answer the questionnaire</w:t>
            </w:r>
          </w:p>
        </w:tc>
      </w:tr>
      <w:tr w:rsidR="00384114" w:rsidRPr="00906063" w14:paraId="716EB17E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769A88C4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Data saturation</w:t>
            </w:r>
          </w:p>
        </w:tc>
        <w:tc>
          <w:tcPr>
            <w:tcW w:w="4678" w:type="dxa"/>
          </w:tcPr>
          <w:p w14:paraId="217DC802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Yes</w:t>
            </w:r>
          </w:p>
        </w:tc>
      </w:tr>
      <w:tr w:rsidR="00384114" w:rsidRPr="00906063" w14:paraId="2C97BD80" w14:textId="77777777" w:rsidTr="001A258E">
        <w:tc>
          <w:tcPr>
            <w:tcW w:w="5245" w:type="dxa"/>
          </w:tcPr>
          <w:p w14:paraId="3E9C1487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Transcripts returned</w:t>
            </w:r>
          </w:p>
        </w:tc>
        <w:tc>
          <w:tcPr>
            <w:tcW w:w="4678" w:type="dxa"/>
          </w:tcPr>
          <w:p w14:paraId="04CC4C4C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</w:tr>
      <w:tr w:rsidR="00384114" w:rsidRPr="00906063" w14:paraId="269E7737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544DB2B0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14:paraId="43CCE5F3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906063" w14:paraId="2ED7BADD" w14:textId="77777777" w:rsidTr="001A258E">
        <w:tc>
          <w:tcPr>
            <w:tcW w:w="5245" w:type="dxa"/>
          </w:tcPr>
          <w:p w14:paraId="28504DF3" w14:textId="77777777" w:rsidR="00384114" w:rsidRPr="00906063" w:rsidRDefault="00384114" w:rsidP="001A258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0606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Domain 3: analysis and findings</w:t>
            </w:r>
          </w:p>
        </w:tc>
        <w:tc>
          <w:tcPr>
            <w:tcW w:w="4678" w:type="dxa"/>
          </w:tcPr>
          <w:p w14:paraId="2BCB3C5E" w14:textId="77777777" w:rsidR="00384114" w:rsidRPr="00906063" w:rsidRDefault="00384114" w:rsidP="001A258E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906063" w14:paraId="674FDC7F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25288C86" w14:textId="77777777" w:rsidR="00384114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Data analysis</w:t>
            </w:r>
          </w:p>
        </w:tc>
        <w:tc>
          <w:tcPr>
            <w:tcW w:w="4678" w:type="dxa"/>
          </w:tcPr>
          <w:p w14:paraId="1FA3BB29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BD637C" w14:paraId="17DBB1B7" w14:textId="77777777" w:rsidTr="001A258E">
        <w:tc>
          <w:tcPr>
            <w:tcW w:w="5245" w:type="dxa"/>
          </w:tcPr>
          <w:p w14:paraId="7DCAF4B6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Number of data coders</w:t>
            </w:r>
          </w:p>
        </w:tc>
        <w:tc>
          <w:tcPr>
            <w:tcW w:w="4678" w:type="dxa"/>
          </w:tcPr>
          <w:p w14:paraId="6E1ADEA1" w14:textId="77777777" w:rsidR="00384114" w:rsidRPr="00906063" w:rsidRDefault="00384114" w:rsidP="001A258E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One researcher t</w:t>
            </w:r>
            <w:r w:rsidRPr="00E15F90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ranscribed the data from the questionnaires</w:t>
            </w:r>
          </w:p>
        </w:tc>
      </w:tr>
      <w:tr w:rsidR="00384114" w:rsidRPr="005A731B" w14:paraId="6364162C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623D6A42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Description of the coding tree</w:t>
            </w:r>
          </w:p>
        </w:tc>
        <w:tc>
          <w:tcPr>
            <w:tcW w:w="4678" w:type="dxa"/>
          </w:tcPr>
          <w:p w14:paraId="69224954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</w:tr>
      <w:tr w:rsidR="00384114" w:rsidRPr="00BD637C" w14:paraId="01625731" w14:textId="77777777" w:rsidTr="001A258E">
        <w:tc>
          <w:tcPr>
            <w:tcW w:w="5245" w:type="dxa"/>
          </w:tcPr>
          <w:p w14:paraId="11B37D17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Derivation of themes</w:t>
            </w:r>
          </w:p>
        </w:tc>
        <w:tc>
          <w:tcPr>
            <w:tcW w:w="4678" w:type="dxa"/>
          </w:tcPr>
          <w:p w14:paraId="2DD28C6F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Themes were derived from the data</w:t>
            </w:r>
          </w:p>
        </w:tc>
      </w:tr>
      <w:tr w:rsidR="00384114" w:rsidRPr="00906063" w14:paraId="29B7BD4A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34B7B69D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Software</w:t>
            </w:r>
          </w:p>
        </w:tc>
        <w:tc>
          <w:tcPr>
            <w:tcW w:w="4678" w:type="dxa"/>
          </w:tcPr>
          <w:p w14:paraId="06E56747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</w:tr>
      <w:tr w:rsidR="00384114" w:rsidRPr="00906063" w14:paraId="76161976" w14:textId="77777777" w:rsidTr="001A258E">
        <w:tc>
          <w:tcPr>
            <w:tcW w:w="5245" w:type="dxa"/>
          </w:tcPr>
          <w:p w14:paraId="08E57B58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Participant checking</w:t>
            </w:r>
          </w:p>
        </w:tc>
        <w:tc>
          <w:tcPr>
            <w:tcW w:w="4678" w:type="dxa"/>
          </w:tcPr>
          <w:p w14:paraId="66B98452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No</w:t>
            </w:r>
          </w:p>
        </w:tc>
      </w:tr>
      <w:tr w:rsidR="00384114" w:rsidRPr="00906063" w14:paraId="466EF1C4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48DBB9F4" w14:textId="77777777" w:rsidR="00384114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Reporting</w:t>
            </w:r>
          </w:p>
        </w:tc>
        <w:tc>
          <w:tcPr>
            <w:tcW w:w="4678" w:type="dxa"/>
          </w:tcPr>
          <w:p w14:paraId="3079A9AC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84114" w:rsidRPr="00BD637C" w14:paraId="5D1C694C" w14:textId="77777777" w:rsidTr="001A258E">
        <w:tc>
          <w:tcPr>
            <w:tcW w:w="5245" w:type="dxa"/>
          </w:tcPr>
          <w:p w14:paraId="293DD494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 w:rsidRPr="00906063">
              <w:rPr>
                <w:rFonts w:cs="Arial"/>
                <w:color w:val="000000" w:themeColor="text1"/>
                <w:lang w:val="en-US"/>
              </w:rPr>
              <w:t>Quotations presented</w:t>
            </w:r>
          </w:p>
        </w:tc>
        <w:tc>
          <w:tcPr>
            <w:tcW w:w="4678" w:type="dxa"/>
          </w:tcPr>
          <w:p w14:paraId="44110C94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Participants quotations were presented to illustrate the themes</w:t>
            </w:r>
          </w:p>
        </w:tc>
      </w:tr>
      <w:tr w:rsidR="00384114" w:rsidRPr="00906063" w14:paraId="2CF5150A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26007927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Data and findings consistent</w:t>
            </w:r>
          </w:p>
        </w:tc>
        <w:tc>
          <w:tcPr>
            <w:tcW w:w="4678" w:type="dxa"/>
          </w:tcPr>
          <w:p w14:paraId="7B34A043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Yes</w:t>
            </w:r>
          </w:p>
        </w:tc>
      </w:tr>
      <w:tr w:rsidR="00384114" w:rsidRPr="00906063" w14:paraId="2236BE20" w14:textId="77777777" w:rsidTr="001A258E">
        <w:tc>
          <w:tcPr>
            <w:tcW w:w="5245" w:type="dxa"/>
          </w:tcPr>
          <w:p w14:paraId="5134ED49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Clarity of major themes</w:t>
            </w:r>
          </w:p>
        </w:tc>
        <w:tc>
          <w:tcPr>
            <w:tcW w:w="4678" w:type="dxa"/>
          </w:tcPr>
          <w:p w14:paraId="767FDC63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Yes</w:t>
            </w:r>
          </w:p>
        </w:tc>
      </w:tr>
      <w:tr w:rsidR="00384114" w:rsidRPr="00906063" w14:paraId="128F1D62" w14:textId="77777777" w:rsidTr="001A2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245" w:type="dxa"/>
          </w:tcPr>
          <w:p w14:paraId="2928845A" w14:textId="77777777" w:rsidR="00384114" w:rsidRPr="00906063" w:rsidRDefault="00384114" w:rsidP="001A258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color w:val="000000" w:themeColor="text1"/>
                <w:lang w:val="en-US"/>
              </w:rPr>
              <w:t>Clarity of minor themes</w:t>
            </w:r>
          </w:p>
        </w:tc>
        <w:tc>
          <w:tcPr>
            <w:tcW w:w="4678" w:type="dxa"/>
          </w:tcPr>
          <w:p w14:paraId="126A496A" w14:textId="77777777" w:rsidR="00384114" w:rsidRPr="00906063" w:rsidRDefault="00384114" w:rsidP="001A258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Yes</w:t>
            </w:r>
          </w:p>
        </w:tc>
      </w:tr>
    </w:tbl>
    <w:p w14:paraId="73B0390C" w14:textId="6BD196A2" w:rsidR="005E30FF" w:rsidRPr="00384114" w:rsidRDefault="00996FC2" w:rsidP="00384114">
      <w:r w:rsidRPr="00996FC2">
        <w:rPr>
          <w:b/>
          <w:bCs/>
        </w:rPr>
        <w:t>Note</w:t>
      </w:r>
      <w:r>
        <w:t xml:space="preserve">: Adapted with </w:t>
      </w:r>
      <w:r w:rsidRPr="00996FC2">
        <w:t>Tong A, Sainsbury P, Craig J. Consolidated criteria for reporting qualitative research (COREQ): a 32-item checklist for interviews and focus groups. Int J Qual Health Care. 2007;19:349–357</w:t>
      </w:r>
      <w:r>
        <w:t>, by permission of Oxford University Press</w:t>
      </w:r>
      <w:r w:rsidRPr="00996FC2">
        <w:t>.</w:t>
      </w:r>
      <w:r w:rsidRPr="00996FC2">
        <w:rPr>
          <w:vertAlign w:val="superscript"/>
        </w:rPr>
        <w:t>7</w:t>
      </w:r>
    </w:p>
    <w:sectPr w:rsidR="005E30FF" w:rsidRPr="003841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6B0D" w14:textId="77777777" w:rsidR="00996FC2" w:rsidRDefault="00996FC2" w:rsidP="00996FC2">
      <w:pPr>
        <w:spacing w:after="0" w:line="240" w:lineRule="auto"/>
      </w:pPr>
      <w:r>
        <w:separator/>
      </w:r>
    </w:p>
  </w:endnote>
  <w:endnote w:type="continuationSeparator" w:id="0">
    <w:p w14:paraId="3AD3C60A" w14:textId="77777777" w:rsidR="00996FC2" w:rsidRDefault="00996FC2" w:rsidP="0099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B5E1" w14:textId="77777777" w:rsidR="00996FC2" w:rsidRDefault="00996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7789" w14:textId="6B28FEED" w:rsidR="00996FC2" w:rsidRDefault="00996FC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C8BB9E" wp14:editId="72ED905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e3e44c4db60318f25b2eb590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EDDE71" w14:textId="64E1A318" w:rsidR="00996FC2" w:rsidRPr="00996FC2" w:rsidRDefault="00996FC2" w:rsidP="00996FC2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96FC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8BB9E" id="_x0000_t202" coordsize="21600,21600" o:spt="202" path="m,l,21600r21600,l21600,xe">
              <v:stroke joinstyle="miter"/>
              <v:path gradientshapeok="t" o:connecttype="rect"/>
            </v:shapetype>
            <v:shape id="MSIPCMe3e44c4db60318f25b2eb590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3EDDE71" w14:textId="64E1A318" w:rsidR="00996FC2" w:rsidRPr="00996FC2" w:rsidRDefault="00996FC2" w:rsidP="00996FC2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96FC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59B37" w14:textId="77777777" w:rsidR="00996FC2" w:rsidRDefault="00996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FE1D" w14:textId="77777777" w:rsidR="00996FC2" w:rsidRDefault="00996FC2" w:rsidP="00996FC2">
      <w:pPr>
        <w:spacing w:after="0" w:line="240" w:lineRule="auto"/>
      </w:pPr>
      <w:r>
        <w:separator/>
      </w:r>
    </w:p>
  </w:footnote>
  <w:footnote w:type="continuationSeparator" w:id="0">
    <w:p w14:paraId="3E66A674" w14:textId="77777777" w:rsidR="00996FC2" w:rsidRDefault="00996FC2" w:rsidP="0099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4AAF8" w14:textId="77777777" w:rsidR="00996FC2" w:rsidRDefault="00996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4C7C8" w14:textId="77777777" w:rsidR="00996FC2" w:rsidRDefault="00996F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5263" w14:textId="77777777" w:rsidR="00996FC2" w:rsidRDefault="00996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62F1"/>
    <w:multiLevelType w:val="hybridMultilevel"/>
    <w:tmpl w:val="9CC26C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FF"/>
    <w:rsid w:val="00384114"/>
    <w:rsid w:val="005E30FF"/>
    <w:rsid w:val="00996FC2"/>
    <w:rsid w:val="009C33EC"/>
    <w:rsid w:val="00A5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6EAE5"/>
  <w15:chartTrackingRefBased/>
  <w15:docId w15:val="{8BA07610-6172-4BF5-9AEB-4648C5FAC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5E30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9C33EC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84114"/>
    <w:pPr>
      <w:widowControl w:val="0"/>
      <w:suppressAutoHyphens/>
      <w:spacing w:after="0" w:line="240" w:lineRule="auto"/>
      <w:ind w:left="720"/>
    </w:pPr>
    <w:rPr>
      <w:rFonts w:ascii="Arial" w:eastAsia="Lucida Sans Unicode" w:hAnsi="Arial" w:cs="Times New Roman"/>
      <w:kern w:val="1"/>
      <w:sz w:val="24"/>
      <w:szCs w:val="24"/>
      <w:lang w:eastAsia="ar-SA"/>
    </w:rPr>
  </w:style>
  <w:style w:type="table" w:styleId="ListTable6Colorful-Accent3">
    <w:name w:val="List Table 6 Colorful Accent 3"/>
    <w:basedOn w:val="TableNormal"/>
    <w:uiPriority w:val="51"/>
    <w:rsid w:val="003841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96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C2"/>
  </w:style>
  <w:style w:type="paragraph" w:styleId="Footer">
    <w:name w:val="footer"/>
    <w:basedOn w:val="Normal"/>
    <w:link w:val="FooterChar"/>
    <w:uiPriority w:val="99"/>
    <w:unhideWhenUsed/>
    <w:rsid w:val="00996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Achar</dc:creator>
  <cp:keywords/>
  <dc:description/>
  <cp:lastModifiedBy>Lee, Boon</cp:lastModifiedBy>
  <cp:revision>2</cp:revision>
  <dcterms:created xsi:type="dcterms:W3CDTF">2022-09-21T00:29:00Z</dcterms:created>
  <dcterms:modified xsi:type="dcterms:W3CDTF">2022-09-21T00:29:00Z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2022-09-21T00:29:03Z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b34bae18-d476-4da0-b2fd-2568b15120e1</vt:lpwstr>
  </property>
  <property fmtid="{D5CDD505-2E9C-101B-9397-08002B2CF9AE}" pid="8" name="MSIP_Label_2bbab825-a111-45e4-86a1-18cee0005896_ContentBits">
    <vt:lpwstr>2</vt:lpwstr>
  </property>
</Properties>
</file>