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0724" w14:textId="77777777" w:rsidR="00471DF0" w:rsidRPr="00DC5EE2" w:rsidRDefault="00471DF0" w:rsidP="00471DF0">
      <w:pPr>
        <w:spacing w:after="0" w:line="480" w:lineRule="auto"/>
        <w:ind w:right="-881"/>
        <w:rPr>
          <w:rFonts w:ascii="Arial" w:hAnsi="Arial" w:cs="Arial"/>
          <w:sz w:val="20"/>
          <w:szCs w:val="20"/>
          <w:lang w:val="en-US"/>
        </w:rPr>
      </w:pPr>
      <w:r w:rsidRPr="00DC5EE2">
        <w:rPr>
          <w:rFonts w:ascii="Arial" w:hAnsi="Arial" w:cs="Arial"/>
          <w:sz w:val="20"/>
          <w:szCs w:val="20"/>
          <w:lang w:val="en-US"/>
        </w:rPr>
        <w:t xml:space="preserve">Supplementary Table. Safety parameters before and after switch to D/C/F/TAF or to another antiretroviral class regimen among people living with HIV who discontinued the non-PI regimen according to the type of switch. </w:t>
      </w:r>
    </w:p>
    <w:tbl>
      <w:tblPr>
        <w:tblW w:w="9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559"/>
        <w:gridCol w:w="1943"/>
        <w:gridCol w:w="964"/>
        <w:gridCol w:w="1985"/>
        <w:gridCol w:w="920"/>
      </w:tblGrid>
      <w:tr w:rsidR="00471DF0" w:rsidRPr="00DC5EE2" w14:paraId="43D19CA5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C4B53C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D69B1B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9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46B9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firstLine="23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Slope (mean change per year; 95%CI) during the non-PI regimen*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22F4D3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B282B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Slope (mean change per year; 95%CI 95%CI) after the switch*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D556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p-value*</w:t>
            </w:r>
          </w:p>
        </w:tc>
      </w:tr>
      <w:tr w:rsidR="00471DF0" w:rsidRPr="00DC5EE2" w14:paraId="4D348BEB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732C13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CD4 cell count (cells/µL)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497FA9" w14:textId="60A68D65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7B3555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 (-13, 19)</w:t>
            </w:r>
          </w:p>
          <w:p w14:paraId="75DD56BF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P=0.682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755D86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35C649A" w14:textId="77777777" w:rsidR="00471DF0" w:rsidRPr="00DC5EE2" w:rsidRDefault="00471DF0" w:rsidP="00C63B62">
            <w:pPr>
              <w:tabs>
                <w:tab w:val="left" w:pos="330"/>
                <w:tab w:val="center" w:pos="990"/>
              </w:tabs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 (-19, 33)</w:t>
            </w:r>
          </w:p>
          <w:p w14:paraId="4A8C38B8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P=0.597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8BD58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0.818</w:t>
            </w:r>
          </w:p>
        </w:tc>
      </w:tr>
      <w:tr w:rsidR="00471DF0" w:rsidRPr="00DC5EE2" w14:paraId="2461E565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E8A3FD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F4BFB9" w14:textId="78CCB772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A6C1CEF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26 (20, 31)</w:t>
            </w:r>
          </w:p>
          <w:p w14:paraId="309ED91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FA054A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AA9D6D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 (-3, 24)</w:t>
            </w:r>
          </w:p>
          <w:p w14:paraId="30A4436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P=0.125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28BAE14C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</w:tr>
      <w:tr w:rsidR="00471DF0" w:rsidRPr="00DC5EE2" w14:paraId="19BFE42C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AAA23CA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CD8 cell count (cells/µL)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C5EEDE" w14:textId="708B34A1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969A4E6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-45 (-108, 18)</w:t>
            </w:r>
          </w:p>
          <w:p w14:paraId="74E7D4C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P=0.161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CDA021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0.387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28E667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-15 (-51, 21)</w:t>
            </w:r>
          </w:p>
          <w:p w14:paraId="3BFD11A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P=0.410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A551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0.972</w:t>
            </w:r>
          </w:p>
        </w:tc>
      </w:tr>
      <w:tr w:rsidR="00471DF0" w:rsidRPr="00DC5EE2" w14:paraId="0B4E1FD2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A12D18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A9A6A0" w14:textId="276EF5A2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D6A0DCF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-20 (-45, 5)</w:t>
            </w:r>
          </w:p>
          <w:p w14:paraId="28A0953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P=0.111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884E38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F2D96E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-9 (-27, 9)</w:t>
            </w:r>
          </w:p>
          <w:p w14:paraId="63021C1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P=0.334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2FC7CD7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71DF0" w:rsidRPr="00DC5EE2" w14:paraId="3FCDFA40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277B5A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CD4/CD8 ratio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02B665" w14:textId="66D2061D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61C277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0.04 (0.01, 0.06)</w:t>
            </w:r>
          </w:p>
          <w:p w14:paraId="1123EEB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P=0.003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A8958B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21E335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0.03 (0.01, 0.06)</w:t>
            </w:r>
          </w:p>
          <w:p w14:paraId="0BA43A9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P=0.041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79BBA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0.528</w:t>
            </w:r>
          </w:p>
        </w:tc>
      </w:tr>
      <w:tr w:rsidR="00471DF0" w:rsidRPr="00DC5EE2" w14:paraId="7A0AB5CD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062E42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F93753" w14:textId="22418491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1CC6AC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0.05 (0.04, 0.06)</w:t>
            </w:r>
          </w:p>
          <w:p w14:paraId="2A2854D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4B9711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6EF54A6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0.02 (0.01, 0.03)</w:t>
            </w:r>
          </w:p>
          <w:p w14:paraId="168F263F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P=0.023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CBAEC5F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2D206E36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ED69A5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Hemoglobin (g/dL)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5729F9" w14:textId="46877615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6F2227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0.13 (0.01, 0.24)</w:t>
            </w:r>
          </w:p>
          <w:p w14:paraId="6221872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P=0.032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B4B8F8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0.436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CCF1BF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0.12 </w:t>
            </w: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(-0.05, 0.29)</w:t>
            </w:r>
          </w:p>
          <w:p w14:paraId="1071BE36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P=0.179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AD66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</w:tr>
      <w:tr w:rsidR="00471DF0" w:rsidRPr="00DC5EE2" w14:paraId="1666D11B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30CF07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BBD061" w14:textId="55C9E170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3606D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0.08 (0.04, 0.12)</w:t>
            </w:r>
          </w:p>
          <w:p w14:paraId="75B1F5D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P=0.&lt;001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323E95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D97BA8F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-0.04 (-0.12, 0.05)</w:t>
            </w:r>
          </w:p>
          <w:p w14:paraId="70DCF76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P=0.370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80B591E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0B3C50C8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70C04B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Platelets (10</w:t>
            </w:r>
            <w:r w:rsidRPr="00DC5EE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9</w:t>
            </w: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652800" w14:textId="3CDA6F69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BC52A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-7.5 (-10.70, -4.30)</w:t>
            </w:r>
          </w:p>
          <w:p w14:paraId="13BAC10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E8C21E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0.670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0FC83A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8.19</w:t>
            </w: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 xml:space="preserve"> (3.91, 12.47)</w:t>
            </w:r>
          </w:p>
          <w:p w14:paraId="5252E86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A3EE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471DF0" w:rsidRPr="00DC5EE2" w14:paraId="35F1031F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F3BDDB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C9E10D" w14:textId="22F0F44D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CBACE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3.7 (-14.30, 21.70)</w:t>
            </w:r>
          </w:p>
          <w:p w14:paraId="68B5EE0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P=0.686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78FB34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A49B50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-3.67 (-6.41, -0.93)</w:t>
            </w:r>
          </w:p>
          <w:p w14:paraId="48B1F3A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P=0.009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DDC4286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052C4872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117A39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Creatinine (mg/dL)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88BA1C" w14:textId="10D8E9B2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A58AE6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0.02 (0.01, 0.03)</w:t>
            </w:r>
          </w:p>
          <w:p w14:paraId="57282E7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P=0.005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B8A6A4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0.477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81C461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0.04 (-0.02, 0.10)</w:t>
            </w:r>
          </w:p>
          <w:p w14:paraId="7FB8C1F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P=0.149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5AE4A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0.400</w:t>
            </w:r>
          </w:p>
        </w:tc>
      </w:tr>
      <w:tr w:rsidR="00471DF0" w:rsidRPr="00DC5EE2" w14:paraId="2D770908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E3DEC3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30EA59" w14:textId="6C89FC39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29B3EF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0.02 (0.02, 0.03)</w:t>
            </w:r>
          </w:p>
          <w:p w14:paraId="28CC1D8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9628BA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0A5292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0.08 (0.05, 0.11)</w:t>
            </w:r>
          </w:p>
          <w:p w14:paraId="6B27D4B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721868BD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6FC51FED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A240D0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eGFR (ml/min/1.73m</w:t>
            </w:r>
            <w:r w:rsidRPr="00DC5EE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F8438D" w14:textId="049DF725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6443E8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-2.24 (-3.14, 1.34)</w:t>
            </w:r>
          </w:p>
          <w:p w14:paraId="031EC33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E34D5F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0.867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C0190F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-2.81 (-4.16, -1.46)</w:t>
            </w:r>
          </w:p>
          <w:p w14:paraId="4324417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FEF88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0.015</w:t>
            </w:r>
          </w:p>
        </w:tc>
      </w:tr>
      <w:tr w:rsidR="00471DF0" w:rsidRPr="00DC5EE2" w14:paraId="68709D37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66BA09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746A80" w14:textId="3B1EF13A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12687D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-2.32 (-2.61, -0.20)</w:t>
            </w:r>
          </w:p>
          <w:p w14:paraId="6E37218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0EBFDD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4E3708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-4.64 (-5.42, -3.86)</w:t>
            </w:r>
          </w:p>
          <w:p w14:paraId="3461C75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262805BB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32DDFF72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4C2F5B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Fasting glucose (mg/dL)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DF9A8D" w14:textId="2D190D0C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538B70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1.81 (0.46, 3.17)</w:t>
            </w:r>
          </w:p>
          <w:p w14:paraId="6BD2CDBA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P=0.009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12B434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3C07AB8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1.58 (-1.87, 4.03)</w:t>
            </w:r>
          </w:p>
          <w:p w14:paraId="4A30B7B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P=0.207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4BD46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0.756</w:t>
            </w:r>
          </w:p>
        </w:tc>
      </w:tr>
      <w:tr w:rsidR="00471DF0" w:rsidRPr="00DC5EE2" w14:paraId="3BCADEBA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9D8A2A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50B2B8" w14:textId="35164A12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3E5090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1.08 (0.63, 1.53)</w:t>
            </w:r>
          </w:p>
          <w:p w14:paraId="1498E0C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F4472D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15B601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1.57 (0.13, 3.01)</w:t>
            </w:r>
          </w:p>
          <w:p w14:paraId="29831F6A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P=0.033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2658E80C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514701EF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CF56E7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Fasting insulin (mUI/L)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3498F0" w14:textId="33245DAC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EDC1C6F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1.55 (-0.12, 3.22)</w:t>
            </w:r>
          </w:p>
          <w:p w14:paraId="4D3BA1B8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P=0.069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3B7F00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281054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1.09 (-0.24, 2.41)</w:t>
            </w:r>
          </w:p>
          <w:p w14:paraId="6AB362F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P=0.108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9254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0.681</w:t>
            </w:r>
          </w:p>
        </w:tc>
      </w:tr>
      <w:tr w:rsidR="00471DF0" w:rsidRPr="00DC5EE2" w14:paraId="44D97640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220711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D7C43A" w14:textId="152A4DC1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78FB04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0.03 (-0.62, 0.68)</w:t>
            </w:r>
          </w:p>
          <w:p w14:paraId="5E6B3B8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P=0.918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7CE36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C0EC67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0.78 (0.13, 1.43)</w:t>
            </w:r>
          </w:p>
          <w:p w14:paraId="1DE146D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P=0.019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6682828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58CD8389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9A486B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HOMA-IR index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0ED0AA" w14:textId="12F5966B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E67DD0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-0.12 (-0.67, 0.43)</w:t>
            </w:r>
          </w:p>
          <w:p w14:paraId="719641A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P=0.668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C60CEC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8E9639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0.48 (0.01, 0.95)</w:t>
            </w:r>
          </w:p>
          <w:p w14:paraId="4C9D58CA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P=0.044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4102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0.546</w:t>
            </w:r>
          </w:p>
        </w:tc>
      </w:tr>
      <w:tr w:rsidR="00471DF0" w:rsidRPr="00DC5EE2" w14:paraId="537E7DC4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3BFBE7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F41E8C" w14:textId="72984E46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644BF9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-0.17 (-0.55, 0.21)</w:t>
            </w:r>
          </w:p>
          <w:p w14:paraId="26760E4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P=0.371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0F2D50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34A1646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0.31 (0.08, 0.54)</w:t>
            </w:r>
          </w:p>
          <w:p w14:paraId="5C456ED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P=0.008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EB93DA3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3B13C6B7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ABA33E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Triglycerides (mg/dL)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D484C2" w14:textId="57FFD79A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5F6012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6.05 (0.90, 11.19)</w:t>
            </w:r>
          </w:p>
          <w:p w14:paraId="09965C88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P=0.021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868857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CD487E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-6.9 (-21.5, 6.7)</w:t>
            </w:r>
          </w:p>
          <w:p w14:paraId="506DD3A6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P=0.355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D6C6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0.456</w:t>
            </w:r>
          </w:p>
        </w:tc>
      </w:tr>
      <w:tr w:rsidR="00471DF0" w:rsidRPr="00DC5EE2" w14:paraId="37327F93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BB2F87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04B242" w14:textId="0CFF18AC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F374FBA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-0.2 (-1.84, 1.44)</w:t>
            </w:r>
          </w:p>
          <w:p w14:paraId="47FA682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P=0.809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7B6129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44B416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0.74 (-8.8, 10.2)</w:t>
            </w:r>
          </w:p>
          <w:p w14:paraId="6619E336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P=0.879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A2E8F0C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6F5E5E67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54F76E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Total cholesterol (mg/dL)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EFEC40" w14:textId="31623D47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9472E2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1.48 (-0.88, 3.85)</w:t>
            </w:r>
          </w:p>
          <w:p w14:paraId="7AC1E6B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P=0.218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BBCF58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B23865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4.5 (-2.01, 11.01)</w:t>
            </w:r>
          </w:p>
          <w:p w14:paraId="3CE4C8A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P=0.176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1EEA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0.094</w:t>
            </w:r>
          </w:p>
        </w:tc>
      </w:tr>
      <w:tr w:rsidR="00471DF0" w:rsidRPr="00DC5EE2" w14:paraId="3EA7B3CA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58836A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A2E649" w14:textId="20D58883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B693E7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-0.18 (-0.98, 0.62)</w:t>
            </w:r>
          </w:p>
          <w:p w14:paraId="5F8CFFD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P=0.661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3FBAF0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AF36F3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-1.30 (-4.63, 2.03)</w:t>
            </w:r>
          </w:p>
          <w:p w14:paraId="37FF602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P=0.444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B17E48C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6F139441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A9198F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LDL-cholesterol (mg/dL)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E6BD1B" w14:textId="3AE2DA83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8F1907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0.54 (-2.60, 3.67)</w:t>
            </w:r>
          </w:p>
          <w:p w14:paraId="763F44DF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P=0.736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442089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0.845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45039C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9.04 (4.20, 13.88)</w:t>
            </w:r>
          </w:p>
          <w:p w14:paraId="34C59F06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27C3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0.013</w:t>
            </w:r>
          </w:p>
        </w:tc>
      </w:tr>
      <w:tr w:rsidR="00471DF0" w:rsidRPr="00DC5EE2" w14:paraId="016DF873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2B78BF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8179F1" w14:textId="2BE5B406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E2FF7E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0.99 (-0.14, 2.11)</w:t>
            </w:r>
          </w:p>
          <w:p w14:paraId="51473628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P=0.086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F58E6C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E65A2A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2.18 (-0.48, 4.84)</w:t>
            </w:r>
          </w:p>
          <w:p w14:paraId="4C1E675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P=0.107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457054B2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71DF0" w:rsidRPr="00DC5EE2" w14:paraId="210E1FCC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E107B3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HDL-cholesterol (mg/dL)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03C2CA" w14:textId="26381B41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E54B52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1.57 (0.47, 2.68)</w:t>
            </w:r>
          </w:p>
          <w:p w14:paraId="12B7212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P=0.005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67F38E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9B77D38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1.09 (-0.55, 2.72)</w:t>
            </w:r>
          </w:p>
          <w:p w14:paraId="7F4B8BC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P=0.192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D771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</w:tr>
      <w:tr w:rsidR="00471DF0" w:rsidRPr="00DC5EE2" w14:paraId="6C1DB812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E68D4E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EA97C2" w14:textId="517A549E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9CCD34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 (0.59, 1.40)</w:t>
            </w:r>
          </w:p>
          <w:p w14:paraId="71D32B6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3506FA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65988B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-1.46 (-2.40, -0.53)</w:t>
            </w:r>
          </w:p>
          <w:p w14:paraId="33DE19B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P=0.002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A8E31E9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40259ECF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2B711E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FIB-4 index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262B51" w14:textId="5D0D2097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B58A5D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0.01 (-0.08, 0.10)</w:t>
            </w:r>
          </w:p>
          <w:p w14:paraId="32DF9DD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P=0.859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7B6644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B3182E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0.02 (-0.03, 0.07)</w:t>
            </w:r>
          </w:p>
          <w:p w14:paraId="7576ED7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P=0.426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003F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0.802</w:t>
            </w:r>
          </w:p>
        </w:tc>
      </w:tr>
      <w:tr w:rsidR="00471DF0" w:rsidRPr="00DC5EE2" w14:paraId="71680526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4A30F4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DC492E" w14:textId="5BA82FF9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EF02E4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0.02 (-0.01, 0.05)</w:t>
            </w:r>
          </w:p>
          <w:p w14:paraId="1F2BEEA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P=0.328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6E36A1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632BBC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0.03 (-0.02, 0.08)</w:t>
            </w:r>
          </w:p>
          <w:p w14:paraId="435A430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P=0.190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78C9D11C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1B282B35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E9A64E3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AST (U/L)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CC7B45" w14:textId="5E454B9B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8A1D30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0.22 (-2.23, 2.66)</w:t>
            </w:r>
          </w:p>
          <w:p w14:paraId="13292F3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P=0.863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E047CD6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0.867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D35F84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-1.68 (-5.42, 2.06)</w:t>
            </w:r>
          </w:p>
          <w:p w14:paraId="1A81BFA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P=0.379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1AAF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0.437</w:t>
            </w:r>
          </w:p>
        </w:tc>
      </w:tr>
      <w:tr w:rsidR="00471DF0" w:rsidRPr="00DC5EE2" w14:paraId="3F41AC25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0E5EB4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92B27C" w14:textId="23726595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0D62EF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-0.07 (-0.76, 0.62)</w:t>
            </w:r>
          </w:p>
          <w:p w14:paraId="13D587F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P=0.844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CEB3DB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1D67BD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-1.92 (-4.90, 1.07)</w:t>
            </w:r>
          </w:p>
          <w:p w14:paraId="4C5A22E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P=0.208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8F8E3A3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71DF0" w:rsidRPr="00DC5EE2" w14:paraId="7761701C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75EFAA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ALT (U/L)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3C016A" w14:textId="76AFCAA9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10F08F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-0.88 (-6.73, 4.97)</w:t>
            </w:r>
          </w:p>
          <w:p w14:paraId="58D6B95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P=0.768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09092B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0.993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558A5F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-7.59 (-19.60, 4.45)</w:t>
            </w:r>
          </w:p>
          <w:p w14:paraId="34E2918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P=0.216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68BE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0.881</w:t>
            </w:r>
          </w:p>
        </w:tc>
      </w:tr>
      <w:tr w:rsidR="00471DF0" w:rsidRPr="00DC5EE2" w14:paraId="01F00A0C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16CAB2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A554BE" w14:textId="50FEA4D0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8B0F12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-1.53 (-3.14, 0.08)</w:t>
            </w:r>
          </w:p>
          <w:p w14:paraId="1720A09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P=0.063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BC9904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3470D1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-4.55 (-11.42, 2.32)</w:t>
            </w:r>
          </w:p>
          <w:p w14:paraId="47CDEEA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P=0.194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4248E7C3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71DF0" w:rsidRPr="00DC5EE2" w14:paraId="0A22EB89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BE188B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Total bilirubin (mg/dL)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A6E889" w14:textId="54059D4C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A3393C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0.01 (-0.02, 0.02)</w:t>
            </w:r>
          </w:p>
          <w:p w14:paraId="57BA1CFA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P=0.930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9F6862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18640A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-0.01 (-0.06, 0.05)</w:t>
            </w:r>
          </w:p>
          <w:p w14:paraId="366ABAA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P=0.928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87CA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0.231</w:t>
            </w:r>
          </w:p>
        </w:tc>
      </w:tr>
      <w:tr w:rsidR="00471DF0" w:rsidRPr="00DC5EE2" w14:paraId="076B3D70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B2AA94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E75781" w14:textId="76704F5D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F14C31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-0.01 (-0.01, 0.01)</w:t>
            </w:r>
          </w:p>
          <w:p w14:paraId="7A8DDB7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P=0.056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2868D3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C4A3A5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0.04 (0.01, 0.06)</w:t>
            </w:r>
          </w:p>
          <w:p w14:paraId="06AD3E0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P=0.012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F324AC5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46D5692B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820AB4F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Indirect bilirubin (mg/dL)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4A27E2" w14:textId="4DA18C0F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7E8F60D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-0.04 (-0.15, 0.07)</w:t>
            </w:r>
          </w:p>
          <w:p w14:paraId="5F34083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P=0.455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A2D233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0.829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0ACD60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0.01 (0.01, 0.20)</w:t>
            </w:r>
          </w:p>
          <w:p w14:paraId="619B138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P=0.003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9AF4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0.306</w:t>
            </w:r>
          </w:p>
        </w:tc>
      </w:tr>
      <w:tr w:rsidR="00471DF0" w:rsidRPr="00DC5EE2" w14:paraId="2C5850D0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306992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9FE994" w14:textId="4986FD3B" w:rsidR="00471DF0" w:rsidRPr="00D8278E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CD0CB4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-0.03 (-0.06, 0.01)</w:t>
            </w:r>
          </w:p>
          <w:p w14:paraId="01123317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P=0.125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3EAEDB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9C6D59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0.06 (-0.06, 0.17)</w:t>
            </w:r>
          </w:p>
          <w:p w14:paraId="4BFBB7A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P=0.327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12C1B563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F0" w:rsidRPr="00DC5EE2" w14:paraId="59A7A3C8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320F7BB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Alkaline phosphatase (U/L)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88990A" w14:textId="5AAD9BD8" w:rsidR="00471DF0" w:rsidRPr="00DC5EE2" w:rsidRDefault="00471DF0" w:rsidP="00D8278E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C640E51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-7.55 (-10.59, 4.52)</w:t>
            </w:r>
          </w:p>
          <w:p w14:paraId="158612A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P&lt;0.001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386EA69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9DB922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-8.6 (-16.9, -0.26)</w:t>
            </w:r>
          </w:p>
          <w:p w14:paraId="77823A4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P=0.043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3AA43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0.963</w:t>
            </w:r>
          </w:p>
        </w:tc>
      </w:tr>
      <w:tr w:rsidR="00471DF0" w:rsidRPr="00DC5EE2" w14:paraId="6C08FD81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430886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A76403" w14:textId="5F56ACD8" w:rsidR="00471DF0" w:rsidRPr="00DC5EE2" w:rsidRDefault="00471DF0" w:rsidP="000B0813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EB4907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-3.33 (-4.13, -2.54)</w:t>
            </w:r>
          </w:p>
          <w:p w14:paraId="10163896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859DCC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40363A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-1.21 (-6.25, 3.83)</w:t>
            </w:r>
          </w:p>
          <w:p w14:paraId="11125DD4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P=0.638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8A639ED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71DF0" w:rsidRPr="00DC5EE2" w14:paraId="45EE4008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F237D9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Weight (kg)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B4804C" w14:textId="1B31BC54" w:rsidR="00471DF0" w:rsidRPr="00DC5EE2" w:rsidRDefault="00471DF0" w:rsidP="000B0813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D/C/F/TAF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8AAB94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0.51 (0.03, 0.99)</w:t>
            </w:r>
          </w:p>
          <w:p w14:paraId="7891BDB0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P=0.039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A27094B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69C3B92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-5.3 (-7.30, -3.40)</w:t>
            </w:r>
          </w:p>
          <w:p w14:paraId="02A601CC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F939A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0.082</w:t>
            </w:r>
          </w:p>
        </w:tc>
      </w:tr>
      <w:tr w:rsidR="00471DF0" w:rsidRPr="00DC5EE2" w14:paraId="65B03BE6" w14:textId="77777777" w:rsidTr="000B0813">
        <w:trPr>
          <w:cantSplit/>
          <w:jc w:val="center"/>
        </w:trPr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1B4F84" w14:textId="77777777" w:rsidR="00471DF0" w:rsidRPr="00DC5EE2" w:rsidRDefault="00471DF0" w:rsidP="00C63B62">
            <w:pPr>
              <w:adjustRightInd w:val="0"/>
              <w:spacing w:after="0" w:line="480" w:lineRule="auto"/>
              <w:ind w:left="74" w:right="649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</w:tcPr>
          <w:p w14:paraId="609B1FCB" w14:textId="5E129E88" w:rsidR="00471DF0" w:rsidRPr="00DC5EE2" w:rsidRDefault="00471DF0" w:rsidP="000B0813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Switch to other class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hideMark/>
          </w:tcPr>
          <w:p w14:paraId="3A1F8AD5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0.08 (-0.12, 0.28)</w:t>
            </w:r>
          </w:p>
          <w:p w14:paraId="671DF048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P=0.411</w:t>
            </w:r>
          </w:p>
        </w:tc>
        <w:tc>
          <w:tcPr>
            <w:tcW w:w="964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14:paraId="0297F15F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hideMark/>
          </w:tcPr>
          <w:p w14:paraId="1A137C9E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26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4.6 (2.7, 6.4)</w:t>
            </w:r>
          </w:p>
          <w:p w14:paraId="78A0683A" w14:textId="77777777" w:rsidR="00471DF0" w:rsidRPr="00DC5EE2" w:rsidRDefault="00471DF0" w:rsidP="00C63B62">
            <w:pPr>
              <w:adjustRightInd w:val="0"/>
              <w:spacing w:after="0" w:line="480" w:lineRule="auto"/>
              <w:ind w:left="119" w:hanging="119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C5EE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2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CCB7E12" w14:textId="77777777" w:rsidR="00471DF0" w:rsidRPr="00DC5EE2" w:rsidRDefault="00471DF0" w:rsidP="00C63B62">
            <w:pPr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4F6CBB5" w14:textId="77777777" w:rsidR="00471DF0" w:rsidRPr="00DC5EE2" w:rsidRDefault="00471DF0" w:rsidP="00471DF0">
      <w:pPr>
        <w:spacing w:after="0" w:line="480" w:lineRule="auto"/>
        <w:ind w:left="-142" w:right="-427"/>
        <w:rPr>
          <w:rFonts w:ascii="Arial" w:hAnsi="Arial" w:cs="Arial"/>
          <w:sz w:val="20"/>
          <w:szCs w:val="20"/>
          <w:lang w:val="en-US"/>
        </w:rPr>
      </w:pPr>
      <w:r w:rsidRPr="00DC5EE2">
        <w:rPr>
          <w:rFonts w:ascii="Arial" w:hAnsi="Arial" w:cs="Arial"/>
          <w:sz w:val="20"/>
          <w:szCs w:val="20"/>
          <w:lang w:val="en-US"/>
        </w:rPr>
        <w:lastRenderedPageBreak/>
        <w:t>* by univariate mixed linear models on raw data with random intercept and random slope (uniform variance-covariance matrix).</w:t>
      </w:r>
    </w:p>
    <w:p w14:paraId="7AF1C0D5" w14:textId="77777777" w:rsidR="00471DF0" w:rsidRPr="00DC5EE2" w:rsidRDefault="00471DF0" w:rsidP="00471DF0">
      <w:pPr>
        <w:spacing w:after="0" w:line="480" w:lineRule="auto"/>
        <w:ind w:left="-142" w:right="-427"/>
        <w:rPr>
          <w:rFonts w:ascii="Arial" w:hAnsi="Arial" w:cs="Arial"/>
          <w:sz w:val="20"/>
          <w:szCs w:val="20"/>
          <w:lang w:val="en-US"/>
        </w:rPr>
      </w:pPr>
      <w:r w:rsidRPr="00DC5EE2">
        <w:rPr>
          <w:rFonts w:ascii="Arial" w:hAnsi="Arial" w:cs="Arial"/>
          <w:sz w:val="20"/>
          <w:szCs w:val="20"/>
          <w:lang w:val="en-US"/>
        </w:rPr>
        <w:t xml:space="preserve">Abbreviations: D/C/F/TAF, darunavir/cobicistat/emtricitabine/tenofovir alafenamide, eGFR, estimated glomerular filtrate rate; HOMA-IR, homeostatic model assessment for insulin resistance; LDL, low-density lipoprotein; HDL, high-density lipoprotein; FIB-4, fibrosis-4; AST, aspartate aminotransferase; ALT, alanine aminotransferase. </w:t>
      </w:r>
    </w:p>
    <w:p w14:paraId="5759AAC7" w14:textId="77777777" w:rsidR="007202CF" w:rsidRPr="00471DF0" w:rsidRDefault="007202CF">
      <w:pPr>
        <w:rPr>
          <w:lang w:val="en-US"/>
        </w:rPr>
      </w:pPr>
    </w:p>
    <w:sectPr w:rsidR="007202CF" w:rsidRPr="00471D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F0"/>
    <w:rsid w:val="000B0813"/>
    <w:rsid w:val="00471DF0"/>
    <w:rsid w:val="007202CF"/>
    <w:rsid w:val="00D8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66BF"/>
  <w15:chartTrackingRefBased/>
  <w15:docId w15:val="{AADD3D3F-DCE0-4187-A651-F5A3404A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1D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Muccini Camilla</dc:creator>
  <cp:keywords/>
  <dc:description/>
  <cp:lastModifiedBy>Muccini Camilla</cp:lastModifiedBy>
  <cp:revision>2</cp:revision>
  <dcterms:created xsi:type="dcterms:W3CDTF">2022-04-22T15:43:00Z</dcterms:created>
  <dcterms:modified xsi:type="dcterms:W3CDTF">2022-04-22T16:06:00Z</dcterms:modified>
</cp:coreProperties>
</file>