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B523D" w14:textId="77777777" w:rsidR="00765D85" w:rsidRPr="008E41B7" w:rsidRDefault="00134EDB" w:rsidP="00C2464A">
      <w:pPr>
        <w:spacing w:line="360" w:lineRule="auto"/>
        <w:rPr>
          <w:b/>
          <w:color w:val="1F497D" w:themeColor="text2"/>
          <w:sz w:val="28"/>
        </w:rPr>
      </w:pPr>
      <w:r w:rsidRPr="00134EDB">
        <w:rPr>
          <w:b/>
          <w:color w:val="1F497D" w:themeColor="text2"/>
          <w:sz w:val="28"/>
        </w:rPr>
        <w:t>Supplementary Information 1</w:t>
      </w:r>
      <w:r w:rsidR="0021210E">
        <w:rPr>
          <w:rFonts w:hint="eastAsia"/>
          <w:b/>
          <w:color w:val="1F497D" w:themeColor="text2"/>
          <w:sz w:val="28"/>
        </w:rPr>
        <w:t xml:space="preserve"> </w:t>
      </w:r>
      <w:r w:rsidR="001E196D" w:rsidRPr="008E41B7">
        <w:rPr>
          <w:b/>
          <w:color w:val="1F497D" w:themeColor="text2"/>
          <w:sz w:val="28"/>
        </w:rPr>
        <w:t>Enrollment Criteria for</w:t>
      </w:r>
      <w:r w:rsidR="001E196D" w:rsidRPr="008E41B7">
        <w:rPr>
          <w:rFonts w:hint="eastAsia"/>
          <w:b/>
          <w:color w:val="1F497D" w:themeColor="text2"/>
          <w:sz w:val="28"/>
        </w:rPr>
        <w:t xml:space="preserve"> </w:t>
      </w:r>
      <w:r w:rsidR="001E196D" w:rsidRPr="008E41B7">
        <w:rPr>
          <w:b/>
          <w:color w:val="1F497D" w:themeColor="text2"/>
          <w:sz w:val="28"/>
        </w:rPr>
        <w:t>Prediction</w:t>
      </w:r>
      <w:r w:rsidR="001E196D" w:rsidRPr="008E41B7">
        <w:rPr>
          <w:rFonts w:hint="eastAsia"/>
          <w:b/>
          <w:color w:val="1F497D" w:themeColor="text2"/>
          <w:sz w:val="28"/>
        </w:rPr>
        <w:t xml:space="preserve"> score projects  </w:t>
      </w:r>
    </w:p>
    <w:p w14:paraId="269EC9B9" w14:textId="77777777" w:rsidR="001E196D" w:rsidRPr="001E196D" w:rsidRDefault="001E196D" w:rsidP="00C2464A">
      <w:pPr>
        <w:spacing w:line="360" w:lineRule="auto"/>
        <w:rPr>
          <w:sz w:val="24"/>
        </w:rPr>
      </w:pPr>
      <w:r w:rsidRPr="001E196D">
        <w:rPr>
          <w:b/>
          <w:sz w:val="24"/>
        </w:rPr>
        <w:t xml:space="preserve">Enrollment Inclusion Criteria </w:t>
      </w:r>
      <w:r w:rsidRPr="001E196D">
        <w:rPr>
          <w:sz w:val="24"/>
        </w:rPr>
        <w:t xml:space="preserve"> </w:t>
      </w:r>
    </w:p>
    <w:p w14:paraId="34AD96B3" w14:textId="77777777" w:rsidR="001E196D" w:rsidRPr="001E196D" w:rsidRDefault="001E196D" w:rsidP="00C2464A">
      <w:pPr>
        <w:spacing w:line="360" w:lineRule="auto"/>
        <w:rPr>
          <w:sz w:val="24"/>
        </w:rPr>
      </w:pPr>
      <w:r w:rsidRPr="001E196D">
        <w:rPr>
          <w:sz w:val="24"/>
        </w:rPr>
        <w:t xml:space="preserve">Subject must have met at least one </w:t>
      </w:r>
      <w:r w:rsidRPr="001E196D">
        <w:rPr>
          <w:rFonts w:hint="eastAsia"/>
          <w:sz w:val="24"/>
        </w:rPr>
        <w:t>c</w:t>
      </w:r>
      <w:r w:rsidRPr="001E196D">
        <w:rPr>
          <w:sz w:val="24"/>
        </w:rPr>
        <w:t xml:space="preserve">linical </w:t>
      </w:r>
      <w:proofErr w:type="gramStart"/>
      <w:r w:rsidRPr="001E196D">
        <w:rPr>
          <w:sz w:val="24"/>
        </w:rPr>
        <w:t>criteria</w:t>
      </w:r>
      <w:proofErr w:type="gramEnd"/>
      <w:r w:rsidRPr="001E196D">
        <w:rPr>
          <w:sz w:val="24"/>
        </w:rPr>
        <w:t xml:space="preserve"> to be eligible for treatment in the study:</w:t>
      </w:r>
    </w:p>
    <w:p w14:paraId="027B185D" w14:textId="77777777" w:rsidR="001E196D" w:rsidRDefault="001E196D" w:rsidP="00C2464A">
      <w:pPr>
        <w:pStyle w:val="a6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1E196D">
        <w:rPr>
          <w:sz w:val="24"/>
        </w:rPr>
        <w:t>Adult patients ≥65 years of age (n=1350)</w:t>
      </w:r>
    </w:p>
    <w:p w14:paraId="47625843" w14:textId="77777777" w:rsidR="001E196D" w:rsidRDefault="001E196D" w:rsidP="00C2464A">
      <w:pPr>
        <w:pStyle w:val="a6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1E196D">
        <w:rPr>
          <w:sz w:val="24"/>
        </w:rPr>
        <w:t>Female gender (n=881)</w:t>
      </w:r>
    </w:p>
    <w:p w14:paraId="22E0F030" w14:textId="77777777" w:rsidR="001E196D" w:rsidRDefault="001E196D" w:rsidP="00C2464A">
      <w:pPr>
        <w:pStyle w:val="a6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1E196D">
        <w:rPr>
          <w:sz w:val="24"/>
        </w:rPr>
        <w:t>Documented PAD or CAD/PAD revascularization (n=654)</w:t>
      </w:r>
    </w:p>
    <w:p w14:paraId="2A6B36DB" w14:textId="77777777" w:rsidR="001E196D" w:rsidRDefault="001E196D" w:rsidP="00C2464A">
      <w:pPr>
        <w:pStyle w:val="a6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1E196D">
        <w:rPr>
          <w:sz w:val="24"/>
        </w:rPr>
        <w:t>Diabetes mellitus (n=1347)</w:t>
      </w:r>
    </w:p>
    <w:p w14:paraId="6E244C18" w14:textId="77777777" w:rsidR="001E196D" w:rsidRDefault="001E196D" w:rsidP="00C2464A">
      <w:pPr>
        <w:pStyle w:val="a6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1E196D">
        <w:rPr>
          <w:sz w:val="24"/>
        </w:rPr>
        <w:t>Chronic kidney disease (n=328)</w:t>
      </w:r>
    </w:p>
    <w:p w14:paraId="01881B13" w14:textId="77777777" w:rsidR="001E196D" w:rsidRPr="001E196D" w:rsidRDefault="001E196D" w:rsidP="00C2464A">
      <w:pPr>
        <w:pStyle w:val="a6"/>
        <w:numPr>
          <w:ilvl w:val="0"/>
          <w:numId w:val="1"/>
        </w:numPr>
        <w:spacing w:line="360" w:lineRule="auto"/>
        <w:ind w:firstLineChars="0"/>
        <w:rPr>
          <w:sz w:val="24"/>
          <w:lang w:val="it-IT"/>
        </w:rPr>
      </w:pPr>
      <w:r w:rsidRPr="001E196D">
        <w:rPr>
          <w:sz w:val="24"/>
          <w:lang w:val="it-IT"/>
        </w:rPr>
        <w:t>Troponin positive (n=1860)</w:t>
      </w:r>
    </w:p>
    <w:p w14:paraId="5D83602C" w14:textId="77777777" w:rsidR="001E196D" w:rsidRPr="001E196D" w:rsidRDefault="001E196D" w:rsidP="00C2464A">
      <w:pPr>
        <w:pStyle w:val="a6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1E196D">
        <w:rPr>
          <w:sz w:val="24"/>
        </w:rPr>
        <w:t xml:space="preserve">The subject </w:t>
      </w:r>
      <w:r w:rsidR="00C2464A">
        <w:rPr>
          <w:rFonts w:hint="eastAsia"/>
          <w:sz w:val="24"/>
        </w:rPr>
        <w:t xml:space="preserve">(n=4130) </w:t>
      </w:r>
      <w:r w:rsidRPr="001E196D">
        <w:rPr>
          <w:sz w:val="24"/>
        </w:rPr>
        <w:t>had consented to participate and had authorized the collection and release of his medical information by signing the “Patient Informed Consent Form”.</w:t>
      </w:r>
    </w:p>
    <w:p w14:paraId="140D61A3" w14:textId="77777777" w:rsidR="00827144" w:rsidRPr="00A44788" w:rsidRDefault="00827144" w:rsidP="00C2464A">
      <w:pPr>
        <w:spacing w:line="360" w:lineRule="auto"/>
        <w:rPr>
          <w:sz w:val="24"/>
        </w:rPr>
      </w:pPr>
      <w:r w:rsidRPr="001E196D">
        <w:rPr>
          <w:sz w:val="24"/>
        </w:rPr>
        <w:t xml:space="preserve">Subject must have met at least one </w:t>
      </w:r>
      <w:r>
        <w:rPr>
          <w:rFonts w:hint="eastAsia"/>
          <w:sz w:val="24"/>
        </w:rPr>
        <w:t>a</w:t>
      </w:r>
      <w:r w:rsidRPr="00827144">
        <w:rPr>
          <w:sz w:val="24"/>
        </w:rPr>
        <w:t>ngiographic</w:t>
      </w:r>
      <w:r w:rsidRPr="001E196D">
        <w:rPr>
          <w:sz w:val="24"/>
        </w:rPr>
        <w:t xml:space="preserve"> </w:t>
      </w:r>
      <w:proofErr w:type="gramStart"/>
      <w:r w:rsidRPr="001E196D">
        <w:rPr>
          <w:sz w:val="24"/>
        </w:rPr>
        <w:t>criteria</w:t>
      </w:r>
      <w:proofErr w:type="gramEnd"/>
      <w:r w:rsidRPr="001E196D">
        <w:rPr>
          <w:sz w:val="24"/>
        </w:rPr>
        <w:t xml:space="preserve"> to be eligible for treatment in th</w:t>
      </w:r>
      <w:r w:rsidRPr="00A44788">
        <w:rPr>
          <w:sz w:val="24"/>
        </w:rPr>
        <w:t>e study:</w:t>
      </w:r>
    </w:p>
    <w:p w14:paraId="60676D80" w14:textId="77777777" w:rsidR="00A44788" w:rsidRPr="00A44788" w:rsidRDefault="00A44788" w:rsidP="00C2464A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A44788">
        <w:rPr>
          <w:sz w:val="24"/>
        </w:rPr>
        <w:t>Multi-vessel coronary artery disease (n=2976)</w:t>
      </w:r>
    </w:p>
    <w:p w14:paraId="7AE0A5AE" w14:textId="77777777" w:rsidR="00A44788" w:rsidRPr="00A44788" w:rsidRDefault="00A44788" w:rsidP="00C2464A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A44788">
        <w:rPr>
          <w:sz w:val="24"/>
        </w:rPr>
        <w:t>Target lesion requir</w:t>
      </w:r>
      <w:r>
        <w:rPr>
          <w:sz w:val="24"/>
        </w:rPr>
        <w:t xml:space="preserve">ing total stent length&gt;30 mm </w:t>
      </w:r>
      <w:r w:rsidRPr="00A44788">
        <w:rPr>
          <w:sz w:val="24"/>
        </w:rPr>
        <w:t xml:space="preserve">(n=1085)  </w:t>
      </w:r>
    </w:p>
    <w:p w14:paraId="174110C7" w14:textId="77777777" w:rsidR="00A44788" w:rsidRPr="00A44788" w:rsidRDefault="00A44788" w:rsidP="00C2464A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A44788">
        <w:rPr>
          <w:sz w:val="24"/>
        </w:rPr>
        <w:t>Thrombotic target lesion (n=1574)</w:t>
      </w:r>
    </w:p>
    <w:p w14:paraId="362D72D8" w14:textId="77777777" w:rsidR="00A44788" w:rsidRPr="00A44788" w:rsidRDefault="00A44788" w:rsidP="00C2464A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A44788">
        <w:rPr>
          <w:sz w:val="24"/>
        </w:rPr>
        <w:t>Bifurcation lesions (n=1356)</w:t>
      </w:r>
    </w:p>
    <w:p w14:paraId="089B8610" w14:textId="77777777" w:rsidR="00A44788" w:rsidRPr="00A44788" w:rsidRDefault="00A44788" w:rsidP="00C2464A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A44788">
        <w:rPr>
          <w:sz w:val="24"/>
        </w:rPr>
        <w:t>Left main (≥50%) or proximal LAD (≥70%) lesion (n=1774)</w:t>
      </w:r>
    </w:p>
    <w:p w14:paraId="5172D320" w14:textId="77777777" w:rsidR="00A44788" w:rsidRPr="00A44788" w:rsidRDefault="00A44788" w:rsidP="00C2464A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A44788">
        <w:rPr>
          <w:sz w:val="24"/>
        </w:rPr>
        <w:t>Calcified target lesion (n=1369)</w:t>
      </w:r>
    </w:p>
    <w:p w14:paraId="3D1A5F1F" w14:textId="77777777" w:rsidR="00304664" w:rsidRPr="00304664" w:rsidRDefault="00304664" w:rsidP="00C2464A">
      <w:pPr>
        <w:spacing w:line="360" w:lineRule="auto"/>
        <w:rPr>
          <w:b/>
          <w:sz w:val="24"/>
        </w:rPr>
      </w:pPr>
      <w:r w:rsidRPr="00304664">
        <w:rPr>
          <w:b/>
          <w:sz w:val="24"/>
        </w:rPr>
        <w:t>Candidate Variables for Model Building</w:t>
      </w:r>
    </w:p>
    <w:p w14:paraId="37C002B3" w14:textId="77777777" w:rsidR="001E196D" w:rsidRPr="001E196D" w:rsidRDefault="00304664" w:rsidP="00C2464A">
      <w:pPr>
        <w:spacing w:line="360" w:lineRule="auto"/>
        <w:rPr>
          <w:sz w:val="24"/>
        </w:rPr>
      </w:pPr>
      <w:r w:rsidRPr="00304664">
        <w:rPr>
          <w:sz w:val="24"/>
        </w:rPr>
        <w:t xml:space="preserve">Variables were considered for model building if they demonstrated a priori associations with major adverse cardiovascular and cerebrovascular events (MACCE) in previously published literature and were thought to have a clinically plausible relationship with both ischemia and bleeding outcomes.  </w:t>
      </w:r>
      <w:r w:rsidR="001E196D" w:rsidRPr="001E196D">
        <w:rPr>
          <w:sz w:val="24"/>
        </w:rPr>
        <w:t xml:space="preserve">    </w:t>
      </w:r>
    </w:p>
    <w:p w14:paraId="5C347015" w14:textId="77777777" w:rsidR="001E196D" w:rsidRPr="001E196D" w:rsidRDefault="004F4EE4" w:rsidP="00C2464A">
      <w:pPr>
        <w:spacing w:line="360" w:lineRule="auto"/>
        <w:rPr>
          <w:sz w:val="24"/>
        </w:rPr>
      </w:pPr>
      <w:r w:rsidRPr="004F4EE4">
        <w:rPr>
          <w:b/>
          <w:sz w:val="24"/>
        </w:rPr>
        <w:t>Endpoint Definitions</w:t>
      </w:r>
    </w:p>
    <w:p w14:paraId="62BCB469" w14:textId="77777777" w:rsidR="00472C3A" w:rsidRDefault="001E196D" w:rsidP="00447D60">
      <w:pPr>
        <w:spacing w:line="360" w:lineRule="auto"/>
        <w:rPr>
          <w:sz w:val="24"/>
        </w:rPr>
        <w:sectPr w:rsidR="00472C3A" w:rsidSect="0021210E">
          <w:footerReference w:type="first" r:id="rId9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r w:rsidRPr="001E196D">
        <w:rPr>
          <w:sz w:val="24"/>
        </w:rPr>
        <w:t xml:space="preserve">    </w:t>
      </w:r>
      <w:r w:rsidR="004655B4" w:rsidRPr="004655B4">
        <w:rPr>
          <w:sz w:val="24"/>
        </w:rPr>
        <w:t xml:space="preserve">All-cause death, </w:t>
      </w:r>
      <w:r w:rsidR="004655B4">
        <w:rPr>
          <w:rFonts w:hint="eastAsia"/>
          <w:sz w:val="24"/>
        </w:rPr>
        <w:t>re-</w:t>
      </w:r>
      <w:r w:rsidR="004655B4" w:rsidRPr="004655B4">
        <w:rPr>
          <w:sz w:val="24"/>
        </w:rPr>
        <w:t xml:space="preserve">myocardial infarction, revascularization, heart failure, </w:t>
      </w:r>
      <w:r w:rsidR="004655B4" w:rsidRPr="004655B4">
        <w:rPr>
          <w:sz w:val="24"/>
        </w:rPr>
        <w:lastRenderedPageBreak/>
        <w:t>ischemic stroke, hemorrhagic stroke</w:t>
      </w:r>
    </w:p>
    <w:p w14:paraId="7C6217BA" w14:textId="77777777" w:rsidR="00292F69" w:rsidRPr="00447D60" w:rsidRDefault="00292F69" w:rsidP="00447D60">
      <w:pPr>
        <w:spacing w:line="360" w:lineRule="auto"/>
        <w:rPr>
          <w:sz w:val="24"/>
        </w:rPr>
      </w:pPr>
    </w:p>
    <w:p w14:paraId="5A3536E0" w14:textId="77777777" w:rsidR="00292F69" w:rsidRPr="00472C3A" w:rsidRDefault="00FD7D26" w:rsidP="00292F69">
      <w:pPr>
        <w:jc w:val="center"/>
        <w:rPr>
          <w:b/>
          <w:color w:val="1F497D" w:themeColor="text2"/>
          <w:sz w:val="28"/>
        </w:rPr>
      </w:pPr>
      <w:r w:rsidRPr="00472C3A">
        <w:rPr>
          <w:b/>
          <w:color w:val="1F497D" w:themeColor="text2"/>
          <w:sz w:val="28"/>
        </w:rPr>
        <w:t>Supplementary</w:t>
      </w:r>
      <w:r w:rsidR="00292F69" w:rsidRPr="00472C3A">
        <w:rPr>
          <w:rFonts w:hint="eastAsia"/>
          <w:b/>
          <w:color w:val="1F497D" w:themeColor="text2"/>
          <w:sz w:val="28"/>
        </w:rPr>
        <w:t xml:space="preserve"> </w:t>
      </w:r>
      <w:r w:rsidR="000E0796" w:rsidRPr="00472C3A">
        <w:rPr>
          <w:rFonts w:hint="eastAsia"/>
          <w:b/>
          <w:color w:val="1F497D" w:themeColor="text2"/>
          <w:sz w:val="28"/>
        </w:rPr>
        <w:t>table 1</w:t>
      </w:r>
      <w:r w:rsidR="00292F69" w:rsidRPr="00472C3A">
        <w:rPr>
          <w:b/>
          <w:color w:val="1F497D" w:themeColor="text2"/>
          <w:sz w:val="28"/>
        </w:rPr>
        <w:t xml:space="preserve">: </w:t>
      </w:r>
      <w:r w:rsidR="009860B0" w:rsidRPr="00472C3A">
        <w:rPr>
          <w:rFonts w:hint="eastAsia"/>
          <w:b/>
          <w:color w:val="1F497D" w:themeColor="text2"/>
          <w:sz w:val="28"/>
        </w:rPr>
        <w:t>LASSO regression</w:t>
      </w:r>
    </w:p>
    <w:tbl>
      <w:tblPr>
        <w:tblStyle w:val="a8"/>
        <w:tblW w:w="70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44"/>
      </w:tblGrid>
      <w:tr w:rsidR="006610F7" w:rsidRPr="00EB1389" w14:paraId="2B1A30D1" w14:textId="77777777" w:rsidTr="0083453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871667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Variables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3DE4" w14:textId="77777777" w:rsidR="006610F7" w:rsidRPr="00EB1389" w:rsidRDefault="0083453F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Variables</w:t>
            </w:r>
          </w:p>
        </w:tc>
      </w:tr>
      <w:tr w:rsidR="006610F7" w:rsidRPr="00D34E8F" w14:paraId="53D3E075" w14:textId="77777777" w:rsidTr="0083453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14:paraId="26CF855D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Age</w:t>
            </w:r>
            <w:r w:rsidRPr="00EB1389">
              <w:rPr>
                <w:rFonts w:ascii="宋体" w:eastAsia="宋体" w:hAnsi="宋体" w:cs="宋体" w:hint="eastAsia"/>
                <w:szCs w:val="21"/>
              </w:rPr>
              <w:t>≦</w:t>
            </w:r>
            <w:r w:rsidRPr="00EB1389">
              <w:rPr>
                <w:rFonts w:cstheme="minorHAnsi"/>
                <w:szCs w:val="21"/>
              </w:rPr>
              <w:t>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3C068C" w14:textId="77777777" w:rsidR="006610F7" w:rsidRPr="00EB1389" w:rsidRDefault="006610F7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Risk factors</w:t>
            </w:r>
          </w:p>
        </w:tc>
      </w:tr>
      <w:tr w:rsidR="006610F7" w:rsidRPr="00D34E8F" w14:paraId="592D6CBB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0256B9CF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40&lt;Age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50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422E163" w14:textId="77777777" w:rsidR="006610F7" w:rsidRPr="00EB1389" w:rsidRDefault="006610F7" w:rsidP="0083453F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  <w:szCs w:val="21"/>
              </w:rPr>
              <w:t>Hypertension</w:t>
            </w:r>
          </w:p>
        </w:tc>
      </w:tr>
      <w:tr w:rsidR="006610F7" w:rsidRPr="00D34E8F" w14:paraId="21FFF7DB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3EB123A4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50&lt;Age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60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2CB11F06" w14:textId="77777777" w:rsidR="006610F7" w:rsidRPr="00EB1389" w:rsidRDefault="006610F7" w:rsidP="0083453F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  <w:szCs w:val="21"/>
              </w:rPr>
              <w:t>Diabetes</w:t>
            </w:r>
          </w:p>
        </w:tc>
      </w:tr>
      <w:tr w:rsidR="006610F7" w:rsidRPr="00D34E8F" w14:paraId="503D847C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73D45BC1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60&lt;Age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70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34D0FB18" w14:textId="77777777" w:rsidR="006610F7" w:rsidRPr="00EB1389" w:rsidRDefault="0041255A" w:rsidP="0083453F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hyperlink r:id="rId10" w:tgtFrame="_blank" w:history="1">
              <w:r w:rsidR="006610F7" w:rsidRPr="00EB1389">
                <w:rPr>
                  <w:rFonts w:cstheme="minorHAnsi"/>
                  <w:szCs w:val="21"/>
                </w:rPr>
                <w:t>Atrial fibrillation</w:t>
              </w:r>
            </w:hyperlink>
          </w:p>
        </w:tc>
      </w:tr>
      <w:tr w:rsidR="006610F7" w:rsidRPr="00D34E8F" w14:paraId="6ACC8CB8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63106ECC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70&lt;Age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80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08777B94" w14:textId="77777777" w:rsidR="006610F7" w:rsidRPr="00EB1389" w:rsidRDefault="006610F7" w:rsidP="0083453F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  <w:szCs w:val="21"/>
              </w:rPr>
              <w:t>CKD</w:t>
            </w:r>
          </w:p>
        </w:tc>
      </w:tr>
      <w:tr w:rsidR="006610F7" w:rsidRPr="00D34E8F" w14:paraId="6CF6A326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443F5246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Age&gt;80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4C4422C4" w14:textId="77777777" w:rsidR="006610F7" w:rsidRPr="00EB1389" w:rsidRDefault="006610F7" w:rsidP="0083453F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  <w:szCs w:val="21"/>
              </w:rPr>
              <w:t>Previous CABG</w:t>
            </w:r>
          </w:p>
        </w:tc>
      </w:tr>
      <w:tr w:rsidR="006610F7" w:rsidRPr="00D34E8F" w14:paraId="1509EE49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4CDDE2DD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 xml:space="preserve">Male 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77550E13" w14:textId="77777777" w:rsidR="006610F7" w:rsidRPr="00EB1389" w:rsidRDefault="006610F7" w:rsidP="0083453F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  <w:szCs w:val="21"/>
              </w:rPr>
              <w:t>Previous PCI</w:t>
            </w:r>
          </w:p>
        </w:tc>
      </w:tr>
      <w:tr w:rsidR="006610F7" w:rsidRPr="00D34E8F" w14:paraId="35258CE6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390711E7" w14:textId="77777777" w:rsidR="006610F7" w:rsidRPr="00EB1389" w:rsidRDefault="006610F7" w:rsidP="009767FD">
            <w:pPr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  <w:szCs w:val="21"/>
              </w:rPr>
              <w:t>Optimal BP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F46AB46" w14:textId="77777777" w:rsidR="006610F7" w:rsidRPr="00EB1389" w:rsidRDefault="006610F7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Inflammatory factors</w:t>
            </w:r>
          </w:p>
        </w:tc>
      </w:tr>
      <w:tr w:rsidR="006610F7" w:rsidRPr="00D34E8F" w14:paraId="3F341042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7C9B1FAE" w14:textId="77777777" w:rsidR="006610F7" w:rsidRPr="00EB1389" w:rsidRDefault="006610F7" w:rsidP="009767FD">
            <w:pPr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  <w:szCs w:val="21"/>
              </w:rPr>
              <w:t>Normal BP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661B4507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D-dimer</w:t>
            </w:r>
            <w:r w:rsidRPr="00EB1389">
              <w:rPr>
                <w:rFonts w:ascii="宋体" w:eastAsia="宋体" w:hAnsi="宋体" w:cs="宋体" w:hint="eastAsia"/>
              </w:rPr>
              <w:t>≧</w:t>
            </w:r>
            <w:r w:rsidRPr="00EB1389">
              <w:rPr>
                <w:rFonts w:cstheme="minorHAnsi"/>
              </w:rPr>
              <w:t>0.5</w:t>
            </w:r>
          </w:p>
        </w:tc>
      </w:tr>
      <w:tr w:rsidR="006610F7" w:rsidRPr="00D34E8F" w14:paraId="7033A3D4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4B609156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Hi Normal BP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2B47685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proofErr w:type="spellStart"/>
            <w:r w:rsidRPr="00EB1389">
              <w:rPr>
                <w:rFonts w:cstheme="minorHAnsi"/>
              </w:rPr>
              <w:t>hs</w:t>
            </w:r>
            <w:proofErr w:type="spellEnd"/>
            <w:r w:rsidRPr="00EB1389">
              <w:rPr>
                <w:rFonts w:cstheme="minorHAnsi"/>
              </w:rPr>
              <w:t>-CRP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3.5</w:t>
            </w:r>
          </w:p>
        </w:tc>
      </w:tr>
      <w:tr w:rsidR="006610F7" w:rsidRPr="00D34E8F" w14:paraId="4DBBE3F7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08210237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hypertension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755EB7BE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3.5&lt;</w:t>
            </w:r>
            <w:proofErr w:type="spellStart"/>
            <w:r w:rsidRPr="00EB1389">
              <w:rPr>
                <w:rFonts w:cstheme="minorHAnsi"/>
              </w:rPr>
              <w:t>hs</w:t>
            </w:r>
            <w:proofErr w:type="spellEnd"/>
            <w:r w:rsidRPr="00EB1389">
              <w:rPr>
                <w:rFonts w:cstheme="minorHAnsi"/>
              </w:rPr>
              <w:t>-CRP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10</w:t>
            </w:r>
          </w:p>
        </w:tc>
      </w:tr>
      <w:tr w:rsidR="006610F7" w:rsidRPr="00D34E8F" w14:paraId="46512884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3C2562F5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01521DE2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proofErr w:type="spellStart"/>
            <w:r w:rsidRPr="00EB1389">
              <w:rPr>
                <w:rFonts w:cstheme="minorHAnsi"/>
              </w:rPr>
              <w:t>hs</w:t>
            </w:r>
            <w:proofErr w:type="spellEnd"/>
            <w:r w:rsidRPr="00EB1389">
              <w:rPr>
                <w:rFonts w:cstheme="minorHAnsi"/>
              </w:rPr>
              <w:t>-CRP&gt;10</w:t>
            </w:r>
          </w:p>
        </w:tc>
      </w:tr>
      <w:tr w:rsidR="006610F7" w:rsidRPr="00D34E8F" w14:paraId="51AC726B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328C1963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II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43B6AA34" w14:textId="77777777" w:rsidR="006610F7" w:rsidRPr="00EB1389" w:rsidRDefault="006610F7" w:rsidP="0083453F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R</w:t>
            </w:r>
            <w:r w:rsidRPr="00EB1389">
              <w:rPr>
                <w:rFonts w:cstheme="minorHAnsi"/>
              </w:rPr>
              <w:t>enal function</w:t>
            </w:r>
            <w:r w:rsidRPr="00EB1389">
              <w:rPr>
                <w:rFonts w:cstheme="minorHAnsi" w:hint="eastAsia"/>
              </w:rPr>
              <w:t xml:space="preserve"> </w:t>
            </w:r>
          </w:p>
        </w:tc>
      </w:tr>
      <w:tr w:rsidR="006610F7" w:rsidRPr="00D34E8F" w14:paraId="116F34E3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5FAE516E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III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3D76CBA4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proofErr w:type="spellStart"/>
            <w:r w:rsidRPr="00EB1389">
              <w:rPr>
                <w:rFonts w:cstheme="minorHAnsi"/>
              </w:rPr>
              <w:t>Crea</w:t>
            </w:r>
            <w:proofErr w:type="spellEnd"/>
            <w:r w:rsidRPr="00EB1389">
              <w:rPr>
                <w:rFonts w:cstheme="minorHAnsi"/>
              </w:rPr>
              <w:t>&lt;44</w:t>
            </w:r>
          </w:p>
        </w:tc>
      </w:tr>
      <w:tr w:rsidR="006610F7" w:rsidRPr="00D34E8F" w14:paraId="1CED18C1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724CA7ED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IV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01D32989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44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proofErr w:type="spellStart"/>
            <w:r w:rsidRPr="00EB1389">
              <w:rPr>
                <w:rFonts w:cstheme="minorHAnsi"/>
              </w:rPr>
              <w:t>Crea</w:t>
            </w:r>
            <w:proofErr w:type="spellEnd"/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133</w:t>
            </w:r>
          </w:p>
        </w:tc>
      </w:tr>
      <w:tr w:rsidR="006610F7" w:rsidRPr="00D34E8F" w14:paraId="699038D9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4EDB6F7E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IABP using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3511B46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proofErr w:type="spellStart"/>
            <w:r w:rsidRPr="00EB1389">
              <w:rPr>
                <w:rFonts w:cstheme="minorHAnsi"/>
              </w:rPr>
              <w:t>Crea</w:t>
            </w:r>
            <w:proofErr w:type="spellEnd"/>
            <w:r w:rsidRPr="00EB1389">
              <w:rPr>
                <w:rFonts w:cstheme="minorHAnsi"/>
              </w:rPr>
              <w:t>&gt;133</w:t>
            </w:r>
          </w:p>
        </w:tc>
      </w:tr>
      <w:tr w:rsidR="006610F7" w:rsidRPr="00D34E8F" w14:paraId="7CB0953B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5CE1D6AA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EF at admission&gt;55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EF51EEF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eGFR</w:t>
            </w:r>
            <w:r w:rsidRPr="00EB1389">
              <w:rPr>
                <w:rFonts w:ascii="宋体" w:eastAsia="宋体" w:hAnsi="宋体" w:cs="宋体" w:hint="eastAsia"/>
              </w:rPr>
              <w:t>≧</w:t>
            </w:r>
            <w:r w:rsidRPr="00EB1389">
              <w:rPr>
                <w:rFonts w:eastAsia="宋体" w:cstheme="minorHAnsi"/>
              </w:rPr>
              <w:t>90</w:t>
            </w:r>
          </w:p>
        </w:tc>
      </w:tr>
      <w:tr w:rsidR="006610F7" w:rsidRPr="00D34E8F" w14:paraId="33F4DB29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1D59F38B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45&lt;EF at admission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55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1EE0DFC2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60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eGFR&lt;90</w:t>
            </w:r>
          </w:p>
        </w:tc>
      </w:tr>
      <w:tr w:rsidR="006610F7" w:rsidRPr="00D34E8F" w14:paraId="497FE9A3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53888AE3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EF at admission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45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3844FBE2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eGFR&lt;60</w:t>
            </w:r>
          </w:p>
        </w:tc>
      </w:tr>
      <w:tr w:rsidR="006610F7" w:rsidRPr="00D34E8F" w14:paraId="4D774D9B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4B32F891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DTB time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7D76B128" w14:textId="77777777" w:rsidR="006610F7" w:rsidRPr="00EB1389" w:rsidRDefault="006610F7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lipid levels</w:t>
            </w:r>
          </w:p>
        </w:tc>
      </w:tr>
      <w:tr w:rsidR="006610F7" w:rsidRPr="00D34E8F" w14:paraId="1B146B7E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74E919BC" w14:textId="77777777" w:rsidR="006610F7" w:rsidRPr="00EB1389" w:rsidRDefault="006610F7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R</w:t>
            </w:r>
            <w:r w:rsidRPr="00EB1389">
              <w:rPr>
                <w:rFonts w:cstheme="minorHAnsi" w:hint="eastAsia"/>
              </w:rPr>
              <w:t>esults of c</w:t>
            </w:r>
            <w:r w:rsidRPr="00EB1389">
              <w:rPr>
                <w:rFonts w:cstheme="minorHAnsi"/>
              </w:rPr>
              <w:t>oronary angiography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2D8D26C0" w14:textId="77777777" w:rsidR="006610F7" w:rsidRPr="00EB1389" w:rsidRDefault="006610F7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LDL-C</w:t>
            </w:r>
            <w:r w:rsidRPr="00EB1389">
              <w:rPr>
                <w:rFonts w:ascii="宋体" w:eastAsia="宋体" w:hAnsi="宋体" w:cs="宋体" w:hint="eastAsia"/>
              </w:rPr>
              <w:t>≧</w:t>
            </w:r>
            <w:r w:rsidRPr="00EB1389">
              <w:rPr>
                <w:rFonts w:cstheme="minorHAnsi"/>
              </w:rPr>
              <w:t>3.0mmol/L</w:t>
            </w:r>
          </w:p>
        </w:tc>
      </w:tr>
      <w:tr w:rsidR="006610F7" w:rsidRPr="00D34E8F" w14:paraId="5E4D91F2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796C8F25" w14:textId="77777777" w:rsidR="006610F7" w:rsidRPr="00EB1389" w:rsidRDefault="006610F7" w:rsidP="009767FD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</w:rPr>
              <w:t>LM lesion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4BC7E7E" w14:textId="77777777" w:rsidR="006610F7" w:rsidRPr="00EB1389" w:rsidRDefault="006610F7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 xml:space="preserve">  HDL-C&lt;1.0 mmol/L</w:t>
            </w:r>
          </w:p>
        </w:tc>
      </w:tr>
      <w:tr w:rsidR="006610F7" w:rsidRPr="00D34E8F" w14:paraId="3A56B7DF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60E4D983" w14:textId="77777777" w:rsidR="006610F7" w:rsidRPr="00EB1389" w:rsidRDefault="006610F7" w:rsidP="009767FD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</w:rPr>
              <w:t>No-reflow phenomenon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4679664F" w14:textId="77777777" w:rsidR="006610F7" w:rsidRPr="00EB1389" w:rsidRDefault="006610F7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 xml:space="preserve">  TG</w:t>
            </w:r>
            <w:r w:rsidRPr="00EB1389">
              <w:rPr>
                <w:rFonts w:ascii="宋体" w:eastAsia="宋体" w:hAnsi="宋体" w:cs="宋体" w:hint="eastAsia"/>
              </w:rPr>
              <w:t>≧</w:t>
            </w:r>
            <w:r w:rsidRPr="00EB1389">
              <w:rPr>
                <w:rFonts w:cstheme="minorHAnsi"/>
              </w:rPr>
              <w:t>1.70 mmol/L</w:t>
            </w:r>
          </w:p>
        </w:tc>
      </w:tr>
      <w:tr w:rsidR="006610F7" w:rsidRPr="00D34E8F" w14:paraId="1CF0E240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2BD8B151" w14:textId="77777777" w:rsidR="006610F7" w:rsidRPr="00EB1389" w:rsidRDefault="006610F7" w:rsidP="009767FD">
            <w:pPr>
              <w:ind w:firstLineChars="100" w:firstLine="210"/>
              <w:jc w:val="left"/>
              <w:rPr>
                <w:rFonts w:cstheme="minorHAnsi"/>
                <w:szCs w:val="21"/>
              </w:rPr>
            </w:pPr>
            <w:r w:rsidRPr="00EB1389">
              <w:rPr>
                <w:rFonts w:cstheme="minorHAnsi"/>
              </w:rPr>
              <w:t>Triple-vessel lesions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331738F5" w14:textId="77777777" w:rsidR="006610F7" w:rsidRPr="00EB1389" w:rsidRDefault="006610F7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 xml:space="preserve">  </w:t>
            </w:r>
            <w:proofErr w:type="spellStart"/>
            <w:r w:rsidRPr="00EB1389">
              <w:rPr>
                <w:rFonts w:cstheme="minorHAnsi"/>
              </w:rPr>
              <w:t>Lpa</w:t>
            </w:r>
            <w:proofErr w:type="spellEnd"/>
            <w:r w:rsidRPr="00EB1389">
              <w:rPr>
                <w:rFonts w:cstheme="minorHAnsi"/>
              </w:rPr>
              <w:t>&gt;300</w:t>
            </w:r>
          </w:p>
        </w:tc>
      </w:tr>
      <w:tr w:rsidR="0083453F" w:rsidRPr="00D34E8F" w14:paraId="0496F5FB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60248385" w14:textId="77777777" w:rsidR="0083453F" w:rsidRPr="00EB1389" w:rsidRDefault="0083453F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 xml:space="preserve">  Complete revascularization 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73D67016" w14:textId="77777777" w:rsidR="0083453F" w:rsidRPr="00EB1389" w:rsidRDefault="0083453F" w:rsidP="0083453F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 xml:space="preserve">The </w:t>
            </w:r>
            <w:r w:rsidRPr="00EB1389">
              <w:rPr>
                <w:rFonts w:cstheme="minorHAnsi"/>
              </w:rPr>
              <w:t>lesion</w:t>
            </w:r>
            <w:r w:rsidRPr="00EB1389">
              <w:rPr>
                <w:rFonts w:cstheme="minorHAnsi" w:hint="eastAsia"/>
              </w:rPr>
              <w:t xml:space="preserve"> type</w:t>
            </w:r>
          </w:p>
        </w:tc>
      </w:tr>
      <w:tr w:rsidR="0083453F" w:rsidRPr="00D34E8F" w14:paraId="059F37C0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2E674692" w14:textId="77777777" w:rsidR="0083453F" w:rsidRPr="00EB1389" w:rsidRDefault="0083453F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Culprit vessel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4B0B2535" w14:textId="77777777" w:rsidR="0083453F" w:rsidRPr="00EB1389" w:rsidRDefault="0083453F" w:rsidP="0083453F">
            <w:pPr>
              <w:ind w:firstLineChars="100" w:firstLine="210"/>
              <w:rPr>
                <w:rFonts w:cstheme="minorHAnsi"/>
              </w:rPr>
            </w:pPr>
            <w:proofErr w:type="spellStart"/>
            <w:r w:rsidRPr="00EB1389">
              <w:rPr>
                <w:rFonts w:cstheme="minorHAnsi"/>
              </w:rPr>
              <w:t>D</w:t>
            </w:r>
            <w:r w:rsidRPr="00EB1389">
              <w:rPr>
                <w:rFonts w:cstheme="minorHAnsi" w:hint="eastAsia"/>
              </w:rPr>
              <w:t>enove</w:t>
            </w:r>
            <w:proofErr w:type="spellEnd"/>
            <w:r w:rsidRPr="00EB1389">
              <w:rPr>
                <w:rFonts w:cstheme="minorHAnsi" w:hint="eastAsia"/>
              </w:rPr>
              <w:t xml:space="preserve"> lesion</w:t>
            </w:r>
          </w:p>
        </w:tc>
      </w:tr>
      <w:tr w:rsidR="0083453F" w:rsidRPr="00D34E8F" w14:paraId="41B9FC4F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482A7DE4" w14:textId="77777777" w:rsidR="0083453F" w:rsidRPr="00EB1389" w:rsidRDefault="0083453F" w:rsidP="009767FD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 xml:space="preserve">  </w:t>
            </w:r>
            <w:r w:rsidRPr="00EB1389">
              <w:rPr>
                <w:rFonts w:cstheme="minorHAnsi" w:hint="eastAsia"/>
              </w:rPr>
              <w:t>LCX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212C7610" w14:textId="77777777" w:rsidR="0083453F" w:rsidRPr="00EB1389" w:rsidRDefault="0083453F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/>
              </w:rPr>
              <w:t>I</w:t>
            </w:r>
            <w:r w:rsidRPr="00EB1389">
              <w:rPr>
                <w:rFonts w:cstheme="minorHAnsi" w:hint="eastAsia"/>
              </w:rPr>
              <w:t>n-stent restenosis</w:t>
            </w:r>
          </w:p>
        </w:tc>
      </w:tr>
      <w:tr w:rsidR="0083453F" w:rsidRPr="00D34E8F" w14:paraId="0EF7DDA2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17113AE5" w14:textId="77777777" w:rsidR="0083453F" w:rsidRPr="00EB1389" w:rsidRDefault="0083453F" w:rsidP="009767FD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 xml:space="preserve">  </w:t>
            </w:r>
            <w:r w:rsidRPr="00EB1389">
              <w:rPr>
                <w:rFonts w:cstheme="minorHAnsi" w:hint="eastAsia"/>
              </w:rPr>
              <w:t>RCA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0B0D0EA7" w14:textId="77777777" w:rsidR="0083453F" w:rsidRPr="00EB1389" w:rsidRDefault="0083453F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Stent thrombosis</w:t>
            </w:r>
          </w:p>
        </w:tc>
      </w:tr>
      <w:tr w:rsidR="0083453F" w:rsidRPr="00D34E8F" w14:paraId="57C898D2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55FE55D5" w14:textId="77777777" w:rsidR="0083453F" w:rsidRPr="00EB1389" w:rsidRDefault="0083453F" w:rsidP="009767FD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 xml:space="preserve">  </w:t>
            </w:r>
            <w:r w:rsidRPr="00EB1389">
              <w:rPr>
                <w:rFonts w:cstheme="minorHAnsi" w:hint="eastAsia"/>
              </w:rPr>
              <w:t>LAD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192FBF3F" w14:textId="77777777" w:rsidR="0083453F" w:rsidRPr="00EB1389" w:rsidRDefault="0083453F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  <w:szCs w:val="21"/>
              </w:rPr>
              <w:t>Ticagrelor[%(n)]</w:t>
            </w:r>
          </w:p>
        </w:tc>
      </w:tr>
      <w:tr w:rsidR="0083453F" w:rsidRPr="00D34E8F" w14:paraId="24F487AA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459B8E53" w14:textId="77777777" w:rsidR="0083453F" w:rsidRPr="00EB1389" w:rsidRDefault="0083453F" w:rsidP="009767FD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LM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7BAFDE6A" w14:textId="77777777" w:rsidR="0083453F" w:rsidRPr="00EB1389" w:rsidRDefault="0083453F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  <w:szCs w:val="21"/>
              </w:rPr>
              <w:t>P2Y12 inhibitors</w:t>
            </w:r>
          </w:p>
        </w:tc>
      </w:tr>
      <w:tr w:rsidR="0083453F" w:rsidRPr="00D34E8F" w14:paraId="0FDE1E36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540541AC" w14:textId="77777777" w:rsidR="0083453F" w:rsidRPr="00EB1389" w:rsidRDefault="0083453F" w:rsidP="0083453F">
            <w:pPr>
              <w:ind w:firstLineChars="100" w:firstLine="210"/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SVG and others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68B5572C" w14:textId="77777777" w:rsidR="0083453F" w:rsidRPr="00EB1389" w:rsidRDefault="0083453F" w:rsidP="009767FD">
            <w:pPr>
              <w:rPr>
                <w:rFonts w:cstheme="minorHAnsi"/>
              </w:rPr>
            </w:pPr>
          </w:p>
        </w:tc>
      </w:tr>
      <w:tr w:rsidR="0083453F" w:rsidRPr="00D34E8F" w14:paraId="129A02C4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5739AE52" w14:textId="77777777" w:rsidR="0083453F" w:rsidRPr="00EB1389" w:rsidRDefault="0083453F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Degree of vascular stenosis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AE15C2D" w14:textId="77777777" w:rsidR="0083453F" w:rsidRPr="00EB1389" w:rsidRDefault="0083453F" w:rsidP="009767FD">
            <w:pPr>
              <w:rPr>
                <w:rFonts w:cstheme="minorHAnsi"/>
              </w:rPr>
            </w:pPr>
          </w:p>
        </w:tc>
      </w:tr>
      <w:tr w:rsidR="0083453F" w:rsidRPr="00D34E8F" w14:paraId="7B5ADCAF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3968D991" w14:textId="77777777" w:rsidR="0083453F" w:rsidRPr="00EB1389" w:rsidRDefault="0083453F" w:rsidP="009767FD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coronary artery</w:t>
            </w:r>
            <w:r w:rsidRPr="00EB1389">
              <w:rPr>
                <w:rFonts w:cstheme="minorHAnsi" w:hint="eastAsia"/>
              </w:rPr>
              <w:t>≦</w:t>
            </w:r>
            <w:r w:rsidRPr="00EB1389">
              <w:rPr>
                <w:rFonts w:cstheme="minorHAnsi" w:hint="eastAsia"/>
              </w:rPr>
              <w:t>70%LM</w:t>
            </w:r>
            <w:r w:rsidRPr="00EB1389">
              <w:rPr>
                <w:rFonts w:cstheme="minorHAnsi" w:hint="eastAsia"/>
              </w:rPr>
              <w:t>≦</w:t>
            </w:r>
            <w:r w:rsidRPr="00EB1389">
              <w:rPr>
                <w:rFonts w:cstheme="minorHAnsi" w:hint="eastAsia"/>
              </w:rPr>
              <w:t>50%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066F6AA4" w14:textId="77777777" w:rsidR="0083453F" w:rsidRPr="0083453F" w:rsidRDefault="0083453F" w:rsidP="009767FD">
            <w:pPr>
              <w:rPr>
                <w:rFonts w:cstheme="minorHAnsi"/>
              </w:rPr>
            </w:pPr>
          </w:p>
        </w:tc>
      </w:tr>
      <w:tr w:rsidR="0083453F" w:rsidRPr="00D34E8F" w14:paraId="1DB37FCF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67D10DDF" w14:textId="77777777" w:rsidR="0083453F" w:rsidRPr="00EB1389" w:rsidRDefault="0083453F" w:rsidP="0083453F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70%&lt;</w:t>
            </w:r>
            <w:r w:rsidRPr="00EB1389">
              <w:rPr>
                <w:rFonts w:cstheme="minorHAnsi"/>
              </w:rPr>
              <w:t>coronary artery</w:t>
            </w:r>
            <w:r w:rsidRPr="00EB1389">
              <w:rPr>
                <w:rFonts w:cstheme="minorHAnsi" w:hint="eastAsia"/>
              </w:rPr>
              <w:t>≦</w:t>
            </w:r>
            <w:r w:rsidRPr="00EB1389">
              <w:rPr>
                <w:rFonts w:cstheme="minorHAnsi" w:hint="eastAsia"/>
              </w:rPr>
              <w:t>80%,</w:t>
            </w:r>
          </w:p>
          <w:p w14:paraId="5A0E1E38" w14:textId="77777777" w:rsidR="0083453F" w:rsidRPr="00EB1389" w:rsidRDefault="0083453F" w:rsidP="009767FD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50%&lt;LM</w:t>
            </w:r>
            <w:r w:rsidRPr="00EB1389">
              <w:rPr>
                <w:rFonts w:cstheme="minorHAnsi" w:hint="eastAsia"/>
              </w:rPr>
              <w:t>≦</w:t>
            </w:r>
            <w:r w:rsidRPr="00EB1389">
              <w:rPr>
                <w:rFonts w:cstheme="minorHAnsi" w:hint="eastAsia"/>
              </w:rPr>
              <w:t>50%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6AAA2DFF" w14:textId="77777777" w:rsidR="0083453F" w:rsidRPr="00EB1389" w:rsidRDefault="0083453F" w:rsidP="009767FD">
            <w:pPr>
              <w:rPr>
                <w:rFonts w:cstheme="minorHAnsi"/>
              </w:rPr>
            </w:pPr>
          </w:p>
        </w:tc>
      </w:tr>
      <w:tr w:rsidR="0083453F" w:rsidRPr="00D34E8F" w14:paraId="22B83543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</w:tcBorders>
          </w:tcPr>
          <w:p w14:paraId="0A3AD875" w14:textId="77777777" w:rsidR="0083453F" w:rsidRPr="00EB1389" w:rsidRDefault="0083453F" w:rsidP="0083453F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80%&lt;</w:t>
            </w:r>
            <w:r w:rsidRPr="00EB1389">
              <w:rPr>
                <w:rFonts w:cstheme="minorHAnsi"/>
              </w:rPr>
              <w:t>coronary artery</w:t>
            </w:r>
            <w:r w:rsidRPr="00EB1389">
              <w:rPr>
                <w:rFonts w:cstheme="minorHAnsi" w:hint="eastAsia"/>
              </w:rPr>
              <w:t>≦</w:t>
            </w:r>
            <w:r w:rsidRPr="00EB1389">
              <w:rPr>
                <w:rFonts w:cstheme="minorHAnsi" w:hint="eastAsia"/>
              </w:rPr>
              <w:t>90%,</w:t>
            </w:r>
          </w:p>
          <w:p w14:paraId="0E8EB315" w14:textId="77777777" w:rsidR="0083453F" w:rsidRPr="00EB1389" w:rsidRDefault="0083453F" w:rsidP="009767FD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60%&lt;LM</w:t>
            </w:r>
            <w:r w:rsidRPr="00EB1389">
              <w:rPr>
                <w:rFonts w:cstheme="minorHAnsi" w:hint="eastAsia"/>
              </w:rPr>
              <w:t>≦</w:t>
            </w:r>
            <w:r w:rsidRPr="00EB1389">
              <w:rPr>
                <w:rFonts w:cstheme="minorHAnsi" w:hint="eastAsia"/>
              </w:rPr>
              <w:t>80%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1378F769" w14:textId="77777777" w:rsidR="0083453F" w:rsidRPr="00EB1389" w:rsidRDefault="0083453F" w:rsidP="009767FD">
            <w:pPr>
              <w:rPr>
                <w:rFonts w:cstheme="minorHAnsi"/>
              </w:rPr>
            </w:pPr>
          </w:p>
        </w:tc>
      </w:tr>
      <w:tr w:rsidR="0083453F" w:rsidRPr="00D34E8F" w14:paraId="4A6C89E7" w14:textId="77777777" w:rsidTr="0083453F">
        <w:trPr>
          <w:jc w:val="center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14:paraId="0FE01513" w14:textId="77777777" w:rsidR="0083453F" w:rsidRPr="00EB1389" w:rsidRDefault="0083453F" w:rsidP="0083453F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90%&lt;</w:t>
            </w:r>
            <w:r w:rsidRPr="00EB1389">
              <w:rPr>
                <w:rFonts w:cstheme="minorHAnsi"/>
              </w:rPr>
              <w:t>coronary artery</w:t>
            </w:r>
          </w:p>
          <w:p w14:paraId="22952331" w14:textId="77777777" w:rsidR="0083453F" w:rsidRPr="00EB1389" w:rsidRDefault="0083453F" w:rsidP="009767FD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80%&lt;LM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C57F" w14:textId="77777777" w:rsidR="0083453F" w:rsidRPr="00EB1389" w:rsidRDefault="0083453F" w:rsidP="009767FD">
            <w:pPr>
              <w:rPr>
                <w:rFonts w:cstheme="minorHAnsi"/>
              </w:rPr>
            </w:pPr>
          </w:p>
        </w:tc>
      </w:tr>
    </w:tbl>
    <w:p w14:paraId="40F34AEB" w14:textId="77777777" w:rsidR="009860B0" w:rsidRDefault="00292F69" w:rsidP="007D160C">
      <w:pPr>
        <w:spacing w:line="360" w:lineRule="auto"/>
        <w:jc w:val="left"/>
        <w:rPr>
          <w:rFonts w:cstheme="minorHAnsi"/>
          <w:sz w:val="20"/>
          <w:szCs w:val="16"/>
        </w:rPr>
      </w:pPr>
      <w:r w:rsidRPr="00841EA7">
        <w:rPr>
          <w:rFonts w:cstheme="minorHAnsi" w:hint="eastAsia"/>
        </w:rPr>
        <w:lastRenderedPageBreak/>
        <w:t xml:space="preserve">BP, </w:t>
      </w:r>
      <w:r w:rsidRPr="00841EA7">
        <w:rPr>
          <w:rFonts w:cstheme="minorHAnsi" w:hint="eastAsia"/>
          <w:sz w:val="20"/>
          <w:szCs w:val="16"/>
        </w:rPr>
        <w:t>blood pressure</w:t>
      </w:r>
      <w:r w:rsidRPr="00841EA7">
        <w:rPr>
          <w:rFonts w:cstheme="minorHAnsi" w:hint="eastAsia"/>
        </w:rPr>
        <w:t xml:space="preserve">; IABP, </w:t>
      </w:r>
      <w:r w:rsidRPr="00841EA7">
        <w:rPr>
          <w:rFonts w:cstheme="minorHAnsi"/>
        </w:rPr>
        <w:t>Intra-aortic balloon pump</w:t>
      </w:r>
      <w:r w:rsidRPr="00841EA7">
        <w:rPr>
          <w:rFonts w:cstheme="minorHAnsi" w:hint="eastAsia"/>
        </w:rPr>
        <w:t xml:space="preserve">; EF, </w:t>
      </w:r>
      <w:r w:rsidRPr="00841EA7">
        <w:rPr>
          <w:rFonts w:cstheme="minorHAnsi"/>
          <w:sz w:val="20"/>
          <w:szCs w:val="16"/>
        </w:rPr>
        <w:t>ejection</w:t>
      </w:r>
      <w:r w:rsidRPr="00841EA7">
        <w:rPr>
          <w:rFonts w:cstheme="minorHAnsi" w:hint="eastAsia"/>
          <w:sz w:val="20"/>
          <w:szCs w:val="16"/>
        </w:rPr>
        <w:t xml:space="preserve"> fraction; DTB time, door to balloon time; CKD, chronic kidney </w:t>
      </w:r>
      <w:r w:rsidRPr="00841EA7">
        <w:rPr>
          <w:rFonts w:cstheme="minorHAnsi"/>
          <w:sz w:val="20"/>
          <w:szCs w:val="16"/>
        </w:rPr>
        <w:t>disease</w:t>
      </w:r>
      <w:r w:rsidRPr="00841EA7">
        <w:rPr>
          <w:rFonts w:cstheme="minorHAnsi" w:hint="eastAsia"/>
          <w:sz w:val="20"/>
          <w:szCs w:val="16"/>
        </w:rPr>
        <w:t xml:space="preserve">; </w:t>
      </w:r>
      <w:proofErr w:type="spellStart"/>
      <w:r w:rsidRPr="00841EA7">
        <w:rPr>
          <w:rFonts w:cstheme="minorHAnsi" w:hint="eastAsia"/>
          <w:sz w:val="20"/>
          <w:szCs w:val="16"/>
        </w:rPr>
        <w:t>Crea</w:t>
      </w:r>
      <w:proofErr w:type="spellEnd"/>
      <w:r w:rsidRPr="00841EA7">
        <w:rPr>
          <w:rFonts w:cstheme="minorHAnsi" w:hint="eastAsia"/>
          <w:sz w:val="20"/>
          <w:szCs w:val="16"/>
        </w:rPr>
        <w:t xml:space="preserve">, </w:t>
      </w:r>
      <w:proofErr w:type="spellStart"/>
      <w:r w:rsidRPr="00841EA7">
        <w:rPr>
          <w:rFonts w:cstheme="minorHAnsi"/>
          <w:sz w:val="20"/>
          <w:szCs w:val="16"/>
        </w:rPr>
        <w:t>creatinine</w:t>
      </w:r>
      <w:proofErr w:type="spellEnd"/>
      <w:r w:rsidRPr="00841EA7">
        <w:rPr>
          <w:rFonts w:cstheme="minorHAnsi" w:hint="eastAsia"/>
          <w:sz w:val="20"/>
          <w:szCs w:val="16"/>
        </w:rPr>
        <w:t xml:space="preserve">; </w:t>
      </w:r>
      <w:proofErr w:type="spellStart"/>
      <w:r w:rsidRPr="00841EA7">
        <w:rPr>
          <w:rFonts w:cstheme="minorHAnsi" w:hint="eastAsia"/>
          <w:sz w:val="20"/>
          <w:szCs w:val="16"/>
        </w:rPr>
        <w:t>eGFR</w:t>
      </w:r>
      <w:proofErr w:type="spellEnd"/>
      <w:r w:rsidRPr="00841EA7">
        <w:rPr>
          <w:rFonts w:cstheme="minorHAnsi" w:hint="eastAsia"/>
          <w:sz w:val="20"/>
          <w:szCs w:val="16"/>
        </w:rPr>
        <w:t>, e</w:t>
      </w:r>
      <w:r w:rsidRPr="00841EA7">
        <w:rPr>
          <w:rFonts w:cstheme="minorHAnsi"/>
          <w:sz w:val="20"/>
          <w:szCs w:val="16"/>
        </w:rPr>
        <w:t xml:space="preserve">stimated </w:t>
      </w:r>
      <w:r w:rsidRPr="00841EA7">
        <w:rPr>
          <w:rFonts w:cstheme="minorHAnsi" w:hint="eastAsia"/>
          <w:sz w:val="20"/>
          <w:szCs w:val="16"/>
        </w:rPr>
        <w:t>g</w:t>
      </w:r>
      <w:r w:rsidRPr="00841EA7">
        <w:rPr>
          <w:rFonts w:cstheme="minorHAnsi"/>
          <w:sz w:val="20"/>
          <w:szCs w:val="16"/>
        </w:rPr>
        <w:t>lomerular</w:t>
      </w:r>
      <w:r w:rsidRPr="00841EA7">
        <w:rPr>
          <w:rFonts w:cstheme="minorHAnsi" w:hint="eastAsia"/>
          <w:sz w:val="20"/>
          <w:szCs w:val="16"/>
        </w:rPr>
        <w:t xml:space="preserve"> f</w:t>
      </w:r>
      <w:r w:rsidRPr="00841EA7">
        <w:rPr>
          <w:rFonts w:cstheme="minorHAnsi"/>
          <w:sz w:val="20"/>
          <w:szCs w:val="16"/>
        </w:rPr>
        <w:t xml:space="preserve">iltration </w:t>
      </w:r>
      <w:r w:rsidRPr="00841EA7">
        <w:rPr>
          <w:rFonts w:cstheme="minorHAnsi" w:hint="eastAsia"/>
          <w:sz w:val="20"/>
          <w:szCs w:val="16"/>
        </w:rPr>
        <w:t>r</w:t>
      </w:r>
      <w:r w:rsidRPr="00841EA7">
        <w:rPr>
          <w:rFonts w:cstheme="minorHAnsi"/>
          <w:sz w:val="20"/>
          <w:szCs w:val="16"/>
        </w:rPr>
        <w:t>ate</w:t>
      </w:r>
      <w:r w:rsidRPr="00841EA7">
        <w:rPr>
          <w:rFonts w:cstheme="minorHAnsi" w:hint="eastAsia"/>
          <w:sz w:val="20"/>
          <w:szCs w:val="16"/>
        </w:rPr>
        <w:t xml:space="preserve">; </w:t>
      </w:r>
      <w:r w:rsidRPr="00841EA7">
        <w:rPr>
          <w:rFonts w:cstheme="minorHAnsi"/>
          <w:sz w:val="20"/>
          <w:szCs w:val="16"/>
        </w:rPr>
        <w:t>PCI</w:t>
      </w:r>
      <w:r w:rsidRPr="00841EA7">
        <w:rPr>
          <w:rFonts w:cstheme="minorHAnsi" w:hint="eastAsia"/>
          <w:sz w:val="20"/>
          <w:szCs w:val="16"/>
        </w:rPr>
        <w:t>,</w:t>
      </w:r>
      <w:r w:rsidRPr="00841EA7">
        <w:rPr>
          <w:rFonts w:cstheme="minorHAnsi"/>
          <w:sz w:val="20"/>
          <w:szCs w:val="16"/>
        </w:rPr>
        <w:t xml:space="preserve"> percutaneous coronary intervention; CABG</w:t>
      </w:r>
      <w:r w:rsidRPr="00841EA7">
        <w:rPr>
          <w:rFonts w:cstheme="minorHAnsi" w:hint="eastAsia"/>
          <w:sz w:val="20"/>
          <w:szCs w:val="16"/>
        </w:rPr>
        <w:t>,</w:t>
      </w:r>
      <w:r w:rsidRPr="00841EA7">
        <w:rPr>
          <w:rFonts w:cstheme="minorHAnsi"/>
          <w:sz w:val="20"/>
          <w:szCs w:val="16"/>
        </w:rPr>
        <w:t xml:space="preserve"> coronary artery bypass grafting;</w:t>
      </w:r>
      <w:r w:rsidRPr="00841EA7">
        <w:rPr>
          <w:rFonts w:cstheme="minorHAnsi" w:hint="eastAsia"/>
          <w:sz w:val="20"/>
          <w:szCs w:val="16"/>
        </w:rPr>
        <w:t xml:space="preserve"> </w:t>
      </w:r>
      <w:r w:rsidRPr="00841EA7">
        <w:rPr>
          <w:rFonts w:cstheme="minorHAnsi"/>
          <w:sz w:val="20"/>
          <w:szCs w:val="16"/>
        </w:rPr>
        <w:t>HDL-C</w:t>
      </w:r>
      <w:r w:rsidRPr="00841EA7">
        <w:rPr>
          <w:rFonts w:cstheme="minorHAnsi" w:hint="eastAsia"/>
          <w:sz w:val="20"/>
          <w:szCs w:val="16"/>
        </w:rPr>
        <w:t>,</w:t>
      </w:r>
      <w:r w:rsidRPr="00841EA7">
        <w:rPr>
          <w:rFonts w:cstheme="minorHAnsi"/>
          <w:sz w:val="20"/>
          <w:szCs w:val="16"/>
        </w:rPr>
        <w:t xml:space="preserve"> high-density lipoprotein cholesterol; LDL-C</w:t>
      </w:r>
      <w:r w:rsidRPr="00841EA7">
        <w:rPr>
          <w:rFonts w:cstheme="minorHAnsi" w:hint="eastAsia"/>
          <w:sz w:val="20"/>
          <w:szCs w:val="16"/>
        </w:rPr>
        <w:t>,</w:t>
      </w:r>
      <w:r w:rsidRPr="00841EA7">
        <w:rPr>
          <w:rFonts w:cstheme="minorHAnsi"/>
          <w:sz w:val="20"/>
          <w:szCs w:val="16"/>
        </w:rPr>
        <w:t xml:space="preserve"> low-density lipoprotein cholesterol; TG</w:t>
      </w:r>
      <w:r w:rsidRPr="00841EA7">
        <w:rPr>
          <w:rFonts w:cstheme="minorHAnsi" w:hint="eastAsia"/>
          <w:sz w:val="20"/>
          <w:szCs w:val="16"/>
        </w:rPr>
        <w:t>,</w:t>
      </w:r>
      <w:r w:rsidRPr="00841EA7">
        <w:rPr>
          <w:rFonts w:cstheme="minorHAnsi"/>
          <w:sz w:val="20"/>
          <w:szCs w:val="16"/>
        </w:rPr>
        <w:t xml:space="preserve"> triglyceride;</w:t>
      </w:r>
      <w:r w:rsidRPr="00841EA7">
        <w:rPr>
          <w:rFonts w:cstheme="minorHAnsi" w:hint="eastAsia"/>
          <w:sz w:val="20"/>
          <w:szCs w:val="16"/>
        </w:rPr>
        <w:t xml:space="preserve"> LPA, </w:t>
      </w:r>
      <w:proofErr w:type="spellStart"/>
      <w:r w:rsidRPr="00841EA7">
        <w:rPr>
          <w:rFonts w:cstheme="minorHAnsi" w:hint="eastAsia"/>
          <w:bCs/>
          <w:kern w:val="0"/>
          <w:szCs w:val="21"/>
        </w:rPr>
        <w:t>lipse</w:t>
      </w:r>
      <w:proofErr w:type="spellEnd"/>
      <w:r w:rsidRPr="00841EA7">
        <w:rPr>
          <w:rFonts w:cstheme="minorHAnsi" w:hint="eastAsia"/>
          <w:bCs/>
          <w:kern w:val="0"/>
          <w:szCs w:val="21"/>
        </w:rPr>
        <w:t xml:space="preserve"> activator; </w:t>
      </w:r>
      <w:proofErr w:type="spellStart"/>
      <w:r w:rsidRPr="00841EA7">
        <w:rPr>
          <w:rFonts w:cstheme="minorHAnsi" w:hint="eastAsia"/>
          <w:bCs/>
          <w:kern w:val="0"/>
          <w:szCs w:val="21"/>
        </w:rPr>
        <w:t>hs</w:t>
      </w:r>
      <w:proofErr w:type="spellEnd"/>
      <w:r w:rsidRPr="00841EA7">
        <w:rPr>
          <w:rFonts w:cstheme="minorHAnsi" w:hint="eastAsia"/>
          <w:sz w:val="20"/>
          <w:szCs w:val="16"/>
        </w:rPr>
        <w:t xml:space="preserve">-CRP, high sensitive </w:t>
      </w:r>
      <w:r w:rsidRPr="00841EA7">
        <w:rPr>
          <w:rFonts w:cstheme="minorHAnsi"/>
          <w:sz w:val="20"/>
          <w:szCs w:val="16"/>
        </w:rPr>
        <w:t>C-reactive protein</w:t>
      </w:r>
      <w:r w:rsidRPr="00841EA7">
        <w:rPr>
          <w:rFonts w:cstheme="minorHAnsi" w:hint="eastAsia"/>
          <w:sz w:val="20"/>
          <w:szCs w:val="16"/>
        </w:rPr>
        <w:t xml:space="preserve">; LM, </w:t>
      </w:r>
      <w:r w:rsidRPr="00841EA7">
        <w:rPr>
          <w:rFonts w:cstheme="minorHAnsi"/>
          <w:sz w:val="20"/>
          <w:szCs w:val="16"/>
        </w:rPr>
        <w:t>Left main lesion</w:t>
      </w:r>
      <w:r w:rsidRPr="00841EA7">
        <w:rPr>
          <w:rFonts w:cstheme="minorHAnsi" w:hint="eastAsia"/>
          <w:sz w:val="20"/>
          <w:szCs w:val="16"/>
        </w:rPr>
        <w:t xml:space="preserve">; LCX, </w:t>
      </w:r>
      <w:r w:rsidRPr="00841EA7">
        <w:rPr>
          <w:rFonts w:cstheme="minorHAnsi"/>
          <w:sz w:val="20"/>
          <w:szCs w:val="16"/>
        </w:rPr>
        <w:t>left circumflex coronary artery</w:t>
      </w:r>
      <w:r w:rsidRPr="00841EA7">
        <w:rPr>
          <w:rFonts w:cstheme="minorHAnsi" w:hint="eastAsia"/>
          <w:sz w:val="20"/>
          <w:szCs w:val="16"/>
        </w:rPr>
        <w:t xml:space="preserve">; RCA, right coronary artery; LAD, </w:t>
      </w:r>
      <w:r w:rsidRPr="00841EA7">
        <w:rPr>
          <w:rFonts w:cstheme="minorHAnsi"/>
          <w:sz w:val="20"/>
          <w:szCs w:val="16"/>
        </w:rPr>
        <w:t xml:space="preserve">left anterior descending </w:t>
      </w:r>
      <w:r w:rsidRPr="00841EA7">
        <w:rPr>
          <w:rFonts w:cstheme="minorHAnsi" w:hint="eastAsia"/>
          <w:sz w:val="20"/>
          <w:szCs w:val="16"/>
        </w:rPr>
        <w:t>b</w:t>
      </w:r>
      <w:r w:rsidRPr="00841EA7">
        <w:rPr>
          <w:rFonts w:cstheme="minorHAnsi"/>
          <w:sz w:val="20"/>
          <w:szCs w:val="16"/>
        </w:rPr>
        <w:t>ranch</w:t>
      </w:r>
      <w:r w:rsidRPr="00841EA7">
        <w:rPr>
          <w:rFonts w:cstheme="minorHAnsi" w:hint="eastAsia"/>
          <w:sz w:val="20"/>
          <w:szCs w:val="16"/>
        </w:rPr>
        <w:t xml:space="preserve">; SVG, </w:t>
      </w:r>
      <w:r w:rsidRPr="00841EA7">
        <w:rPr>
          <w:rFonts w:cstheme="minorHAnsi"/>
          <w:sz w:val="20"/>
          <w:szCs w:val="16"/>
        </w:rPr>
        <w:t>saphenous vein graft</w:t>
      </w:r>
      <w:r w:rsidRPr="00841EA7">
        <w:rPr>
          <w:rFonts w:cstheme="minorHAnsi" w:hint="eastAsia"/>
          <w:sz w:val="20"/>
          <w:szCs w:val="16"/>
        </w:rPr>
        <w:t xml:space="preserve">;  </w:t>
      </w:r>
    </w:p>
    <w:p w14:paraId="508DF7B5" w14:textId="77777777" w:rsidR="00472C3A" w:rsidRDefault="00472C3A" w:rsidP="00CD66C8">
      <w:pPr>
        <w:spacing w:line="360" w:lineRule="auto"/>
        <w:sectPr w:rsidR="00472C3A" w:rsidSect="0021210E"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r w:rsidRPr="00472C3A">
        <w:rPr>
          <w:b/>
          <w:color w:val="1F497D" w:themeColor="text2"/>
          <w:sz w:val="28"/>
        </w:rPr>
        <w:t xml:space="preserve">Supplementary </w:t>
      </w:r>
      <w:r w:rsidR="00CD66C8" w:rsidRPr="00472C3A">
        <w:rPr>
          <w:b/>
          <w:color w:val="1F497D" w:themeColor="text2"/>
          <w:sz w:val="28"/>
        </w:rPr>
        <w:t>Model 1: Full model from observed data</w:t>
      </w:r>
      <w:r w:rsidR="00CD66C8">
        <w:br/>
        <w:t>0.02308*(AGE.GROUP=2)-0.50803*(AGE.GROUP=3)-1.38581*(AGE.GROUP=4)-2.55753*(AGE.GROUP=5) -3.70453*(AGE.GROUP=6) +0.12930*(KILLIP=2) +0.54131*(KILLIP=3) +1.14814*(KILLIP=4) -0.18817*(EF=1)+0.75118*(HISTORY.OF.CAGB.1=1)+0.40747*(TYPES.OF.LESIONS=2)+0.34999*(TYPES.OF.LESIONS=3)-0.16277*(COMPLETE.REVASCULARIZATION=1)+0.67543*(MULTI.VESSEL.DISEASE=1)</w:t>
      </w:r>
      <w:r w:rsidR="00CD66C8">
        <w:rPr>
          <w:rFonts w:hint="eastAsia"/>
        </w:rPr>
        <w:t xml:space="preserve">; </w:t>
      </w:r>
      <w:r w:rsidR="00CD66C8" w:rsidRPr="00844357">
        <w:t>Log likelihood -3402.7877</w:t>
      </w:r>
    </w:p>
    <w:p w14:paraId="7164A887" w14:textId="77777777" w:rsidR="000E0796" w:rsidRPr="00472C3A" w:rsidRDefault="00FD7D26" w:rsidP="00472C3A">
      <w:pPr>
        <w:spacing w:line="360" w:lineRule="auto"/>
        <w:jc w:val="center"/>
        <w:rPr>
          <w:b/>
          <w:sz w:val="22"/>
        </w:rPr>
      </w:pPr>
      <w:r w:rsidRPr="00472C3A">
        <w:rPr>
          <w:b/>
          <w:color w:val="1F497D" w:themeColor="text2"/>
          <w:sz w:val="28"/>
        </w:rPr>
        <w:lastRenderedPageBreak/>
        <w:t>Supplementary</w:t>
      </w:r>
      <w:r w:rsidR="000E0796" w:rsidRPr="00472C3A">
        <w:rPr>
          <w:rFonts w:hint="eastAsia"/>
          <w:b/>
          <w:color w:val="1F497D" w:themeColor="text2"/>
          <w:sz w:val="28"/>
        </w:rPr>
        <w:t xml:space="preserve"> table 2 multivariate cox regression by f</w:t>
      </w:r>
      <w:r w:rsidR="000E0796" w:rsidRPr="00472C3A">
        <w:rPr>
          <w:b/>
          <w:color w:val="1F497D" w:themeColor="text2"/>
          <w:sz w:val="28"/>
        </w:rPr>
        <w:t>ull model from observed data</w:t>
      </w:r>
    </w:p>
    <w:tbl>
      <w:tblPr>
        <w:tblStyle w:val="a8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5"/>
        <w:gridCol w:w="1403"/>
        <w:gridCol w:w="950"/>
        <w:gridCol w:w="864"/>
        <w:gridCol w:w="1262"/>
        <w:gridCol w:w="1276"/>
        <w:gridCol w:w="992"/>
      </w:tblGrid>
      <w:tr w:rsidR="00CD66C8" w14:paraId="1040D2BA" w14:textId="77777777" w:rsidTr="0083453F">
        <w:tc>
          <w:tcPr>
            <w:tcW w:w="2575" w:type="dxa"/>
            <w:tcBorders>
              <w:top w:val="single" w:sz="4" w:space="0" w:color="auto"/>
              <w:bottom w:val="single" w:sz="4" w:space="0" w:color="auto"/>
            </w:tcBorders>
          </w:tcPr>
          <w:p w14:paraId="3DA231B6" w14:textId="77777777" w:rsidR="00CD66C8" w:rsidRDefault="00CD66C8" w:rsidP="0083453F">
            <w:r w:rsidRPr="00EB1389">
              <w:rPr>
                <w:rFonts w:cstheme="minorHAnsi"/>
              </w:rPr>
              <w:t>Variables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9F7E6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 w:hint="eastAsia"/>
              </w:rPr>
              <w:t>C</w:t>
            </w:r>
            <w:r>
              <w:rPr>
                <w:rFonts w:cstheme="minorHAnsi"/>
              </w:rPr>
              <w:t>oeff</w:t>
            </w:r>
            <w:r>
              <w:rPr>
                <w:rFonts w:cstheme="minorHAnsi" w:hint="eastAsia"/>
              </w:rPr>
              <w:t>iciency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2087F1CC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Wald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A53DE47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HR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14:paraId="1E8301FE" w14:textId="77777777" w:rsidR="00CD66C8" w:rsidRPr="00EB1389" w:rsidRDefault="00CD66C8" w:rsidP="0083453F">
            <w:pPr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>
              <w:rPr>
                <w:rFonts w:cstheme="minorHAnsi" w:hint="eastAsia"/>
              </w:rPr>
              <w:t xml:space="preserve">ow </w:t>
            </w:r>
            <w:r>
              <w:rPr>
                <w:rFonts w:cstheme="minorHAnsi"/>
              </w:rPr>
              <w:t xml:space="preserve">95%CI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2F02998" w14:textId="77777777" w:rsidR="00CD66C8" w:rsidRPr="00EB1389" w:rsidRDefault="00CD66C8" w:rsidP="0083453F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 xml:space="preserve">High </w:t>
            </w:r>
            <w:r>
              <w:rPr>
                <w:rFonts w:cstheme="minorHAnsi"/>
              </w:rPr>
              <w:t>95%CI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2786829" w14:textId="77777777" w:rsidR="00CD66C8" w:rsidRDefault="00CD66C8" w:rsidP="0083453F">
            <w:r w:rsidRPr="00EB1389">
              <w:rPr>
                <w:rFonts w:cstheme="minorHAnsi"/>
              </w:rPr>
              <w:t>P</w:t>
            </w:r>
            <w:r>
              <w:rPr>
                <w:rFonts w:cstheme="minorHAnsi" w:hint="eastAsia"/>
              </w:rPr>
              <w:t xml:space="preserve"> value</w:t>
            </w:r>
          </w:p>
        </w:tc>
      </w:tr>
      <w:tr w:rsidR="00CD66C8" w14:paraId="1D381721" w14:textId="77777777" w:rsidTr="0083453F">
        <w:tc>
          <w:tcPr>
            <w:tcW w:w="2575" w:type="dxa"/>
            <w:tcBorders>
              <w:top w:val="single" w:sz="4" w:space="0" w:color="auto"/>
            </w:tcBorders>
          </w:tcPr>
          <w:p w14:paraId="21E0D75B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40&lt;Age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50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vAlign w:val="center"/>
          </w:tcPr>
          <w:p w14:paraId="49B270DC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0.0231</w:t>
            </w:r>
          </w:p>
        </w:tc>
        <w:tc>
          <w:tcPr>
            <w:tcW w:w="950" w:type="dxa"/>
            <w:tcBorders>
              <w:top w:val="single" w:sz="4" w:space="0" w:color="auto"/>
            </w:tcBorders>
            <w:vAlign w:val="center"/>
          </w:tcPr>
          <w:p w14:paraId="5DA0879B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0.2963</w:t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14:paraId="727F1D6C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1.0233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vAlign w:val="center"/>
          </w:tcPr>
          <w:p w14:paraId="1198A974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0.5726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8A98C4D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1.8291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B78328E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0.9379 </w:t>
            </w:r>
          </w:p>
        </w:tc>
      </w:tr>
      <w:tr w:rsidR="00CD66C8" w14:paraId="4CB09D17" w14:textId="77777777" w:rsidTr="0083453F">
        <w:tc>
          <w:tcPr>
            <w:tcW w:w="2575" w:type="dxa"/>
          </w:tcPr>
          <w:p w14:paraId="0BDC008B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50&lt;Age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60</w:t>
            </w:r>
          </w:p>
        </w:tc>
        <w:tc>
          <w:tcPr>
            <w:tcW w:w="1403" w:type="dxa"/>
            <w:vAlign w:val="center"/>
          </w:tcPr>
          <w:p w14:paraId="120D86C7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-0.5080</w:t>
            </w:r>
          </w:p>
        </w:tc>
        <w:tc>
          <w:tcPr>
            <w:tcW w:w="950" w:type="dxa"/>
            <w:vAlign w:val="center"/>
          </w:tcPr>
          <w:p w14:paraId="2BF82F33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0.2990</w:t>
            </w:r>
          </w:p>
        </w:tc>
        <w:tc>
          <w:tcPr>
            <w:tcW w:w="864" w:type="dxa"/>
            <w:vAlign w:val="center"/>
          </w:tcPr>
          <w:p w14:paraId="6B378620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0.6017</w:t>
            </w:r>
          </w:p>
        </w:tc>
        <w:tc>
          <w:tcPr>
            <w:tcW w:w="1262" w:type="dxa"/>
            <w:vAlign w:val="center"/>
          </w:tcPr>
          <w:p w14:paraId="4C216838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0.3348</w:t>
            </w:r>
          </w:p>
        </w:tc>
        <w:tc>
          <w:tcPr>
            <w:tcW w:w="1276" w:type="dxa"/>
            <w:vAlign w:val="center"/>
          </w:tcPr>
          <w:p w14:paraId="38A80A14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1.0812</w:t>
            </w:r>
          </w:p>
        </w:tc>
        <w:tc>
          <w:tcPr>
            <w:tcW w:w="992" w:type="dxa"/>
            <w:vAlign w:val="center"/>
          </w:tcPr>
          <w:p w14:paraId="21978406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0.0893 </w:t>
            </w:r>
          </w:p>
        </w:tc>
      </w:tr>
      <w:tr w:rsidR="00CD66C8" w14:paraId="52C2856F" w14:textId="77777777" w:rsidTr="0083453F">
        <w:tc>
          <w:tcPr>
            <w:tcW w:w="2575" w:type="dxa"/>
          </w:tcPr>
          <w:p w14:paraId="2E875D10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60&lt;Age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70</w:t>
            </w:r>
          </w:p>
        </w:tc>
        <w:tc>
          <w:tcPr>
            <w:tcW w:w="1403" w:type="dxa"/>
            <w:vAlign w:val="center"/>
          </w:tcPr>
          <w:p w14:paraId="1A0A0342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-1.3858</w:t>
            </w:r>
          </w:p>
        </w:tc>
        <w:tc>
          <w:tcPr>
            <w:tcW w:w="950" w:type="dxa"/>
            <w:vAlign w:val="center"/>
          </w:tcPr>
          <w:p w14:paraId="0D2BC9A8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0.3057</w:t>
            </w:r>
          </w:p>
        </w:tc>
        <w:tc>
          <w:tcPr>
            <w:tcW w:w="864" w:type="dxa"/>
            <w:vAlign w:val="center"/>
          </w:tcPr>
          <w:p w14:paraId="63E3DADE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0.2501</w:t>
            </w:r>
          </w:p>
        </w:tc>
        <w:tc>
          <w:tcPr>
            <w:tcW w:w="1262" w:type="dxa"/>
            <w:vAlign w:val="center"/>
          </w:tcPr>
          <w:p w14:paraId="37505043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0.1374</w:t>
            </w:r>
          </w:p>
        </w:tc>
        <w:tc>
          <w:tcPr>
            <w:tcW w:w="1276" w:type="dxa"/>
            <w:vAlign w:val="center"/>
          </w:tcPr>
          <w:p w14:paraId="1F23FD79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0.4553</w:t>
            </w:r>
          </w:p>
        </w:tc>
        <w:tc>
          <w:tcPr>
            <w:tcW w:w="992" w:type="dxa"/>
            <w:vAlign w:val="center"/>
          </w:tcPr>
          <w:p w14:paraId="42BFCA59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&lt;0.0001 </w:t>
            </w:r>
          </w:p>
        </w:tc>
      </w:tr>
      <w:tr w:rsidR="00CD66C8" w14:paraId="1D593878" w14:textId="77777777" w:rsidTr="0083453F">
        <w:tc>
          <w:tcPr>
            <w:tcW w:w="2575" w:type="dxa"/>
          </w:tcPr>
          <w:p w14:paraId="0B85C9A5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70&lt;Age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80</w:t>
            </w:r>
          </w:p>
        </w:tc>
        <w:tc>
          <w:tcPr>
            <w:tcW w:w="1403" w:type="dxa"/>
            <w:vAlign w:val="center"/>
          </w:tcPr>
          <w:p w14:paraId="26957C03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-2.5575</w:t>
            </w:r>
          </w:p>
        </w:tc>
        <w:tc>
          <w:tcPr>
            <w:tcW w:w="950" w:type="dxa"/>
            <w:vAlign w:val="center"/>
          </w:tcPr>
          <w:p w14:paraId="4FC333FD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0.3237</w:t>
            </w:r>
          </w:p>
        </w:tc>
        <w:tc>
          <w:tcPr>
            <w:tcW w:w="864" w:type="dxa"/>
            <w:vAlign w:val="center"/>
          </w:tcPr>
          <w:p w14:paraId="0EAE53E5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0.0775</w:t>
            </w:r>
          </w:p>
        </w:tc>
        <w:tc>
          <w:tcPr>
            <w:tcW w:w="1262" w:type="dxa"/>
            <w:vAlign w:val="center"/>
          </w:tcPr>
          <w:p w14:paraId="50D529A5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0.0411</w:t>
            </w:r>
          </w:p>
        </w:tc>
        <w:tc>
          <w:tcPr>
            <w:tcW w:w="1276" w:type="dxa"/>
            <w:vAlign w:val="center"/>
          </w:tcPr>
          <w:p w14:paraId="1CAB744A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0.1462</w:t>
            </w:r>
          </w:p>
        </w:tc>
        <w:tc>
          <w:tcPr>
            <w:tcW w:w="992" w:type="dxa"/>
            <w:vAlign w:val="center"/>
          </w:tcPr>
          <w:p w14:paraId="7898EA16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&lt;0.0001 </w:t>
            </w:r>
          </w:p>
        </w:tc>
      </w:tr>
      <w:tr w:rsidR="00CD66C8" w14:paraId="1F49A394" w14:textId="77777777" w:rsidTr="0083453F">
        <w:tc>
          <w:tcPr>
            <w:tcW w:w="2575" w:type="dxa"/>
          </w:tcPr>
          <w:p w14:paraId="02D80B6B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Age&gt;80</w:t>
            </w:r>
          </w:p>
        </w:tc>
        <w:tc>
          <w:tcPr>
            <w:tcW w:w="1403" w:type="dxa"/>
            <w:vAlign w:val="center"/>
          </w:tcPr>
          <w:p w14:paraId="353AC7B6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-3.7045</w:t>
            </w:r>
          </w:p>
        </w:tc>
        <w:tc>
          <w:tcPr>
            <w:tcW w:w="950" w:type="dxa"/>
            <w:vAlign w:val="center"/>
          </w:tcPr>
          <w:p w14:paraId="2B0C61AB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0.3964</w:t>
            </w:r>
          </w:p>
        </w:tc>
        <w:tc>
          <w:tcPr>
            <w:tcW w:w="864" w:type="dxa"/>
            <w:vAlign w:val="center"/>
          </w:tcPr>
          <w:p w14:paraId="150BB1B8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0.0246</w:t>
            </w:r>
          </w:p>
        </w:tc>
        <w:tc>
          <w:tcPr>
            <w:tcW w:w="1262" w:type="dxa"/>
            <w:vAlign w:val="center"/>
          </w:tcPr>
          <w:p w14:paraId="7CAD9617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0.0113</w:t>
            </w:r>
          </w:p>
        </w:tc>
        <w:tc>
          <w:tcPr>
            <w:tcW w:w="1276" w:type="dxa"/>
            <w:vAlign w:val="center"/>
          </w:tcPr>
          <w:p w14:paraId="2A63DDAD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0.0535</w:t>
            </w:r>
          </w:p>
        </w:tc>
        <w:tc>
          <w:tcPr>
            <w:tcW w:w="992" w:type="dxa"/>
            <w:vAlign w:val="center"/>
          </w:tcPr>
          <w:p w14:paraId="543C1049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&lt;0.0001 </w:t>
            </w:r>
          </w:p>
        </w:tc>
      </w:tr>
      <w:tr w:rsidR="00CD66C8" w14:paraId="3830E16B" w14:textId="77777777" w:rsidTr="0083453F">
        <w:tc>
          <w:tcPr>
            <w:tcW w:w="2575" w:type="dxa"/>
          </w:tcPr>
          <w:p w14:paraId="67151D2F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II</w:t>
            </w:r>
          </w:p>
        </w:tc>
        <w:tc>
          <w:tcPr>
            <w:tcW w:w="1403" w:type="dxa"/>
            <w:vAlign w:val="center"/>
          </w:tcPr>
          <w:p w14:paraId="300D8BA9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0.1293</w:t>
            </w:r>
          </w:p>
        </w:tc>
        <w:tc>
          <w:tcPr>
            <w:tcW w:w="950" w:type="dxa"/>
            <w:vAlign w:val="center"/>
          </w:tcPr>
          <w:p w14:paraId="12B3A857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0.1339</w:t>
            </w:r>
          </w:p>
        </w:tc>
        <w:tc>
          <w:tcPr>
            <w:tcW w:w="864" w:type="dxa"/>
            <w:vAlign w:val="center"/>
          </w:tcPr>
          <w:p w14:paraId="114DD232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1.1380</w:t>
            </w:r>
          </w:p>
        </w:tc>
        <w:tc>
          <w:tcPr>
            <w:tcW w:w="1262" w:type="dxa"/>
            <w:vAlign w:val="center"/>
          </w:tcPr>
          <w:p w14:paraId="718591AB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0.8754</w:t>
            </w:r>
          </w:p>
        </w:tc>
        <w:tc>
          <w:tcPr>
            <w:tcW w:w="1276" w:type="dxa"/>
            <w:vAlign w:val="center"/>
          </w:tcPr>
          <w:p w14:paraId="2C322E3B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1.4794</w:t>
            </w:r>
          </w:p>
        </w:tc>
        <w:tc>
          <w:tcPr>
            <w:tcW w:w="992" w:type="dxa"/>
            <w:vAlign w:val="center"/>
          </w:tcPr>
          <w:p w14:paraId="1C24507F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0.3341 </w:t>
            </w:r>
          </w:p>
        </w:tc>
      </w:tr>
      <w:tr w:rsidR="00CD66C8" w14:paraId="754E21BC" w14:textId="77777777" w:rsidTr="0083453F">
        <w:tc>
          <w:tcPr>
            <w:tcW w:w="2575" w:type="dxa"/>
          </w:tcPr>
          <w:p w14:paraId="46449213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III</w:t>
            </w:r>
          </w:p>
        </w:tc>
        <w:tc>
          <w:tcPr>
            <w:tcW w:w="1403" w:type="dxa"/>
            <w:vAlign w:val="center"/>
          </w:tcPr>
          <w:p w14:paraId="4FA4B253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0.5413</w:t>
            </w:r>
          </w:p>
        </w:tc>
        <w:tc>
          <w:tcPr>
            <w:tcW w:w="950" w:type="dxa"/>
            <w:vAlign w:val="center"/>
          </w:tcPr>
          <w:p w14:paraId="7C5A08AB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0.2957</w:t>
            </w:r>
          </w:p>
        </w:tc>
        <w:tc>
          <w:tcPr>
            <w:tcW w:w="864" w:type="dxa"/>
            <w:vAlign w:val="center"/>
          </w:tcPr>
          <w:p w14:paraId="250B8541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1.7183</w:t>
            </w:r>
          </w:p>
        </w:tc>
        <w:tc>
          <w:tcPr>
            <w:tcW w:w="1262" w:type="dxa"/>
            <w:vAlign w:val="center"/>
          </w:tcPr>
          <w:p w14:paraId="4603CF47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0.9625</w:t>
            </w:r>
          </w:p>
        </w:tc>
        <w:tc>
          <w:tcPr>
            <w:tcW w:w="1276" w:type="dxa"/>
            <w:vAlign w:val="center"/>
          </w:tcPr>
          <w:p w14:paraId="1B33A745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3.0674</w:t>
            </w:r>
          </w:p>
        </w:tc>
        <w:tc>
          <w:tcPr>
            <w:tcW w:w="992" w:type="dxa"/>
            <w:vAlign w:val="center"/>
          </w:tcPr>
          <w:p w14:paraId="27A4B8B1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0.0671 </w:t>
            </w:r>
          </w:p>
        </w:tc>
      </w:tr>
      <w:tr w:rsidR="00CD66C8" w14:paraId="27F47C69" w14:textId="77777777" w:rsidTr="0083453F">
        <w:tc>
          <w:tcPr>
            <w:tcW w:w="2575" w:type="dxa"/>
          </w:tcPr>
          <w:p w14:paraId="5171156B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IV</w:t>
            </w:r>
          </w:p>
        </w:tc>
        <w:tc>
          <w:tcPr>
            <w:tcW w:w="1403" w:type="dxa"/>
            <w:vAlign w:val="center"/>
          </w:tcPr>
          <w:p w14:paraId="7A4F87E7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1.1481</w:t>
            </w:r>
          </w:p>
        </w:tc>
        <w:tc>
          <w:tcPr>
            <w:tcW w:w="950" w:type="dxa"/>
            <w:vAlign w:val="center"/>
          </w:tcPr>
          <w:p w14:paraId="581DA78C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0.1954</w:t>
            </w:r>
          </w:p>
        </w:tc>
        <w:tc>
          <w:tcPr>
            <w:tcW w:w="864" w:type="dxa"/>
            <w:vAlign w:val="center"/>
          </w:tcPr>
          <w:p w14:paraId="04B17ECE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3.1523</w:t>
            </w:r>
          </w:p>
        </w:tc>
        <w:tc>
          <w:tcPr>
            <w:tcW w:w="1262" w:type="dxa"/>
            <w:vAlign w:val="center"/>
          </w:tcPr>
          <w:p w14:paraId="285A4941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2.1493</w:t>
            </w:r>
          </w:p>
        </w:tc>
        <w:tc>
          <w:tcPr>
            <w:tcW w:w="1276" w:type="dxa"/>
            <w:vAlign w:val="center"/>
          </w:tcPr>
          <w:p w14:paraId="2AB900BB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4.6234</w:t>
            </w:r>
          </w:p>
        </w:tc>
        <w:tc>
          <w:tcPr>
            <w:tcW w:w="992" w:type="dxa"/>
            <w:vAlign w:val="center"/>
          </w:tcPr>
          <w:p w14:paraId="165DCFAA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&lt;0.0001 </w:t>
            </w:r>
          </w:p>
        </w:tc>
      </w:tr>
      <w:tr w:rsidR="00CD66C8" w14:paraId="7FAC6A93" w14:textId="77777777" w:rsidTr="0083453F">
        <w:tc>
          <w:tcPr>
            <w:tcW w:w="2575" w:type="dxa"/>
          </w:tcPr>
          <w:p w14:paraId="69557ED7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EF at admission</w:t>
            </w:r>
            <w:r>
              <w:rPr>
                <w:rFonts w:cstheme="minorHAnsi" w:hint="eastAsia"/>
              </w:rPr>
              <w:t>&gt;50%</w:t>
            </w:r>
          </w:p>
        </w:tc>
        <w:tc>
          <w:tcPr>
            <w:tcW w:w="1403" w:type="dxa"/>
            <w:vAlign w:val="center"/>
          </w:tcPr>
          <w:p w14:paraId="0FEFEEE0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-0.1882</w:t>
            </w:r>
          </w:p>
        </w:tc>
        <w:tc>
          <w:tcPr>
            <w:tcW w:w="950" w:type="dxa"/>
            <w:vAlign w:val="center"/>
          </w:tcPr>
          <w:p w14:paraId="02ABC904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0.0971</w:t>
            </w:r>
          </w:p>
        </w:tc>
        <w:tc>
          <w:tcPr>
            <w:tcW w:w="864" w:type="dxa"/>
            <w:vAlign w:val="center"/>
          </w:tcPr>
          <w:p w14:paraId="134B566D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0.8285</w:t>
            </w:r>
          </w:p>
        </w:tc>
        <w:tc>
          <w:tcPr>
            <w:tcW w:w="1262" w:type="dxa"/>
            <w:vAlign w:val="center"/>
          </w:tcPr>
          <w:p w14:paraId="4C3F6160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0.6849</w:t>
            </w:r>
          </w:p>
        </w:tc>
        <w:tc>
          <w:tcPr>
            <w:tcW w:w="1276" w:type="dxa"/>
            <w:vAlign w:val="center"/>
          </w:tcPr>
          <w:p w14:paraId="36877F2F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1.0022</w:t>
            </w:r>
          </w:p>
        </w:tc>
        <w:tc>
          <w:tcPr>
            <w:tcW w:w="992" w:type="dxa"/>
            <w:vAlign w:val="center"/>
          </w:tcPr>
          <w:p w14:paraId="072709B7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0.0527 </w:t>
            </w:r>
          </w:p>
        </w:tc>
      </w:tr>
      <w:tr w:rsidR="00CD66C8" w14:paraId="111E0D80" w14:textId="77777777" w:rsidTr="0083453F">
        <w:tc>
          <w:tcPr>
            <w:tcW w:w="2575" w:type="dxa"/>
          </w:tcPr>
          <w:p w14:paraId="148172FB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  <w:szCs w:val="21"/>
              </w:rPr>
              <w:t>Previous CABG</w:t>
            </w:r>
          </w:p>
        </w:tc>
        <w:tc>
          <w:tcPr>
            <w:tcW w:w="1403" w:type="dxa"/>
            <w:vAlign w:val="center"/>
          </w:tcPr>
          <w:p w14:paraId="4524B81D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0.7512</w:t>
            </w:r>
          </w:p>
        </w:tc>
        <w:tc>
          <w:tcPr>
            <w:tcW w:w="950" w:type="dxa"/>
            <w:vAlign w:val="center"/>
          </w:tcPr>
          <w:p w14:paraId="2CB7FB77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0.3082</w:t>
            </w:r>
          </w:p>
        </w:tc>
        <w:tc>
          <w:tcPr>
            <w:tcW w:w="864" w:type="dxa"/>
            <w:vAlign w:val="center"/>
          </w:tcPr>
          <w:p w14:paraId="2936D049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2.1195</w:t>
            </w:r>
          </w:p>
        </w:tc>
        <w:tc>
          <w:tcPr>
            <w:tcW w:w="1262" w:type="dxa"/>
            <w:vAlign w:val="center"/>
          </w:tcPr>
          <w:p w14:paraId="36E14202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1.1585</w:t>
            </w:r>
          </w:p>
        </w:tc>
        <w:tc>
          <w:tcPr>
            <w:tcW w:w="1276" w:type="dxa"/>
            <w:vAlign w:val="center"/>
          </w:tcPr>
          <w:p w14:paraId="7AAE171F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3.8776</w:t>
            </w:r>
          </w:p>
        </w:tc>
        <w:tc>
          <w:tcPr>
            <w:tcW w:w="992" w:type="dxa"/>
            <w:vAlign w:val="center"/>
          </w:tcPr>
          <w:p w14:paraId="03B9FCA6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0.0148 </w:t>
            </w:r>
          </w:p>
        </w:tc>
      </w:tr>
      <w:tr w:rsidR="00CD66C8" w14:paraId="28CA7A89" w14:textId="77777777" w:rsidTr="0083453F">
        <w:tc>
          <w:tcPr>
            <w:tcW w:w="2575" w:type="dxa"/>
          </w:tcPr>
          <w:p w14:paraId="48F8ACE2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I</w:t>
            </w:r>
            <w:r w:rsidRPr="00EB1389">
              <w:rPr>
                <w:rFonts w:cstheme="minorHAnsi" w:hint="eastAsia"/>
              </w:rPr>
              <w:t>n-stent restenosis</w:t>
            </w:r>
          </w:p>
        </w:tc>
        <w:tc>
          <w:tcPr>
            <w:tcW w:w="1403" w:type="dxa"/>
            <w:vAlign w:val="center"/>
          </w:tcPr>
          <w:p w14:paraId="070D3B96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0.4075</w:t>
            </w:r>
          </w:p>
        </w:tc>
        <w:tc>
          <w:tcPr>
            <w:tcW w:w="950" w:type="dxa"/>
            <w:vAlign w:val="center"/>
          </w:tcPr>
          <w:p w14:paraId="21B3A909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0.2867</w:t>
            </w:r>
          </w:p>
        </w:tc>
        <w:tc>
          <w:tcPr>
            <w:tcW w:w="864" w:type="dxa"/>
            <w:vAlign w:val="center"/>
          </w:tcPr>
          <w:p w14:paraId="046872F3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1.5030</w:t>
            </w:r>
          </w:p>
        </w:tc>
        <w:tc>
          <w:tcPr>
            <w:tcW w:w="1262" w:type="dxa"/>
            <w:vAlign w:val="center"/>
          </w:tcPr>
          <w:p w14:paraId="360E7BFE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0.8569</w:t>
            </w:r>
          </w:p>
        </w:tc>
        <w:tc>
          <w:tcPr>
            <w:tcW w:w="1276" w:type="dxa"/>
            <w:vAlign w:val="center"/>
          </w:tcPr>
          <w:p w14:paraId="64B77D16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2.6363</w:t>
            </w:r>
          </w:p>
        </w:tc>
        <w:tc>
          <w:tcPr>
            <w:tcW w:w="992" w:type="dxa"/>
            <w:vAlign w:val="center"/>
          </w:tcPr>
          <w:p w14:paraId="6E46AF93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0.1552 </w:t>
            </w:r>
          </w:p>
        </w:tc>
      </w:tr>
      <w:tr w:rsidR="00CD66C8" w14:paraId="33F8A08A" w14:textId="77777777" w:rsidTr="0083453F">
        <w:tc>
          <w:tcPr>
            <w:tcW w:w="2575" w:type="dxa"/>
          </w:tcPr>
          <w:p w14:paraId="7ACBB567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Stent thrombosis</w:t>
            </w:r>
          </w:p>
        </w:tc>
        <w:tc>
          <w:tcPr>
            <w:tcW w:w="1403" w:type="dxa"/>
            <w:vAlign w:val="center"/>
          </w:tcPr>
          <w:p w14:paraId="73FB363D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0.3500</w:t>
            </w:r>
          </w:p>
        </w:tc>
        <w:tc>
          <w:tcPr>
            <w:tcW w:w="950" w:type="dxa"/>
            <w:vAlign w:val="center"/>
          </w:tcPr>
          <w:p w14:paraId="075CABE3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0.2029</w:t>
            </w:r>
          </w:p>
        </w:tc>
        <w:tc>
          <w:tcPr>
            <w:tcW w:w="864" w:type="dxa"/>
            <w:vAlign w:val="center"/>
          </w:tcPr>
          <w:p w14:paraId="093AE255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1.4190</w:t>
            </w:r>
          </w:p>
        </w:tc>
        <w:tc>
          <w:tcPr>
            <w:tcW w:w="1262" w:type="dxa"/>
            <w:vAlign w:val="center"/>
          </w:tcPr>
          <w:p w14:paraId="33099991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0.9535</w:t>
            </w:r>
          </w:p>
        </w:tc>
        <w:tc>
          <w:tcPr>
            <w:tcW w:w="1276" w:type="dxa"/>
            <w:vAlign w:val="center"/>
          </w:tcPr>
          <w:p w14:paraId="12551C7B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2.1119</w:t>
            </w:r>
          </w:p>
        </w:tc>
        <w:tc>
          <w:tcPr>
            <w:tcW w:w="992" w:type="dxa"/>
            <w:vAlign w:val="center"/>
          </w:tcPr>
          <w:p w14:paraId="66325520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0.0845 </w:t>
            </w:r>
          </w:p>
        </w:tc>
      </w:tr>
      <w:tr w:rsidR="00CD66C8" w14:paraId="15731EE9" w14:textId="77777777" w:rsidTr="0083453F">
        <w:tc>
          <w:tcPr>
            <w:tcW w:w="2575" w:type="dxa"/>
          </w:tcPr>
          <w:p w14:paraId="6433A7E5" w14:textId="77777777" w:rsidR="00CD66C8" w:rsidRPr="00EB1389" w:rsidRDefault="00CD66C8" w:rsidP="0083453F">
            <w:pPr>
              <w:rPr>
                <w:rFonts w:cstheme="minorHAnsi"/>
              </w:rPr>
            </w:pPr>
            <w:r>
              <w:rPr>
                <w:rFonts w:cstheme="minorHAnsi"/>
              </w:rPr>
              <w:t>Complete</w:t>
            </w:r>
            <w:r>
              <w:rPr>
                <w:rFonts w:cstheme="minorHAnsi" w:hint="eastAsia"/>
              </w:rPr>
              <w:t xml:space="preserve"> </w:t>
            </w:r>
            <w:r w:rsidRPr="00EB1389">
              <w:rPr>
                <w:rFonts w:cstheme="minorHAnsi"/>
              </w:rPr>
              <w:t>revascularization</w:t>
            </w:r>
          </w:p>
        </w:tc>
        <w:tc>
          <w:tcPr>
            <w:tcW w:w="1403" w:type="dxa"/>
            <w:vAlign w:val="center"/>
          </w:tcPr>
          <w:p w14:paraId="2CBCED42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-0.1628</w:t>
            </w:r>
          </w:p>
        </w:tc>
        <w:tc>
          <w:tcPr>
            <w:tcW w:w="950" w:type="dxa"/>
            <w:vAlign w:val="center"/>
          </w:tcPr>
          <w:p w14:paraId="66E6DA7C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0.1093</w:t>
            </w:r>
          </w:p>
        </w:tc>
        <w:tc>
          <w:tcPr>
            <w:tcW w:w="864" w:type="dxa"/>
            <w:vAlign w:val="center"/>
          </w:tcPr>
          <w:p w14:paraId="4158BB43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0.8498</w:t>
            </w:r>
          </w:p>
        </w:tc>
        <w:tc>
          <w:tcPr>
            <w:tcW w:w="1262" w:type="dxa"/>
            <w:vAlign w:val="center"/>
          </w:tcPr>
          <w:p w14:paraId="0414C89E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0.6860</w:t>
            </w:r>
          </w:p>
        </w:tc>
        <w:tc>
          <w:tcPr>
            <w:tcW w:w="1276" w:type="dxa"/>
            <w:vAlign w:val="center"/>
          </w:tcPr>
          <w:p w14:paraId="2C610F9F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1.0527</w:t>
            </w:r>
          </w:p>
        </w:tc>
        <w:tc>
          <w:tcPr>
            <w:tcW w:w="992" w:type="dxa"/>
            <w:vAlign w:val="center"/>
          </w:tcPr>
          <w:p w14:paraId="22A0FF69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0.1363 </w:t>
            </w:r>
          </w:p>
        </w:tc>
      </w:tr>
      <w:tr w:rsidR="00CD66C8" w14:paraId="21501C2D" w14:textId="77777777" w:rsidTr="0083453F">
        <w:tc>
          <w:tcPr>
            <w:tcW w:w="2575" w:type="dxa"/>
            <w:tcBorders>
              <w:bottom w:val="single" w:sz="4" w:space="0" w:color="auto"/>
            </w:tcBorders>
          </w:tcPr>
          <w:p w14:paraId="7C759A39" w14:textId="77777777" w:rsidR="00CD66C8" w:rsidRPr="00EB1389" w:rsidRDefault="00CD66C8" w:rsidP="0083453F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>Muti</w:t>
            </w:r>
            <w:r w:rsidRPr="00EB1389">
              <w:rPr>
                <w:rFonts w:cstheme="minorHAnsi"/>
              </w:rPr>
              <w:t>-vessel lesions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14:paraId="46AA64C8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605BB2">
              <w:rPr>
                <w:rFonts w:cstheme="minorHAnsi"/>
              </w:rPr>
              <w:t>0.6754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14:paraId="11E9320A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0.1280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14:paraId="3A3153E5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1.9649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14:paraId="116C3CC1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1.5289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0637350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>2.5252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24B6436" w14:textId="77777777" w:rsidR="00CD66C8" w:rsidRPr="00010346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010346">
              <w:rPr>
                <w:rFonts w:cstheme="minorHAnsi"/>
              </w:rPr>
              <w:t xml:space="preserve">&lt;0.0001 </w:t>
            </w:r>
          </w:p>
        </w:tc>
      </w:tr>
    </w:tbl>
    <w:p w14:paraId="1955A0D0" w14:textId="77777777" w:rsidR="00CD66C8" w:rsidRDefault="00CD66C8" w:rsidP="00CD66C8"/>
    <w:tbl>
      <w:tblPr>
        <w:tblStyle w:val="a8"/>
        <w:tblW w:w="9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0"/>
        <w:gridCol w:w="1420"/>
        <w:gridCol w:w="1420"/>
      </w:tblGrid>
      <w:tr w:rsidR="00CD66C8" w14:paraId="29C65B39" w14:textId="77777777" w:rsidTr="0083453F"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0507012D" w14:textId="77777777" w:rsidR="00CD66C8" w:rsidRPr="00844357" w:rsidRDefault="00CD66C8" w:rsidP="0083453F">
            <w:pPr>
              <w:rPr>
                <w:rFonts w:cstheme="minorHAnsi"/>
              </w:rPr>
            </w:pPr>
            <w:r w:rsidRPr="00844357">
              <w:rPr>
                <w:rFonts w:cstheme="minorHAnsi"/>
              </w:rPr>
              <w:t>concordant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78C4E09E" w14:textId="77777777" w:rsidR="00CD66C8" w:rsidRPr="00844357" w:rsidRDefault="00CD66C8" w:rsidP="0083453F">
            <w:pPr>
              <w:rPr>
                <w:rFonts w:cstheme="minorHAnsi"/>
              </w:rPr>
            </w:pPr>
            <w:r w:rsidRPr="00844357">
              <w:rPr>
                <w:rFonts w:cstheme="minorHAnsi"/>
              </w:rPr>
              <w:t>discordant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9F79C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844357">
              <w:rPr>
                <w:rFonts w:cstheme="minorHAnsi"/>
              </w:rPr>
              <w:t>tied.risk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CF49D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844357">
              <w:rPr>
                <w:rFonts w:cstheme="minorHAnsi"/>
              </w:rPr>
              <w:t>tied.time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0F5D1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std(c-d)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3110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C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19CB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se(C) </w:t>
            </w:r>
          </w:p>
        </w:tc>
      </w:tr>
      <w:tr w:rsidR="00CD66C8" w14:paraId="20880EF5" w14:textId="77777777" w:rsidTr="0083453F"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39A65068" w14:textId="77777777" w:rsidR="00CD66C8" w:rsidRPr="00844357" w:rsidRDefault="00CD66C8" w:rsidP="0083453F">
            <w:pPr>
              <w:rPr>
                <w:rFonts w:cstheme="minorHAnsi"/>
              </w:rPr>
            </w:pPr>
            <w:r w:rsidRPr="00844357">
              <w:rPr>
                <w:rFonts w:cstheme="minorHAnsi"/>
              </w:rPr>
              <w:t>373297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14:paraId="3C677030" w14:textId="77777777" w:rsidR="00CD66C8" w:rsidRPr="00844357" w:rsidRDefault="00CD66C8" w:rsidP="0083453F">
            <w:pPr>
              <w:rPr>
                <w:rFonts w:cstheme="minorHAnsi"/>
              </w:rPr>
            </w:pPr>
            <w:r w:rsidRPr="00844357">
              <w:rPr>
                <w:rFonts w:cstheme="minorHAnsi"/>
              </w:rPr>
              <w:t>157347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7A31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23282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7EE3D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B67EF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16449.6674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F2A7E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0.6949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E087B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0.0148 </w:t>
            </w:r>
          </w:p>
        </w:tc>
      </w:tr>
    </w:tbl>
    <w:p w14:paraId="1EB2904B" w14:textId="77777777" w:rsidR="00CD66C8" w:rsidRDefault="00CD66C8" w:rsidP="00CD66C8"/>
    <w:p w14:paraId="43564511" w14:textId="77777777" w:rsidR="00CD66C8" w:rsidRDefault="00472C3A" w:rsidP="00CD66C8">
      <w:pPr>
        <w:spacing w:line="360" w:lineRule="auto"/>
        <w:jc w:val="left"/>
      </w:pPr>
      <w:r w:rsidRPr="00472C3A">
        <w:rPr>
          <w:b/>
          <w:color w:val="1F497D" w:themeColor="text2"/>
          <w:sz w:val="28"/>
        </w:rPr>
        <w:t>Supplementary</w:t>
      </w:r>
      <w:r w:rsidRPr="00472C3A">
        <w:rPr>
          <w:rFonts w:hint="eastAsia"/>
          <w:b/>
          <w:color w:val="1F497D" w:themeColor="text2"/>
          <w:sz w:val="28"/>
        </w:rPr>
        <w:t xml:space="preserve"> </w:t>
      </w:r>
      <w:r w:rsidR="00CD66C8" w:rsidRPr="00472C3A">
        <w:rPr>
          <w:b/>
          <w:color w:val="1F497D" w:themeColor="text2"/>
          <w:sz w:val="28"/>
        </w:rPr>
        <w:t>Model 2:</w:t>
      </w:r>
      <w:r w:rsidR="00CD66C8">
        <w:t xml:space="preserve"> Stepwise (</w:t>
      </w:r>
      <w:proofErr w:type="spellStart"/>
      <w:r w:rsidR="00CD66C8">
        <w:t>stepAIC</w:t>
      </w:r>
      <w:proofErr w:type="spellEnd"/>
      <w:r w:rsidR="00CD66C8">
        <w:t>) selected model from observed data</w:t>
      </w:r>
      <w:r w:rsidR="00CD66C8">
        <w:br/>
        <w:t>0.02308*(AGE.GROUP=2) -0.50803*(AGE.GROUP=3) -1.38581*(AGE.GROUP=4) -2.55753*(AGE.GROUP=5) -3.70453*(AGE.GROUP=6) +0.12930*(KILLIP=2) +0.54131*(KILLIP=3) +1.14814*(KILLIP=4) -0.18817*(EF=1) +0.75118*(HISTORY.OF.CAGB.1=1) +0.40747*(TYPES.OF.LESIONS=2) +0.34999*(TYPES.OF.LESIONS=3) -0.16277*(COMPLETE.REVASCULARIZATION=1) +0.67543*(MULTI.VESSEL.DISEASE=1)</w:t>
      </w:r>
    </w:p>
    <w:p w14:paraId="5FA48360" w14:textId="77777777" w:rsidR="00472C3A" w:rsidRDefault="00CD66C8" w:rsidP="00CD66C8">
      <w:pPr>
        <w:spacing w:line="360" w:lineRule="auto"/>
        <w:jc w:val="left"/>
        <w:sectPr w:rsidR="00472C3A" w:rsidSect="0021210E"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r w:rsidRPr="00844357">
        <w:t>Log likelihood -3402.7877</w:t>
      </w:r>
    </w:p>
    <w:p w14:paraId="4550F0C9" w14:textId="77777777" w:rsidR="000E0796" w:rsidRPr="00472C3A" w:rsidRDefault="00FD7D26" w:rsidP="00472C3A">
      <w:pPr>
        <w:spacing w:line="360" w:lineRule="auto"/>
        <w:jc w:val="center"/>
        <w:rPr>
          <w:b/>
          <w:color w:val="1F497D" w:themeColor="text2"/>
          <w:sz w:val="28"/>
        </w:rPr>
      </w:pPr>
      <w:r w:rsidRPr="00472C3A">
        <w:rPr>
          <w:b/>
          <w:color w:val="1F497D" w:themeColor="text2"/>
          <w:sz w:val="28"/>
        </w:rPr>
        <w:lastRenderedPageBreak/>
        <w:t>Supplementary</w:t>
      </w:r>
      <w:r w:rsidR="000E0796" w:rsidRPr="00472C3A">
        <w:rPr>
          <w:rFonts w:hint="eastAsia"/>
          <w:b/>
          <w:color w:val="1F497D" w:themeColor="text2"/>
          <w:sz w:val="28"/>
        </w:rPr>
        <w:t xml:space="preserve"> table 3 multivariate cox regression by</w:t>
      </w:r>
      <w:r w:rsidR="000E0796" w:rsidRPr="00472C3A">
        <w:rPr>
          <w:b/>
          <w:color w:val="1F497D" w:themeColor="text2"/>
          <w:sz w:val="28"/>
        </w:rPr>
        <w:t xml:space="preserve"> </w:t>
      </w:r>
      <w:r w:rsidR="000E0796" w:rsidRPr="00472C3A">
        <w:rPr>
          <w:rFonts w:hint="eastAsia"/>
          <w:b/>
          <w:color w:val="1F497D" w:themeColor="text2"/>
          <w:sz w:val="28"/>
        </w:rPr>
        <w:t>s</w:t>
      </w:r>
      <w:r w:rsidR="000E0796" w:rsidRPr="00472C3A">
        <w:rPr>
          <w:b/>
          <w:color w:val="1F497D" w:themeColor="text2"/>
          <w:sz w:val="28"/>
        </w:rPr>
        <w:t>tepwise selected model from observed data</w:t>
      </w:r>
    </w:p>
    <w:tbl>
      <w:tblPr>
        <w:tblStyle w:val="a8"/>
        <w:tblW w:w="93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5"/>
        <w:gridCol w:w="1403"/>
        <w:gridCol w:w="950"/>
        <w:gridCol w:w="864"/>
        <w:gridCol w:w="1262"/>
        <w:gridCol w:w="1276"/>
        <w:gridCol w:w="992"/>
      </w:tblGrid>
      <w:tr w:rsidR="00CD66C8" w14:paraId="68F07C04" w14:textId="77777777" w:rsidTr="0083453F">
        <w:tc>
          <w:tcPr>
            <w:tcW w:w="2575" w:type="dxa"/>
            <w:tcBorders>
              <w:top w:val="single" w:sz="4" w:space="0" w:color="auto"/>
              <w:bottom w:val="single" w:sz="4" w:space="0" w:color="auto"/>
            </w:tcBorders>
          </w:tcPr>
          <w:p w14:paraId="4D3232F9" w14:textId="77777777" w:rsidR="00CD66C8" w:rsidRDefault="00CD66C8" w:rsidP="0083453F">
            <w:r w:rsidRPr="00EB1389">
              <w:rPr>
                <w:rFonts w:cstheme="minorHAnsi"/>
              </w:rPr>
              <w:t>Variables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A6023" w14:textId="77777777" w:rsidR="00CD66C8" w:rsidRPr="00605BB2" w:rsidRDefault="00CD66C8" w:rsidP="0083453F">
            <w:pPr>
              <w:widowControl/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 w:hint="eastAsia"/>
              </w:rPr>
              <w:t>C</w:t>
            </w:r>
            <w:r>
              <w:rPr>
                <w:rFonts w:cstheme="minorHAnsi"/>
              </w:rPr>
              <w:t>oeff</w:t>
            </w:r>
            <w:r>
              <w:rPr>
                <w:rFonts w:cstheme="minorHAnsi" w:hint="eastAsia"/>
              </w:rPr>
              <w:t>iciency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14:paraId="69A6E4D8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Wald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2A63345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HR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14:paraId="7D09C11E" w14:textId="77777777" w:rsidR="00CD66C8" w:rsidRPr="00EB1389" w:rsidRDefault="00CD66C8" w:rsidP="0083453F">
            <w:pPr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>
              <w:rPr>
                <w:rFonts w:cstheme="minorHAnsi" w:hint="eastAsia"/>
              </w:rPr>
              <w:t xml:space="preserve">ow </w:t>
            </w:r>
            <w:r>
              <w:rPr>
                <w:rFonts w:cstheme="minorHAnsi"/>
              </w:rPr>
              <w:t xml:space="preserve">95%CI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A42A10B" w14:textId="77777777" w:rsidR="00CD66C8" w:rsidRPr="00EB1389" w:rsidRDefault="00CD66C8" w:rsidP="0083453F">
            <w:pPr>
              <w:rPr>
                <w:rFonts w:cstheme="minorHAnsi"/>
              </w:rPr>
            </w:pPr>
            <w:r>
              <w:rPr>
                <w:rFonts w:cstheme="minorHAnsi" w:hint="eastAsia"/>
              </w:rPr>
              <w:t xml:space="preserve">High </w:t>
            </w:r>
            <w:r>
              <w:rPr>
                <w:rFonts w:cstheme="minorHAnsi"/>
              </w:rPr>
              <w:t>95%CI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9291AA8" w14:textId="77777777" w:rsidR="00CD66C8" w:rsidRDefault="00CD66C8" w:rsidP="0083453F">
            <w:r w:rsidRPr="00EB1389">
              <w:rPr>
                <w:rFonts w:cstheme="minorHAnsi"/>
              </w:rPr>
              <w:t>P</w:t>
            </w:r>
            <w:r>
              <w:rPr>
                <w:rFonts w:cstheme="minorHAnsi" w:hint="eastAsia"/>
              </w:rPr>
              <w:t xml:space="preserve"> value</w:t>
            </w:r>
          </w:p>
        </w:tc>
      </w:tr>
      <w:tr w:rsidR="00CD66C8" w14:paraId="216DE717" w14:textId="77777777" w:rsidTr="0083453F">
        <w:tc>
          <w:tcPr>
            <w:tcW w:w="2575" w:type="dxa"/>
            <w:tcBorders>
              <w:top w:val="single" w:sz="4" w:space="0" w:color="auto"/>
            </w:tcBorders>
          </w:tcPr>
          <w:p w14:paraId="6CD28F40" w14:textId="77777777" w:rsidR="00CD66C8" w:rsidRPr="00EB1389" w:rsidRDefault="00CD66C8" w:rsidP="0083453F">
            <w:pPr>
              <w:rPr>
                <w:rFonts w:cstheme="minorHAnsi"/>
              </w:rPr>
            </w:pPr>
            <w:r w:rsidRPr="00EB1389">
              <w:rPr>
                <w:rFonts w:cstheme="minorHAnsi"/>
              </w:rPr>
              <w:t>40&lt;Age</w:t>
            </w:r>
            <w:r w:rsidRPr="00EB1389">
              <w:rPr>
                <w:rFonts w:ascii="宋体" w:eastAsia="宋体" w:hAnsi="宋体" w:cs="宋体" w:hint="eastAsia"/>
              </w:rPr>
              <w:t>≦</w:t>
            </w:r>
            <w:r w:rsidRPr="00EB1389">
              <w:rPr>
                <w:rFonts w:cstheme="minorHAnsi"/>
              </w:rPr>
              <w:t>50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vAlign w:val="center"/>
          </w:tcPr>
          <w:p w14:paraId="64CE765F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0.0231</w:t>
            </w:r>
          </w:p>
        </w:tc>
        <w:tc>
          <w:tcPr>
            <w:tcW w:w="950" w:type="dxa"/>
            <w:tcBorders>
              <w:top w:val="single" w:sz="4" w:space="0" w:color="auto"/>
            </w:tcBorders>
            <w:vAlign w:val="center"/>
          </w:tcPr>
          <w:p w14:paraId="5F9FF88C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0.2963</w:t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14:paraId="170EEB21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1.0233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vAlign w:val="center"/>
          </w:tcPr>
          <w:p w14:paraId="325F036B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0.5726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212DCB8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1.8291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8AA1ED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0.9379 </w:t>
            </w:r>
          </w:p>
        </w:tc>
      </w:tr>
      <w:tr w:rsidR="00CD66C8" w14:paraId="4A430498" w14:textId="77777777" w:rsidTr="0083453F">
        <w:tc>
          <w:tcPr>
            <w:tcW w:w="2575" w:type="dxa"/>
          </w:tcPr>
          <w:p w14:paraId="104724B1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50&lt;Age</w:t>
            </w:r>
            <w:r w:rsidRPr="00844357">
              <w:rPr>
                <w:rFonts w:cstheme="minorHAnsi" w:hint="eastAsia"/>
              </w:rPr>
              <w:t>≦</w:t>
            </w:r>
            <w:r w:rsidRPr="00EB1389">
              <w:rPr>
                <w:rFonts w:cstheme="minorHAnsi"/>
              </w:rPr>
              <w:t>60</w:t>
            </w:r>
          </w:p>
        </w:tc>
        <w:tc>
          <w:tcPr>
            <w:tcW w:w="1403" w:type="dxa"/>
            <w:vAlign w:val="center"/>
          </w:tcPr>
          <w:p w14:paraId="14574AC8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-0.5080</w:t>
            </w:r>
          </w:p>
        </w:tc>
        <w:tc>
          <w:tcPr>
            <w:tcW w:w="950" w:type="dxa"/>
            <w:vAlign w:val="center"/>
          </w:tcPr>
          <w:p w14:paraId="73DCA22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0.2990</w:t>
            </w:r>
          </w:p>
        </w:tc>
        <w:tc>
          <w:tcPr>
            <w:tcW w:w="864" w:type="dxa"/>
            <w:vAlign w:val="center"/>
          </w:tcPr>
          <w:p w14:paraId="7244FD7E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0.6017</w:t>
            </w:r>
          </w:p>
        </w:tc>
        <w:tc>
          <w:tcPr>
            <w:tcW w:w="1262" w:type="dxa"/>
            <w:vAlign w:val="center"/>
          </w:tcPr>
          <w:p w14:paraId="5BBDB07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0.3348</w:t>
            </w:r>
          </w:p>
        </w:tc>
        <w:tc>
          <w:tcPr>
            <w:tcW w:w="1276" w:type="dxa"/>
            <w:vAlign w:val="center"/>
          </w:tcPr>
          <w:p w14:paraId="1727185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1.0812</w:t>
            </w:r>
          </w:p>
        </w:tc>
        <w:tc>
          <w:tcPr>
            <w:tcW w:w="992" w:type="dxa"/>
            <w:vAlign w:val="center"/>
          </w:tcPr>
          <w:p w14:paraId="51DDEFBD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0.0893 </w:t>
            </w:r>
          </w:p>
        </w:tc>
      </w:tr>
      <w:tr w:rsidR="00CD66C8" w14:paraId="75EE7E2C" w14:textId="77777777" w:rsidTr="0083453F">
        <w:tc>
          <w:tcPr>
            <w:tcW w:w="2575" w:type="dxa"/>
          </w:tcPr>
          <w:p w14:paraId="08141A62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60&lt;Age</w:t>
            </w:r>
            <w:r w:rsidRPr="00844357">
              <w:rPr>
                <w:rFonts w:cstheme="minorHAnsi" w:hint="eastAsia"/>
              </w:rPr>
              <w:t>≦</w:t>
            </w:r>
            <w:r w:rsidRPr="00EB1389">
              <w:rPr>
                <w:rFonts w:cstheme="minorHAnsi"/>
              </w:rPr>
              <w:t>70</w:t>
            </w:r>
          </w:p>
        </w:tc>
        <w:tc>
          <w:tcPr>
            <w:tcW w:w="1403" w:type="dxa"/>
            <w:vAlign w:val="center"/>
          </w:tcPr>
          <w:p w14:paraId="0644C8F1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-1.3858</w:t>
            </w:r>
          </w:p>
        </w:tc>
        <w:tc>
          <w:tcPr>
            <w:tcW w:w="950" w:type="dxa"/>
            <w:vAlign w:val="center"/>
          </w:tcPr>
          <w:p w14:paraId="17DD86E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0.3057</w:t>
            </w:r>
          </w:p>
        </w:tc>
        <w:tc>
          <w:tcPr>
            <w:tcW w:w="864" w:type="dxa"/>
            <w:vAlign w:val="center"/>
          </w:tcPr>
          <w:p w14:paraId="288C9B4B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0.2501</w:t>
            </w:r>
          </w:p>
        </w:tc>
        <w:tc>
          <w:tcPr>
            <w:tcW w:w="1262" w:type="dxa"/>
            <w:vAlign w:val="center"/>
          </w:tcPr>
          <w:p w14:paraId="352E4425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0.1374</w:t>
            </w:r>
          </w:p>
        </w:tc>
        <w:tc>
          <w:tcPr>
            <w:tcW w:w="1276" w:type="dxa"/>
            <w:vAlign w:val="center"/>
          </w:tcPr>
          <w:p w14:paraId="4AF90640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0.4553</w:t>
            </w:r>
          </w:p>
        </w:tc>
        <w:tc>
          <w:tcPr>
            <w:tcW w:w="992" w:type="dxa"/>
            <w:vAlign w:val="center"/>
          </w:tcPr>
          <w:p w14:paraId="4E7191AD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&lt;0.0001 </w:t>
            </w:r>
          </w:p>
        </w:tc>
      </w:tr>
      <w:tr w:rsidR="00CD66C8" w14:paraId="1BC5321F" w14:textId="77777777" w:rsidTr="0083453F">
        <w:tc>
          <w:tcPr>
            <w:tcW w:w="2575" w:type="dxa"/>
          </w:tcPr>
          <w:p w14:paraId="596B6681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70&lt;Age</w:t>
            </w:r>
            <w:r w:rsidRPr="00844357">
              <w:rPr>
                <w:rFonts w:cstheme="minorHAnsi" w:hint="eastAsia"/>
              </w:rPr>
              <w:t>≦</w:t>
            </w:r>
            <w:r w:rsidRPr="00EB1389">
              <w:rPr>
                <w:rFonts w:cstheme="minorHAnsi"/>
              </w:rPr>
              <w:t>80</w:t>
            </w:r>
          </w:p>
        </w:tc>
        <w:tc>
          <w:tcPr>
            <w:tcW w:w="1403" w:type="dxa"/>
            <w:vAlign w:val="center"/>
          </w:tcPr>
          <w:p w14:paraId="08483AE8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-2.5575</w:t>
            </w:r>
          </w:p>
        </w:tc>
        <w:tc>
          <w:tcPr>
            <w:tcW w:w="950" w:type="dxa"/>
            <w:vAlign w:val="center"/>
          </w:tcPr>
          <w:p w14:paraId="56089A2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0.3237</w:t>
            </w:r>
          </w:p>
        </w:tc>
        <w:tc>
          <w:tcPr>
            <w:tcW w:w="864" w:type="dxa"/>
            <w:vAlign w:val="center"/>
          </w:tcPr>
          <w:p w14:paraId="230F2CD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0.0775</w:t>
            </w:r>
          </w:p>
        </w:tc>
        <w:tc>
          <w:tcPr>
            <w:tcW w:w="1262" w:type="dxa"/>
            <w:vAlign w:val="center"/>
          </w:tcPr>
          <w:p w14:paraId="18378641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0.0411</w:t>
            </w:r>
          </w:p>
        </w:tc>
        <w:tc>
          <w:tcPr>
            <w:tcW w:w="1276" w:type="dxa"/>
            <w:vAlign w:val="center"/>
          </w:tcPr>
          <w:p w14:paraId="252618CC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0.1462</w:t>
            </w:r>
          </w:p>
        </w:tc>
        <w:tc>
          <w:tcPr>
            <w:tcW w:w="992" w:type="dxa"/>
            <w:vAlign w:val="center"/>
          </w:tcPr>
          <w:p w14:paraId="419211E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&lt;0.0001 </w:t>
            </w:r>
          </w:p>
        </w:tc>
      </w:tr>
      <w:tr w:rsidR="00CD66C8" w14:paraId="21968F12" w14:textId="77777777" w:rsidTr="0083453F">
        <w:tc>
          <w:tcPr>
            <w:tcW w:w="2575" w:type="dxa"/>
          </w:tcPr>
          <w:p w14:paraId="77207E04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Age&gt;80</w:t>
            </w:r>
          </w:p>
        </w:tc>
        <w:tc>
          <w:tcPr>
            <w:tcW w:w="1403" w:type="dxa"/>
            <w:vAlign w:val="center"/>
          </w:tcPr>
          <w:p w14:paraId="348F467B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-3.7045</w:t>
            </w:r>
          </w:p>
        </w:tc>
        <w:tc>
          <w:tcPr>
            <w:tcW w:w="950" w:type="dxa"/>
            <w:vAlign w:val="center"/>
          </w:tcPr>
          <w:p w14:paraId="778FAD3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0.3964</w:t>
            </w:r>
          </w:p>
        </w:tc>
        <w:tc>
          <w:tcPr>
            <w:tcW w:w="864" w:type="dxa"/>
            <w:vAlign w:val="center"/>
          </w:tcPr>
          <w:p w14:paraId="5DF5946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0.0246</w:t>
            </w:r>
          </w:p>
        </w:tc>
        <w:tc>
          <w:tcPr>
            <w:tcW w:w="1262" w:type="dxa"/>
            <w:vAlign w:val="center"/>
          </w:tcPr>
          <w:p w14:paraId="314A7FCB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0.0113</w:t>
            </w:r>
          </w:p>
        </w:tc>
        <w:tc>
          <w:tcPr>
            <w:tcW w:w="1276" w:type="dxa"/>
            <w:vAlign w:val="center"/>
          </w:tcPr>
          <w:p w14:paraId="121562D2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0.0535</w:t>
            </w:r>
          </w:p>
        </w:tc>
        <w:tc>
          <w:tcPr>
            <w:tcW w:w="992" w:type="dxa"/>
            <w:vAlign w:val="center"/>
          </w:tcPr>
          <w:p w14:paraId="597CBE1F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&lt;0.0001 </w:t>
            </w:r>
          </w:p>
        </w:tc>
      </w:tr>
      <w:tr w:rsidR="00CD66C8" w14:paraId="28F0A468" w14:textId="77777777" w:rsidTr="0083453F">
        <w:tc>
          <w:tcPr>
            <w:tcW w:w="2575" w:type="dxa"/>
          </w:tcPr>
          <w:p w14:paraId="27FB56EB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II</w:t>
            </w:r>
          </w:p>
        </w:tc>
        <w:tc>
          <w:tcPr>
            <w:tcW w:w="1403" w:type="dxa"/>
            <w:vAlign w:val="center"/>
          </w:tcPr>
          <w:p w14:paraId="704243BE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0.1293</w:t>
            </w:r>
          </w:p>
        </w:tc>
        <w:tc>
          <w:tcPr>
            <w:tcW w:w="950" w:type="dxa"/>
            <w:vAlign w:val="center"/>
          </w:tcPr>
          <w:p w14:paraId="392DD01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0.1339</w:t>
            </w:r>
          </w:p>
        </w:tc>
        <w:tc>
          <w:tcPr>
            <w:tcW w:w="864" w:type="dxa"/>
            <w:vAlign w:val="center"/>
          </w:tcPr>
          <w:p w14:paraId="2D94531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1.1380</w:t>
            </w:r>
          </w:p>
        </w:tc>
        <w:tc>
          <w:tcPr>
            <w:tcW w:w="1262" w:type="dxa"/>
            <w:vAlign w:val="center"/>
          </w:tcPr>
          <w:p w14:paraId="2E43E881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0.8754</w:t>
            </w:r>
          </w:p>
        </w:tc>
        <w:tc>
          <w:tcPr>
            <w:tcW w:w="1276" w:type="dxa"/>
            <w:vAlign w:val="center"/>
          </w:tcPr>
          <w:p w14:paraId="7E3B663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1.4794</w:t>
            </w:r>
          </w:p>
        </w:tc>
        <w:tc>
          <w:tcPr>
            <w:tcW w:w="992" w:type="dxa"/>
            <w:vAlign w:val="center"/>
          </w:tcPr>
          <w:p w14:paraId="47CD458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0.3341 </w:t>
            </w:r>
          </w:p>
        </w:tc>
      </w:tr>
      <w:tr w:rsidR="00CD66C8" w14:paraId="3C2D24E9" w14:textId="77777777" w:rsidTr="0083453F">
        <w:tc>
          <w:tcPr>
            <w:tcW w:w="2575" w:type="dxa"/>
          </w:tcPr>
          <w:p w14:paraId="32E00040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III</w:t>
            </w:r>
          </w:p>
        </w:tc>
        <w:tc>
          <w:tcPr>
            <w:tcW w:w="1403" w:type="dxa"/>
            <w:vAlign w:val="center"/>
          </w:tcPr>
          <w:p w14:paraId="56766241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0.5413</w:t>
            </w:r>
          </w:p>
        </w:tc>
        <w:tc>
          <w:tcPr>
            <w:tcW w:w="950" w:type="dxa"/>
            <w:vAlign w:val="center"/>
          </w:tcPr>
          <w:p w14:paraId="16A42AA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0.2957</w:t>
            </w:r>
          </w:p>
        </w:tc>
        <w:tc>
          <w:tcPr>
            <w:tcW w:w="864" w:type="dxa"/>
            <w:vAlign w:val="center"/>
          </w:tcPr>
          <w:p w14:paraId="33046C95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1.7183</w:t>
            </w:r>
          </w:p>
        </w:tc>
        <w:tc>
          <w:tcPr>
            <w:tcW w:w="1262" w:type="dxa"/>
            <w:vAlign w:val="center"/>
          </w:tcPr>
          <w:p w14:paraId="4BC660E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0.9625</w:t>
            </w:r>
          </w:p>
        </w:tc>
        <w:tc>
          <w:tcPr>
            <w:tcW w:w="1276" w:type="dxa"/>
            <w:vAlign w:val="center"/>
          </w:tcPr>
          <w:p w14:paraId="1480506B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3.0674</w:t>
            </w:r>
          </w:p>
        </w:tc>
        <w:tc>
          <w:tcPr>
            <w:tcW w:w="992" w:type="dxa"/>
            <w:vAlign w:val="center"/>
          </w:tcPr>
          <w:p w14:paraId="1999CBD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0.0671 </w:t>
            </w:r>
          </w:p>
        </w:tc>
      </w:tr>
      <w:tr w:rsidR="00CD66C8" w14:paraId="385D61B6" w14:textId="77777777" w:rsidTr="0083453F">
        <w:tc>
          <w:tcPr>
            <w:tcW w:w="2575" w:type="dxa"/>
          </w:tcPr>
          <w:p w14:paraId="2AEDCE85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Killip IV</w:t>
            </w:r>
          </w:p>
        </w:tc>
        <w:tc>
          <w:tcPr>
            <w:tcW w:w="1403" w:type="dxa"/>
            <w:vAlign w:val="center"/>
          </w:tcPr>
          <w:p w14:paraId="00188FEC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1.1481</w:t>
            </w:r>
          </w:p>
        </w:tc>
        <w:tc>
          <w:tcPr>
            <w:tcW w:w="950" w:type="dxa"/>
            <w:vAlign w:val="center"/>
          </w:tcPr>
          <w:p w14:paraId="49560EC6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0.1954</w:t>
            </w:r>
          </w:p>
        </w:tc>
        <w:tc>
          <w:tcPr>
            <w:tcW w:w="864" w:type="dxa"/>
            <w:vAlign w:val="center"/>
          </w:tcPr>
          <w:p w14:paraId="0581AB0F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3.1523</w:t>
            </w:r>
          </w:p>
        </w:tc>
        <w:tc>
          <w:tcPr>
            <w:tcW w:w="1262" w:type="dxa"/>
            <w:vAlign w:val="center"/>
          </w:tcPr>
          <w:p w14:paraId="5A8C197E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2.1493</w:t>
            </w:r>
          </w:p>
        </w:tc>
        <w:tc>
          <w:tcPr>
            <w:tcW w:w="1276" w:type="dxa"/>
            <w:vAlign w:val="center"/>
          </w:tcPr>
          <w:p w14:paraId="4BBAD5B5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4.6234</w:t>
            </w:r>
          </w:p>
        </w:tc>
        <w:tc>
          <w:tcPr>
            <w:tcW w:w="992" w:type="dxa"/>
            <w:vAlign w:val="center"/>
          </w:tcPr>
          <w:p w14:paraId="59A55FE9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&lt;0.0001 </w:t>
            </w:r>
          </w:p>
        </w:tc>
      </w:tr>
      <w:tr w:rsidR="00CD66C8" w14:paraId="112AA0ED" w14:textId="77777777" w:rsidTr="0083453F">
        <w:tc>
          <w:tcPr>
            <w:tcW w:w="2575" w:type="dxa"/>
          </w:tcPr>
          <w:p w14:paraId="717A4474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EF at admission</w:t>
            </w:r>
            <w:r>
              <w:rPr>
                <w:rFonts w:cstheme="minorHAnsi" w:hint="eastAsia"/>
              </w:rPr>
              <w:t>&gt;50%</w:t>
            </w:r>
          </w:p>
        </w:tc>
        <w:tc>
          <w:tcPr>
            <w:tcW w:w="1403" w:type="dxa"/>
            <w:vAlign w:val="center"/>
          </w:tcPr>
          <w:p w14:paraId="7AA0FEF6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-0.1882</w:t>
            </w:r>
          </w:p>
        </w:tc>
        <w:tc>
          <w:tcPr>
            <w:tcW w:w="950" w:type="dxa"/>
            <w:vAlign w:val="center"/>
          </w:tcPr>
          <w:p w14:paraId="0D622812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0.0971</w:t>
            </w:r>
          </w:p>
        </w:tc>
        <w:tc>
          <w:tcPr>
            <w:tcW w:w="864" w:type="dxa"/>
            <w:vAlign w:val="center"/>
          </w:tcPr>
          <w:p w14:paraId="09A7E208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0.8285</w:t>
            </w:r>
          </w:p>
        </w:tc>
        <w:tc>
          <w:tcPr>
            <w:tcW w:w="1262" w:type="dxa"/>
            <w:vAlign w:val="center"/>
          </w:tcPr>
          <w:p w14:paraId="0896F5D2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0.6849</w:t>
            </w:r>
          </w:p>
        </w:tc>
        <w:tc>
          <w:tcPr>
            <w:tcW w:w="1276" w:type="dxa"/>
            <w:vAlign w:val="center"/>
          </w:tcPr>
          <w:p w14:paraId="2261338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1.0022</w:t>
            </w:r>
          </w:p>
        </w:tc>
        <w:tc>
          <w:tcPr>
            <w:tcW w:w="992" w:type="dxa"/>
            <w:vAlign w:val="center"/>
          </w:tcPr>
          <w:p w14:paraId="0601E13D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0.0527 </w:t>
            </w:r>
          </w:p>
        </w:tc>
      </w:tr>
      <w:tr w:rsidR="00CD66C8" w14:paraId="2C69FDC8" w14:textId="77777777" w:rsidTr="0083453F">
        <w:tc>
          <w:tcPr>
            <w:tcW w:w="2575" w:type="dxa"/>
          </w:tcPr>
          <w:p w14:paraId="2B6C6DAE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Previous CABG</w:t>
            </w:r>
          </w:p>
        </w:tc>
        <w:tc>
          <w:tcPr>
            <w:tcW w:w="1403" w:type="dxa"/>
            <w:vAlign w:val="center"/>
          </w:tcPr>
          <w:p w14:paraId="79B86DEB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0.7512</w:t>
            </w:r>
          </w:p>
        </w:tc>
        <w:tc>
          <w:tcPr>
            <w:tcW w:w="950" w:type="dxa"/>
            <w:vAlign w:val="center"/>
          </w:tcPr>
          <w:p w14:paraId="335DDC0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0.3082</w:t>
            </w:r>
          </w:p>
        </w:tc>
        <w:tc>
          <w:tcPr>
            <w:tcW w:w="864" w:type="dxa"/>
            <w:vAlign w:val="center"/>
          </w:tcPr>
          <w:p w14:paraId="32CF354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2.1195</w:t>
            </w:r>
          </w:p>
        </w:tc>
        <w:tc>
          <w:tcPr>
            <w:tcW w:w="1262" w:type="dxa"/>
            <w:vAlign w:val="center"/>
          </w:tcPr>
          <w:p w14:paraId="523C2090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1.1585</w:t>
            </w:r>
          </w:p>
        </w:tc>
        <w:tc>
          <w:tcPr>
            <w:tcW w:w="1276" w:type="dxa"/>
            <w:vAlign w:val="center"/>
          </w:tcPr>
          <w:p w14:paraId="67BA157E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3.8776</w:t>
            </w:r>
          </w:p>
        </w:tc>
        <w:tc>
          <w:tcPr>
            <w:tcW w:w="992" w:type="dxa"/>
            <w:vAlign w:val="center"/>
          </w:tcPr>
          <w:p w14:paraId="68D7732A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0.0148 </w:t>
            </w:r>
          </w:p>
        </w:tc>
      </w:tr>
      <w:tr w:rsidR="00CD66C8" w14:paraId="15987358" w14:textId="77777777" w:rsidTr="0083453F">
        <w:tc>
          <w:tcPr>
            <w:tcW w:w="2575" w:type="dxa"/>
          </w:tcPr>
          <w:p w14:paraId="7939AE3B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/>
              </w:rPr>
              <w:t>I</w:t>
            </w:r>
            <w:r w:rsidRPr="00EB1389">
              <w:rPr>
                <w:rFonts w:cstheme="minorHAnsi" w:hint="eastAsia"/>
              </w:rPr>
              <w:t>n-stent restenosis</w:t>
            </w:r>
          </w:p>
        </w:tc>
        <w:tc>
          <w:tcPr>
            <w:tcW w:w="1403" w:type="dxa"/>
            <w:vAlign w:val="center"/>
          </w:tcPr>
          <w:p w14:paraId="34DDFFB3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0.4075</w:t>
            </w:r>
          </w:p>
        </w:tc>
        <w:tc>
          <w:tcPr>
            <w:tcW w:w="950" w:type="dxa"/>
            <w:vAlign w:val="center"/>
          </w:tcPr>
          <w:p w14:paraId="43A7500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0.2867</w:t>
            </w:r>
          </w:p>
        </w:tc>
        <w:tc>
          <w:tcPr>
            <w:tcW w:w="864" w:type="dxa"/>
            <w:vAlign w:val="center"/>
          </w:tcPr>
          <w:p w14:paraId="04B58911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1.5030</w:t>
            </w:r>
          </w:p>
        </w:tc>
        <w:tc>
          <w:tcPr>
            <w:tcW w:w="1262" w:type="dxa"/>
            <w:vAlign w:val="center"/>
          </w:tcPr>
          <w:p w14:paraId="4357FBF6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0.8569</w:t>
            </w:r>
          </w:p>
        </w:tc>
        <w:tc>
          <w:tcPr>
            <w:tcW w:w="1276" w:type="dxa"/>
            <w:vAlign w:val="center"/>
          </w:tcPr>
          <w:p w14:paraId="2169DB58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2.6363</w:t>
            </w:r>
          </w:p>
        </w:tc>
        <w:tc>
          <w:tcPr>
            <w:tcW w:w="992" w:type="dxa"/>
            <w:vAlign w:val="center"/>
          </w:tcPr>
          <w:p w14:paraId="751083AD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0.1552 </w:t>
            </w:r>
          </w:p>
        </w:tc>
      </w:tr>
      <w:tr w:rsidR="00CD66C8" w14:paraId="74F99BC2" w14:textId="77777777" w:rsidTr="0083453F">
        <w:tc>
          <w:tcPr>
            <w:tcW w:w="2575" w:type="dxa"/>
          </w:tcPr>
          <w:p w14:paraId="148DB53D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EB1389">
              <w:rPr>
                <w:rFonts w:cstheme="minorHAnsi" w:hint="eastAsia"/>
              </w:rPr>
              <w:t>Stent thrombosis</w:t>
            </w:r>
          </w:p>
        </w:tc>
        <w:tc>
          <w:tcPr>
            <w:tcW w:w="1403" w:type="dxa"/>
            <w:vAlign w:val="center"/>
          </w:tcPr>
          <w:p w14:paraId="1B6E967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0.3500</w:t>
            </w:r>
          </w:p>
        </w:tc>
        <w:tc>
          <w:tcPr>
            <w:tcW w:w="950" w:type="dxa"/>
            <w:vAlign w:val="center"/>
          </w:tcPr>
          <w:p w14:paraId="7C8F1AA2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0.2029</w:t>
            </w:r>
          </w:p>
        </w:tc>
        <w:tc>
          <w:tcPr>
            <w:tcW w:w="864" w:type="dxa"/>
            <w:vAlign w:val="center"/>
          </w:tcPr>
          <w:p w14:paraId="18FDBD0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1.4190</w:t>
            </w:r>
          </w:p>
        </w:tc>
        <w:tc>
          <w:tcPr>
            <w:tcW w:w="1262" w:type="dxa"/>
            <w:vAlign w:val="center"/>
          </w:tcPr>
          <w:p w14:paraId="594978E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0.9535</w:t>
            </w:r>
          </w:p>
        </w:tc>
        <w:tc>
          <w:tcPr>
            <w:tcW w:w="1276" w:type="dxa"/>
            <w:vAlign w:val="center"/>
          </w:tcPr>
          <w:p w14:paraId="72B01B12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2.1119</w:t>
            </w:r>
          </w:p>
        </w:tc>
        <w:tc>
          <w:tcPr>
            <w:tcW w:w="992" w:type="dxa"/>
            <w:vAlign w:val="center"/>
          </w:tcPr>
          <w:p w14:paraId="690B639E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0.0845 </w:t>
            </w:r>
          </w:p>
        </w:tc>
      </w:tr>
      <w:tr w:rsidR="00CD66C8" w14:paraId="53E6FBDF" w14:textId="77777777" w:rsidTr="0083453F">
        <w:tc>
          <w:tcPr>
            <w:tcW w:w="2575" w:type="dxa"/>
          </w:tcPr>
          <w:p w14:paraId="26D948E1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Complete</w:t>
            </w:r>
            <w:r>
              <w:rPr>
                <w:rFonts w:cstheme="minorHAnsi" w:hint="eastAsia"/>
              </w:rPr>
              <w:t xml:space="preserve"> </w:t>
            </w:r>
            <w:r w:rsidRPr="00EB1389">
              <w:rPr>
                <w:rFonts w:cstheme="minorHAnsi"/>
              </w:rPr>
              <w:t>revascularization</w:t>
            </w:r>
          </w:p>
        </w:tc>
        <w:tc>
          <w:tcPr>
            <w:tcW w:w="1403" w:type="dxa"/>
            <w:vAlign w:val="center"/>
          </w:tcPr>
          <w:p w14:paraId="78CDACB0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-0.1628</w:t>
            </w:r>
          </w:p>
        </w:tc>
        <w:tc>
          <w:tcPr>
            <w:tcW w:w="950" w:type="dxa"/>
            <w:vAlign w:val="center"/>
          </w:tcPr>
          <w:p w14:paraId="0566CAAF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0.1093</w:t>
            </w:r>
          </w:p>
        </w:tc>
        <w:tc>
          <w:tcPr>
            <w:tcW w:w="864" w:type="dxa"/>
            <w:vAlign w:val="center"/>
          </w:tcPr>
          <w:p w14:paraId="537A6108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0.8498</w:t>
            </w:r>
          </w:p>
        </w:tc>
        <w:tc>
          <w:tcPr>
            <w:tcW w:w="1262" w:type="dxa"/>
            <w:vAlign w:val="center"/>
          </w:tcPr>
          <w:p w14:paraId="18E9585C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0.6860</w:t>
            </w:r>
          </w:p>
        </w:tc>
        <w:tc>
          <w:tcPr>
            <w:tcW w:w="1276" w:type="dxa"/>
            <w:vAlign w:val="center"/>
          </w:tcPr>
          <w:p w14:paraId="4AEF7CD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1.0527</w:t>
            </w:r>
          </w:p>
        </w:tc>
        <w:tc>
          <w:tcPr>
            <w:tcW w:w="992" w:type="dxa"/>
            <w:vAlign w:val="center"/>
          </w:tcPr>
          <w:p w14:paraId="60951F8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0.1363 </w:t>
            </w:r>
          </w:p>
        </w:tc>
      </w:tr>
      <w:tr w:rsidR="00CD66C8" w14:paraId="75EFBA06" w14:textId="77777777" w:rsidTr="0083453F">
        <w:tc>
          <w:tcPr>
            <w:tcW w:w="2575" w:type="dxa"/>
          </w:tcPr>
          <w:p w14:paraId="5F596995" w14:textId="77777777" w:rsidR="00CD66C8" w:rsidRPr="00EB1389" w:rsidRDefault="00CD66C8" w:rsidP="0083453F">
            <w:pPr>
              <w:widowControl/>
              <w:jc w:val="left"/>
              <w:rPr>
                <w:rFonts w:cstheme="minorHAnsi"/>
              </w:rPr>
            </w:pPr>
            <w:r>
              <w:rPr>
                <w:rFonts w:cstheme="minorHAnsi" w:hint="eastAsia"/>
              </w:rPr>
              <w:t>Muti</w:t>
            </w:r>
            <w:r w:rsidRPr="00EB1389">
              <w:rPr>
                <w:rFonts w:cstheme="minorHAnsi"/>
              </w:rPr>
              <w:t>-vessel lesions</w:t>
            </w:r>
          </w:p>
        </w:tc>
        <w:tc>
          <w:tcPr>
            <w:tcW w:w="1403" w:type="dxa"/>
            <w:vAlign w:val="center"/>
          </w:tcPr>
          <w:p w14:paraId="04347597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0.6754</w:t>
            </w:r>
          </w:p>
        </w:tc>
        <w:tc>
          <w:tcPr>
            <w:tcW w:w="950" w:type="dxa"/>
            <w:vAlign w:val="center"/>
          </w:tcPr>
          <w:p w14:paraId="6B8FCA0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0.1280</w:t>
            </w:r>
          </w:p>
        </w:tc>
        <w:tc>
          <w:tcPr>
            <w:tcW w:w="864" w:type="dxa"/>
            <w:vAlign w:val="center"/>
          </w:tcPr>
          <w:p w14:paraId="0645E315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1.9649</w:t>
            </w:r>
          </w:p>
        </w:tc>
        <w:tc>
          <w:tcPr>
            <w:tcW w:w="1262" w:type="dxa"/>
            <w:vAlign w:val="center"/>
          </w:tcPr>
          <w:p w14:paraId="42255832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1.5289</w:t>
            </w:r>
          </w:p>
        </w:tc>
        <w:tc>
          <w:tcPr>
            <w:tcW w:w="1276" w:type="dxa"/>
            <w:vAlign w:val="center"/>
          </w:tcPr>
          <w:p w14:paraId="2DB55F8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>2.5252</w:t>
            </w:r>
          </w:p>
        </w:tc>
        <w:tc>
          <w:tcPr>
            <w:tcW w:w="992" w:type="dxa"/>
            <w:vAlign w:val="center"/>
          </w:tcPr>
          <w:p w14:paraId="221E0D44" w14:textId="77777777" w:rsidR="00CD66C8" w:rsidRPr="00844357" w:rsidRDefault="00CD66C8" w:rsidP="0083453F">
            <w:pPr>
              <w:widowControl/>
              <w:jc w:val="left"/>
              <w:rPr>
                <w:rFonts w:cstheme="minorHAnsi"/>
              </w:rPr>
            </w:pPr>
            <w:r w:rsidRPr="00844357">
              <w:rPr>
                <w:rFonts w:cstheme="minorHAnsi"/>
              </w:rPr>
              <w:t xml:space="preserve">&lt;0.0001 </w:t>
            </w:r>
          </w:p>
        </w:tc>
      </w:tr>
    </w:tbl>
    <w:p w14:paraId="08C06D99" w14:textId="77777777" w:rsidR="00CD66C8" w:rsidRDefault="00CD66C8" w:rsidP="00CD66C8"/>
    <w:p w14:paraId="59392BF8" w14:textId="77777777" w:rsidR="00472C3A" w:rsidRDefault="00472C3A" w:rsidP="00C43C53">
      <w:pPr>
        <w:spacing w:line="360" w:lineRule="auto"/>
        <w:jc w:val="left"/>
        <w:rPr>
          <w:sz w:val="28"/>
        </w:rPr>
        <w:sectPr w:rsidR="00472C3A" w:rsidSect="0021210E"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0158BB70" w14:textId="77777777" w:rsidR="00472C3A" w:rsidRDefault="00472C3A" w:rsidP="00C43C53">
      <w:pPr>
        <w:spacing w:line="360" w:lineRule="auto"/>
        <w:jc w:val="left"/>
        <w:rPr>
          <w:sz w:val="28"/>
        </w:rPr>
      </w:pPr>
    </w:p>
    <w:p w14:paraId="441B7235" w14:textId="77777777" w:rsidR="00472C3A" w:rsidRPr="00472C3A" w:rsidRDefault="00472C3A" w:rsidP="00472C3A">
      <w:pPr>
        <w:jc w:val="center"/>
        <w:rPr>
          <w:b/>
          <w:color w:val="1F497D" w:themeColor="text2"/>
          <w:sz w:val="22"/>
        </w:rPr>
      </w:pPr>
      <w:r w:rsidRPr="00472C3A">
        <w:rPr>
          <w:b/>
          <w:color w:val="1F497D" w:themeColor="text2"/>
          <w:sz w:val="22"/>
        </w:rPr>
        <w:t>Supplementary</w:t>
      </w:r>
      <w:r w:rsidRPr="00472C3A">
        <w:rPr>
          <w:rFonts w:hint="eastAsia"/>
          <w:b/>
          <w:color w:val="1F497D" w:themeColor="text2"/>
          <w:sz w:val="22"/>
        </w:rPr>
        <w:t xml:space="preserve"> table 4 </w:t>
      </w:r>
      <w:r w:rsidRPr="00472C3A">
        <w:rPr>
          <w:b/>
          <w:color w:val="1F497D" w:themeColor="text2"/>
          <w:sz w:val="22"/>
        </w:rPr>
        <w:t>ROC curve analysis and optimal threshold analysis of prediction model</w:t>
      </w:r>
    </w:p>
    <w:tbl>
      <w:tblPr>
        <w:tblpPr w:leftFromText="180" w:rightFromText="180" w:vertAnchor="text" w:horzAnchor="margin" w:tblpXSpec="center" w:tblpY="1058"/>
        <w:tblW w:w="11570" w:type="dxa"/>
        <w:tblCellSpacing w:w="15" w:type="dxa"/>
        <w:tblBorders>
          <w:top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"/>
        <w:gridCol w:w="1297"/>
        <w:gridCol w:w="1006"/>
        <w:gridCol w:w="1304"/>
        <w:gridCol w:w="1312"/>
        <w:gridCol w:w="595"/>
        <w:gridCol w:w="1031"/>
        <w:gridCol w:w="1135"/>
        <w:gridCol w:w="1452"/>
        <w:gridCol w:w="962"/>
        <w:gridCol w:w="554"/>
      </w:tblGrid>
      <w:tr w:rsidR="00472C3A" w:rsidRPr="00D84651" w14:paraId="2D0BAC4F" w14:textId="77777777" w:rsidTr="006C50CF">
        <w:trPr>
          <w:tblCellSpacing w:w="15" w:type="dxa"/>
        </w:trPr>
        <w:tc>
          <w:tcPr>
            <w:tcW w:w="877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BF92FC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Model</w:t>
            </w:r>
          </w:p>
        </w:tc>
        <w:tc>
          <w:tcPr>
            <w:tcW w:w="1267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1AAA009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Time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9CA62B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0F10AD">
              <w:rPr>
                <w:rFonts w:cstheme="minorHAnsi"/>
              </w:rPr>
              <w:t>Best.cut.X</w:t>
            </w:r>
            <w:proofErr w:type="spellEnd"/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4390FF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0F10AD">
              <w:rPr>
                <w:rFonts w:cstheme="minorHAnsi"/>
              </w:rPr>
              <w:t>Best.cut.sens</w:t>
            </w:r>
            <w:proofErr w:type="spellEnd"/>
          </w:p>
        </w:tc>
        <w:tc>
          <w:tcPr>
            <w:tcW w:w="1282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C25831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0F10AD">
              <w:rPr>
                <w:rFonts w:cstheme="minorHAnsi"/>
              </w:rPr>
              <w:t>Best.cut.spec</w:t>
            </w:r>
            <w:proofErr w:type="spellEnd"/>
          </w:p>
        </w:tc>
        <w:tc>
          <w:tcPr>
            <w:tcW w:w="565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623E55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Cases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A21695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0F10AD">
              <w:rPr>
                <w:rFonts w:cstheme="minorHAnsi"/>
              </w:rPr>
              <w:t>N.survivor</w:t>
            </w:r>
            <w:proofErr w:type="spellEnd"/>
          </w:p>
        </w:tc>
        <w:tc>
          <w:tcPr>
            <w:tcW w:w="1105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ED1D27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0F10AD">
              <w:rPr>
                <w:rFonts w:cstheme="minorHAnsi"/>
              </w:rPr>
              <w:t>N.censored</w:t>
            </w:r>
            <w:proofErr w:type="spellEnd"/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284061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0F10AD">
              <w:rPr>
                <w:rFonts w:cstheme="minorHAnsi"/>
              </w:rPr>
              <w:t>Cum.incidence</w:t>
            </w:r>
            <w:proofErr w:type="spellEnd"/>
          </w:p>
        </w:tc>
        <w:tc>
          <w:tcPr>
            <w:tcW w:w="932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DEB22B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proofErr w:type="spellStart"/>
            <w:r w:rsidRPr="000F10AD">
              <w:rPr>
                <w:rFonts w:cstheme="minorHAnsi"/>
              </w:rPr>
              <w:t>Surv.prob</w:t>
            </w:r>
            <w:proofErr w:type="spellEnd"/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09F5EF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AUC </w:t>
            </w:r>
          </w:p>
        </w:tc>
      </w:tr>
      <w:tr w:rsidR="00472C3A" w:rsidRPr="00D84651" w14:paraId="20305DB7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33DE268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Full</w:t>
            </w:r>
          </w:p>
        </w:tc>
        <w:tc>
          <w:tcPr>
            <w:tcW w:w="1267" w:type="dxa"/>
            <w:vAlign w:val="center"/>
            <w:hideMark/>
          </w:tcPr>
          <w:p w14:paraId="6C79862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422.939027</w:t>
            </w:r>
          </w:p>
        </w:tc>
        <w:tc>
          <w:tcPr>
            <w:tcW w:w="976" w:type="dxa"/>
            <w:vAlign w:val="center"/>
            <w:hideMark/>
          </w:tcPr>
          <w:p w14:paraId="0D1C4FF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0.995612</w:t>
            </w:r>
          </w:p>
        </w:tc>
        <w:tc>
          <w:tcPr>
            <w:tcW w:w="1274" w:type="dxa"/>
            <w:vAlign w:val="center"/>
            <w:hideMark/>
          </w:tcPr>
          <w:p w14:paraId="1234DA2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0.681</w:t>
            </w:r>
          </w:p>
        </w:tc>
        <w:tc>
          <w:tcPr>
            <w:tcW w:w="1282" w:type="dxa"/>
            <w:vAlign w:val="center"/>
            <w:hideMark/>
          </w:tcPr>
          <w:p w14:paraId="10A1C3B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0.575</w:t>
            </w:r>
          </w:p>
        </w:tc>
        <w:tc>
          <w:tcPr>
            <w:tcW w:w="565" w:type="dxa"/>
            <w:vAlign w:val="center"/>
            <w:hideMark/>
          </w:tcPr>
          <w:p w14:paraId="28DE0A2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103</w:t>
            </w:r>
          </w:p>
        </w:tc>
        <w:tc>
          <w:tcPr>
            <w:tcW w:w="1001" w:type="dxa"/>
            <w:vAlign w:val="center"/>
            <w:hideMark/>
          </w:tcPr>
          <w:p w14:paraId="6937C59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1757</w:t>
            </w:r>
          </w:p>
        </w:tc>
        <w:tc>
          <w:tcPr>
            <w:tcW w:w="1105" w:type="dxa"/>
            <w:vAlign w:val="center"/>
            <w:hideMark/>
          </w:tcPr>
          <w:p w14:paraId="1BA3384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431</w:t>
            </w:r>
          </w:p>
        </w:tc>
        <w:tc>
          <w:tcPr>
            <w:tcW w:w="1422" w:type="dxa"/>
            <w:vAlign w:val="center"/>
            <w:hideMark/>
          </w:tcPr>
          <w:p w14:paraId="5FB1AA4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0.048</w:t>
            </w:r>
          </w:p>
        </w:tc>
        <w:tc>
          <w:tcPr>
            <w:tcW w:w="932" w:type="dxa"/>
            <w:vAlign w:val="center"/>
            <w:hideMark/>
          </w:tcPr>
          <w:p w14:paraId="3DDEDE2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0.9522</w:t>
            </w:r>
          </w:p>
        </w:tc>
        <w:tc>
          <w:tcPr>
            <w:tcW w:w="509" w:type="dxa"/>
            <w:vAlign w:val="center"/>
            <w:hideMark/>
          </w:tcPr>
          <w:p w14:paraId="29FE69D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0.633 </w:t>
            </w:r>
          </w:p>
        </w:tc>
      </w:tr>
      <w:tr w:rsidR="00472C3A" w:rsidRPr="00D84651" w14:paraId="2BCF054D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7A87F6D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Full</w:t>
            </w:r>
          </w:p>
        </w:tc>
        <w:tc>
          <w:tcPr>
            <w:tcW w:w="1267" w:type="dxa"/>
            <w:vAlign w:val="center"/>
            <w:hideMark/>
          </w:tcPr>
          <w:p w14:paraId="4D1498C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577.121597</w:t>
            </w:r>
          </w:p>
        </w:tc>
        <w:tc>
          <w:tcPr>
            <w:tcW w:w="976" w:type="dxa"/>
            <w:vAlign w:val="center"/>
            <w:hideMark/>
          </w:tcPr>
          <w:p w14:paraId="2A34DC1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0.703542</w:t>
            </w:r>
          </w:p>
        </w:tc>
        <w:tc>
          <w:tcPr>
            <w:tcW w:w="1274" w:type="dxa"/>
            <w:vAlign w:val="center"/>
            <w:hideMark/>
          </w:tcPr>
          <w:p w14:paraId="48EC05C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0.697</w:t>
            </w:r>
          </w:p>
        </w:tc>
        <w:tc>
          <w:tcPr>
            <w:tcW w:w="1282" w:type="dxa"/>
            <w:vAlign w:val="center"/>
            <w:hideMark/>
          </w:tcPr>
          <w:p w14:paraId="21A61EE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0.776</w:t>
            </w:r>
          </w:p>
        </w:tc>
        <w:tc>
          <w:tcPr>
            <w:tcW w:w="565" w:type="dxa"/>
            <w:vAlign w:val="center"/>
            <w:hideMark/>
          </w:tcPr>
          <w:p w14:paraId="7CFB35B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159</w:t>
            </w:r>
          </w:p>
        </w:tc>
        <w:tc>
          <w:tcPr>
            <w:tcW w:w="1001" w:type="dxa"/>
            <w:vAlign w:val="center"/>
            <w:hideMark/>
          </w:tcPr>
          <w:p w14:paraId="4C488C1D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1391</w:t>
            </w:r>
          </w:p>
        </w:tc>
        <w:tc>
          <w:tcPr>
            <w:tcW w:w="1105" w:type="dxa"/>
            <w:vAlign w:val="center"/>
            <w:hideMark/>
          </w:tcPr>
          <w:p w14:paraId="16341E4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741</w:t>
            </w:r>
          </w:p>
        </w:tc>
        <w:tc>
          <w:tcPr>
            <w:tcW w:w="1422" w:type="dxa"/>
            <w:vAlign w:val="center"/>
            <w:hideMark/>
          </w:tcPr>
          <w:p w14:paraId="6879AF2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0.081</w:t>
            </w:r>
          </w:p>
        </w:tc>
        <w:tc>
          <w:tcPr>
            <w:tcW w:w="932" w:type="dxa"/>
            <w:vAlign w:val="center"/>
            <w:hideMark/>
          </w:tcPr>
          <w:p w14:paraId="1F40671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0.9187</w:t>
            </w:r>
          </w:p>
        </w:tc>
        <w:tc>
          <w:tcPr>
            <w:tcW w:w="509" w:type="dxa"/>
            <w:vAlign w:val="center"/>
            <w:hideMark/>
          </w:tcPr>
          <w:p w14:paraId="04BEEE7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0.771 </w:t>
            </w:r>
          </w:p>
        </w:tc>
      </w:tr>
      <w:tr w:rsidR="00472C3A" w:rsidRPr="00D84651" w14:paraId="4DC0173D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400B2C0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Full</w:t>
            </w:r>
          </w:p>
        </w:tc>
        <w:tc>
          <w:tcPr>
            <w:tcW w:w="1267" w:type="dxa"/>
            <w:vAlign w:val="center"/>
            <w:hideMark/>
          </w:tcPr>
          <w:p w14:paraId="07A5905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875.536805</w:t>
            </w:r>
          </w:p>
        </w:tc>
        <w:tc>
          <w:tcPr>
            <w:tcW w:w="976" w:type="dxa"/>
            <w:vAlign w:val="center"/>
            <w:hideMark/>
          </w:tcPr>
          <w:p w14:paraId="75A02EF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0.851291</w:t>
            </w:r>
          </w:p>
        </w:tc>
        <w:tc>
          <w:tcPr>
            <w:tcW w:w="1274" w:type="dxa"/>
            <w:vAlign w:val="center"/>
            <w:hideMark/>
          </w:tcPr>
          <w:p w14:paraId="1D371BF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0.715</w:t>
            </w:r>
          </w:p>
        </w:tc>
        <w:tc>
          <w:tcPr>
            <w:tcW w:w="1282" w:type="dxa"/>
            <w:vAlign w:val="center"/>
            <w:hideMark/>
          </w:tcPr>
          <w:p w14:paraId="6637AE69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</w:t>
            </w:r>
          </w:p>
        </w:tc>
        <w:tc>
          <w:tcPr>
            <w:tcW w:w="565" w:type="dxa"/>
            <w:vAlign w:val="center"/>
            <w:hideMark/>
          </w:tcPr>
          <w:p w14:paraId="012AE56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214</w:t>
            </w:r>
          </w:p>
        </w:tc>
        <w:tc>
          <w:tcPr>
            <w:tcW w:w="1001" w:type="dxa"/>
            <w:vAlign w:val="center"/>
            <w:hideMark/>
          </w:tcPr>
          <w:p w14:paraId="65AEC86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1039</w:t>
            </w:r>
          </w:p>
        </w:tc>
        <w:tc>
          <w:tcPr>
            <w:tcW w:w="1105" w:type="dxa"/>
            <w:vAlign w:val="center"/>
            <w:hideMark/>
          </w:tcPr>
          <w:p w14:paraId="7D49FAA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1038</w:t>
            </w:r>
          </w:p>
        </w:tc>
        <w:tc>
          <w:tcPr>
            <w:tcW w:w="1422" w:type="dxa"/>
            <w:vAlign w:val="center"/>
            <w:hideMark/>
          </w:tcPr>
          <w:p w14:paraId="1A2257B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0.122</w:t>
            </w:r>
          </w:p>
        </w:tc>
        <w:tc>
          <w:tcPr>
            <w:tcW w:w="932" w:type="dxa"/>
            <w:vAlign w:val="center"/>
            <w:hideMark/>
          </w:tcPr>
          <w:p w14:paraId="328C39B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0.8781</w:t>
            </w:r>
          </w:p>
        </w:tc>
        <w:tc>
          <w:tcPr>
            <w:tcW w:w="509" w:type="dxa"/>
            <w:vAlign w:val="center"/>
            <w:hideMark/>
          </w:tcPr>
          <w:p w14:paraId="488FBFD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0.845 </w:t>
            </w:r>
          </w:p>
        </w:tc>
      </w:tr>
      <w:tr w:rsidR="00472C3A" w:rsidRPr="00D84651" w14:paraId="6A7481FF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5D48617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Full</w:t>
            </w:r>
          </w:p>
        </w:tc>
        <w:tc>
          <w:tcPr>
            <w:tcW w:w="1267" w:type="dxa"/>
            <w:vAlign w:val="center"/>
            <w:hideMark/>
          </w:tcPr>
          <w:p w14:paraId="3CCFF80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1410.673611</w:t>
            </w:r>
          </w:p>
        </w:tc>
        <w:tc>
          <w:tcPr>
            <w:tcW w:w="976" w:type="dxa"/>
            <w:vAlign w:val="center"/>
            <w:hideMark/>
          </w:tcPr>
          <w:p w14:paraId="116C2B8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0.995612</w:t>
            </w:r>
          </w:p>
        </w:tc>
        <w:tc>
          <w:tcPr>
            <w:tcW w:w="1274" w:type="dxa"/>
            <w:vAlign w:val="center"/>
            <w:hideMark/>
          </w:tcPr>
          <w:p w14:paraId="7DCE5F8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0.618</w:t>
            </w:r>
          </w:p>
        </w:tc>
        <w:tc>
          <w:tcPr>
            <w:tcW w:w="1282" w:type="dxa"/>
            <w:vAlign w:val="center"/>
            <w:hideMark/>
          </w:tcPr>
          <w:p w14:paraId="7133086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0.949</w:t>
            </w:r>
          </w:p>
        </w:tc>
        <w:tc>
          <w:tcPr>
            <w:tcW w:w="565" w:type="dxa"/>
            <w:vAlign w:val="center"/>
            <w:hideMark/>
          </w:tcPr>
          <w:p w14:paraId="4DD5E26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265</w:t>
            </w:r>
          </w:p>
        </w:tc>
        <w:tc>
          <w:tcPr>
            <w:tcW w:w="1001" w:type="dxa"/>
            <w:vAlign w:val="center"/>
            <w:hideMark/>
          </w:tcPr>
          <w:p w14:paraId="215C8AC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884</w:t>
            </w:r>
          </w:p>
        </w:tc>
        <w:tc>
          <w:tcPr>
            <w:tcW w:w="1105" w:type="dxa"/>
            <w:vAlign w:val="center"/>
            <w:hideMark/>
          </w:tcPr>
          <w:p w14:paraId="7644AE9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1142</w:t>
            </w:r>
          </w:p>
        </w:tc>
        <w:tc>
          <w:tcPr>
            <w:tcW w:w="1422" w:type="dxa"/>
            <w:vAlign w:val="center"/>
            <w:hideMark/>
          </w:tcPr>
          <w:p w14:paraId="43EA9678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0.168</w:t>
            </w:r>
          </w:p>
        </w:tc>
        <w:tc>
          <w:tcPr>
            <w:tcW w:w="932" w:type="dxa"/>
            <w:vAlign w:val="center"/>
            <w:hideMark/>
          </w:tcPr>
          <w:p w14:paraId="199B5BAD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0.8317</w:t>
            </w:r>
          </w:p>
        </w:tc>
        <w:tc>
          <w:tcPr>
            <w:tcW w:w="509" w:type="dxa"/>
            <w:vAlign w:val="center"/>
            <w:hideMark/>
          </w:tcPr>
          <w:p w14:paraId="7818CCC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0.81 </w:t>
            </w:r>
          </w:p>
        </w:tc>
      </w:tr>
      <w:tr w:rsidR="00472C3A" w:rsidRPr="00D84651" w14:paraId="300A436C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12AC0B2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Full</w:t>
            </w:r>
          </w:p>
        </w:tc>
        <w:tc>
          <w:tcPr>
            <w:tcW w:w="1267" w:type="dxa"/>
            <w:vAlign w:val="center"/>
            <w:hideMark/>
          </w:tcPr>
          <w:p w14:paraId="6D347FC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1824.966666</w:t>
            </w:r>
          </w:p>
        </w:tc>
        <w:tc>
          <w:tcPr>
            <w:tcW w:w="976" w:type="dxa"/>
            <w:vAlign w:val="center"/>
            <w:hideMark/>
          </w:tcPr>
          <w:p w14:paraId="1216E05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1.048901</w:t>
            </w:r>
          </w:p>
        </w:tc>
        <w:tc>
          <w:tcPr>
            <w:tcW w:w="1274" w:type="dxa"/>
            <w:vAlign w:val="center"/>
            <w:hideMark/>
          </w:tcPr>
          <w:p w14:paraId="12AA3F5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0.567</w:t>
            </w:r>
          </w:p>
        </w:tc>
        <w:tc>
          <w:tcPr>
            <w:tcW w:w="1282" w:type="dxa"/>
            <w:vAlign w:val="center"/>
            <w:hideMark/>
          </w:tcPr>
          <w:p w14:paraId="284D4B4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0.917</w:t>
            </w:r>
          </w:p>
        </w:tc>
        <w:tc>
          <w:tcPr>
            <w:tcW w:w="565" w:type="dxa"/>
            <w:vAlign w:val="center"/>
            <w:hideMark/>
          </w:tcPr>
          <w:p w14:paraId="384E4FC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319</w:t>
            </w:r>
          </w:p>
        </w:tc>
        <w:tc>
          <w:tcPr>
            <w:tcW w:w="1001" w:type="dxa"/>
            <w:vAlign w:val="center"/>
            <w:hideMark/>
          </w:tcPr>
          <w:p w14:paraId="2F57E68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749</w:t>
            </w:r>
          </w:p>
        </w:tc>
        <w:tc>
          <w:tcPr>
            <w:tcW w:w="1105" w:type="dxa"/>
            <w:vAlign w:val="center"/>
            <w:hideMark/>
          </w:tcPr>
          <w:p w14:paraId="5A33A35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1223</w:t>
            </w:r>
          </w:p>
        </w:tc>
        <w:tc>
          <w:tcPr>
            <w:tcW w:w="1422" w:type="dxa"/>
            <w:vAlign w:val="center"/>
            <w:hideMark/>
          </w:tcPr>
          <w:p w14:paraId="0A0DC90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0.222</w:t>
            </w:r>
          </w:p>
        </w:tc>
        <w:tc>
          <w:tcPr>
            <w:tcW w:w="932" w:type="dxa"/>
            <w:vAlign w:val="center"/>
            <w:hideMark/>
          </w:tcPr>
          <w:p w14:paraId="4DE4C5A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0.7784</w:t>
            </w:r>
          </w:p>
        </w:tc>
        <w:tc>
          <w:tcPr>
            <w:tcW w:w="509" w:type="dxa"/>
            <w:vAlign w:val="center"/>
            <w:hideMark/>
          </w:tcPr>
          <w:p w14:paraId="5C7FDB3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0.806 </w:t>
            </w:r>
          </w:p>
        </w:tc>
      </w:tr>
      <w:tr w:rsidR="00472C3A" w:rsidRPr="00D84651" w14:paraId="45233562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14C949A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Full</w:t>
            </w:r>
          </w:p>
        </w:tc>
        <w:tc>
          <w:tcPr>
            <w:tcW w:w="1267" w:type="dxa"/>
            <w:vAlign w:val="center"/>
            <w:hideMark/>
          </w:tcPr>
          <w:p w14:paraId="091C113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2100.564784</w:t>
            </w:r>
          </w:p>
        </w:tc>
        <w:tc>
          <w:tcPr>
            <w:tcW w:w="976" w:type="dxa"/>
            <w:vAlign w:val="center"/>
            <w:hideMark/>
          </w:tcPr>
          <w:p w14:paraId="14CE557D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1.216299</w:t>
            </w:r>
          </w:p>
        </w:tc>
        <w:tc>
          <w:tcPr>
            <w:tcW w:w="1274" w:type="dxa"/>
            <w:vAlign w:val="center"/>
            <w:hideMark/>
          </w:tcPr>
          <w:p w14:paraId="4AB24758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0.75</w:t>
            </w:r>
          </w:p>
        </w:tc>
        <w:tc>
          <w:tcPr>
            <w:tcW w:w="1282" w:type="dxa"/>
            <w:vAlign w:val="center"/>
            <w:hideMark/>
          </w:tcPr>
          <w:p w14:paraId="3467D7E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0.783</w:t>
            </w:r>
          </w:p>
        </w:tc>
        <w:tc>
          <w:tcPr>
            <w:tcW w:w="565" w:type="dxa"/>
            <w:vAlign w:val="center"/>
            <w:hideMark/>
          </w:tcPr>
          <w:p w14:paraId="0ED1B59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373</w:t>
            </w:r>
          </w:p>
        </w:tc>
        <w:tc>
          <w:tcPr>
            <w:tcW w:w="1001" w:type="dxa"/>
            <w:vAlign w:val="center"/>
            <w:hideMark/>
          </w:tcPr>
          <w:p w14:paraId="1E2F6BE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594</w:t>
            </w:r>
          </w:p>
        </w:tc>
        <w:tc>
          <w:tcPr>
            <w:tcW w:w="1105" w:type="dxa"/>
            <w:vAlign w:val="center"/>
            <w:hideMark/>
          </w:tcPr>
          <w:p w14:paraId="1C4BF3F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1324</w:t>
            </w:r>
          </w:p>
        </w:tc>
        <w:tc>
          <w:tcPr>
            <w:tcW w:w="1422" w:type="dxa"/>
            <w:vAlign w:val="center"/>
            <w:hideMark/>
          </w:tcPr>
          <w:p w14:paraId="28DAD2D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0.282</w:t>
            </w:r>
          </w:p>
        </w:tc>
        <w:tc>
          <w:tcPr>
            <w:tcW w:w="932" w:type="dxa"/>
            <w:vAlign w:val="center"/>
            <w:hideMark/>
          </w:tcPr>
          <w:p w14:paraId="6DD6B3C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0.7183</w:t>
            </w:r>
          </w:p>
        </w:tc>
        <w:tc>
          <w:tcPr>
            <w:tcW w:w="509" w:type="dxa"/>
            <w:vAlign w:val="center"/>
            <w:hideMark/>
          </w:tcPr>
          <w:p w14:paraId="60BCC6C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0.823 </w:t>
            </w:r>
          </w:p>
        </w:tc>
      </w:tr>
      <w:tr w:rsidR="00472C3A" w:rsidRPr="00D84651" w14:paraId="028387C6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72C3D00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Full</w:t>
            </w:r>
          </w:p>
        </w:tc>
        <w:tc>
          <w:tcPr>
            <w:tcW w:w="1267" w:type="dxa"/>
            <w:vAlign w:val="center"/>
            <w:hideMark/>
          </w:tcPr>
          <w:p w14:paraId="5D11B90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2332.835343</w:t>
            </w:r>
          </w:p>
        </w:tc>
        <w:tc>
          <w:tcPr>
            <w:tcW w:w="976" w:type="dxa"/>
            <w:vAlign w:val="center"/>
            <w:hideMark/>
          </w:tcPr>
          <w:p w14:paraId="0BF3F27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1.429327</w:t>
            </w:r>
          </w:p>
        </w:tc>
        <w:tc>
          <w:tcPr>
            <w:tcW w:w="1274" w:type="dxa"/>
            <w:vAlign w:val="center"/>
            <w:hideMark/>
          </w:tcPr>
          <w:p w14:paraId="28A9D6E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0.795</w:t>
            </w:r>
          </w:p>
        </w:tc>
        <w:tc>
          <w:tcPr>
            <w:tcW w:w="1282" w:type="dxa"/>
            <w:vAlign w:val="center"/>
            <w:hideMark/>
          </w:tcPr>
          <w:p w14:paraId="16A58E8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0.918</w:t>
            </w:r>
          </w:p>
        </w:tc>
        <w:tc>
          <w:tcPr>
            <w:tcW w:w="565" w:type="dxa"/>
            <w:vAlign w:val="center"/>
            <w:hideMark/>
          </w:tcPr>
          <w:p w14:paraId="685945CD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427</w:t>
            </w:r>
          </w:p>
        </w:tc>
        <w:tc>
          <w:tcPr>
            <w:tcW w:w="1001" w:type="dxa"/>
            <w:vAlign w:val="center"/>
            <w:hideMark/>
          </w:tcPr>
          <w:p w14:paraId="43D7C03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438</w:t>
            </w:r>
          </w:p>
        </w:tc>
        <w:tc>
          <w:tcPr>
            <w:tcW w:w="1105" w:type="dxa"/>
            <w:vAlign w:val="center"/>
            <w:hideMark/>
          </w:tcPr>
          <w:p w14:paraId="46F693D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1426</w:t>
            </w:r>
          </w:p>
        </w:tc>
        <w:tc>
          <w:tcPr>
            <w:tcW w:w="1422" w:type="dxa"/>
            <w:vAlign w:val="center"/>
            <w:hideMark/>
          </w:tcPr>
          <w:p w14:paraId="7C91807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0.354</w:t>
            </w:r>
          </w:p>
        </w:tc>
        <w:tc>
          <w:tcPr>
            <w:tcW w:w="932" w:type="dxa"/>
            <w:vAlign w:val="center"/>
            <w:hideMark/>
          </w:tcPr>
          <w:p w14:paraId="74FADA6D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0.6461</w:t>
            </w:r>
          </w:p>
        </w:tc>
        <w:tc>
          <w:tcPr>
            <w:tcW w:w="509" w:type="dxa"/>
            <w:vAlign w:val="center"/>
            <w:hideMark/>
          </w:tcPr>
          <w:p w14:paraId="569A8F9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0.886 </w:t>
            </w:r>
          </w:p>
        </w:tc>
      </w:tr>
      <w:tr w:rsidR="00472C3A" w:rsidRPr="00D84651" w14:paraId="32C882F1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0AFC6A5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Stepwise</w:t>
            </w:r>
          </w:p>
        </w:tc>
        <w:tc>
          <w:tcPr>
            <w:tcW w:w="1267" w:type="dxa"/>
            <w:vAlign w:val="center"/>
            <w:hideMark/>
          </w:tcPr>
          <w:p w14:paraId="1088099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422.939027</w:t>
            </w:r>
          </w:p>
        </w:tc>
        <w:tc>
          <w:tcPr>
            <w:tcW w:w="976" w:type="dxa"/>
            <w:vAlign w:val="center"/>
            <w:hideMark/>
          </w:tcPr>
          <w:p w14:paraId="4DE48DA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0.995612</w:t>
            </w:r>
          </w:p>
        </w:tc>
        <w:tc>
          <w:tcPr>
            <w:tcW w:w="1274" w:type="dxa"/>
            <w:vAlign w:val="center"/>
            <w:hideMark/>
          </w:tcPr>
          <w:p w14:paraId="541A5BC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0.681</w:t>
            </w:r>
          </w:p>
        </w:tc>
        <w:tc>
          <w:tcPr>
            <w:tcW w:w="1282" w:type="dxa"/>
            <w:vAlign w:val="center"/>
            <w:hideMark/>
          </w:tcPr>
          <w:p w14:paraId="123EB97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0.575</w:t>
            </w:r>
          </w:p>
        </w:tc>
        <w:tc>
          <w:tcPr>
            <w:tcW w:w="565" w:type="dxa"/>
            <w:vAlign w:val="center"/>
            <w:hideMark/>
          </w:tcPr>
          <w:p w14:paraId="0B5D75C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103</w:t>
            </w:r>
          </w:p>
        </w:tc>
        <w:tc>
          <w:tcPr>
            <w:tcW w:w="1001" w:type="dxa"/>
            <w:vAlign w:val="center"/>
            <w:hideMark/>
          </w:tcPr>
          <w:p w14:paraId="1B7C169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1757</w:t>
            </w:r>
          </w:p>
        </w:tc>
        <w:tc>
          <w:tcPr>
            <w:tcW w:w="1105" w:type="dxa"/>
            <w:vAlign w:val="center"/>
            <w:hideMark/>
          </w:tcPr>
          <w:p w14:paraId="027B09F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431</w:t>
            </w:r>
          </w:p>
        </w:tc>
        <w:tc>
          <w:tcPr>
            <w:tcW w:w="1422" w:type="dxa"/>
            <w:vAlign w:val="center"/>
            <w:hideMark/>
          </w:tcPr>
          <w:p w14:paraId="4539957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0.048</w:t>
            </w:r>
          </w:p>
        </w:tc>
        <w:tc>
          <w:tcPr>
            <w:tcW w:w="932" w:type="dxa"/>
            <w:vAlign w:val="center"/>
            <w:hideMark/>
          </w:tcPr>
          <w:p w14:paraId="4D28603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0.9522</w:t>
            </w:r>
          </w:p>
        </w:tc>
        <w:tc>
          <w:tcPr>
            <w:tcW w:w="509" w:type="dxa"/>
            <w:vAlign w:val="center"/>
            <w:hideMark/>
          </w:tcPr>
          <w:p w14:paraId="2100B26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0.633 </w:t>
            </w:r>
          </w:p>
        </w:tc>
      </w:tr>
      <w:tr w:rsidR="00472C3A" w:rsidRPr="00D84651" w14:paraId="02A716DB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51541E8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Stepwise</w:t>
            </w:r>
          </w:p>
        </w:tc>
        <w:tc>
          <w:tcPr>
            <w:tcW w:w="1267" w:type="dxa"/>
            <w:vAlign w:val="center"/>
            <w:hideMark/>
          </w:tcPr>
          <w:p w14:paraId="23233B98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577.121597</w:t>
            </w:r>
          </w:p>
        </w:tc>
        <w:tc>
          <w:tcPr>
            <w:tcW w:w="976" w:type="dxa"/>
            <w:vAlign w:val="center"/>
            <w:hideMark/>
          </w:tcPr>
          <w:p w14:paraId="19B1EBF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0.703542</w:t>
            </w:r>
          </w:p>
        </w:tc>
        <w:tc>
          <w:tcPr>
            <w:tcW w:w="1274" w:type="dxa"/>
            <w:vAlign w:val="center"/>
            <w:hideMark/>
          </w:tcPr>
          <w:p w14:paraId="59B55F7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0.697</w:t>
            </w:r>
          </w:p>
        </w:tc>
        <w:tc>
          <w:tcPr>
            <w:tcW w:w="1282" w:type="dxa"/>
            <w:vAlign w:val="center"/>
            <w:hideMark/>
          </w:tcPr>
          <w:p w14:paraId="1E1BDC5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0.776</w:t>
            </w:r>
          </w:p>
        </w:tc>
        <w:tc>
          <w:tcPr>
            <w:tcW w:w="565" w:type="dxa"/>
            <w:vAlign w:val="center"/>
            <w:hideMark/>
          </w:tcPr>
          <w:p w14:paraId="2DE14229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159</w:t>
            </w:r>
          </w:p>
        </w:tc>
        <w:tc>
          <w:tcPr>
            <w:tcW w:w="1001" w:type="dxa"/>
            <w:vAlign w:val="center"/>
            <w:hideMark/>
          </w:tcPr>
          <w:p w14:paraId="35B3F41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1391</w:t>
            </w:r>
          </w:p>
        </w:tc>
        <w:tc>
          <w:tcPr>
            <w:tcW w:w="1105" w:type="dxa"/>
            <w:vAlign w:val="center"/>
            <w:hideMark/>
          </w:tcPr>
          <w:p w14:paraId="53A7DDF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741</w:t>
            </w:r>
          </w:p>
        </w:tc>
        <w:tc>
          <w:tcPr>
            <w:tcW w:w="1422" w:type="dxa"/>
            <w:vAlign w:val="center"/>
            <w:hideMark/>
          </w:tcPr>
          <w:p w14:paraId="69FBFF4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0.081</w:t>
            </w:r>
          </w:p>
        </w:tc>
        <w:tc>
          <w:tcPr>
            <w:tcW w:w="932" w:type="dxa"/>
            <w:vAlign w:val="center"/>
            <w:hideMark/>
          </w:tcPr>
          <w:p w14:paraId="037C8AB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0.9187</w:t>
            </w:r>
          </w:p>
        </w:tc>
        <w:tc>
          <w:tcPr>
            <w:tcW w:w="509" w:type="dxa"/>
            <w:vAlign w:val="center"/>
            <w:hideMark/>
          </w:tcPr>
          <w:p w14:paraId="5BE1DB4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0.771 </w:t>
            </w:r>
          </w:p>
        </w:tc>
      </w:tr>
      <w:tr w:rsidR="00472C3A" w:rsidRPr="00D84651" w14:paraId="65635DED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5F24890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Stepwise</w:t>
            </w:r>
          </w:p>
        </w:tc>
        <w:tc>
          <w:tcPr>
            <w:tcW w:w="1267" w:type="dxa"/>
            <w:vAlign w:val="center"/>
            <w:hideMark/>
          </w:tcPr>
          <w:p w14:paraId="17A9B79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875.536805</w:t>
            </w:r>
          </w:p>
        </w:tc>
        <w:tc>
          <w:tcPr>
            <w:tcW w:w="976" w:type="dxa"/>
            <w:vAlign w:val="center"/>
            <w:hideMark/>
          </w:tcPr>
          <w:p w14:paraId="64F5423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0.851291</w:t>
            </w:r>
          </w:p>
        </w:tc>
        <w:tc>
          <w:tcPr>
            <w:tcW w:w="1274" w:type="dxa"/>
            <w:vAlign w:val="center"/>
            <w:hideMark/>
          </w:tcPr>
          <w:p w14:paraId="2FF95B4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0.715</w:t>
            </w:r>
          </w:p>
        </w:tc>
        <w:tc>
          <w:tcPr>
            <w:tcW w:w="1282" w:type="dxa"/>
            <w:vAlign w:val="center"/>
            <w:hideMark/>
          </w:tcPr>
          <w:p w14:paraId="0C30320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</w:t>
            </w:r>
          </w:p>
        </w:tc>
        <w:tc>
          <w:tcPr>
            <w:tcW w:w="565" w:type="dxa"/>
            <w:vAlign w:val="center"/>
            <w:hideMark/>
          </w:tcPr>
          <w:p w14:paraId="2FFAF71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214</w:t>
            </w:r>
          </w:p>
        </w:tc>
        <w:tc>
          <w:tcPr>
            <w:tcW w:w="1001" w:type="dxa"/>
            <w:vAlign w:val="center"/>
            <w:hideMark/>
          </w:tcPr>
          <w:p w14:paraId="49E676C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1039</w:t>
            </w:r>
          </w:p>
        </w:tc>
        <w:tc>
          <w:tcPr>
            <w:tcW w:w="1105" w:type="dxa"/>
            <w:vAlign w:val="center"/>
            <w:hideMark/>
          </w:tcPr>
          <w:p w14:paraId="2966FA4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1038</w:t>
            </w:r>
          </w:p>
        </w:tc>
        <w:tc>
          <w:tcPr>
            <w:tcW w:w="1422" w:type="dxa"/>
            <w:vAlign w:val="center"/>
            <w:hideMark/>
          </w:tcPr>
          <w:p w14:paraId="6E9C045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0.122</w:t>
            </w:r>
          </w:p>
        </w:tc>
        <w:tc>
          <w:tcPr>
            <w:tcW w:w="932" w:type="dxa"/>
            <w:vAlign w:val="center"/>
            <w:hideMark/>
          </w:tcPr>
          <w:p w14:paraId="725EED7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0.8781</w:t>
            </w:r>
          </w:p>
        </w:tc>
        <w:tc>
          <w:tcPr>
            <w:tcW w:w="509" w:type="dxa"/>
            <w:vAlign w:val="center"/>
            <w:hideMark/>
          </w:tcPr>
          <w:p w14:paraId="3EC9F90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0.845 </w:t>
            </w:r>
          </w:p>
        </w:tc>
      </w:tr>
      <w:tr w:rsidR="00472C3A" w:rsidRPr="00D84651" w14:paraId="41D91D74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30174BE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Stepwise</w:t>
            </w:r>
          </w:p>
        </w:tc>
        <w:tc>
          <w:tcPr>
            <w:tcW w:w="1267" w:type="dxa"/>
            <w:vAlign w:val="center"/>
            <w:hideMark/>
          </w:tcPr>
          <w:p w14:paraId="08C6B71B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1410.673611</w:t>
            </w:r>
          </w:p>
        </w:tc>
        <w:tc>
          <w:tcPr>
            <w:tcW w:w="976" w:type="dxa"/>
            <w:vAlign w:val="center"/>
            <w:hideMark/>
          </w:tcPr>
          <w:p w14:paraId="4A6B3B68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0.995612</w:t>
            </w:r>
          </w:p>
        </w:tc>
        <w:tc>
          <w:tcPr>
            <w:tcW w:w="1274" w:type="dxa"/>
            <w:vAlign w:val="center"/>
            <w:hideMark/>
          </w:tcPr>
          <w:p w14:paraId="0ED2F24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0.618</w:t>
            </w:r>
          </w:p>
        </w:tc>
        <w:tc>
          <w:tcPr>
            <w:tcW w:w="1282" w:type="dxa"/>
            <w:vAlign w:val="center"/>
            <w:hideMark/>
          </w:tcPr>
          <w:p w14:paraId="4DA4698D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0.949</w:t>
            </w:r>
          </w:p>
        </w:tc>
        <w:tc>
          <w:tcPr>
            <w:tcW w:w="565" w:type="dxa"/>
            <w:vAlign w:val="center"/>
            <w:hideMark/>
          </w:tcPr>
          <w:p w14:paraId="37721A1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265</w:t>
            </w:r>
          </w:p>
        </w:tc>
        <w:tc>
          <w:tcPr>
            <w:tcW w:w="1001" w:type="dxa"/>
            <w:vAlign w:val="center"/>
            <w:hideMark/>
          </w:tcPr>
          <w:p w14:paraId="2F5EE1D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884</w:t>
            </w:r>
          </w:p>
        </w:tc>
        <w:tc>
          <w:tcPr>
            <w:tcW w:w="1105" w:type="dxa"/>
            <w:vAlign w:val="center"/>
            <w:hideMark/>
          </w:tcPr>
          <w:p w14:paraId="660A722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1142</w:t>
            </w:r>
          </w:p>
        </w:tc>
        <w:tc>
          <w:tcPr>
            <w:tcW w:w="1422" w:type="dxa"/>
            <w:vAlign w:val="center"/>
            <w:hideMark/>
          </w:tcPr>
          <w:p w14:paraId="39CB4BB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0.168</w:t>
            </w:r>
          </w:p>
        </w:tc>
        <w:tc>
          <w:tcPr>
            <w:tcW w:w="932" w:type="dxa"/>
            <w:vAlign w:val="center"/>
            <w:hideMark/>
          </w:tcPr>
          <w:p w14:paraId="47239E3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0.8317</w:t>
            </w:r>
          </w:p>
        </w:tc>
        <w:tc>
          <w:tcPr>
            <w:tcW w:w="509" w:type="dxa"/>
            <w:vAlign w:val="center"/>
            <w:hideMark/>
          </w:tcPr>
          <w:p w14:paraId="3C7A7B4D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0.81 </w:t>
            </w:r>
          </w:p>
        </w:tc>
      </w:tr>
      <w:tr w:rsidR="00472C3A" w:rsidRPr="00D84651" w14:paraId="15947453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414BB4D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Stepwise</w:t>
            </w:r>
          </w:p>
        </w:tc>
        <w:tc>
          <w:tcPr>
            <w:tcW w:w="1267" w:type="dxa"/>
            <w:vAlign w:val="center"/>
            <w:hideMark/>
          </w:tcPr>
          <w:p w14:paraId="10669EA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1824.966666</w:t>
            </w:r>
          </w:p>
        </w:tc>
        <w:tc>
          <w:tcPr>
            <w:tcW w:w="976" w:type="dxa"/>
            <w:vAlign w:val="center"/>
            <w:hideMark/>
          </w:tcPr>
          <w:p w14:paraId="4BE19674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1.048901</w:t>
            </w:r>
          </w:p>
        </w:tc>
        <w:tc>
          <w:tcPr>
            <w:tcW w:w="1274" w:type="dxa"/>
            <w:vAlign w:val="center"/>
            <w:hideMark/>
          </w:tcPr>
          <w:p w14:paraId="2855D0E9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0.567</w:t>
            </w:r>
          </w:p>
        </w:tc>
        <w:tc>
          <w:tcPr>
            <w:tcW w:w="1282" w:type="dxa"/>
            <w:vAlign w:val="center"/>
            <w:hideMark/>
          </w:tcPr>
          <w:p w14:paraId="7F3C3C4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0.917</w:t>
            </w:r>
          </w:p>
        </w:tc>
        <w:tc>
          <w:tcPr>
            <w:tcW w:w="565" w:type="dxa"/>
            <w:vAlign w:val="center"/>
            <w:hideMark/>
          </w:tcPr>
          <w:p w14:paraId="44E1747E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319</w:t>
            </w:r>
          </w:p>
        </w:tc>
        <w:tc>
          <w:tcPr>
            <w:tcW w:w="1001" w:type="dxa"/>
            <w:vAlign w:val="center"/>
            <w:hideMark/>
          </w:tcPr>
          <w:p w14:paraId="183ED3A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749</w:t>
            </w:r>
          </w:p>
        </w:tc>
        <w:tc>
          <w:tcPr>
            <w:tcW w:w="1105" w:type="dxa"/>
            <w:vAlign w:val="center"/>
            <w:hideMark/>
          </w:tcPr>
          <w:p w14:paraId="3D49706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1223</w:t>
            </w:r>
          </w:p>
        </w:tc>
        <w:tc>
          <w:tcPr>
            <w:tcW w:w="1422" w:type="dxa"/>
            <w:vAlign w:val="center"/>
            <w:hideMark/>
          </w:tcPr>
          <w:p w14:paraId="4569D9A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0.222</w:t>
            </w:r>
          </w:p>
        </w:tc>
        <w:tc>
          <w:tcPr>
            <w:tcW w:w="932" w:type="dxa"/>
            <w:vAlign w:val="center"/>
            <w:hideMark/>
          </w:tcPr>
          <w:p w14:paraId="08CF213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0.7784</w:t>
            </w:r>
          </w:p>
        </w:tc>
        <w:tc>
          <w:tcPr>
            <w:tcW w:w="509" w:type="dxa"/>
            <w:vAlign w:val="center"/>
            <w:hideMark/>
          </w:tcPr>
          <w:p w14:paraId="0D3A6DD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0.806 </w:t>
            </w:r>
          </w:p>
        </w:tc>
      </w:tr>
      <w:tr w:rsidR="00472C3A" w:rsidRPr="00D84651" w14:paraId="74738B4E" w14:textId="77777777" w:rsidTr="006C50CF">
        <w:trPr>
          <w:tblCellSpacing w:w="15" w:type="dxa"/>
        </w:trPr>
        <w:tc>
          <w:tcPr>
            <w:tcW w:w="877" w:type="dxa"/>
            <w:vAlign w:val="center"/>
            <w:hideMark/>
          </w:tcPr>
          <w:p w14:paraId="7B3F55D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Stepwise</w:t>
            </w:r>
          </w:p>
        </w:tc>
        <w:tc>
          <w:tcPr>
            <w:tcW w:w="1267" w:type="dxa"/>
            <w:vAlign w:val="center"/>
            <w:hideMark/>
          </w:tcPr>
          <w:p w14:paraId="47CDE497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2100.564784</w:t>
            </w:r>
          </w:p>
        </w:tc>
        <w:tc>
          <w:tcPr>
            <w:tcW w:w="976" w:type="dxa"/>
            <w:vAlign w:val="center"/>
            <w:hideMark/>
          </w:tcPr>
          <w:p w14:paraId="40C73E8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1.216299</w:t>
            </w:r>
          </w:p>
        </w:tc>
        <w:tc>
          <w:tcPr>
            <w:tcW w:w="1274" w:type="dxa"/>
            <w:vAlign w:val="center"/>
            <w:hideMark/>
          </w:tcPr>
          <w:p w14:paraId="36B5F045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0.75</w:t>
            </w:r>
          </w:p>
        </w:tc>
        <w:tc>
          <w:tcPr>
            <w:tcW w:w="1282" w:type="dxa"/>
            <w:vAlign w:val="center"/>
            <w:hideMark/>
          </w:tcPr>
          <w:p w14:paraId="7CCF683F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0.783</w:t>
            </w:r>
          </w:p>
        </w:tc>
        <w:tc>
          <w:tcPr>
            <w:tcW w:w="565" w:type="dxa"/>
            <w:vAlign w:val="center"/>
            <w:hideMark/>
          </w:tcPr>
          <w:p w14:paraId="3BDF2948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373</w:t>
            </w:r>
          </w:p>
        </w:tc>
        <w:tc>
          <w:tcPr>
            <w:tcW w:w="1001" w:type="dxa"/>
            <w:vAlign w:val="center"/>
            <w:hideMark/>
          </w:tcPr>
          <w:p w14:paraId="7B3F745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594</w:t>
            </w:r>
          </w:p>
        </w:tc>
        <w:tc>
          <w:tcPr>
            <w:tcW w:w="1105" w:type="dxa"/>
            <w:vAlign w:val="center"/>
            <w:hideMark/>
          </w:tcPr>
          <w:p w14:paraId="4C5E140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1324</w:t>
            </w:r>
          </w:p>
        </w:tc>
        <w:tc>
          <w:tcPr>
            <w:tcW w:w="1422" w:type="dxa"/>
            <w:vAlign w:val="center"/>
            <w:hideMark/>
          </w:tcPr>
          <w:p w14:paraId="5032366A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0.282</w:t>
            </w:r>
          </w:p>
        </w:tc>
        <w:tc>
          <w:tcPr>
            <w:tcW w:w="932" w:type="dxa"/>
            <w:vAlign w:val="center"/>
            <w:hideMark/>
          </w:tcPr>
          <w:p w14:paraId="315E685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0.7183</w:t>
            </w:r>
          </w:p>
        </w:tc>
        <w:tc>
          <w:tcPr>
            <w:tcW w:w="509" w:type="dxa"/>
            <w:vAlign w:val="center"/>
            <w:hideMark/>
          </w:tcPr>
          <w:p w14:paraId="0DD661D3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0.823 </w:t>
            </w:r>
          </w:p>
        </w:tc>
      </w:tr>
      <w:tr w:rsidR="00472C3A" w:rsidRPr="00D84651" w14:paraId="0F0D27E4" w14:textId="77777777" w:rsidTr="006C50CF">
        <w:trPr>
          <w:tblCellSpacing w:w="15" w:type="dxa"/>
        </w:trPr>
        <w:tc>
          <w:tcPr>
            <w:tcW w:w="877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FB41D42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Stepwise</w:t>
            </w:r>
          </w:p>
        </w:tc>
        <w:tc>
          <w:tcPr>
            <w:tcW w:w="1267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BD33270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2332.835343</w:t>
            </w:r>
          </w:p>
        </w:tc>
        <w:tc>
          <w:tcPr>
            <w:tcW w:w="976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042B4C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1.429327</w:t>
            </w: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A1DF1B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0.795</w:t>
            </w:r>
          </w:p>
        </w:tc>
        <w:tc>
          <w:tcPr>
            <w:tcW w:w="1282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9CEAE88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0.918</w:t>
            </w:r>
          </w:p>
        </w:tc>
        <w:tc>
          <w:tcPr>
            <w:tcW w:w="565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90A61F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427</w:t>
            </w:r>
          </w:p>
        </w:tc>
        <w:tc>
          <w:tcPr>
            <w:tcW w:w="1001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E5CE9F1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438</w:t>
            </w:r>
          </w:p>
        </w:tc>
        <w:tc>
          <w:tcPr>
            <w:tcW w:w="1105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D8798A6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1426</w:t>
            </w:r>
          </w:p>
        </w:tc>
        <w:tc>
          <w:tcPr>
            <w:tcW w:w="1422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5F7C078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0.354</w:t>
            </w:r>
          </w:p>
        </w:tc>
        <w:tc>
          <w:tcPr>
            <w:tcW w:w="932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C9F7CDC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>0.6461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D85BF69" w14:textId="77777777" w:rsidR="00472C3A" w:rsidRPr="000F10AD" w:rsidRDefault="00472C3A" w:rsidP="006C50CF">
            <w:pPr>
              <w:widowControl/>
              <w:jc w:val="left"/>
              <w:rPr>
                <w:rFonts w:cstheme="minorHAnsi"/>
              </w:rPr>
            </w:pPr>
            <w:r w:rsidRPr="000F10AD">
              <w:rPr>
                <w:rFonts w:cstheme="minorHAnsi"/>
              </w:rPr>
              <w:t xml:space="preserve">0.886 </w:t>
            </w:r>
          </w:p>
        </w:tc>
      </w:tr>
    </w:tbl>
    <w:p w14:paraId="06C01C57" w14:textId="77777777" w:rsidR="00472C3A" w:rsidRDefault="00472C3A" w:rsidP="00C43C53">
      <w:pPr>
        <w:spacing w:line="360" w:lineRule="auto"/>
        <w:jc w:val="left"/>
        <w:rPr>
          <w:sz w:val="28"/>
        </w:rPr>
      </w:pPr>
    </w:p>
    <w:p w14:paraId="130BE629" w14:textId="77777777" w:rsidR="00266207" w:rsidRPr="00C43C53" w:rsidRDefault="00EA1A3D" w:rsidP="00C43C53">
      <w:pPr>
        <w:spacing w:line="360" w:lineRule="auto"/>
        <w:jc w:val="left"/>
        <w:rPr>
          <w:sz w:val="28"/>
        </w:rPr>
      </w:pPr>
      <w:r>
        <w:rPr>
          <w:sz w:val="28"/>
        </w:rPr>
        <w:br w:type="page"/>
      </w:r>
    </w:p>
    <w:tbl>
      <w:tblPr>
        <w:tblStyle w:val="a8"/>
        <w:tblpPr w:leftFromText="180" w:rightFromText="180" w:horzAnchor="margin" w:tblpY="9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3"/>
        <w:gridCol w:w="4289"/>
      </w:tblGrid>
      <w:tr w:rsidR="002A0179" w14:paraId="1B2FF91B" w14:textId="77777777" w:rsidTr="004F5176">
        <w:tc>
          <w:tcPr>
            <w:tcW w:w="4233" w:type="dxa"/>
          </w:tcPr>
          <w:p w14:paraId="4A898158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rFonts w:hint="eastAsia"/>
                <w:szCs w:val="21"/>
              </w:rPr>
              <w:lastRenderedPageBreak/>
              <w:t>A</w:t>
            </w:r>
          </w:p>
        </w:tc>
        <w:tc>
          <w:tcPr>
            <w:tcW w:w="4289" w:type="dxa"/>
          </w:tcPr>
          <w:p w14:paraId="1833EDA1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rFonts w:hint="eastAsia"/>
                <w:szCs w:val="21"/>
              </w:rPr>
              <w:t>B</w:t>
            </w:r>
          </w:p>
        </w:tc>
      </w:tr>
      <w:tr w:rsidR="002A0179" w14:paraId="491D9546" w14:textId="77777777" w:rsidTr="004F5176">
        <w:tc>
          <w:tcPr>
            <w:tcW w:w="4233" w:type="dxa"/>
          </w:tcPr>
          <w:p w14:paraId="1A743C74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4AF8258" wp14:editId="5C280F48">
                  <wp:extent cx="2719235" cy="2600490"/>
                  <wp:effectExtent l="0" t="0" r="508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年devDCA曲线.tif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847" cy="260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783FF817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7DF2888" wp14:editId="1722A80D">
                  <wp:extent cx="2743200" cy="2737601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年devDCA曲线.tif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507" cy="273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179" w14:paraId="740B492B" w14:textId="77777777" w:rsidTr="004F5176">
        <w:tc>
          <w:tcPr>
            <w:tcW w:w="4233" w:type="dxa"/>
          </w:tcPr>
          <w:p w14:paraId="0EF46F48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4289" w:type="dxa"/>
          </w:tcPr>
          <w:p w14:paraId="525DD042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rFonts w:hint="eastAsia"/>
                <w:szCs w:val="21"/>
              </w:rPr>
              <w:t>D</w:t>
            </w:r>
          </w:p>
        </w:tc>
      </w:tr>
      <w:tr w:rsidR="002A0179" w14:paraId="11F89C30" w14:textId="77777777" w:rsidTr="004F5176">
        <w:tc>
          <w:tcPr>
            <w:tcW w:w="4233" w:type="dxa"/>
          </w:tcPr>
          <w:p w14:paraId="7002E49D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795A881" wp14:editId="336E3607">
                  <wp:extent cx="2685180" cy="2679700"/>
                  <wp:effectExtent l="0" t="0" r="127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年vadDCA曲线.tif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81" cy="268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3A094DC0" w14:textId="77777777" w:rsidR="002A0179" w:rsidRDefault="002A0179" w:rsidP="004F5176">
            <w:pPr>
              <w:spacing w:line="360" w:lineRule="auto"/>
              <w:jc w:val="left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61B8A3A" wp14:editId="0992AB31">
                  <wp:extent cx="2755173" cy="2749550"/>
                  <wp:effectExtent l="0" t="0" r="762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年vadDCA曲线.tif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92" cy="275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CA453" w14:textId="77777777" w:rsidR="00640F33" w:rsidRDefault="004F5176" w:rsidP="00640F33">
      <w:pPr>
        <w:jc w:val="center"/>
        <w:rPr>
          <w:b/>
          <w:color w:val="1F497D" w:themeColor="text2"/>
          <w:sz w:val="24"/>
        </w:rPr>
      </w:pPr>
      <w:r w:rsidRPr="00472C3A">
        <w:rPr>
          <w:b/>
          <w:color w:val="1F497D" w:themeColor="text2"/>
          <w:sz w:val="24"/>
        </w:rPr>
        <w:t>Supplementary</w:t>
      </w:r>
      <w:r w:rsidRPr="00472C3A">
        <w:rPr>
          <w:rFonts w:hint="eastAsia"/>
          <w:b/>
          <w:color w:val="1F497D" w:themeColor="text2"/>
          <w:sz w:val="24"/>
        </w:rPr>
        <w:t xml:space="preserve"> figure 1, </w:t>
      </w:r>
      <w:r w:rsidRPr="00472C3A">
        <w:rPr>
          <w:b/>
          <w:color w:val="1F497D" w:themeColor="text2"/>
          <w:sz w:val="24"/>
        </w:rPr>
        <w:t>the decision curve analysis of 3-year and 5-year in the derivation and validation cohort</w:t>
      </w:r>
    </w:p>
    <w:p w14:paraId="7388B12E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5E023848" w14:textId="77777777" w:rsidR="00640F33" w:rsidRDefault="00640F33" w:rsidP="00640F3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63604B1" w14:textId="77777777" w:rsidR="00640F33" w:rsidRDefault="00640F33" w:rsidP="00640F3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15EA84F" w14:textId="77777777" w:rsidR="00640F33" w:rsidRDefault="00640F33" w:rsidP="00640F33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76BA669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17DBB71B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630C39AF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670DD539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18B9E611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2EBBE568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795C8857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6DE76F55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62A70849" w14:textId="77777777" w:rsidR="00640F33" w:rsidRDefault="00640F33" w:rsidP="002F00CA">
      <w:pPr>
        <w:jc w:val="center"/>
        <w:rPr>
          <w:b/>
          <w:color w:val="1F497D" w:themeColor="text2"/>
          <w:sz w:val="24"/>
        </w:rPr>
      </w:pPr>
      <w:r w:rsidRPr="00472C3A">
        <w:rPr>
          <w:b/>
          <w:color w:val="1F497D" w:themeColor="text2"/>
          <w:sz w:val="24"/>
        </w:rPr>
        <w:t>Supplementary</w:t>
      </w:r>
      <w:r w:rsidRPr="00472C3A">
        <w:rPr>
          <w:rFonts w:hint="eastAsia"/>
          <w:b/>
          <w:color w:val="1F497D" w:themeColor="text2"/>
          <w:sz w:val="24"/>
        </w:rPr>
        <w:t xml:space="preserve"> figure</w:t>
      </w:r>
      <w:r w:rsidR="002F00CA">
        <w:rPr>
          <w:rFonts w:hint="eastAsia"/>
          <w:b/>
          <w:color w:val="1F497D" w:themeColor="text2"/>
          <w:sz w:val="24"/>
        </w:rPr>
        <w:t xml:space="preserve"> 2</w:t>
      </w:r>
      <w:r w:rsidR="002F00CA" w:rsidRPr="002F00CA">
        <w:rPr>
          <w:b/>
          <w:color w:val="1F497D" w:themeColor="text2"/>
          <w:sz w:val="24"/>
        </w:rPr>
        <w:t xml:space="preserve"> ROC curves </w:t>
      </w:r>
      <w:r w:rsidR="002F00CA">
        <w:rPr>
          <w:rFonts w:hint="eastAsia"/>
          <w:b/>
          <w:color w:val="1F497D" w:themeColor="text2"/>
          <w:sz w:val="24"/>
        </w:rPr>
        <w:t>of</w:t>
      </w:r>
      <w:r w:rsidR="002F00CA" w:rsidRPr="002F00CA">
        <w:rPr>
          <w:b/>
          <w:color w:val="1F497D" w:themeColor="text2"/>
          <w:sz w:val="24"/>
        </w:rPr>
        <w:t xml:space="preserve"> the </w:t>
      </w:r>
      <w:r w:rsidR="002F00CA">
        <w:rPr>
          <w:rFonts w:hint="eastAsia"/>
          <w:b/>
          <w:color w:val="1F497D" w:themeColor="text2"/>
          <w:sz w:val="24"/>
        </w:rPr>
        <w:t>Grace</w:t>
      </w:r>
      <w:r w:rsidR="00EE0F29">
        <w:rPr>
          <w:b/>
          <w:color w:val="1F497D" w:themeColor="text2"/>
          <w:sz w:val="24"/>
        </w:rPr>
        <w:t xml:space="preserve"> risk score model </w:t>
      </w:r>
      <w:r w:rsidR="00EE0F29">
        <w:rPr>
          <w:rFonts w:hint="eastAsia"/>
          <w:b/>
          <w:color w:val="1F497D" w:themeColor="text2"/>
          <w:sz w:val="24"/>
        </w:rPr>
        <w:t xml:space="preserve">by the derivation cohort </w:t>
      </w:r>
      <w:r w:rsidR="00EE0F29">
        <w:rPr>
          <w:b/>
          <w:color w:val="1F497D" w:themeColor="text2"/>
          <w:sz w:val="24"/>
        </w:rPr>
        <w:t xml:space="preserve">(N = </w:t>
      </w:r>
      <w:r w:rsidR="00EE0F29">
        <w:rPr>
          <w:rFonts w:hint="eastAsia"/>
          <w:b/>
          <w:color w:val="1F497D" w:themeColor="text2"/>
          <w:sz w:val="24"/>
        </w:rPr>
        <w:t>2384</w:t>
      </w:r>
      <w:r w:rsidR="002F00CA" w:rsidRPr="002F00CA">
        <w:rPr>
          <w:b/>
          <w:color w:val="1F497D" w:themeColor="text2"/>
          <w:sz w:val="24"/>
        </w:rPr>
        <w:t xml:space="preserve">). The </w:t>
      </w:r>
      <w:r w:rsidR="00EE0F29">
        <w:rPr>
          <w:b/>
          <w:color w:val="1F497D" w:themeColor="text2"/>
          <w:sz w:val="24"/>
        </w:rPr>
        <w:t xml:space="preserve">AUC of the </w:t>
      </w:r>
      <w:r w:rsidR="00EE0F29">
        <w:rPr>
          <w:rFonts w:hint="eastAsia"/>
          <w:b/>
          <w:color w:val="1F497D" w:themeColor="text2"/>
          <w:sz w:val="24"/>
        </w:rPr>
        <w:t>Grace</w:t>
      </w:r>
      <w:r w:rsidR="00EE0F29">
        <w:rPr>
          <w:b/>
          <w:color w:val="1F497D" w:themeColor="text2"/>
          <w:sz w:val="24"/>
        </w:rPr>
        <w:t xml:space="preserve"> risk score model is 0.</w:t>
      </w:r>
      <w:r w:rsidR="00EE0F29">
        <w:rPr>
          <w:rFonts w:hint="eastAsia"/>
          <w:b/>
          <w:color w:val="1F497D" w:themeColor="text2"/>
          <w:sz w:val="24"/>
        </w:rPr>
        <w:t>672</w:t>
      </w:r>
    </w:p>
    <w:p w14:paraId="3CF5D4D3" w14:textId="77777777" w:rsidR="007E6CB3" w:rsidRDefault="00640F33" w:rsidP="00640F33">
      <w:pPr>
        <w:jc w:val="center"/>
        <w:rPr>
          <w:b/>
          <w:color w:val="1F497D" w:themeColor="text2"/>
          <w:sz w:val="24"/>
        </w:rPr>
        <w:sectPr w:rsidR="007E6CB3" w:rsidSect="0021210E"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ABE1B4A" wp14:editId="4A29D154">
            <wp:extent cx="5727700" cy="45847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899B" w14:textId="77777777" w:rsidR="00640F33" w:rsidRDefault="00640F33" w:rsidP="00640F33">
      <w:pPr>
        <w:jc w:val="center"/>
        <w:rPr>
          <w:b/>
          <w:color w:val="1F497D" w:themeColor="text2"/>
          <w:sz w:val="24"/>
        </w:rPr>
      </w:pPr>
    </w:p>
    <w:p w14:paraId="1C95C8D1" w14:textId="77777777" w:rsidR="006A0399" w:rsidRPr="007E6CB3" w:rsidRDefault="006A0399" w:rsidP="00640F33">
      <w:pPr>
        <w:jc w:val="center"/>
        <w:rPr>
          <w:b/>
          <w:color w:val="1F497D" w:themeColor="text2"/>
          <w:sz w:val="24"/>
        </w:rPr>
      </w:pPr>
      <w:r w:rsidRPr="00472C3A">
        <w:rPr>
          <w:b/>
          <w:color w:val="1F497D" w:themeColor="text2"/>
          <w:sz w:val="24"/>
        </w:rPr>
        <w:t>Supplementary</w:t>
      </w:r>
      <w:r w:rsidRPr="00472C3A">
        <w:rPr>
          <w:rFonts w:hint="eastAsia"/>
          <w:b/>
          <w:color w:val="1F497D" w:themeColor="text2"/>
          <w:sz w:val="24"/>
        </w:rPr>
        <w:t xml:space="preserve"> figure</w:t>
      </w:r>
      <w:r>
        <w:rPr>
          <w:rFonts w:hint="eastAsia"/>
          <w:b/>
          <w:color w:val="1F497D" w:themeColor="text2"/>
          <w:sz w:val="24"/>
        </w:rPr>
        <w:t xml:space="preserve"> 3</w:t>
      </w:r>
      <w:r w:rsidR="007E6CB3">
        <w:rPr>
          <w:rFonts w:hint="eastAsia"/>
          <w:b/>
          <w:color w:val="1F497D" w:themeColor="text2"/>
          <w:sz w:val="24"/>
        </w:rPr>
        <w:t xml:space="preserve"> </w:t>
      </w:r>
      <w:r w:rsidR="007E6CB3" w:rsidRPr="007E6CB3">
        <w:rPr>
          <w:b/>
          <w:color w:val="1F497D" w:themeColor="text2"/>
          <w:sz w:val="24"/>
        </w:rPr>
        <w:t>Subgroup of predicting all caused death (figure 4A-D), recurrence MI (figure 4E-H) and stroke (figure4 I-L) between the high risk group and relative low risk group in both development and validation group in 3-year and 5-year development and validation cohort.</w:t>
      </w:r>
    </w:p>
    <w:p w14:paraId="3945B4AC" w14:textId="77777777" w:rsidR="006A0399" w:rsidRPr="007E6CB3" w:rsidRDefault="007E6CB3" w:rsidP="007E6CB3">
      <w:pPr>
        <w:jc w:val="left"/>
        <w:rPr>
          <w:b/>
          <w:color w:val="1F497D" w:themeColor="text2"/>
          <w:sz w:val="24"/>
        </w:rPr>
      </w:pPr>
      <w:r>
        <w:rPr>
          <w:rFonts w:hint="eastAsia"/>
          <w:b/>
          <w:color w:val="1F497D" w:themeColor="text2"/>
          <w:sz w:val="24"/>
        </w:rPr>
        <w:t>A</w:t>
      </w:r>
    </w:p>
    <w:p w14:paraId="4230ED8C" w14:textId="77777777" w:rsidR="007E6CB3" w:rsidRDefault="007E6CB3" w:rsidP="007E6CB3">
      <w:pPr>
        <w:jc w:val="center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41506F7D" wp14:editId="45D1DE6F">
            <wp:extent cx="4629150" cy="21794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945" cy="21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DD23" w14:textId="77777777" w:rsidR="007E6CB3" w:rsidRPr="007E6CB3" w:rsidRDefault="007E6CB3" w:rsidP="007E6CB3">
      <w:pPr>
        <w:jc w:val="left"/>
        <w:rPr>
          <w:b/>
          <w:color w:val="1F497D" w:themeColor="text2"/>
          <w:sz w:val="24"/>
        </w:rPr>
      </w:pPr>
      <w:r w:rsidRPr="007E6CB3">
        <w:rPr>
          <w:rFonts w:hint="eastAsia"/>
          <w:b/>
          <w:color w:val="1F497D" w:themeColor="text2"/>
          <w:sz w:val="24"/>
        </w:rPr>
        <w:t>B</w:t>
      </w:r>
    </w:p>
    <w:p w14:paraId="63D17A47" w14:textId="77777777" w:rsidR="007E6CB3" w:rsidRDefault="007E6CB3" w:rsidP="00640F33">
      <w:pPr>
        <w:jc w:val="center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1F4F21DE" wp14:editId="39D2F773">
            <wp:extent cx="4832350" cy="2000776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138" cy="20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EB94" w14:textId="77777777" w:rsidR="007E6CB3" w:rsidRPr="007E6CB3" w:rsidRDefault="007E6CB3" w:rsidP="007E6CB3">
      <w:pPr>
        <w:jc w:val="left"/>
        <w:rPr>
          <w:b/>
          <w:color w:val="1F497D" w:themeColor="text2"/>
          <w:sz w:val="24"/>
        </w:rPr>
      </w:pPr>
      <w:r>
        <w:rPr>
          <w:rFonts w:hint="eastAsia"/>
          <w:b/>
          <w:color w:val="1F497D" w:themeColor="text2"/>
          <w:sz w:val="24"/>
        </w:rPr>
        <w:t>C</w:t>
      </w:r>
    </w:p>
    <w:p w14:paraId="7FF67B48" w14:textId="77777777" w:rsidR="007E6CB3" w:rsidRDefault="007E6CB3" w:rsidP="00640F33">
      <w:pPr>
        <w:jc w:val="center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6D6BBA49" wp14:editId="58D6759C">
            <wp:extent cx="4991100" cy="23499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881" cy="23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765D" w14:textId="77777777" w:rsidR="007E6CB3" w:rsidRPr="007E6CB3" w:rsidRDefault="007E6CB3" w:rsidP="007E6CB3">
      <w:pPr>
        <w:jc w:val="left"/>
        <w:rPr>
          <w:b/>
          <w:color w:val="1F497D" w:themeColor="text2"/>
          <w:sz w:val="24"/>
        </w:rPr>
      </w:pPr>
      <w:r>
        <w:rPr>
          <w:rFonts w:hint="eastAsia"/>
          <w:b/>
          <w:color w:val="1F497D" w:themeColor="text2"/>
          <w:sz w:val="24"/>
        </w:rPr>
        <w:t>D</w:t>
      </w:r>
    </w:p>
    <w:p w14:paraId="309D9558" w14:textId="77777777" w:rsidR="007E6CB3" w:rsidRDefault="007E6CB3" w:rsidP="00640F33">
      <w:pPr>
        <w:jc w:val="center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lastRenderedPageBreak/>
        <w:drawing>
          <wp:inline distT="0" distB="0" distL="0" distR="0" wp14:anchorId="366ABB83" wp14:editId="37A86243">
            <wp:extent cx="4705350" cy="1974169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299" cy="19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165B" w14:textId="77777777" w:rsidR="007E6CB3" w:rsidRDefault="007E6CB3" w:rsidP="007E6CB3">
      <w:pPr>
        <w:jc w:val="left"/>
        <w:rPr>
          <w:rFonts w:cstheme="minorHAnsi"/>
          <w:bCs/>
          <w:kern w:val="0"/>
          <w:szCs w:val="21"/>
        </w:rPr>
      </w:pPr>
      <w:r>
        <w:rPr>
          <w:rFonts w:hint="eastAsia"/>
          <w:b/>
          <w:color w:val="1F497D" w:themeColor="text2"/>
          <w:sz w:val="24"/>
        </w:rPr>
        <w:t>E</w:t>
      </w: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51CE7DBB" wp14:editId="79BA3D28">
            <wp:extent cx="5270269" cy="2481349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5C2C" w14:textId="77777777" w:rsidR="007E6CB3" w:rsidRPr="007E6CB3" w:rsidRDefault="007E6CB3" w:rsidP="007E6CB3">
      <w:pPr>
        <w:jc w:val="left"/>
        <w:rPr>
          <w:b/>
          <w:color w:val="1F497D" w:themeColor="text2"/>
          <w:sz w:val="24"/>
        </w:rPr>
      </w:pPr>
      <w:r w:rsidRPr="007E6CB3">
        <w:rPr>
          <w:rFonts w:hint="eastAsia"/>
          <w:b/>
          <w:color w:val="1F497D" w:themeColor="text2"/>
          <w:sz w:val="24"/>
        </w:rPr>
        <w:t>F</w:t>
      </w:r>
    </w:p>
    <w:p w14:paraId="785A103F" w14:textId="77777777" w:rsidR="007E6CB3" w:rsidRDefault="007E6CB3" w:rsidP="00640F33">
      <w:pPr>
        <w:jc w:val="center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78C919A5" wp14:editId="55E9C15B">
            <wp:extent cx="5270269" cy="2481349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J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424A" w14:textId="1989F517" w:rsidR="007E6CB3" w:rsidRPr="007E6CB3" w:rsidRDefault="008E3794" w:rsidP="007E6CB3">
      <w:pPr>
        <w:jc w:val="left"/>
        <w:rPr>
          <w:b/>
          <w:color w:val="1F497D" w:themeColor="text2"/>
          <w:sz w:val="24"/>
        </w:rPr>
      </w:pPr>
      <w:r>
        <w:rPr>
          <w:rFonts w:hint="eastAsia"/>
          <w:b/>
          <w:color w:val="1F497D" w:themeColor="text2"/>
          <w:sz w:val="24"/>
        </w:rPr>
        <w:t>G</w:t>
      </w:r>
      <w:bookmarkStart w:id="0" w:name="_GoBack"/>
      <w:bookmarkEnd w:id="0"/>
    </w:p>
    <w:p w14:paraId="33B1DF09" w14:textId="77777777" w:rsidR="007E6CB3" w:rsidRDefault="007E6CB3" w:rsidP="00640F33">
      <w:pPr>
        <w:jc w:val="center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lastRenderedPageBreak/>
        <w:drawing>
          <wp:inline distT="0" distB="0" distL="0" distR="0" wp14:anchorId="03ABA7FD" wp14:editId="6B5845E9">
            <wp:extent cx="4749800" cy="223630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592" cy="223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210E" w14:textId="77777777" w:rsidR="007E6CB3" w:rsidRDefault="007E6CB3" w:rsidP="007E6CB3">
      <w:pPr>
        <w:rPr>
          <w:rFonts w:cstheme="minorHAnsi"/>
          <w:bCs/>
          <w:kern w:val="0"/>
          <w:szCs w:val="21"/>
        </w:rPr>
      </w:pPr>
      <w:r>
        <w:rPr>
          <w:rFonts w:hint="eastAsia"/>
          <w:b/>
          <w:color w:val="1F497D" w:themeColor="text2"/>
          <w:sz w:val="24"/>
        </w:rPr>
        <w:t>H</w:t>
      </w: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347EF3E8" wp14:editId="055FD34B">
            <wp:extent cx="5270269" cy="2481349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E62F" w14:textId="77777777" w:rsidR="007E6CB3" w:rsidRDefault="007E6CB3" w:rsidP="007E6CB3">
      <w:pPr>
        <w:rPr>
          <w:rFonts w:cstheme="minorHAnsi"/>
          <w:bCs/>
          <w:kern w:val="0"/>
          <w:szCs w:val="21"/>
        </w:rPr>
      </w:pPr>
    </w:p>
    <w:p w14:paraId="78017994" w14:textId="77777777" w:rsidR="007E6CB3" w:rsidRPr="007E6CB3" w:rsidRDefault="007E6CB3" w:rsidP="007E6CB3">
      <w:pPr>
        <w:rPr>
          <w:b/>
          <w:color w:val="1F497D" w:themeColor="text2"/>
          <w:sz w:val="24"/>
        </w:rPr>
      </w:pPr>
      <w:r w:rsidRPr="007E6CB3">
        <w:rPr>
          <w:rFonts w:hint="eastAsia"/>
          <w:b/>
          <w:color w:val="1F497D" w:themeColor="text2"/>
          <w:sz w:val="24"/>
        </w:rPr>
        <w:t>I</w:t>
      </w:r>
    </w:p>
    <w:p w14:paraId="6BA2212B" w14:textId="77777777" w:rsidR="007E6CB3" w:rsidRPr="007E6CB3" w:rsidRDefault="007E6CB3" w:rsidP="007E6CB3">
      <w:pPr>
        <w:rPr>
          <w:b/>
          <w:color w:val="1F497D" w:themeColor="text2"/>
          <w:sz w:val="24"/>
        </w:rPr>
      </w:pPr>
      <w:r w:rsidRPr="007E6CB3">
        <w:rPr>
          <w:rFonts w:hint="eastAsia"/>
          <w:b/>
          <w:noProof/>
          <w:color w:val="1F497D" w:themeColor="text2"/>
          <w:sz w:val="24"/>
        </w:rPr>
        <w:drawing>
          <wp:inline distT="0" distB="0" distL="0" distR="0" wp14:anchorId="483986B7" wp14:editId="61F1E33C">
            <wp:extent cx="5270269" cy="2481349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58F2" w14:textId="77777777" w:rsidR="007E6CB3" w:rsidRPr="007E6CB3" w:rsidRDefault="007E6CB3" w:rsidP="007E6CB3">
      <w:pPr>
        <w:rPr>
          <w:b/>
          <w:color w:val="1F497D" w:themeColor="text2"/>
          <w:sz w:val="24"/>
        </w:rPr>
      </w:pPr>
      <w:r w:rsidRPr="007E6CB3">
        <w:rPr>
          <w:rFonts w:hint="eastAsia"/>
          <w:b/>
          <w:color w:val="1F497D" w:themeColor="text2"/>
          <w:sz w:val="24"/>
        </w:rPr>
        <w:t>J</w:t>
      </w:r>
    </w:p>
    <w:p w14:paraId="24640C2A" w14:textId="77777777" w:rsidR="007E6CB3" w:rsidRDefault="007E6CB3" w:rsidP="007E6CB3">
      <w:pPr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lastRenderedPageBreak/>
        <w:drawing>
          <wp:inline distT="0" distB="0" distL="0" distR="0" wp14:anchorId="17A75CF3" wp14:editId="0AA59C30">
            <wp:extent cx="5270269" cy="2481349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6F57" w14:textId="77777777" w:rsidR="007E6CB3" w:rsidRPr="007E6CB3" w:rsidRDefault="007E6CB3" w:rsidP="007E6CB3">
      <w:pPr>
        <w:rPr>
          <w:b/>
          <w:color w:val="1F497D" w:themeColor="text2"/>
          <w:sz w:val="24"/>
        </w:rPr>
      </w:pPr>
      <w:r>
        <w:rPr>
          <w:rFonts w:hint="eastAsia"/>
          <w:b/>
          <w:color w:val="1F497D" w:themeColor="text2"/>
          <w:sz w:val="24"/>
        </w:rPr>
        <w:t>K</w:t>
      </w:r>
    </w:p>
    <w:p w14:paraId="29432C68" w14:textId="77777777" w:rsidR="007E6CB3" w:rsidRDefault="007E6CB3" w:rsidP="007E6CB3">
      <w:pPr>
        <w:jc w:val="left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0E65A2F9" wp14:editId="6C29F382">
            <wp:extent cx="5270269" cy="2481349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566B" w14:textId="77777777" w:rsidR="007E6CB3" w:rsidRPr="007E6CB3" w:rsidRDefault="007E6CB3" w:rsidP="007E6CB3">
      <w:pPr>
        <w:rPr>
          <w:b/>
          <w:color w:val="1F497D" w:themeColor="text2"/>
          <w:sz w:val="24"/>
        </w:rPr>
      </w:pPr>
      <w:r>
        <w:rPr>
          <w:rFonts w:hint="eastAsia"/>
          <w:b/>
          <w:color w:val="1F497D" w:themeColor="text2"/>
          <w:sz w:val="24"/>
        </w:rPr>
        <w:t>L</w:t>
      </w:r>
    </w:p>
    <w:p w14:paraId="7AFF0908" w14:textId="77777777" w:rsidR="007E6CB3" w:rsidRDefault="007E6CB3" w:rsidP="007E6CB3">
      <w:pPr>
        <w:jc w:val="left"/>
        <w:rPr>
          <w:rFonts w:cstheme="minorHAnsi"/>
          <w:bCs/>
          <w:kern w:val="0"/>
          <w:szCs w:val="21"/>
        </w:rPr>
      </w:pPr>
      <w:r>
        <w:rPr>
          <w:rFonts w:cstheme="minorHAnsi" w:hint="eastAsia"/>
          <w:bCs/>
          <w:noProof/>
          <w:kern w:val="0"/>
          <w:szCs w:val="21"/>
        </w:rPr>
        <w:drawing>
          <wp:inline distT="0" distB="0" distL="0" distR="0" wp14:anchorId="206FC641" wp14:editId="7B15612F">
            <wp:extent cx="5270269" cy="2481349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4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60A8" w14:textId="77777777" w:rsidR="00C819B3" w:rsidRDefault="00C819B3" w:rsidP="00640F33">
      <w:pPr>
        <w:jc w:val="center"/>
        <w:rPr>
          <w:rFonts w:cstheme="minorHAnsi"/>
          <w:bCs/>
          <w:kern w:val="0"/>
          <w:szCs w:val="21"/>
        </w:rPr>
        <w:sectPr w:rsidR="00C819B3" w:rsidSect="0021210E"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C819B3" w14:paraId="31A4EF8B" w14:textId="77777777" w:rsidTr="006C50CF">
        <w:trPr>
          <w:trHeight w:val="3960"/>
        </w:trPr>
        <w:tc>
          <w:tcPr>
            <w:tcW w:w="8522" w:type="dxa"/>
          </w:tcPr>
          <w:p w14:paraId="1A2AE47A" w14:textId="77777777" w:rsidR="00C819B3" w:rsidRPr="00C819B3" w:rsidRDefault="00C819B3" w:rsidP="00C819B3">
            <w:pPr>
              <w:spacing w:line="360" w:lineRule="auto"/>
              <w:jc w:val="center"/>
              <w:rPr>
                <w:b/>
                <w:color w:val="1F497D" w:themeColor="text2"/>
                <w:sz w:val="24"/>
              </w:rPr>
            </w:pPr>
            <w:r w:rsidRPr="00472C3A">
              <w:rPr>
                <w:b/>
                <w:color w:val="1F497D" w:themeColor="text2"/>
                <w:sz w:val="24"/>
              </w:rPr>
              <w:lastRenderedPageBreak/>
              <w:t>Supplementary</w:t>
            </w:r>
            <w:r w:rsidRPr="00472C3A">
              <w:rPr>
                <w:rFonts w:hint="eastAsia"/>
                <w:b/>
                <w:color w:val="1F497D" w:themeColor="text2"/>
                <w:sz w:val="24"/>
              </w:rPr>
              <w:t xml:space="preserve"> figure</w:t>
            </w:r>
            <w:r>
              <w:rPr>
                <w:rFonts w:hint="eastAsia"/>
                <w:b/>
                <w:color w:val="1F497D" w:themeColor="text2"/>
                <w:sz w:val="24"/>
              </w:rPr>
              <w:t xml:space="preserve"> 4</w:t>
            </w:r>
            <w:r w:rsidRPr="00C819B3">
              <w:rPr>
                <w:rFonts w:hint="eastAsia"/>
                <w:b/>
                <w:color w:val="1F497D" w:themeColor="text2"/>
                <w:sz w:val="24"/>
              </w:rPr>
              <w:t xml:space="preserve"> one</w:t>
            </w:r>
            <w:r w:rsidRPr="00C819B3">
              <w:rPr>
                <w:b/>
                <w:color w:val="1F497D" w:themeColor="text2"/>
                <w:sz w:val="24"/>
              </w:rPr>
              <w:t>-fold cross validation</w:t>
            </w:r>
          </w:p>
          <w:p w14:paraId="7A8BCED2" w14:textId="77777777" w:rsidR="00C819B3" w:rsidRPr="00C819B3" w:rsidRDefault="00C819B3" w:rsidP="00C819B3">
            <w:pPr>
              <w:spacing w:line="360" w:lineRule="auto"/>
              <w:jc w:val="center"/>
              <w:rPr>
                <w:b/>
                <w:color w:val="1F497D" w:themeColor="text2"/>
                <w:sz w:val="24"/>
              </w:rPr>
            </w:pPr>
            <w:r w:rsidRPr="00C819B3">
              <w:rPr>
                <w:rFonts w:hint="eastAsia"/>
                <w:b/>
                <w:color w:val="1F497D" w:themeColor="text2"/>
                <w:sz w:val="24"/>
              </w:rPr>
              <w:t>D</w:t>
            </w:r>
            <w:r w:rsidRPr="00C819B3">
              <w:rPr>
                <w:b/>
                <w:color w:val="1F497D" w:themeColor="text2"/>
                <w:sz w:val="24"/>
              </w:rPr>
              <w:t>ivided the data into ten parts, and then we took the first data set as the training set. Finally, the fitting model is obtained.</w:t>
            </w:r>
            <w:r w:rsidRPr="00C819B3">
              <w:rPr>
                <w:rFonts w:hint="eastAsia"/>
                <w:b/>
                <w:color w:val="1F497D" w:themeColor="text2"/>
                <w:sz w:val="24"/>
              </w:rPr>
              <w:t xml:space="preserve"> The ROC curve was as follows. The area</w:t>
            </w:r>
            <w:r w:rsidRPr="00C819B3">
              <w:rPr>
                <w:b/>
                <w:color w:val="1F497D" w:themeColor="text2"/>
                <w:sz w:val="24"/>
              </w:rPr>
              <w:t xml:space="preserve"> under curve (AUC) was</w:t>
            </w:r>
            <w:r w:rsidRPr="00C819B3">
              <w:rPr>
                <w:rFonts w:hint="eastAsia"/>
                <w:b/>
                <w:color w:val="1F497D" w:themeColor="text2"/>
                <w:sz w:val="24"/>
              </w:rPr>
              <w:t xml:space="preserve"> 0.744 and the confidence interval was 0.645-0.789.</w:t>
            </w:r>
          </w:p>
          <w:p w14:paraId="608A3876" w14:textId="77777777" w:rsidR="00C819B3" w:rsidRDefault="00C819B3" w:rsidP="006C50CF">
            <w:pPr>
              <w:spacing w:line="360" w:lineRule="auto"/>
              <w:jc w:val="left"/>
            </w:pPr>
            <w:r>
              <w:rPr>
                <w:noProof/>
              </w:rPr>
              <w:drawing>
                <wp:inline distT="0" distB="0" distL="114300" distR="114300" wp14:anchorId="7E3E4367" wp14:editId="35ACC606">
                  <wp:extent cx="4648200" cy="34385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677D2" w14:textId="77777777" w:rsidR="00C819B3" w:rsidRPr="00C819B3" w:rsidRDefault="00C819B3">
      <w:pPr>
        <w:jc w:val="center"/>
        <w:rPr>
          <w:rFonts w:cstheme="minorHAnsi"/>
          <w:bCs/>
          <w:kern w:val="0"/>
          <w:szCs w:val="21"/>
        </w:rPr>
      </w:pPr>
    </w:p>
    <w:sectPr w:rsidR="00C819B3" w:rsidRPr="00C819B3" w:rsidSect="0021210E"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952586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CDA27" w16cex:dateUtc="2022-05-03T22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52586B" w16cid:durableId="261CDA2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EBA26F" w14:textId="77777777" w:rsidR="0041255A" w:rsidRDefault="0041255A" w:rsidP="001E196D">
      <w:r>
        <w:separator/>
      </w:r>
    </w:p>
  </w:endnote>
  <w:endnote w:type="continuationSeparator" w:id="0">
    <w:p w14:paraId="3084D020" w14:textId="77777777" w:rsidR="0041255A" w:rsidRDefault="0041255A" w:rsidP="001E1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D3A4E" w14:textId="77777777" w:rsidR="00FD7D26" w:rsidRDefault="00FD7D26">
    <w:pPr>
      <w:pStyle w:val="a4"/>
      <w:jc w:val="center"/>
    </w:pPr>
    <w:r>
      <w:rPr>
        <w:rFonts w:hint="eastAsia"/>
      </w:rPr>
      <w:t>1</w:t>
    </w:r>
  </w:p>
  <w:p w14:paraId="62B2B37A" w14:textId="77777777" w:rsidR="00FD7D26" w:rsidRDefault="00FD7D2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B8C31" w14:textId="77777777" w:rsidR="0041255A" w:rsidRDefault="0041255A" w:rsidP="001E196D">
      <w:r>
        <w:separator/>
      </w:r>
    </w:p>
  </w:footnote>
  <w:footnote w:type="continuationSeparator" w:id="0">
    <w:p w14:paraId="6E2B9566" w14:textId="77777777" w:rsidR="0041255A" w:rsidRDefault="0041255A" w:rsidP="001E19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C0561"/>
    <w:multiLevelType w:val="hybridMultilevel"/>
    <w:tmpl w:val="5F7687D8"/>
    <w:lvl w:ilvl="0" w:tplc="EE7E21C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DA51AC9"/>
    <w:multiLevelType w:val="hybridMultilevel"/>
    <w:tmpl w:val="7D583832"/>
    <w:lvl w:ilvl="0" w:tplc="DCDA42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alida Delalic">
    <w15:presenceInfo w15:providerId="AD" w15:userId="S-1-5-21-2693036681-3401605587-1038641436-41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88"/>
    <w:rsid w:val="000268BC"/>
    <w:rsid w:val="00060188"/>
    <w:rsid w:val="00066B60"/>
    <w:rsid w:val="000928F7"/>
    <w:rsid w:val="000947F5"/>
    <w:rsid w:val="000B026B"/>
    <w:rsid w:val="000E0796"/>
    <w:rsid w:val="000F58D3"/>
    <w:rsid w:val="00103E18"/>
    <w:rsid w:val="00113EA3"/>
    <w:rsid w:val="00134EDB"/>
    <w:rsid w:val="00166B96"/>
    <w:rsid w:val="001737C0"/>
    <w:rsid w:val="00175414"/>
    <w:rsid w:val="00183DF8"/>
    <w:rsid w:val="001B5867"/>
    <w:rsid w:val="001E196D"/>
    <w:rsid w:val="001E77A8"/>
    <w:rsid w:val="0021210E"/>
    <w:rsid w:val="00230DF8"/>
    <w:rsid w:val="0023732E"/>
    <w:rsid w:val="00250076"/>
    <w:rsid w:val="00262B09"/>
    <w:rsid w:val="002647A9"/>
    <w:rsid w:val="002657D2"/>
    <w:rsid w:val="00266207"/>
    <w:rsid w:val="002748A9"/>
    <w:rsid w:val="00280FF8"/>
    <w:rsid w:val="00292F69"/>
    <w:rsid w:val="00294FEC"/>
    <w:rsid w:val="002A0179"/>
    <w:rsid w:val="002A7002"/>
    <w:rsid w:val="002B3929"/>
    <w:rsid w:val="002B6FEE"/>
    <w:rsid w:val="002C3134"/>
    <w:rsid w:val="002C727A"/>
    <w:rsid w:val="002E1980"/>
    <w:rsid w:val="002F00CA"/>
    <w:rsid w:val="00304664"/>
    <w:rsid w:val="00304746"/>
    <w:rsid w:val="00314DDF"/>
    <w:rsid w:val="00336E7A"/>
    <w:rsid w:val="00372605"/>
    <w:rsid w:val="0037638C"/>
    <w:rsid w:val="003A451E"/>
    <w:rsid w:val="00406BC5"/>
    <w:rsid w:val="0041255A"/>
    <w:rsid w:val="00423D89"/>
    <w:rsid w:val="00424E5B"/>
    <w:rsid w:val="00427D42"/>
    <w:rsid w:val="00447D60"/>
    <w:rsid w:val="004655B4"/>
    <w:rsid w:val="00472C3A"/>
    <w:rsid w:val="004A194E"/>
    <w:rsid w:val="004B62AD"/>
    <w:rsid w:val="004D6689"/>
    <w:rsid w:val="004F4EE4"/>
    <w:rsid w:val="004F5176"/>
    <w:rsid w:val="00514FDA"/>
    <w:rsid w:val="005204BE"/>
    <w:rsid w:val="00522664"/>
    <w:rsid w:val="005259DC"/>
    <w:rsid w:val="005277F7"/>
    <w:rsid w:val="00546B33"/>
    <w:rsid w:val="00550BF9"/>
    <w:rsid w:val="00566A6A"/>
    <w:rsid w:val="00577592"/>
    <w:rsid w:val="00590B81"/>
    <w:rsid w:val="00595E3B"/>
    <w:rsid w:val="005973DF"/>
    <w:rsid w:val="005A3C90"/>
    <w:rsid w:val="005B6B73"/>
    <w:rsid w:val="005D0A3F"/>
    <w:rsid w:val="005F63AB"/>
    <w:rsid w:val="00605010"/>
    <w:rsid w:val="0061606A"/>
    <w:rsid w:val="00621EA9"/>
    <w:rsid w:val="00640F33"/>
    <w:rsid w:val="00652F4A"/>
    <w:rsid w:val="006610F7"/>
    <w:rsid w:val="00672B05"/>
    <w:rsid w:val="00687C2A"/>
    <w:rsid w:val="006A0399"/>
    <w:rsid w:val="006B267E"/>
    <w:rsid w:val="006C3EEA"/>
    <w:rsid w:val="006D6C1A"/>
    <w:rsid w:val="00704CED"/>
    <w:rsid w:val="0072069B"/>
    <w:rsid w:val="00724E1A"/>
    <w:rsid w:val="00726591"/>
    <w:rsid w:val="0073274E"/>
    <w:rsid w:val="00746E81"/>
    <w:rsid w:val="00765D85"/>
    <w:rsid w:val="00777935"/>
    <w:rsid w:val="00781D49"/>
    <w:rsid w:val="007D160C"/>
    <w:rsid w:val="007E6CB3"/>
    <w:rsid w:val="007E6E51"/>
    <w:rsid w:val="008172E1"/>
    <w:rsid w:val="00820F24"/>
    <w:rsid w:val="00827144"/>
    <w:rsid w:val="00827DC8"/>
    <w:rsid w:val="0083453F"/>
    <w:rsid w:val="00841EA7"/>
    <w:rsid w:val="008607FF"/>
    <w:rsid w:val="00891E42"/>
    <w:rsid w:val="00895E22"/>
    <w:rsid w:val="008A01FB"/>
    <w:rsid w:val="008C6551"/>
    <w:rsid w:val="008E3794"/>
    <w:rsid w:val="008E41B7"/>
    <w:rsid w:val="00906DB2"/>
    <w:rsid w:val="009243E1"/>
    <w:rsid w:val="00931F10"/>
    <w:rsid w:val="00966119"/>
    <w:rsid w:val="009758FA"/>
    <w:rsid w:val="009767FD"/>
    <w:rsid w:val="009819FA"/>
    <w:rsid w:val="009860B0"/>
    <w:rsid w:val="00986D97"/>
    <w:rsid w:val="009A3B0B"/>
    <w:rsid w:val="009D64D3"/>
    <w:rsid w:val="009E235C"/>
    <w:rsid w:val="009E5159"/>
    <w:rsid w:val="00A23726"/>
    <w:rsid w:val="00A35B41"/>
    <w:rsid w:val="00A44788"/>
    <w:rsid w:val="00A541FE"/>
    <w:rsid w:val="00A635F1"/>
    <w:rsid w:val="00A86EA2"/>
    <w:rsid w:val="00A87404"/>
    <w:rsid w:val="00AB10F6"/>
    <w:rsid w:val="00AE5F29"/>
    <w:rsid w:val="00AF1E29"/>
    <w:rsid w:val="00B042C8"/>
    <w:rsid w:val="00B12608"/>
    <w:rsid w:val="00B74DAF"/>
    <w:rsid w:val="00B76921"/>
    <w:rsid w:val="00B8194F"/>
    <w:rsid w:val="00B83410"/>
    <w:rsid w:val="00BB0FDF"/>
    <w:rsid w:val="00BB3263"/>
    <w:rsid w:val="00BC3DC2"/>
    <w:rsid w:val="00BC6188"/>
    <w:rsid w:val="00BE16EA"/>
    <w:rsid w:val="00C00A88"/>
    <w:rsid w:val="00C06B52"/>
    <w:rsid w:val="00C106BC"/>
    <w:rsid w:val="00C1174D"/>
    <w:rsid w:val="00C2464A"/>
    <w:rsid w:val="00C43C53"/>
    <w:rsid w:val="00C4445E"/>
    <w:rsid w:val="00C45384"/>
    <w:rsid w:val="00C4736B"/>
    <w:rsid w:val="00C52657"/>
    <w:rsid w:val="00C57E5C"/>
    <w:rsid w:val="00C643A3"/>
    <w:rsid w:val="00C819B3"/>
    <w:rsid w:val="00C8354D"/>
    <w:rsid w:val="00CA4459"/>
    <w:rsid w:val="00CD0B0A"/>
    <w:rsid w:val="00CD1026"/>
    <w:rsid w:val="00CD66C8"/>
    <w:rsid w:val="00D049F8"/>
    <w:rsid w:val="00D131D5"/>
    <w:rsid w:val="00D1338E"/>
    <w:rsid w:val="00D219F2"/>
    <w:rsid w:val="00D23EE3"/>
    <w:rsid w:val="00D30658"/>
    <w:rsid w:val="00D4541A"/>
    <w:rsid w:val="00D6642D"/>
    <w:rsid w:val="00D76F3A"/>
    <w:rsid w:val="00D84651"/>
    <w:rsid w:val="00D907B3"/>
    <w:rsid w:val="00DB3C18"/>
    <w:rsid w:val="00DC3DE9"/>
    <w:rsid w:val="00DD0E43"/>
    <w:rsid w:val="00DD5C86"/>
    <w:rsid w:val="00E12747"/>
    <w:rsid w:val="00E44614"/>
    <w:rsid w:val="00E77AC9"/>
    <w:rsid w:val="00EA1A3D"/>
    <w:rsid w:val="00EB1389"/>
    <w:rsid w:val="00EE0F29"/>
    <w:rsid w:val="00EE697D"/>
    <w:rsid w:val="00F12895"/>
    <w:rsid w:val="00F13500"/>
    <w:rsid w:val="00F16275"/>
    <w:rsid w:val="00F267EE"/>
    <w:rsid w:val="00F307D3"/>
    <w:rsid w:val="00F366EA"/>
    <w:rsid w:val="00F42F1C"/>
    <w:rsid w:val="00F96277"/>
    <w:rsid w:val="00F9627F"/>
    <w:rsid w:val="00FD0869"/>
    <w:rsid w:val="00FD7D26"/>
    <w:rsid w:val="00FE70FE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818E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1210E"/>
    <w:pPr>
      <w:keepNext/>
      <w:widowControl/>
      <w:outlineLvl w:val="0"/>
    </w:pPr>
    <w:rPr>
      <w:rFonts w:ascii="Georgia" w:eastAsia="Times" w:hAnsi="Georgia" w:cs="宋体"/>
      <w:b/>
      <w:kern w:val="0"/>
      <w:sz w:val="3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19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19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19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196D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E19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1E196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14D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4DDF"/>
    <w:rPr>
      <w:sz w:val="18"/>
      <w:szCs w:val="18"/>
    </w:rPr>
  </w:style>
  <w:style w:type="table" w:styleId="a8">
    <w:name w:val="Table Grid"/>
    <w:basedOn w:val="a1"/>
    <w:uiPriority w:val="59"/>
    <w:rsid w:val="007D16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Note">
    <w:name w:val="TableNote"/>
    <w:basedOn w:val="a"/>
    <w:rsid w:val="0037638C"/>
    <w:pPr>
      <w:widowControl/>
      <w:spacing w:line="300" w:lineRule="exact"/>
      <w:jc w:val="left"/>
    </w:pPr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customStyle="1" w:styleId="TableTitle">
    <w:name w:val="TableTitle"/>
    <w:basedOn w:val="a"/>
    <w:rsid w:val="0037638C"/>
    <w:pPr>
      <w:widowControl/>
      <w:spacing w:line="300" w:lineRule="exact"/>
      <w:jc w:val="left"/>
    </w:pPr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customStyle="1" w:styleId="TableHeader">
    <w:name w:val="TableHeader"/>
    <w:basedOn w:val="a"/>
    <w:rsid w:val="0037638C"/>
    <w:pPr>
      <w:widowControl/>
      <w:spacing w:before="120"/>
      <w:jc w:val="left"/>
    </w:pPr>
    <w:rPr>
      <w:rFonts w:ascii="Times New Roman" w:hAnsi="Times New Roman" w:cs="Times New Roman"/>
      <w:b/>
      <w:kern w:val="0"/>
      <w:sz w:val="24"/>
      <w:szCs w:val="20"/>
      <w:lang w:val="en-GB" w:eastAsia="en-US"/>
    </w:rPr>
  </w:style>
  <w:style w:type="paragraph" w:customStyle="1" w:styleId="TableSubHead">
    <w:name w:val="TableSubHead"/>
    <w:basedOn w:val="TableHeader"/>
    <w:rsid w:val="0037638C"/>
  </w:style>
  <w:style w:type="character" w:customStyle="1" w:styleId="1Char">
    <w:name w:val="标题 1 Char"/>
    <w:basedOn w:val="a0"/>
    <w:link w:val="1"/>
    <w:rsid w:val="0021210E"/>
    <w:rPr>
      <w:rFonts w:ascii="Georgia" w:eastAsia="Times" w:hAnsi="Georgia" w:cs="宋体"/>
      <w:b/>
      <w:kern w:val="0"/>
      <w:sz w:val="32"/>
      <w:szCs w:val="20"/>
      <w:lang w:eastAsia="en-US"/>
    </w:rPr>
  </w:style>
  <w:style w:type="paragraph" w:customStyle="1" w:styleId="authors1">
    <w:name w:val="authors1"/>
    <w:basedOn w:val="a"/>
    <w:rsid w:val="0021210E"/>
    <w:pPr>
      <w:widowControl/>
      <w:spacing w:before="72" w:line="240" w:lineRule="atLeast"/>
      <w:ind w:left="747"/>
      <w:jc w:val="left"/>
    </w:pPr>
    <w:rPr>
      <w:rFonts w:ascii="Gulim" w:eastAsia="Gulim" w:hAnsi="Gulim" w:cs="Gulim"/>
      <w:kern w:val="0"/>
      <w:sz w:val="22"/>
      <w:lang w:eastAsia="ko-KR"/>
    </w:rPr>
  </w:style>
  <w:style w:type="character" w:styleId="a9">
    <w:name w:val="footnote reference"/>
    <w:basedOn w:val="a0"/>
    <w:uiPriority w:val="99"/>
    <w:semiHidden/>
    <w:unhideWhenUsed/>
    <w:rsid w:val="0021210E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704CED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704CE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704CED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04CE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04CE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1210E"/>
    <w:pPr>
      <w:keepNext/>
      <w:widowControl/>
      <w:outlineLvl w:val="0"/>
    </w:pPr>
    <w:rPr>
      <w:rFonts w:ascii="Georgia" w:eastAsia="Times" w:hAnsi="Georgia" w:cs="宋体"/>
      <w:b/>
      <w:kern w:val="0"/>
      <w:sz w:val="3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19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19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19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196D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E19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1E196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14D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4DDF"/>
    <w:rPr>
      <w:sz w:val="18"/>
      <w:szCs w:val="18"/>
    </w:rPr>
  </w:style>
  <w:style w:type="table" w:styleId="a8">
    <w:name w:val="Table Grid"/>
    <w:basedOn w:val="a1"/>
    <w:uiPriority w:val="59"/>
    <w:rsid w:val="007D16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Note">
    <w:name w:val="TableNote"/>
    <w:basedOn w:val="a"/>
    <w:rsid w:val="0037638C"/>
    <w:pPr>
      <w:widowControl/>
      <w:spacing w:line="300" w:lineRule="exact"/>
      <w:jc w:val="left"/>
    </w:pPr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customStyle="1" w:styleId="TableTitle">
    <w:name w:val="TableTitle"/>
    <w:basedOn w:val="a"/>
    <w:rsid w:val="0037638C"/>
    <w:pPr>
      <w:widowControl/>
      <w:spacing w:line="300" w:lineRule="exact"/>
      <w:jc w:val="left"/>
    </w:pPr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customStyle="1" w:styleId="TableHeader">
    <w:name w:val="TableHeader"/>
    <w:basedOn w:val="a"/>
    <w:rsid w:val="0037638C"/>
    <w:pPr>
      <w:widowControl/>
      <w:spacing w:before="120"/>
      <w:jc w:val="left"/>
    </w:pPr>
    <w:rPr>
      <w:rFonts w:ascii="Times New Roman" w:hAnsi="Times New Roman" w:cs="Times New Roman"/>
      <w:b/>
      <w:kern w:val="0"/>
      <w:sz w:val="24"/>
      <w:szCs w:val="20"/>
      <w:lang w:val="en-GB" w:eastAsia="en-US"/>
    </w:rPr>
  </w:style>
  <w:style w:type="paragraph" w:customStyle="1" w:styleId="TableSubHead">
    <w:name w:val="TableSubHead"/>
    <w:basedOn w:val="TableHeader"/>
    <w:rsid w:val="0037638C"/>
  </w:style>
  <w:style w:type="character" w:customStyle="1" w:styleId="1Char">
    <w:name w:val="标题 1 Char"/>
    <w:basedOn w:val="a0"/>
    <w:link w:val="1"/>
    <w:rsid w:val="0021210E"/>
    <w:rPr>
      <w:rFonts w:ascii="Georgia" w:eastAsia="Times" w:hAnsi="Georgia" w:cs="宋体"/>
      <w:b/>
      <w:kern w:val="0"/>
      <w:sz w:val="32"/>
      <w:szCs w:val="20"/>
      <w:lang w:eastAsia="en-US"/>
    </w:rPr>
  </w:style>
  <w:style w:type="paragraph" w:customStyle="1" w:styleId="authors1">
    <w:name w:val="authors1"/>
    <w:basedOn w:val="a"/>
    <w:rsid w:val="0021210E"/>
    <w:pPr>
      <w:widowControl/>
      <w:spacing w:before="72" w:line="240" w:lineRule="atLeast"/>
      <w:ind w:left="747"/>
      <w:jc w:val="left"/>
    </w:pPr>
    <w:rPr>
      <w:rFonts w:ascii="Gulim" w:eastAsia="Gulim" w:hAnsi="Gulim" w:cs="Gulim"/>
      <w:kern w:val="0"/>
      <w:sz w:val="22"/>
      <w:lang w:eastAsia="ko-KR"/>
    </w:rPr>
  </w:style>
  <w:style w:type="character" w:styleId="a9">
    <w:name w:val="footnote reference"/>
    <w:basedOn w:val="a0"/>
    <w:uiPriority w:val="99"/>
    <w:semiHidden/>
    <w:unhideWhenUsed/>
    <w:rsid w:val="0021210E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704CED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704CE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704CED"/>
    <w:rPr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04CE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04C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openxmlformats.org/officeDocument/2006/relationships/image" Target="media/image14.jpg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hyperlink" Target="http://www.baidu.com/link?url=mme3aA3sg8G0gGf26Lb5Gh3kriqhyTVcYFOh8BiFsvaO11zuD7IrtT8QZ0KufseQRj--2ZGStOFSTKRGHHXgij21GeOXq26qyiBliqxPs7tLCrUR9BXd5hkDAUovAoo3" TargetMode="Externa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tiff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EE698-B64E-4253-A0FF-D27A9F916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1247</Words>
  <Characters>7112</Characters>
  <Application>Microsoft Office Word</Application>
  <DocSecurity>0</DocSecurity>
  <Lines>59</Lines>
  <Paragraphs>16</Paragraphs>
  <ScaleCrop>false</ScaleCrop>
  <Company/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2021-05-28T00:46:00Z</cp:lastPrinted>
  <dcterms:created xsi:type="dcterms:W3CDTF">2022-05-21T12:04:00Z</dcterms:created>
  <dcterms:modified xsi:type="dcterms:W3CDTF">2022-05-21T12:04:00Z</dcterms:modified>
</cp:coreProperties>
</file>