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2B597" w14:textId="139ECF7C" w:rsidR="00DB0B99" w:rsidRPr="00DB0B99" w:rsidRDefault="00DB0B99" w:rsidP="00DB0B99">
      <w:pPr>
        <w:pStyle w:val="ListParagraph"/>
        <w:numPr>
          <w:ilvl w:val="0"/>
          <w:numId w:val="1"/>
        </w:numPr>
        <w:rPr>
          <w:rFonts w:ascii="Arial" w:hAnsi="Arial" w:cs="Arial"/>
          <w:b/>
          <w:bCs/>
          <w:i/>
          <w:iCs/>
          <w:sz w:val="32"/>
          <w:szCs w:val="32"/>
          <w:lang w:val="en-US"/>
        </w:rPr>
      </w:pPr>
      <w:r w:rsidRPr="00DB0B99">
        <w:rPr>
          <w:rFonts w:ascii="Arial" w:hAnsi="Arial" w:cs="Arial"/>
          <w:b/>
          <w:bCs/>
          <w:i/>
          <w:iCs/>
          <w:sz w:val="32"/>
          <w:szCs w:val="32"/>
          <w:lang w:val="en-US"/>
        </w:rPr>
        <w:t>SEARCH STRATEGY:</w:t>
      </w:r>
    </w:p>
    <w:p w14:paraId="1D80ADE4" w14:textId="46A4B438" w:rsidR="000D29D0" w:rsidRPr="00DB0B99" w:rsidRDefault="005E315C" w:rsidP="005E315C">
      <w:pPr>
        <w:jc w:val="center"/>
        <w:rPr>
          <w:rFonts w:ascii="Arial" w:hAnsi="Arial" w:cs="Arial"/>
          <w:b/>
          <w:bCs/>
          <w:sz w:val="32"/>
          <w:szCs w:val="32"/>
          <w:u w:val="single"/>
          <w:lang w:val="en-US"/>
        </w:rPr>
      </w:pPr>
      <w:r w:rsidRPr="00DB0B99">
        <w:rPr>
          <w:rFonts w:ascii="Arial" w:hAnsi="Arial" w:cs="Arial"/>
          <w:b/>
          <w:bCs/>
          <w:sz w:val="32"/>
          <w:szCs w:val="32"/>
          <w:u w:val="single"/>
          <w:lang w:val="en-US"/>
        </w:rPr>
        <w:t xml:space="preserve">PUBMED </w:t>
      </w:r>
      <w:r w:rsidR="006D3868" w:rsidRPr="00DB0B99">
        <w:rPr>
          <w:rFonts w:ascii="Arial" w:hAnsi="Arial" w:cs="Arial"/>
          <w:b/>
          <w:bCs/>
          <w:sz w:val="32"/>
          <w:szCs w:val="32"/>
          <w:u w:val="single"/>
          <w:lang w:val="en-US"/>
        </w:rPr>
        <w:t>–</w:t>
      </w:r>
      <w:r w:rsidRPr="00DB0B99">
        <w:rPr>
          <w:rFonts w:ascii="Arial" w:hAnsi="Arial" w:cs="Arial"/>
          <w:b/>
          <w:bCs/>
          <w:sz w:val="32"/>
          <w:szCs w:val="32"/>
          <w:u w:val="single"/>
          <w:lang w:val="en-US"/>
        </w:rPr>
        <w:t xml:space="preserve"> LILACS</w:t>
      </w:r>
      <w:r w:rsidR="006D3868" w:rsidRPr="00DB0B99">
        <w:rPr>
          <w:rFonts w:ascii="Arial" w:hAnsi="Arial" w:cs="Arial"/>
          <w:b/>
          <w:bCs/>
          <w:sz w:val="32"/>
          <w:szCs w:val="32"/>
          <w:u w:val="single"/>
          <w:lang w:val="en-US"/>
        </w:rPr>
        <w:t xml:space="preserve"> </w:t>
      </w:r>
      <w:r w:rsidR="00FE21CE" w:rsidRPr="00DB0B99">
        <w:rPr>
          <w:rFonts w:ascii="Arial" w:hAnsi="Arial" w:cs="Arial"/>
          <w:b/>
          <w:bCs/>
          <w:sz w:val="32"/>
          <w:szCs w:val="32"/>
          <w:u w:val="single"/>
          <w:lang w:val="en-US"/>
        </w:rPr>
        <w:t xml:space="preserve">via </w:t>
      </w:r>
      <w:r w:rsidR="00BD29D3" w:rsidRPr="00DB0B99">
        <w:rPr>
          <w:rFonts w:ascii="Arial" w:hAnsi="Arial" w:cs="Arial"/>
          <w:b/>
          <w:bCs/>
          <w:sz w:val="32"/>
          <w:szCs w:val="32"/>
          <w:u w:val="single"/>
          <w:lang w:val="en-US"/>
        </w:rPr>
        <w:t xml:space="preserve">BVS/VHL </w:t>
      </w:r>
      <w:r w:rsidR="006D3868" w:rsidRPr="00DB0B99">
        <w:rPr>
          <w:rFonts w:ascii="Arial" w:hAnsi="Arial" w:cs="Arial"/>
          <w:b/>
          <w:bCs/>
          <w:sz w:val="32"/>
          <w:szCs w:val="32"/>
          <w:u w:val="single"/>
          <w:lang w:val="en-US"/>
        </w:rPr>
        <w:t>(</w:t>
      </w:r>
      <w:hyperlink r:id="rId7" w:history="1">
        <w:r w:rsidR="006D3868" w:rsidRPr="00DB0B99">
          <w:rPr>
            <w:rStyle w:val="Hyperlink"/>
            <w:rFonts w:ascii="Arial" w:hAnsi="Arial" w:cs="Arial"/>
            <w:b/>
            <w:bCs/>
            <w:sz w:val="32"/>
            <w:szCs w:val="32"/>
            <w:lang w:val="en-US"/>
          </w:rPr>
          <w:t>https://pesquisa.bvsalud.org/portal/advanced/?lang=en</w:t>
        </w:r>
      </w:hyperlink>
      <w:r w:rsidR="006D3868" w:rsidRPr="00DB0B99">
        <w:rPr>
          <w:rFonts w:ascii="Arial" w:hAnsi="Arial" w:cs="Arial"/>
          <w:b/>
          <w:bCs/>
          <w:sz w:val="32"/>
          <w:szCs w:val="32"/>
          <w:u w:val="single"/>
          <w:lang w:val="en-US"/>
        </w:rPr>
        <w:t>) in</w:t>
      </w:r>
      <w:r w:rsidR="00E3212D" w:rsidRPr="00DB0B99">
        <w:rPr>
          <w:rFonts w:ascii="Arial" w:hAnsi="Arial" w:cs="Arial"/>
          <w:b/>
          <w:bCs/>
          <w:sz w:val="32"/>
          <w:szCs w:val="32"/>
          <w:u w:val="single"/>
          <w:lang w:val="en-US"/>
        </w:rPr>
        <w:t>corporated by</w:t>
      </w:r>
      <w:r w:rsidR="006D3868" w:rsidRPr="00DB0B99">
        <w:rPr>
          <w:rFonts w:ascii="Arial" w:hAnsi="Arial" w:cs="Arial"/>
          <w:b/>
          <w:bCs/>
          <w:sz w:val="32"/>
          <w:szCs w:val="32"/>
          <w:u w:val="single"/>
          <w:lang w:val="en-US"/>
        </w:rPr>
        <w:t xml:space="preserve"> LILACS</w:t>
      </w:r>
    </w:p>
    <w:p w14:paraId="2EBF86E5" w14:textId="77777777" w:rsidR="000D29D0" w:rsidRPr="00DB0B99" w:rsidRDefault="000D29D0" w:rsidP="005E315C">
      <w:pPr>
        <w:jc w:val="both"/>
        <w:rPr>
          <w:rFonts w:ascii="Arial" w:hAnsi="Arial" w:cs="Arial"/>
          <w:lang w:val="en-US"/>
        </w:rPr>
      </w:pPr>
    </w:p>
    <w:p w14:paraId="0EF95846" w14:textId="23D329F5" w:rsidR="003036A6" w:rsidRPr="00DB0B99" w:rsidRDefault="003330F4" w:rsidP="005E315C">
      <w:pPr>
        <w:jc w:val="both"/>
        <w:rPr>
          <w:rFonts w:ascii="Arial" w:hAnsi="Arial" w:cs="Arial"/>
          <w:lang w:val="en-US"/>
        </w:rPr>
      </w:pPr>
      <w:r w:rsidRPr="00DB0B99">
        <w:rPr>
          <w:rFonts w:ascii="Arial" w:hAnsi="Arial" w:cs="Arial"/>
          <w:lang w:val="en-US"/>
        </w:rPr>
        <w:t>((</w:t>
      </w:r>
      <w:r w:rsidR="00A43324" w:rsidRPr="00DB0B99">
        <w:rPr>
          <w:rFonts w:ascii="Arial" w:hAnsi="Arial" w:cs="Arial"/>
          <w:lang w:val="en-US"/>
        </w:rPr>
        <w:t xml:space="preserve">2-(2-Chlorophenyl)-2-(methylamino)cyclohexanone OR CI 581 OR CI-581 OR CI581 OR </w:t>
      </w:r>
      <w:proofErr w:type="spellStart"/>
      <w:r w:rsidR="00A43324" w:rsidRPr="00DB0B99">
        <w:rPr>
          <w:rFonts w:ascii="Arial" w:hAnsi="Arial" w:cs="Arial"/>
          <w:lang w:val="en-US"/>
        </w:rPr>
        <w:t>Calipsol</w:t>
      </w:r>
      <w:proofErr w:type="spellEnd"/>
      <w:r w:rsidR="00A43324" w:rsidRPr="00DB0B99">
        <w:rPr>
          <w:rFonts w:ascii="Arial" w:hAnsi="Arial" w:cs="Arial"/>
          <w:lang w:val="en-US"/>
        </w:rPr>
        <w:t xml:space="preserve"> OR </w:t>
      </w:r>
      <w:proofErr w:type="spellStart"/>
      <w:r w:rsidR="00A43324" w:rsidRPr="00DB0B99">
        <w:rPr>
          <w:rFonts w:ascii="Arial" w:hAnsi="Arial" w:cs="Arial"/>
          <w:lang w:val="en-US"/>
        </w:rPr>
        <w:t>Calypsol</w:t>
      </w:r>
      <w:proofErr w:type="spellEnd"/>
      <w:r w:rsidR="00A43324" w:rsidRPr="00DB0B99">
        <w:rPr>
          <w:rFonts w:ascii="Arial" w:hAnsi="Arial" w:cs="Arial"/>
          <w:lang w:val="en-US"/>
        </w:rPr>
        <w:t xml:space="preserve"> OR </w:t>
      </w:r>
      <w:proofErr w:type="spellStart"/>
      <w:r w:rsidR="00A43324" w:rsidRPr="00DB0B99">
        <w:rPr>
          <w:rFonts w:ascii="Arial" w:hAnsi="Arial" w:cs="Arial"/>
          <w:lang w:val="en-US"/>
        </w:rPr>
        <w:t>Kalipsol</w:t>
      </w:r>
      <w:proofErr w:type="spellEnd"/>
      <w:r w:rsidR="00A43324" w:rsidRPr="00DB0B99">
        <w:rPr>
          <w:rFonts w:ascii="Arial" w:hAnsi="Arial" w:cs="Arial"/>
          <w:lang w:val="en-US"/>
        </w:rPr>
        <w:t xml:space="preserve"> OR </w:t>
      </w:r>
      <w:proofErr w:type="spellStart"/>
      <w:r w:rsidR="00A43324" w:rsidRPr="00DB0B99">
        <w:rPr>
          <w:rFonts w:ascii="Arial" w:hAnsi="Arial" w:cs="Arial"/>
          <w:lang w:val="en-US"/>
        </w:rPr>
        <w:t>Ketalar</w:t>
      </w:r>
      <w:proofErr w:type="spellEnd"/>
      <w:r w:rsidR="00A43324" w:rsidRPr="00DB0B99">
        <w:rPr>
          <w:rFonts w:ascii="Arial" w:hAnsi="Arial" w:cs="Arial"/>
          <w:lang w:val="en-US"/>
        </w:rPr>
        <w:t xml:space="preserve"> OR Ketamine Hydrochloride OR </w:t>
      </w:r>
      <w:proofErr w:type="spellStart"/>
      <w:r w:rsidR="00A43324" w:rsidRPr="00DB0B99">
        <w:rPr>
          <w:rFonts w:ascii="Arial" w:hAnsi="Arial" w:cs="Arial"/>
          <w:lang w:val="en-US"/>
        </w:rPr>
        <w:t>Ketanest</w:t>
      </w:r>
      <w:proofErr w:type="spellEnd"/>
      <w:r w:rsidR="00A43324" w:rsidRPr="00DB0B99">
        <w:rPr>
          <w:rFonts w:ascii="Arial" w:hAnsi="Arial" w:cs="Arial"/>
          <w:lang w:val="en-US"/>
        </w:rPr>
        <w:t xml:space="preserve"> OR </w:t>
      </w:r>
      <w:proofErr w:type="spellStart"/>
      <w:r w:rsidR="00A43324" w:rsidRPr="00DB0B99">
        <w:rPr>
          <w:rFonts w:ascii="Arial" w:hAnsi="Arial" w:cs="Arial"/>
          <w:lang w:val="en-US"/>
        </w:rPr>
        <w:t>Ketaset</w:t>
      </w:r>
      <w:proofErr w:type="spellEnd"/>
      <w:r w:rsidR="00BD29D3" w:rsidRPr="00DB0B99">
        <w:rPr>
          <w:rFonts w:ascii="Arial" w:hAnsi="Arial" w:cs="Arial"/>
          <w:lang w:val="en-US"/>
        </w:rPr>
        <w:t>)</w:t>
      </w:r>
      <w:r w:rsidR="00A43324" w:rsidRPr="00DB0B99">
        <w:rPr>
          <w:rFonts w:ascii="Arial" w:hAnsi="Arial" w:cs="Arial"/>
          <w:lang w:val="en-US"/>
        </w:rPr>
        <w:t xml:space="preserve"> </w:t>
      </w:r>
      <w:r w:rsidRPr="00DB0B99">
        <w:rPr>
          <w:rFonts w:ascii="Arial" w:hAnsi="Arial" w:cs="Arial"/>
          <w:lang w:val="en-US"/>
        </w:rPr>
        <w:t xml:space="preserve">AND (neuralgia OR Nerve Pain Neuralgia OR Atypical Neuralgia OR </w:t>
      </w:r>
      <w:proofErr w:type="spellStart"/>
      <w:r w:rsidRPr="00DB0B99">
        <w:rPr>
          <w:rFonts w:ascii="Arial" w:hAnsi="Arial" w:cs="Arial"/>
          <w:lang w:val="en-US"/>
        </w:rPr>
        <w:t>Iliohypogastric</w:t>
      </w:r>
      <w:proofErr w:type="spellEnd"/>
      <w:r w:rsidRPr="00DB0B99">
        <w:rPr>
          <w:rFonts w:ascii="Arial" w:hAnsi="Arial" w:cs="Arial"/>
          <w:lang w:val="en-US"/>
        </w:rPr>
        <w:t xml:space="preserve"> Nerve Neuralgia OR Ilioinguinal Neuralgia OR Perineal Neuralgia OR Stump Neuralgia OR Supraorbital Neuralgia OR </w:t>
      </w:r>
      <w:proofErr w:type="spellStart"/>
      <w:r w:rsidRPr="00DB0B99">
        <w:rPr>
          <w:rFonts w:ascii="Arial" w:hAnsi="Arial" w:cs="Arial"/>
          <w:lang w:val="en-US"/>
        </w:rPr>
        <w:t>Vidian</w:t>
      </w:r>
      <w:proofErr w:type="spellEnd"/>
      <w:r w:rsidRPr="00DB0B99">
        <w:rPr>
          <w:rFonts w:ascii="Arial" w:hAnsi="Arial" w:cs="Arial"/>
          <w:lang w:val="en-US"/>
        </w:rPr>
        <w:t xml:space="preserve"> Neurodynia OR Neuropathic Pain OR Paroxysmal Nerve Pain</w:t>
      </w:r>
      <w:r w:rsidR="003036A6" w:rsidRPr="00DB0B99">
        <w:rPr>
          <w:rFonts w:ascii="Arial" w:hAnsi="Arial" w:cs="Arial"/>
          <w:lang w:val="en-US"/>
        </w:rPr>
        <w:t xml:space="preserve"> OR Sciatica OR Neuralgia, Sciatic OR Sciatic Neuralgia OR Sciatica, Bilateral OR Trigeminal Neuralgia OR Epileptiform Neuralgia OR </w:t>
      </w:r>
      <w:proofErr w:type="spellStart"/>
      <w:r w:rsidR="003036A6" w:rsidRPr="00DB0B99">
        <w:rPr>
          <w:rFonts w:ascii="Arial" w:hAnsi="Arial" w:cs="Arial"/>
          <w:lang w:val="en-US"/>
        </w:rPr>
        <w:t>Fothergill</w:t>
      </w:r>
      <w:proofErr w:type="spellEnd"/>
      <w:r w:rsidR="003036A6" w:rsidRPr="00DB0B99">
        <w:rPr>
          <w:rFonts w:ascii="Arial" w:hAnsi="Arial" w:cs="Arial"/>
          <w:lang w:val="en-US"/>
        </w:rPr>
        <w:t xml:space="preserve"> Disease OR Secondary Trigeminal Neuralgia OR Tic Douloureux OR Trifacial Neuralgia OR Trigeminal Neuralgia, Idiopathic OR Trigeminal Neuralgia, Secondary OR Facial Neuralgia OR Craniofacial Pain Syndromes OR Facial Pain Syndromes OR </w:t>
      </w:r>
      <w:proofErr w:type="spellStart"/>
      <w:r w:rsidR="003036A6" w:rsidRPr="00DB0B99">
        <w:rPr>
          <w:rFonts w:ascii="Arial" w:hAnsi="Arial" w:cs="Arial"/>
          <w:lang w:val="en-US"/>
        </w:rPr>
        <w:t>Myofacial</w:t>
      </w:r>
      <w:proofErr w:type="spellEnd"/>
      <w:r w:rsidR="003036A6" w:rsidRPr="00DB0B99">
        <w:rPr>
          <w:rFonts w:ascii="Arial" w:hAnsi="Arial" w:cs="Arial"/>
          <w:lang w:val="en-US"/>
        </w:rPr>
        <w:t xml:space="preserve"> Pain Syndromes OR Sphenopalatine Neuralgia OR Brachial Plexus Neuritis OR Amyotrophic Neuralgia OR Amyotrophy, Hereditary Neuralgic OR Amyotrophy, Hereditary Neuralgic, with Predilection for Brachial Plexus OR Amyotrophy, Neuralgic OR Brachial Neuralgia OR Brachial Neuritis OR Brachial Plexus Neuropathy, Hereditary OR </w:t>
      </w:r>
      <w:proofErr w:type="spellStart"/>
      <w:r w:rsidR="003036A6" w:rsidRPr="00DB0B99">
        <w:rPr>
          <w:rFonts w:ascii="Arial" w:hAnsi="Arial" w:cs="Arial"/>
          <w:lang w:val="en-US"/>
        </w:rPr>
        <w:t>Cervico</w:t>
      </w:r>
      <w:proofErr w:type="spellEnd"/>
      <w:r w:rsidR="003036A6" w:rsidRPr="00DB0B99">
        <w:rPr>
          <w:rFonts w:ascii="Arial" w:hAnsi="Arial" w:cs="Arial"/>
          <w:lang w:val="en-US"/>
        </w:rPr>
        <w:t xml:space="preserve">-Brachial Neuralgia OR Cervicobrachial Neuralgia OR Familial Brachial Plexus Neuritis OR Hereditary Brachial Plexus Neuropathy OR Hereditary Neuralgic Amyotrophy OR </w:t>
      </w:r>
      <w:proofErr w:type="spellStart"/>
      <w:r w:rsidR="003036A6" w:rsidRPr="00DB0B99">
        <w:rPr>
          <w:rFonts w:ascii="Arial" w:hAnsi="Arial" w:cs="Arial"/>
          <w:lang w:val="en-US"/>
        </w:rPr>
        <w:t>Heredofamilial</w:t>
      </w:r>
      <w:proofErr w:type="spellEnd"/>
      <w:r w:rsidR="003036A6" w:rsidRPr="00DB0B99">
        <w:rPr>
          <w:rFonts w:ascii="Arial" w:hAnsi="Arial" w:cs="Arial"/>
          <w:lang w:val="en-US"/>
        </w:rPr>
        <w:t xml:space="preserve"> Neuritis with Brachial Plexus Predilection OR Neuralgia, Amyotrophic OR Neuralgic Amyotrophy OR Neuritis With Brachial Predilection OR Neuritis, Brachial Plexus OR Parsonage-</w:t>
      </w:r>
      <w:proofErr w:type="spellStart"/>
      <w:r w:rsidR="003036A6" w:rsidRPr="00DB0B99">
        <w:rPr>
          <w:rFonts w:ascii="Arial" w:hAnsi="Arial" w:cs="Arial"/>
          <w:lang w:val="en-US"/>
        </w:rPr>
        <w:t>Aldren</w:t>
      </w:r>
      <w:proofErr w:type="spellEnd"/>
      <w:r w:rsidR="003036A6" w:rsidRPr="00DB0B99">
        <w:rPr>
          <w:rFonts w:ascii="Arial" w:hAnsi="Arial" w:cs="Arial"/>
          <w:lang w:val="en-US"/>
        </w:rPr>
        <w:t>-Turner Syndrome OR Parsonage-Turner Syndrome OR Shoulder Girdle Neuropathy OR Shoulder-Girdle Neuropathy))</w:t>
      </w:r>
    </w:p>
    <w:p w14:paraId="5934B9BE" w14:textId="5B22645B" w:rsidR="003036A6" w:rsidRDefault="003036A6">
      <w:pPr>
        <w:rPr>
          <w:lang w:val="en-US"/>
        </w:rPr>
      </w:pPr>
    </w:p>
    <w:p w14:paraId="5170E9EC" w14:textId="73CAEE07" w:rsidR="000D29D0" w:rsidRPr="005E315C" w:rsidRDefault="000D29D0">
      <w:pPr>
        <w:rPr>
          <w:rFonts w:ascii="Arial" w:hAnsi="Arial" w:cs="Arial"/>
          <w:lang w:val="en-US"/>
        </w:rPr>
      </w:pPr>
    </w:p>
    <w:p w14:paraId="4B1A86F1" w14:textId="293CAAFC" w:rsidR="000D29D0" w:rsidRPr="005E315C" w:rsidRDefault="000D29D0" w:rsidP="000D29D0">
      <w:pPr>
        <w:jc w:val="center"/>
        <w:rPr>
          <w:rFonts w:ascii="Arial" w:hAnsi="Arial" w:cs="Arial"/>
          <w:b/>
          <w:bCs/>
          <w:sz w:val="32"/>
          <w:szCs w:val="32"/>
          <w:u w:val="single"/>
          <w:lang w:val="en-US"/>
        </w:rPr>
      </w:pPr>
      <w:r w:rsidRPr="005E315C">
        <w:rPr>
          <w:rFonts w:ascii="Arial" w:hAnsi="Arial" w:cs="Arial"/>
          <w:b/>
          <w:bCs/>
          <w:sz w:val="32"/>
          <w:szCs w:val="32"/>
          <w:u w:val="single"/>
          <w:lang w:val="en-US"/>
        </w:rPr>
        <w:t>CENTRAL – COCHRANE</w:t>
      </w:r>
    </w:p>
    <w:p w14:paraId="4CA58BE8" w14:textId="17784F81" w:rsidR="000D29D0" w:rsidRPr="005E315C" w:rsidRDefault="000D29D0" w:rsidP="000D29D0">
      <w:pPr>
        <w:jc w:val="both"/>
        <w:rPr>
          <w:rFonts w:ascii="Arial" w:hAnsi="Arial" w:cs="Arial"/>
          <w:lang w:val="en-US"/>
        </w:rPr>
      </w:pPr>
    </w:p>
    <w:p w14:paraId="7D8EC60D" w14:textId="6950D7C8" w:rsidR="000D29D0" w:rsidRPr="005E315C" w:rsidRDefault="000D29D0" w:rsidP="000D29D0">
      <w:pPr>
        <w:jc w:val="both"/>
        <w:rPr>
          <w:rFonts w:ascii="Arial" w:hAnsi="Arial" w:cs="Arial"/>
          <w:lang w:val="en-US"/>
        </w:rPr>
      </w:pPr>
    </w:p>
    <w:p w14:paraId="0F66314F" w14:textId="750BF328" w:rsidR="00E9798B" w:rsidRDefault="00E9798B" w:rsidP="000D29D0">
      <w:pPr>
        <w:jc w:val="both"/>
        <w:rPr>
          <w:rFonts w:ascii="Arial" w:hAnsi="Arial" w:cs="Arial"/>
          <w:lang w:val="en-US"/>
        </w:rPr>
      </w:pPr>
      <w:r>
        <w:rPr>
          <w:rFonts w:ascii="Arial" w:hAnsi="Arial" w:cs="Arial"/>
          <w:lang w:val="en-US"/>
        </w:rPr>
        <w:t xml:space="preserve">#1= </w:t>
      </w:r>
      <w:r w:rsidR="000D29D0" w:rsidRPr="005E315C">
        <w:rPr>
          <w:rFonts w:ascii="Arial" w:hAnsi="Arial" w:cs="Arial"/>
          <w:lang w:val="en-US"/>
        </w:rPr>
        <w:t xml:space="preserve">[Ketamine] explode all trees </w:t>
      </w:r>
    </w:p>
    <w:p w14:paraId="5D73059F" w14:textId="667C4941" w:rsidR="000D29D0" w:rsidRDefault="00E9798B" w:rsidP="000D29D0">
      <w:pPr>
        <w:jc w:val="both"/>
        <w:rPr>
          <w:rFonts w:ascii="Arial" w:hAnsi="Arial" w:cs="Arial"/>
          <w:lang w:val="en-US"/>
        </w:rPr>
      </w:pPr>
      <w:r>
        <w:rPr>
          <w:rFonts w:ascii="Arial" w:hAnsi="Arial" w:cs="Arial"/>
          <w:lang w:val="en-US"/>
        </w:rPr>
        <w:t xml:space="preserve">#2= </w:t>
      </w:r>
      <w:r w:rsidR="000D29D0" w:rsidRPr="005E315C">
        <w:rPr>
          <w:rFonts w:ascii="Arial" w:hAnsi="Arial" w:cs="Arial"/>
          <w:lang w:val="en-US"/>
        </w:rPr>
        <w:t>[Neuralgia] explode all trees</w:t>
      </w:r>
    </w:p>
    <w:p w14:paraId="7BB4664D" w14:textId="55BEFFBD" w:rsidR="00C624E4" w:rsidRDefault="00E9798B" w:rsidP="000D29D0">
      <w:pPr>
        <w:jc w:val="both"/>
        <w:rPr>
          <w:rFonts w:ascii="Arial" w:hAnsi="Arial" w:cs="Arial"/>
          <w:lang w:val="en-US"/>
        </w:rPr>
      </w:pPr>
      <w:r>
        <w:rPr>
          <w:rFonts w:ascii="Arial" w:hAnsi="Arial" w:cs="Arial"/>
          <w:lang w:val="en-US"/>
        </w:rPr>
        <w:t>#3 = #1 and #2</w:t>
      </w:r>
    </w:p>
    <w:p w14:paraId="7FF05929" w14:textId="42998782" w:rsidR="00C624E4" w:rsidRDefault="00C624E4" w:rsidP="000D29D0">
      <w:pPr>
        <w:jc w:val="both"/>
        <w:rPr>
          <w:rFonts w:ascii="Arial" w:hAnsi="Arial" w:cs="Arial"/>
          <w:lang w:val="en-US"/>
        </w:rPr>
      </w:pPr>
    </w:p>
    <w:p w14:paraId="16F06BC2" w14:textId="2062A9AD" w:rsidR="00C624E4" w:rsidRDefault="00C624E4" w:rsidP="000D29D0">
      <w:pPr>
        <w:jc w:val="both"/>
        <w:rPr>
          <w:rFonts w:ascii="Arial" w:hAnsi="Arial" w:cs="Arial"/>
          <w:lang w:val="en-US"/>
        </w:rPr>
      </w:pPr>
    </w:p>
    <w:p w14:paraId="04140E2B" w14:textId="02FB5559" w:rsidR="00C624E4" w:rsidRPr="00471E32" w:rsidRDefault="00471E32" w:rsidP="00471E32">
      <w:pPr>
        <w:jc w:val="center"/>
        <w:rPr>
          <w:rFonts w:ascii="Arial" w:hAnsi="Arial" w:cs="Arial"/>
          <w:b/>
          <w:bCs/>
          <w:sz w:val="32"/>
          <w:szCs w:val="32"/>
          <w:u w:val="single"/>
          <w:lang w:val="en-US"/>
        </w:rPr>
      </w:pPr>
      <w:r w:rsidRPr="00471E32">
        <w:rPr>
          <w:rFonts w:ascii="Arial" w:hAnsi="Arial" w:cs="Arial"/>
          <w:b/>
          <w:bCs/>
          <w:sz w:val="32"/>
          <w:szCs w:val="32"/>
          <w:u w:val="single"/>
          <w:lang w:val="en-US"/>
        </w:rPr>
        <w:t>EMBASE</w:t>
      </w:r>
    </w:p>
    <w:p w14:paraId="3DDCD124" w14:textId="7F05DB4B" w:rsidR="00C624E4" w:rsidRDefault="00C624E4" w:rsidP="000D29D0">
      <w:pPr>
        <w:jc w:val="both"/>
        <w:rPr>
          <w:rFonts w:ascii="Arial" w:hAnsi="Arial" w:cs="Arial"/>
          <w:lang w:val="en-US"/>
        </w:rPr>
      </w:pPr>
    </w:p>
    <w:p w14:paraId="4678AE49" w14:textId="77777777" w:rsidR="00471E32" w:rsidRPr="00DB0B99" w:rsidRDefault="00471E32" w:rsidP="00471E32">
      <w:pPr>
        <w:jc w:val="both"/>
        <w:rPr>
          <w:rFonts w:ascii="Times New Roman" w:eastAsia="Times New Roman" w:hAnsi="Times New Roman" w:cs="Times New Roman"/>
          <w:lang w:val="en-US" w:eastAsia="pt-BR"/>
        </w:rPr>
      </w:pPr>
      <w:r w:rsidRPr="00DB0B99">
        <w:rPr>
          <w:rFonts w:ascii="Arial" w:eastAsia="Times New Roman" w:hAnsi="Arial" w:cs="Arial"/>
          <w:color w:val="505050"/>
          <w:spacing w:val="2"/>
          <w:bdr w:val="none" w:sz="0" w:space="0" w:color="auto" w:frame="1"/>
          <w:shd w:val="clear" w:color="auto" w:fill="F5F5F5"/>
          <w:lang w:val="en-US" w:eastAsia="pt-BR"/>
        </w:rPr>
        <w:t>Query('2-(2-chlorophenyl)-2-(methylamino)cyclohexanone'/exp OR '2-(2-chlorophenyl)-2-(methylamino)cyclohexanone' OR 'ci 581'/exp OR 'ci 581' OR 'ci-581'/exp OR 'ci-581' OR 'ci581'/exp OR 'ci581' OR '</w:t>
      </w:r>
      <w:proofErr w:type="spellStart"/>
      <w:r w:rsidRPr="00DB0B99">
        <w:rPr>
          <w:rFonts w:ascii="Arial" w:eastAsia="Times New Roman" w:hAnsi="Arial" w:cs="Arial"/>
          <w:color w:val="505050"/>
          <w:spacing w:val="2"/>
          <w:bdr w:val="none" w:sz="0" w:space="0" w:color="auto" w:frame="1"/>
          <w:shd w:val="clear" w:color="auto" w:fill="F5F5F5"/>
          <w:lang w:val="en-US" w:eastAsia="pt-BR"/>
        </w:rPr>
        <w:t>calipsol</w:t>
      </w:r>
      <w:proofErr w:type="spellEnd"/>
      <w:r w:rsidRPr="00DB0B99">
        <w:rPr>
          <w:rFonts w:ascii="Arial" w:eastAsia="Times New Roman" w:hAnsi="Arial" w:cs="Arial"/>
          <w:color w:val="505050"/>
          <w:spacing w:val="2"/>
          <w:bdr w:val="none" w:sz="0" w:space="0" w:color="auto" w:frame="1"/>
          <w:shd w:val="clear" w:color="auto" w:fill="F5F5F5"/>
          <w:lang w:val="en-US" w:eastAsia="pt-BR"/>
        </w:rPr>
        <w:t xml:space="preserve">'/exp OR </w:t>
      </w:r>
      <w:proofErr w:type="spellStart"/>
      <w:r w:rsidRPr="00DB0B99">
        <w:rPr>
          <w:rFonts w:ascii="Arial" w:eastAsia="Times New Roman" w:hAnsi="Arial" w:cs="Arial"/>
          <w:color w:val="505050"/>
          <w:spacing w:val="2"/>
          <w:bdr w:val="none" w:sz="0" w:space="0" w:color="auto" w:frame="1"/>
          <w:shd w:val="clear" w:color="auto" w:fill="F5F5F5"/>
          <w:lang w:val="en-US" w:eastAsia="pt-BR"/>
        </w:rPr>
        <w:t>calipsol</w:t>
      </w:r>
      <w:proofErr w:type="spellEnd"/>
      <w:r w:rsidRPr="00DB0B99">
        <w:rPr>
          <w:rFonts w:ascii="Arial" w:eastAsia="Times New Roman" w:hAnsi="Arial" w:cs="Arial"/>
          <w:color w:val="505050"/>
          <w:spacing w:val="2"/>
          <w:bdr w:val="none" w:sz="0" w:space="0" w:color="auto" w:frame="1"/>
          <w:shd w:val="clear" w:color="auto" w:fill="F5F5F5"/>
          <w:lang w:val="en-US" w:eastAsia="pt-BR"/>
        </w:rPr>
        <w:t xml:space="preserve"> OR '</w:t>
      </w:r>
      <w:proofErr w:type="spellStart"/>
      <w:r w:rsidRPr="00DB0B99">
        <w:rPr>
          <w:rFonts w:ascii="Arial" w:eastAsia="Times New Roman" w:hAnsi="Arial" w:cs="Arial"/>
          <w:color w:val="505050"/>
          <w:spacing w:val="2"/>
          <w:bdr w:val="none" w:sz="0" w:space="0" w:color="auto" w:frame="1"/>
          <w:shd w:val="clear" w:color="auto" w:fill="F5F5F5"/>
          <w:lang w:val="en-US" w:eastAsia="pt-BR"/>
        </w:rPr>
        <w:t>calypsol</w:t>
      </w:r>
      <w:proofErr w:type="spellEnd"/>
      <w:r w:rsidRPr="00DB0B99">
        <w:rPr>
          <w:rFonts w:ascii="Arial" w:eastAsia="Times New Roman" w:hAnsi="Arial" w:cs="Arial"/>
          <w:color w:val="505050"/>
          <w:spacing w:val="2"/>
          <w:bdr w:val="none" w:sz="0" w:space="0" w:color="auto" w:frame="1"/>
          <w:shd w:val="clear" w:color="auto" w:fill="F5F5F5"/>
          <w:lang w:val="en-US" w:eastAsia="pt-BR"/>
        </w:rPr>
        <w:t xml:space="preserve">'/exp OR </w:t>
      </w:r>
      <w:proofErr w:type="spellStart"/>
      <w:r w:rsidRPr="00DB0B99">
        <w:rPr>
          <w:rFonts w:ascii="Arial" w:eastAsia="Times New Roman" w:hAnsi="Arial" w:cs="Arial"/>
          <w:color w:val="505050"/>
          <w:spacing w:val="2"/>
          <w:bdr w:val="none" w:sz="0" w:space="0" w:color="auto" w:frame="1"/>
          <w:shd w:val="clear" w:color="auto" w:fill="F5F5F5"/>
          <w:lang w:val="en-US" w:eastAsia="pt-BR"/>
        </w:rPr>
        <w:t>calypsol</w:t>
      </w:r>
      <w:proofErr w:type="spellEnd"/>
      <w:r w:rsidRPr="00DB0B99">
        <w:rPr>
          <w:rFonts w:ascii="Arial" w:eastAsia="Times New Roman" w:hAnsi="Arial" w:cs="Arial"/>
          <w:color w:val="505050"/>
          <w:spacing w:val="2"/>
          <w:bdr w:val="none" w:sz="0" w:space="0" w:color="auto" w:frame="1"/>
          <w:shd w:val="clear" w:color="auto" w:fill="F5F5F5"/>
          <w:lang w:val="en-US" w:eastAsia="pt-BR"/>
        </w:rPr>
        <w:t xml:space="preserve"> OR '</w:t>
      </w:r>
      <w:proofErr w:type="spellStart"/>
      <w:r w:rsidRPr="00DB0B99">
        <w:rPr>
          <w:rFonts w:ascii="Arial" w:eastAsia="Times New Roman" w:hAnsi="Arial" w:cs="Arial"/>
          <w:color w:val="505050"/>
          <w:spacing w:val="2"/>
          <w:bdr w:val="none" w:sz="0" w:space="0" w:color="auto" w:frame="1"/>
          <w:shd w:val="clear" w:color="auto" w:fill="F5F5F5"/>
          <w:lang w:val="en-US" w:eastAsia="pt-BR"/>
        </w:rPr>
        <w:t>kalipsol</w:t>
      </w:r>
      <w:proofErr w:type="spellEnd"/>
      <w:r w:rsidRPr="00DB0B99">
        <w:rPr>
          <w:rFonts w:ascii="Arial" w:eastAsia="Times New Roman" w:hAnsi="Arial" w:cs="Arial"/>
          <w:color w:val="505050"/>
          <w:spacing w:val="2"/>
          <w:bdr w:val="none" w:sz="0" w:space="0" w:color="auto" w:frame="1"/>
          <w:shd w:val="clear" w:color="auto" w:fill="F5F5F5"/>
          <w:lang w:val="en-US" w:eastAsia="pt-BR"/>
        </w:rPr>
        <w:t xml:space="preserve">'/exp OR </w:t>
      </w:r>
      <w:proofErr w:type="spellStart"/>
      <w:r w:rsidRPr="00DB0B99">
        <w:rPr>
          <w:rFonts w:ascii="Arial" w:eastAsia="Times New Roman" w:hAnsi="Arial" w:cs="Arial"/>
          <w:color w:val="505050"/>
          <w:spacing w:val="2"/>
          <w:bdr w:val="none" w:sz="0" w:space="0" w:color="auto" w:frame="1"/>
          <w:shd w:val="clear" w:color="auto" w:fill="F5F5F5"/>
          <w:lang w:val="en-US" w:eastAsia="pt-BR"/>
        </w:rPr>
        <w:t>kalipsol</w:t>
      </w:r>
      <w:proofErr w:type="spellEnd"/>
      <w:r w:rsidRPr="00DB0B99">
        <w:rPr>
          <w:rFonts w:ascii="Arial" w:eastAsia="Times New Roman" w:hAnsi="Arial" w:cs="Arial"/>
          <w:color w:val="505050"/>
          <w:spacing w:val="2"/>
          <w:bdr w:val="none" w:sz="0" w:space="0" w:color="auto" w:frame="1"/>
          <w:shd w:val="clear" w:color="auto" w:fill="F5F5F5"/>
          <w:lang w:val="en-US" w:eastAsia="pt-BR"/>
        </w:rPr>
        <w:t xml:space="preserve"> OR '</w:t>
      </w:r>
      <w:proofErr w:type="spellStart"/>
      <w:r w:rsidRPr="00DB0B99">
        <w:rPr>
          <w:rFonts w:ascii="Arial" w:eastAsia="Times New Roman" w:hAnsi="Arial" w:cs="Arial"/>
          <w:color w:val="505050"/>
          <w:spacing w:val="2"/>
          <w:bdr w:val="none" w:sz="0" w:space="0" w:color="auto" w:frame="1"/>
          <w:shd w:val="clear" w:color="auto" w:fill="F5F5F5"/>
          <w:lang w:val="en-US" w:eastAsia="pt-BR"/>
        </w:rPr>
        <w:t>ketalar</w:t>
      </w:r>
      <w:proofErr w:type="spellEnd"/>
      <w:r w:rsidRPr="00DB0B99">
        <w:rPr>
          <w:rFonts w:ascii="Arial" w:eastAsia="Times New Roman" w:hAnsi="Arial" w:cs="Arial"/>
          <w:color w:val="505050"/>
          <w:spacing w:val="2"/>
          <w:bdr w:val="none" w:sz="0" w:space="0" w:color="auto" w:frame="1"/>
          <w:shd w:val="clear" w:color="auto" w:fill="F5F5F5"/>
          <w:lang w:val="en-US" w:eastAsia="pt-BR"/>
        </w:rPr>
        <w:t xml:space="preserve">'/exp OR </w:t>
      </w:r>
      <w:proofErr w:type="spellStart"/>
      <w:r w:rsidRPr="00DB0B99">
        <w:rPr>
          <w:rFonts w:ascii="Arial" w:eastAsia="Times New Roman" w:hAnsi="Arial" w:cs="Arial"/>
          <w:color w:val="505050"/>
          <w:spacing w:val="2"/>
          <w:bdr w:val="none" w:sz="0" w:space="0" w:color="auto" w:frame="1"/>
          <w:shd w:val="clear" w:color="auto" w:fill="F5F5F5"/>
          <w:lang w:val="en-US" w:eastAsia="pt-BR"/>
        </w:rPr>
        <w:t>ketalar</w:t>
      </w:r>
      <w:proofErr w:type="spellEnd"/>
      <w:r w:rsidRPr="00DB0B99">
        <w:rPr>
          <w:rFonts w:ascii="Arial" w:eastAsia="Times New Roman" w:hAnsi="Arial" w:cs="Arial"/>
          <w:color w:val="505050"/>
          <w:spacing w:val="2"/>
          <w:bdr w:val="none" w:sz="0" w:space="0" w:color="auto" w:frame="1"/>
          <w:shd w:val="clear" w:color="auto" w:fill="F5F5F5"/>
          <w:lang w:val="en-US" w:eastAsia="pt-BR"/>
        </w:rPr>
        <w:t xml:space="preserve"> OR 'ketamine hydrochloride'/exp OR 'ketamine hydrochloride' OR '</w:t>
      </w:r>
      <w:proofErr w:type="spellStart"/>
      <w:r w:rsidRPr="00DB0B99">
        <w:rPr>
          <w:rFonts w:ascii="Arial" w:eastAsia="Times New Roman" w:hAnsi="Arial" w:cs="Arial"/>
          <w:color w:val="505050"/>
          <w:spacing w:val="2"/>
          <w:bdr w:val="none" w:sz="0" w:space="0" w:color="auto" w:frame="1"/>
          <w:shd w:val="clear" w:color="auto" w:fill="F5F5F5"/>
          <w:lang w:val="en-US" w:eastAsia="pt-BR"/>
        </w:rPr>
        <w:t>ketanest</w:t>
      </w:r>
      <w:proofErr w:type="spellEnd"/>
      <w:r w:rsidRPr="00DB0B99">
        <w:rPr>
          <w:rFonts w:ascii="Arial" w:eastAsia="Times New Roman" w:hAnsi="Arial" w:cs="Arial"/>
          <w:color w:val="505050"/>
          <w:spacing w:val="2"/>
          <w:bdr w:val="none" w:sz="0" w:space="0" w:color="auto" w:frame="1"/>
          <w:shd w:val="clear" w:color="auto" w:fill="F5F5F5"/>
          <w:lang w:val="en-US" w:eastAsia="pt-BR"/>
        </w:rPr>
        <w:t xml:space="preserve">'/exp OR </w:t>
      </w:r>
      <w:proofErr w:type="spellStart"/>
      <w:r w:rsidRPr="00DB0B99">
        <w:rPr>
          <w:rFonts w:ascii="Arial" w:eastAsia="Times New Roman" w:hAnsi="Arial" w:cs="Arial"/>
          <w:color w:val="505050"/>
          <w:spacing w:val="2"/>
          <w:bdr w:val="none" w:sz="0" w:space="0" w:color="auto" w:frame="1"/>
          <w:shd w:val="clear" w:color="auto" w:fill="F5F5F5"/>
          <w:lang w:val="en-US" w:eastAsia="pt-BR"/>
        </w:rPr>
        <w:t>ketanest</w:t>
      </w:r>
      <w:proofErr w:type="spellEnd"/>
      <w:r w:rsidRPr="00DB0B99">
        <w:rPr>
          <w:rFonts w:ascii="Arial" w:eastAsia="Times New Roman" w:hAnsi="Arial" w:cs="Arial"/>
          <w:color w:val="505050"/>
          <w:spacing w:val="2"/>
          <w:bdr w:val="none" w:sz="0" w:space="0" w:color="auto" w:frame="1"/>
          <w:shd w:val="clear" w:color="auto" w:fill="F5F5F5"/>
          <w:lang w:val="en-US" w:eastAsia="pt-BR"/>
        </w:rPr>
        <w:t xml:space="preserve"> OR '</w:t>
      </w:r>
      <w:proofErr w:type="spellStart"/>
      <w:r w:rsidRPr="00DB0B99">
        <w:rPr>
          <w:rFonts w:ascii="Arial" w:eastAsia="Times New Roman" w:hAnsi="Arial" w:cs="Arial"/>
          <w:color w:val="505050"/>
          <w:spacing w:val="2"/>
          <w:bdr w:val="none" w:sz="0" w:space="0" w:color="auto" w:frame="1"/>
          <w:shd w:val="clear" w:color="auto" w:fill="F5F5F5"/>
          <w:lang w:val="en-US" w:eastAsia="pt-BR"/>
        </w:rPr>
        <w:t>ketaset</w:t>
      </w:r>
      <w:proofErr w:type="spellEnd"/>
      <w:r w:rsidRPr="00DB0B99">
        <w:rPr>
          <w:rFonts w:ascii="Arial" w:eastAsia="Times New Roman" w:hAnsi="Arial" w:cs="Arial"/>
          <w:color w:val="505050"/>
          <w:spacing w:val="2"/>
          <w:bdr w:val="none" w:sz="0" w:space="0" w:color="auto" w:frame="1"/>
          <w:shd w:val="clear" w:color="auto" w:fill="F5F5F5"/>
          <w:lang w:val="en-US" w:eastAsia="pt-BR"/>
        </w:rPr>
        <w:t xml:space="preserve">'/exp OR </w:t>
      </w:r>
      <w:proofErr w:type="spellStart"/>
      <w:r w:rsidRPr="00DB0B99">
        <w:rPr>
          <w:rFonts w:ascii="Arial" w:eastAsia="Times New Roman" w:hAnsi="Arial" w:cs="Arial"/>
          <w:color w:val="505050"/>
          <w:spacing w:val="2"/>
          <w:bdr w:val="none" w:sz="0" w:space="0" w:color="auto" w:frame="1"/>
          <w:shd w:val="clear" w:color="auto" w:fill="F5F5F5"/>
          <w:lang w:val="en-US" w:eastAsia="pt-BR"/>
        </w:rPr>
        <w:t>ketaset</w:t>
      </w:r>
      <w:proofErr w:type="spellEnd"/>
      <w:r w:rsidRPr="00DB0B99">
        <w:rPr>
          <w:rFonts w:ascii="Arial" w:eastAsia="Times New Roman" w:hAnsi="Arial" w:cs="Arial"/>
          <w:color w:val="505050"/>
          <w:spacing w:val="2"/>
          <w:bdr w:val="none" w:sz="0" w:space="0" w:color="auto" w:frame="1"/>
          <w:shd w:val="clear" w:color="auto" w:fill="F5F5F5"/>
          <w:lang w:val="en-US" w:eastAsia="pt-BR"/>
        </w:rPr>
        <w:t>) AND ('neuralgia'/exp OR neuralgia OR 'nerve pain neuralgia' OR 'atypical neuralgia' OR '</w:t>
      </w:r>
      <w:proofErr w:type="spellStart"/>
      <w:r w:rsidRPr="00DB0B99">
        <w:rPr>
          <w:rFonts w:ascii="Arial" w:eastAsia="Times New Roman" w:hAnsi="Arial" w:cs="Arial"/>
          <w:color w:val="505050"/>
          <w:spacing w:val="2"/>
          <w:bdr w:val="none" w:sz="0" w:space="0" w:color="auto" w:frame="1"/>
          <w:shd w:val="clear" w:color="auto" w:fill="F5F5F5"/>
          <w:lang w:val="en-US" w:eastAsia="pt-BR"/>
        </w:rPr>
        <w:t>iliohypogastric</w:t>
      </w:r>
      <w:proofErr w:type="spellEnd"/>
      <w:r w:rsidRPr="00DB0B99">
        <w:rPr>
          <w:rFonts w:ascii="Arial" w:eastAsia="Times New Roman" w:hAnsi="Arial" w:cs="Arial"/>
          <w:color w:val="505050"/>
          <w:spacing w:val="2"/>
          <w:bdr w:val="none" w:sz="0" w:space="0" w:color="auto" w:frame="1"/>
          <w:shd w:val="clear" w:color="auto" w:fill="F5F5F5"/>
          <w:lang w:val="en-US" w:eastAsia="pt-BR"/>
        </w:rPr>
        <w:t xml:space="preserve"> nerve neuralgia' OR 'ilioinguinal neuralgia'/exp OR 'ilioinguinal </w:t>
      </w:r>
      <w:r w:rsidRPr="00DB0B99">
        <w:rPr>
          <w:rFonts w:ascii="Arial" w:eastAsia="Times New Roman" w:hAnsi="Arial" w:cs="Arial"/>
          <w:color w:val="505050"/>
          <w:spacing w:val="2"/>
          <w:bdr w:val="none" w:sz="0" w:space="0" w:color="auto" w:frame="1"/>
          <w:shd w:val="clear" w:color="auto" w:fill="F5F5F5"/>
          <w:lang w:val="en-US" w:eastAsia="pt-BR"/>
        </w:rPr>
        <w:lastRenderedPageBreak/>
        <w:t>neuralgia' OR 'perineal neuralgia' OR 'stump neuralgia'/exp OR 'stump neuralgia' OR 'supraorbital neuralgia'/exp OR 'supraorbital neuralgia' OR '</w:t>
      </w:r>
      <w:proofErr w:type="spellStart"/>
      <w:r w:rsidRPr="00DB0B99">
        <w:rPr>
          <w:rFonts w:ascii="Arial" w:eastAsia="Times New Roman" w:hAnsi="Arial" w:cs="Arial"/>
          <w:color w:val="505050"/>
          <w:spacing w:val="2"/>
          <w:bdr w:val="none" w:sz="0" w:space="0" w:color="auto" w:frame="1"/>
          <w:shd w:val="clear" w:color="auto" w:fill="F5F5F5"/>
          <w:lang w:val="en-US" w:eastAsia="pt-BR"/>
        </w:rPr>
        <w:t>vidian</w:t>
      </w:r>
      <w:proofErr w:type="spellEnd"/>
      <w:r w:rsidRPr="00DB0B99">
        <w:rPr>
          <w:rFonts w:ascii="Arial" w:eastAsia="Times New Roman" w:hAnsi="Arial" w:cs="Arial"/>
          <w:color w:val="505050"/>
          <w:spacing w:val="2"/>
          <w:bdr w:val="none" w:sz="0" w:space="0" w:color="auto" w:frame="1"/>
          <w:shd w:val="clear" w:color="auto" w:fill="F5F5F5"/>
          <w:lang w:val="en-US" w:eastAsia="pt-BR"/>
        </w:rPr>
        <w:t xml:space="preserve"> neurodynia' OR 'neuropathic pain'/exp OR 'neuropathic pain' OR 'paroxysmal nerve pain' OR 'sciatica'/exp OR sciatica OR 'neuralgia, sciatic' OR 'sciatic neuralgia'/exp OR 'sciatic neuralgia' OR 'sciatica, bilateral' OR 'trigeminal neuralgia'/exp OR 'trigeminal neuralgia' OR 'epileptiform neuralgia'/exp OR 'epileptiform neuralgia' OR '</w:t>
      </w:r>
      <w:proofErr w:type="spellStart"/>
      <w:r w:rsidRPr="00DB0B99">
        <w:rPr>
          <w:rFonts w:ascii="Arial" w:eastAsia="Times New Roman" w:hAnsi="Arial" w:cs="Arial"/>
          <w:color w:val="505050"/>
          <w:spacing w:val="2"/>
          <w:bdr w:val="none" w:sz="0" w:space="0" w:color="auto" w:frame="1"/>
          <w:shd w:val="clear" w:color="auto" w:fill="F5F5F5"/>
          <w:lang w:val="en-US" w:eastAsia="pt-BR"/>
        </w:rPr>
        <w:t>fothergill</w:t>
      </w:r>
      <w:proofErr w:type="spellEnd"/>
      <w:r w:rsidRPr="00DB0B99">
        <w:rPr>
          <w:rFonts w:ascii="Arial" w:eastAsia="Times New Roman" w:hAnsi="Arial" w:cs="Arial"/>
          <w:color w:val="505050"/>
          <w:spacing w:val="2"/>
          <w:bdr w:val="none" w:sz="0" w:space="0" w:color="auto" w:frame="1"/>
          <w:shd w:val="clear" w:color="auto" w:fill="F5F5F5"/>
          <w:lang w:val="en-US" w:eastAsia="pt-BR"/>
        </w:rPr>
        <w:t xml:space="preserve"> disease' OR 'secondary trigeminal neuralgia' OR 'tic douloureux'/exp OR 'tic douloureux' OR 'trifacial neuralgia'/exp OR 'trifacial neuralgia' OR 'trigeminal neuralgia, idiopathic' OR 'trigeminal neuralgia, secondary' OR 'facial neuralgia'/exp OR 'facial neuralgia' OR 'craniofacial pain syndromes' OR 'facial pain syndromes' OR '</w:t>
      </w:r>
      <w:proofErr w:type="spellStart"/>
      <w:r w:rsidRPr="00DB0B99">
        <w:rPr>
          <w:rFonts w:ascii="Arial" w:eastAsia="Times New Roman" w:hAnsi="Arial" w:cs="Arial"/>
          <w:color w:val="505050"/>
          <w:spacing w:val="2"/>
          <w:bdr w:val="none" w:sz="0" w:space="0" w:color="auto" w:frame="1"/>
          <w:shd w:val="clear" w:color="auto" w:fill="F5F5F5"/>
          <w:lang w:val="en-US" w:eastAsia="pt-BR"/>
        </w:rPr>
        <w:t>myofacial</w:t>
      </w:r>
      <w:proofErr w:type="spellEnd"/>
      <w:r w:rsidRPr="00DB0B99">
        <w:rPr>
          <w:rFonts w:ascii="Arial" w:eastAsia="Times New Roman" w:hAnsi="Arial" w:cs="Arial"/>
          <w:color w:val="505050"/>
          <w:spacing w:val="2"/>
          <w:bdr w:val="none" w:sz="0" w:space="0" w:color="auto" w:frame="1"/>
          <w:shd w:val="clear" w:color="auto" w:fill="F5F5F5"/>
          <w:lang w:val="en-US" w:eastAsia="pt-BR"/>
        </w:rPr>
        <w:t xml:space="preserve"> pain syndromes' OR 'sphenopalatine neuralgia'/exp OR 'sphenopalatine neuralgia' OR 'brachial plexus neuritis'/exp OR 'brachial plexus neuritis' OR 'amyotrophic neuralgia' OR 'amyotrophy, hereditary neuralgic' OR 'amyotrophy, hereditary neuralgic, with predilection for brachial plexus' OR 'amyotrophy, neuralgic' OR 'brachial neuralgia'/exp OR 'brachial neuralgia' OR 'brachial neuritis'/exp OR 'brachial neuritis' OR 'brachial plexus neuropathy, hereditary' OR '</w:t>
      </w:r>
      <w:proofErr w:type="spellStart"/>
      <w:r w:rsidRPr="00DB0B99">
        <w:rPr>
          <w:rFonts w:ascii="Arial" w:eastAsia="Times New Roman" w:hAnsi="Arial" w:cs="Arial"/>
          <w:color w:val="505050"/>
          <w:spacing w:val="2"/>
          <w:bdr w:val="none" w:sz="0" w:space="0" w:color="auto" w:frame="1"/>
          <w:shd w:val="clear" w:color="auto" w:fill="F5F5F5"/>
          <w:lang w:val="en-US" w:eastAsia="pt-BR"/>
        </w:rPr>
        <w:t>cervico</w:t>
      </w:r>
      <w:proofErr w:type="spellEnd"/>
      <w:r w:rsidRPr="00DB0B99">
        <w:rPr>
          <w:rFonts w:ascii="Arial" w:eastAsia="Times New Roman" w:hAnsi="Arial" w:cs="Arial"/>
          <w:color w:val="505050"/>
          <w:spacing w:val="2"/>
          <w:bdr w:val="none" w:sz="0" w:space="0" w:color="auto" w:frame="1"/>
          <w:shd w:val="clear" w:color="auto" w:fill="F5F5F5"/>
          <w:lang w:val="en-US" w:eastAsia="pt-BR"/>
        </w:rPr>
        <w:t>-brachial neuralgia'/exp OR '</w:t>
      </w:r>
      <w:proofErr w:type="spellStart"/>
      <w:r w:rsidRPr="00DB0B99">
        <w:rPr>
          <w:rFonts w:ascii="Arial" w:eastAsia="Times New Roman" w:hAnsi="Arial" w:cs="Arial"/>
          <w:color w:val="505050"/>
          <w:spacing w:val="2"/>
          <w:bdr w:val="none" w:sz="0" w:space="0" w:color="auto" w:frame="1"/>
          <w:shd w:val="clear" w:color="auto" w:fill="F5F5F5"/>
          <w:lang w:val="en-US" w:eastAsia="pt-BR"/>
        </w:rPr>
        <w:t>cervico</w:t>
      </w:r>
      <w:proofErr w:type="spellEnd"/>
      <w:r w:rsidRPr="00DB0B99">
        <w:rPr>
          <w:rFonts w:ascii="Arial" w:eastAsia="Times New Roman" w:hAnsi="Arial" w:cs="Arial"/>
          <w:color w:val="505050"/>
          <w:spacing w:val="2"/>
          <w:bdr w:val="none" w:sz="0" w:space="0" w:color="auto" w:frame="1"/>
          <w:shd w:val="clear" w:color="auto" w:fill="F5F5F5"/>
          <w:lang w:val="en-US" w:eastAsia="pt-BR"/>
        </w:rPr>
        <w:t>-brachial neuralgia' OR 'cervicobrachial neuralgia'/exp OR 'cervicobrachial neuralgia' OR 'familial brachial plexus neuritis' OR 'hereditary brachial plexus neuropathy' OR 'hereditary neuralgic amyotrophy'/exp OR 'hereditary neuralgic amyotrophy' OR '</w:t>
      </w:r>
      <w:proofErr w:type="spellStart"/>
      <w:r w:rsidRPr="00DB0B99">
        <w:rPr>
          <w:rFonts w:ascii="Arial" w:eastAsia="Times New Roman" w:hAnsi="Arial" w:cs="Arial"/>
          <w:color w:val="505050"/>
          <w:spacing w:val="2"/>
          <w:bdr w:val="none" w:sz="0" w:space="0" w:color="auto" w:frame="1"/>
          <w:shd w:val="clear" w:color="auto" w:fill="F5F5F5"/>
          <w:lang w:val="en-US" w:eastAsia="pt-BR"/>
        </w:rPr>
        <w:t>heredofamilial</w:t>
      </w:r>
      <w:proofErr w:type="spellEnd"/>
      <w:r w:rsidRPr="00DB0B99">
        <w:rPr>
          <w:rFonts w:ascii="Arial" w:eastAsia="Times New Roman" w:hAnsi="Arial" w:cs="Arial"/>
          <w:color w:val="505050"/>
          <w:spacing w:val="2"/>
          <w:bdr w:val="none" w:sz="0" w:space="0" w:color="auto" w:frame="1"/>
          <w:shd w:val="clear" w:color="auto" w:fill="F5F5F5"/>
          <w:lang w:val="en-US" w:eastAsia="pt-BR"/>
        </w:rPr>
        <w:t xml:space="preserve"> neuritis with brachial plexus predilection' OR 'neuralgia, amyotrophic' OR 'neuralgic amyotrophy'/exp OR 'neuralgic amyotrophy' OR 'neuritis with brachial predilection' OR 'neuritis, brachial plexus'/exp OR 'neuritis, brachial plexus' OR 'parsonage-</w:t>
      </w:r>
      <w:proofErr w:type="spellStart"/>
      <w:r w:rsidRPr="00DB0B99">
        <w:rPr>
          <w:rFonts w:ascii="Arial" w:eastAsia="Times New Roman" w:hAnsi="Arial" w:cs="Arial"/>
          <w:color w:val="505050"/>
          <w:spacing w:val="2"/>
          <w:bdr w:val="none" w:sz="0" w:space="0" w:color="auto" w:frame="1"/>
          <w:shd w:val="clear" w:color="auto" w:fill="F5F5F5"/>
          <w:lang w:val="en-US" w:eastAsia="pt-BR"/>
        </w:rPr>
        <w:t>aldren</w:t>
      </w:r>
      <w:proofErr w:type="spellEnd"/>
      <w:r w:rsidRPr="00DB0B99">
        <w:rPr>
          <w:rFonts w:ascii="Arial" w:eastAsia="Times New Roman" w:hAnsi="Arial" w:cs="Arial"/>
          <w:color w:val="505050"/>
          <w:spacing w:val="2"/>
          <w:bdr w:val="none" w:sz="0" w:space="0" w:color="auto" w:frame="1"/>
          <w:shd w:val="clear" w:color="auto" w:fill="F5F5F5"/>
          <w:lang w:val="en-US" w:eastAsia="pt-BR"/>
        </w:rPr>
        <w:t>-turner syndrome' OR 'parsonage-turner syndrome' OR 'shoulder girdle neuropathy' OR 'shoulder-girdle neuropathy') AND [</w:t>
      </w:r>
      <w:proofErr w:type="spellStart"/>
      <w:r w:rsidRPr="00DB0B99">
        <w:rPr>
          <w:rFonts w:ascii="Arial" w:eastAsia="Times New Roman" w:hAnsi="Arial" w:cs="Arial"/>
          <w:color w:val="505050"/>
          <w:spacing w:val="2"/>
          <w:bdr w:val="none" w:sz="0" w:space="0" w:color="auto" w:frame="1"/>
          <w:shd w:val="clear" w:color="auto" w:fill="F5F5F5"/>
          <w:lang w:val="en-US" w:eastAsia="pt-BR"/>
        </w:rPr>
        <w:t>embase</w:t>
      </w:r>
      <w:proofErr w:type="spellEnd"/>
      <w:r w:rsidRPr="00DB0B99">
        <w:rPr>
          <w:rFonts w:ascii="Arial" w:eastAsia="Times New Roman" w:hAnsi="Arial" w:cs="Arial"/>
          <w:color w:val="505050"/>
          <w:spacing w:val="2"/>
          <w:bdr w:val="none" w:sz="0" w:space="0" w:color="auto" w:frame="1"/>
          <w:shd w:val="clear" w:color="auto" w:fill="F5F5F5"/>
          <w:lang w:val="en-US" w:eastAsia="pt-BR"/>
        </w:rPr>
        <w:t>]/</w:t>
      </w:r>
      <w:proofErr w:type="spellStart"/>
      <w:r w:rsidRPr="00DB0B99">
        <w:rPr>
          <w:rFonts w:ascii="Arial" w:eastAsia="Times New Roman" w:hAnsi="Arial" w:cs="Arial"/>
          <w:color w:val="505050"/>
          <w:spacing w:val="2"/>
          <w:bdr w:val="none" w:sz="0" w:space="0" w:color="auto" w:frame="1"/>
          <w:shd w:val="clear" w:color="auto" w:fill="F5F5F5"/>
          <w:lang w:val="en-US" w:eastAsia="pt-BR"/>
        </w:rPr>
        <w:t>lim</w:t>
      </w:r>
      <w:proofErr w:type="spellEnd"/>
      <w:r w:rsidRPr="00DB0B99">
        <w:rPr>
          <w:rFonts w:ascii="Arial" w:eastAsia="Times New Roman" w:hAnsi="Arial" w:cs="Arial"/>
          <w:color w:val="505050"/>
          <w:spacing w:val="2"/>
          <w:bdr w:val="none" w:sz="0" w:space="0" w:color="auto" w:frame="1"/>
          <w:shd w:val="clear" w:color="auto" w:fill="F5F5F5"/>
          <w:lang w:val="en-US" w:eastAsia="pt-BR"/>
        </w:rPr>
        <w:t xml:space="preserve"> NOT ([</w:t>
      </w:r>
      <w:proofErr w:type="spellStart"/>
      <w:r w:rsidRPr="00DB0B99">
        <w:rPr>
          <w:rFonts w:ascii="Arial" w:eastAsia="Times New Roman" w:hAnsi="Arial" w:cs="Arial"/>
          <w:color w:val="505050"/>
          <w:spacing w:val="2"/>
          <w:bdr w:val="none" w:sz="0" w:space="0" w:color="auto" w:frame="1"/>
          <w:shd w:val="clear" w:color="auto" w:fill="F5F5F5"/>
          <w:lang w:val="en-US" w:eastAsia="pt-BR"/>
        </w:rPr>
        <w:t>embase</w:t>
      </w:r>
      <w:proofErr w:type="spellEnd"/>
      <w:r w:rsidRPr="00DB0B99">
        <w:rPr>
          <w:rFonts w:ascii="Arial" w:eastAsia="Times New Roman" w:hAnsi="Arial" w:cs="Arial"/>
          <w:color w:val="505050"/>
          <w:spacing w:val="2"/>
          <w:bdr w:val="none" w:sz="0" w:space="0" w:color="auto" w:frame="1"/>
          <w:shd w:val="clear" w:color="auto" w:fill="F5F5F5"/>
          <w:lang w:val="en-US" w:eastAsia="pt-BR"/>
        </w:rPr>
        <w:t>]/</w:t>
      </w:r>
      <w:proofErr w:type="spellStart"/>
      <w:r w:rsidRPr="00DB0B99">
        <w:rPr>
          <w:rFonts w:ascii="Arial" w:eastAsia="Times New Roman" w:hAnsi="Arial" w:cs="Arial"/>
          <w:color w:val="505050"/>
          <w:spacing w:val="2"/>
          <w:bdr w:val="none" w:sz="0" w:space="0" w:color="auto" w:frame="1"/>
          <w:shd w:val="clear" w:color="auto" w:fill="F5F5F5"/>
          <w:lang w:val="en-US" w:eastAsia="pt-BR"/>
        </w:rPr>
        <w:t>lim</w:t>
      </w:r>
      <w:proofErr w:type="spellEnd"/>
      <w:r w:rsidRPr="00DB0B99">
        <w:rPr>
          <w:rFonts w:ascii="Arial" w:eastAsia="Times New Roman" w:hAnsi="Arial" w:cs="Arial"/>
          <w:color w:val="505050"/>
          <w:spacing w:val="2"/>
          <w:bdr w:val="none" w:sz="0" w:space="0" w:color="auto" w:frame="1"/>
          <w:shd w:val="clear" w:color="auto" w:fill="F5F5F5"/>
          <w:lang w:val="en-US" w:eastAsia="pt-BR"/>
        </w:rPr>
        <w:t xml:space="preserve"> AND [</w:t>
      </w:r>
      <w:proofErr w:type="spellStart"/>
      <w:r w:rsidRPr="00DB0B99">
        <w:rPr>
          <w:rFonts w:ascii="Arial" w:eastAsia="Times New Roman" w:hAnsi="Arial" w:cs="Arial"/>
          <w:color w:val="505050"/>
          <w:spacing w:val="2"/>
          <w:bdr w:val="none" w:sz="0" w:space="0" w:color="auto" w:frame="1"/>
          <w:shd w:val="clear" w:color="auto" w:fill="F5F5F5"/>
          <w:lang w:val="en-US" w:eastAsia="pt-BR"/>
        </w:rPr>
        <w:t>medline</w:t>
      </w:r>
      <w:proofErr w:type="spellEnd"/>
      <w:r w:rsidRPr="00DB0B99">
        <w:rPr>
          <w:rFonts w:ascii="Arial" w:eastAsia="Times New Roman" w:hAnsi="Arial" w:cs="Arial"/>
          <w:color w:val="505050"/>
          <w:spacing w:val="2"/>
          <w:bdr w:val="none" w:sz="0" w:space="0" w:color="auto" w:frame="1"/>
          <w:shd w:val="clear" w:color="auto" w:fill="F5F5F5"/>
          <w:lang w:val="en-US" w:eastAsia="pt-BR"/>
        </w:rPr>
        <w:t>]/</w:t>
      </w:r>
      <w:proofErr w:type="spellStart"/>
      <w:r w:rsidRPr="00DB0B99">
        <w:rPr>
          <w:rFonts w:ascii="Arial" w:eastAsia="Times New Roman" w:hAnsi="Arial" w:cs="Arial"/>
          <w:color w:val="505050"/>
          <w:spacing w:val="2"/>
          <w:bdr w:val="none" w:sz="0" w:space="0" w:color="auto" w:frame="1"/>
          <w:shd w:val="clear" w:color="auto" w:fill="F5F5F5"/>
          <w:lang w:val="en-US" w:eastAsia="pt-BR"/>
        </w:rPr>
        <w:t>lim</w:t>
      </w:r>
      <w:proofErr w:type="spellEnd"/>
      <w:r w:rsidRPr="00DB0B99">
        <w:rPr>
          <w:rFonts w:ascii="Arial" w:eastAsia="Times New Roman" w:hAnsi="Arial" w:cs="Arial"/>
          <w:color w:val="505050"/>
          <w:spacing w:val="2"/>
          <w:bdr w:val="none" w:sz="0" w:space="0" w:color="auto" w:frame="1"/>
          <w:shd w:val="clear" w:color="auto" w:fill="F5F5F5"/>
          <w:lang w:val="en-US" w:eastAsia="pt-BR"/>
        </w:rPr>
        <w:t>)</w:t>
      </w:r>
    </w:p>
    <w:p w14:paraId="1EBAD3A5" w14:textId="77777777" w:rsidR="00471E32" w:rsidRPr="00471E32" w:rsidRDefault="00471E32" w:rsidP="00471E32">
      <w:pPr>
        <w:jc w:val="both"/>
        <w:rPr>
          <w:rFonts w:ascii="Arial" w:hAnsi="Arial" w:cs="Arial"/>
          <w:lang w:val="en-US"/>
        </w:rPr>
      </w:pPr>
    </w:p>
    <w:p w14:paraId="2CD45201" w14:textId="5D0B4FC6" w:rsidR="00C624E4" w:rsidRDefault="00C624E4" w:rsidP="000D29D0">
      <w:pPr>
        <w:jc w:val="both"/>
        <w:rPr>
          <w:rFonts w:ascii="Arial" w:hAnsi="Arial" w:cs="Arial"/>
          <w:lang w:val="en-US"/>
        </w:rPr>
      </w:pPr>
      <w:r>
        <w:rPr>
          <w:rFonts w:ascii="Arial" w:hAnsi="Arial" w:cs="Arial"/>
          <w:lang w:val="en-US"/>
        </w:rPr>
        <w:t xml:space="preserve">*ALL SEARCHES </w:t>
      </w:r>
      <w:r w:rsidR="00471E32">
        <w:rPr>
          <w:rFonts w:ascii="Arial" w:hAnsi="Arial" w:cs="Arial"/>
          <w:lang w:val="en-US"/>
        </w:rPr>
        <w:t>HAVE BEEN</w:t>
      </w:r>
      <w:r>
        <w:rPr>
          <w:rFonts w:ascii="Arial" w:hAnsi="Arial" w:cs="Arial"/>
          <w:lang w:val="en-US"/>
        </w:rPr>
        <w:t xml:space="preserve"> CONDUCTED FROM INCEPTION TO LATEST DATE</w:t>
      </w:r>
    </w:p>
    <w:p w14:paraId="03D97DCF" w14:textId="49BC2041" w:rsidR="005F340A" w:rsidRDefault="005F340A" w:rsidP="000D29D0">
      <w:pPr>
        <w:jc w:val="both"/>
        <w:rPr>
          <w:rFonts w:ascii="Arial" w:hAnsi="Arial" w:cs="Arial"/>
          <w:lang w:val="en-US"/>
        </w:rPr>
      </w:pPr>
    </w:p>
    <w:p w14:paraId="512E34F8" w14:textId="74B2F711" w:rsidR="005F340A" w:rsidRDefault="005F340A" w:rsidP="000D29D0">
      <w:pPr>
        <w:jc w:val="both"/>
        <w:rPr>
          <w:rFonts w:ascii="Arial" w:hAnsi="Arial" w:cs="Arial"/>
          <w:lang w:val="en-US"/>
        </w:rPr>
      </w:pPr>
    </w:p>
    <w:p w14:paraId="10BD3360" w14:textId="4568A871" w:rsidR="005F340A" w:rsidRDefault="005F340A" w:rsidP="000D29D0">
      <w:pPr>
        <w:jc w:val="both"/>
        <w:rPr>
          <w:rFonts w:ascii="Arial" w:hAnsi="Arial" w:cs="Arial"/>
          <w:lang w:val="en-US"/>
        </w:rPr>
      </w:pPr>
    </w:p>
    <w:p w14:paraId="5B12C43A" w14:textId="79FEC25A" w:rsidR="005F340A" w:rsidRDefault="005F340A" w:rsidP="000D29D0">
      <w:pPr>
        <w:jc w:val="both"/>
        <w:rPr>
          <w:rFonts w:ascii="Arial" w:hAnsi="Arial" w:cs="Arial"/>
          <w:lang w:val="en-US"/>
        </w:rPr>
      </w:pPr>
    </w:p>
    <w:p w14:paraId="3D72FC5E" w14:textId="7F487DC8" w:rsidR="005F340A" w:rsidRDefault="005F340A" w:rsidP="000D29D0">
      <w:pPr>
        <w:jc w:val="both"/>
        <w:rPr>
          <w:rFonts w:ascii="Arial" w:hAnsi="Arial" w:cs="Arial"/>
          <w:lang w:val="en-US"/>
        </w:rPr>
      </w:pPr>
    </w:p>
    <w:p w14:paraId="35D1705A" w14:textId="1E21FCBF" w:rsidR="005F340A" w:rsidRDefault="005F340A" w:rsidP="005F340A">
      <w:pPr>
        <w:rPr>
          <w:rFonts w:ascii="Times New Roman" w:eastAsia="Times New Roman" w:hAnsi="Times New Roman" w:cs="Times New Roman"/>
          <w:lang w:val="en-US" w:eastAsia="pt-BR"/>
        </w:rPr>
      </w:pPr>
      <w:r w:rsidRPr="00DB0B99">
        <w:rPr>
          <w:rFonts w:ascii="Times New Roman" w:eastAsia="Times New Roman" w:hAnsi="Times New Roman" w:cs="Times New Roman"/>
          <w:lang w:val="en-US" w:eastAsia="pt-BR"/>
        </w:rPr>
        <w:t>((((("2"[All Fields] AND "2-Chlorophenyl"[All Fields]) AND "2"[All Fields]) AND "methylamino"[All Fields]) AND ("cyclohexanone"[Supplementary Concept] OR "cyclohexanone"[All Fields] OR "cyclohexanones"[</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"cyclohexanones"[All Fields])) OR ("ketamine"[</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"ketamine"[All Fields] OR "ci 581"[All Fields]) OR ("ketamine"[</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"ketamine"[All Fields] OR "ci 581"[All Fields]) OR ("ketamine"[</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"ketamine"[All Fields] OR "ci581"[All Fields]) OR ("ketamine"[</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"ketamine"[All Fields] OR "</w:t>
      </w:r>
      <w:proofErr w:type="spellStart"/>
      <w:r w:rsidRPr="00DB0B99">
        <w:rPr>
          <w:rFonts w:ascii="Times New Roman" w:eastAsia="Times New Roman" w:hAnsi="Times New Roman" w:cs="Times New Roman"/>
          <w:lang w:val="en-US" w:eastAsia="pt-BR"/>
        </w:rPr>
        <w:t>calipsol</w:t>
      </w:r>
      <w:proofErr w:type="spellEnd"/>
      <w:r w:rsidRPr="00DB0B99">
        <w:rPr>
          <w:rFonts w:ascii="Times New Roman" w:eastAsia="Times New Roman" w:hAnsi="Times New Roman" w:cs="Times New Roman"/>
          <w:lang w:val="en-US" w:eastAsia="pt-BR"/>
        </w:rPr>
        <w:t>"[All Fields]) OR ("ketamine"[</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"ketamine"[All Fields] OR "</w:t>
      </w:r>
      <w:proofErr w:type="spellStart"/>
      <w:r w:rsidRPr="00DB0B99">
        <w:rPr>
          <w:rFonts w:ascii="Times New Roman" w:eastAsia="Times New Roman" w:hAnsi="Times New Roman" w:cs="Times New Roman"/>
          <w:lang w:val="en-US" w:eastAsia="pt-BR"/>
        </w:rPr>
        <w:t>calypsol</w:t>
      </w:r>
      <w:proofErr w:type="spellEnd"/>
      <w:r w:rsidRPr="00DB0B99">
        <w:rPr>
          <w:rFonts w:ascii="Times New Roman" w:eastAsia="Times New Roman" w:hAnsi="Times New Roman" w:cs="Times New Roman"/>
          <w:lang w:val="en-US" w:eastAsia="pt-BR"/>
        </w:rPr>
        <w:t>"[All Fields]) OR ("ketamine"[</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"ketamine"[All Fields] OR "</w:t>
      </w:r>
      <w:proofErr w:type="spellStart"/>
      <w:r w:rsidRPr="00DB0B99">
        <w:rPr>
          <w:rFonts w:ascii="Times New Roman" w:eastAsia="Times New Roman" w:hAnsi="Times New Roman" w:cs="Times New Roman"/>
          <w:lang w:val="en-US" w:eastAsia="pt-BR"/>
        </w:rPr>
        <w:t>kalipsol</w:t>
      </w:r>
      <w:proofErr w:type="spellEnd"/>
      <w:r w:rsidRPr="00DB0B99">
        <w:rPr>
          <w:rFonts w:ascii="Times New Roman" w:eastAsia="Times New Roman" w:hAnsi="Times New Roman" w:cs="Times New Roman"/>
          <w:lang w:val="en-US" w:eastAsia="pt-BR"/>
        </w:rPr>
        <w:t>"[All Fields]) OR ("</w:t>
      </w:r>
      <w:proofErr w:type="spellStart"/>
      <w:r w:rsidRPr="00DB0B99">
        <w:rPr>
          <w:rFonts w:ascii="Times New Roman" w:eastAsia="Times New Roman" w:hAnsi="Times New Roman" w:cs="Times New Roman"/>
          <w:lang w:val="en-US" w:eastAsia="pt-BR"/>
        </w:rPr>
        <w:t>esketamine</w:t>
      </w:r>
      <w:proofErr w:type="spellEnd"/>
      <w:r w:rsidRPr="00DB0B99">
        <w:rPr>
          <w:rFonts w:ascii="Times New Roman" w:eastAsia="Times New Roman" w:hAnsi="Times New Roman" w:cs="Times New Roman"/>
          <w:lang w:val="en-US" w:eastAsia="pt-BR"/>
        </w:rPr>
        <w:t>"[Supplementary Concept] OR "</w:t>
      </w:r>
      <w:proofErr w:type="spellStart"/>
      <w:r w:rsidRPr="00DB0B99">
        <w:rPr>
          <w:rFonts w:ascii="Times New Roman" w:eastAsia="Times New Roman" w:hAnsi="Times New Roman" w:cs="Times New Roman"/>
          <w:lang w:val="en-US" w:eastAsia="pt-BR"/>
        </w:rPr>
        <w:t>esketamine</w:t>
      </w:r>
      <w:proofErr w:type="spellEnd"/>
      <w:r w:rsidRPr="00DB0B99">
        <w:rPr>
          <w:rFonts w:ascii="Times New Roman" w:eastAsia="Times New Roman" w:hAnsi="Times New Roman" w:cs="Times New Roman"/>
          <w:lang w:val="en-US" w:eastAsia="pt-BR"/>
        </w:rPr>
        <w:t>"[All Fields] OR "ketamine"[All Fields] OR "ketamine"[</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w:t>
      </w:r>
      <w:proofErr w:type="spellStart"/>
      <w:r w:rsidRPr="00DB0B99">
        <w:rPr>
          <w:rFonts w:ascii="Times New Roman" w:eastAsia="Times New Roman" w:hAnsi="Times New Roman" w:cs="Times New Roman"/>
          <w:lang w:val="en-US" w:eastAsia="pt-BR"/>
        </w:rPr>
        <w:t>ketamin</w:t>
      </w:r>
      <w:proofErr w:type="spellEnd"/>
      <w:r w:rsidRPr="00DB0B99">
        <w:rPr>
          <w:rFonts w:ascii="Times New Roman" w:eastAsia="Times New Roman" w:hAnsi="Times New Roman" w:cs="Times New Roman"/>
          <w:lang w:val="en-US" w:eastAsia="pt-BR"/>
        </w:rPr>
        <w:t>"[All Fields] OR "</w:t>
      </w:r>
      <w:proofErr w:type="spellStart"/>
      <w:r w:rsidRPr="00DB0B99">
        <w:rPr>
          <w:rFonts w:ascii="Times New Roman" w:eastAsia="Times New Roman" w:hAnsi="Times New Roman" w:cs="Times New Roman"/>
          <w:lang w:val="en-US" w:eastAsia="pt-BR"/>
        </w:rPr>
        <w:t>ketalar</w:t>
      </w:r>
      <w:proofErr w:type="spellEnd"/>
      <w:r w:rsidRPr="00DB0B99">
        <w:rPr>
          <w:rFonts w:ascii="Times New Roman" w:eastAsia="Times New Roman" w:hAnsi="Times New Roman" w:cs="Times New Roman"/>
          <w:lang w:val="en-US" w:eastAsia="pt-BR"/>
        </w:rPr>
        <w:t>"[All Fields] OR "ketamine s"[All Fields] OR "</w:t>
      </w:r>
      <w:proofErr w:type="spellStart"/>
      <w:r w:rsidRPr="00DB0B99">
        <w:rPr>
          <w:rFonts w:ascii="Times New Roman" w:eastAsia="Times New Roman" w:hAnsi="Times New Roman" w:cs="Times New Roman"/>
          <w:lang w:val="en-US" w:eastAsia="pt-BR"/>
        </w:rPr>
        <w:t>ketamines</w:t>
      </w:r>
      <w:proofErr w:type="spellEnd"/>
      <w:r w:rsidRPr="00DB0B99">
        <w:rPr>
          <w:rFonts w:ascii="Times New Roman" w:eastAsia="Times New Roman" w:hAnsi="Times New Roman" w:cs="Times New Roman"/>
          <w:lang w:val="en-US" w:eastAsia="pt-BR"/>
        </w:rPr>
        <w:t>"[All Fields]) OR ("ketamine"[</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"ketamine"[All Fields] OR ("ketamine"[All Fields] AND "hydrochloride"[All Fields]) OR "ketamine hydrochloride"[All Fields]) OR ("ketamine"[</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"ketamine"[All Fields] </w:t>
      </w:r>
      <w:r w:rsidRPr="00DB0B99">
        <w:rPr>
          <w:rFonts w:ascii="Times New Roman" w:eastAsia="Times New Roman" w:hAnsi="Times New Roman" w:cs="Times New Roman"/>
          <w:lang w:val="en-US" w:eastAsia="pt-BR"/>
        </w:rPr>
        <w:lastRenderedPageBreak/>
        <w:t>OR "</w:t>
      </w:r>
      <w:proofErr w:type="spellStart"/>
      <w:r w:rsidRPr="00DB0B99">
        <w:rPr>
          <w:rFonts w:ascii="Times New Roman" w:eastAsia="Times New Roman" w:hAnsi="Times New Roman" w:cs="Times New Roman"/>
          <w:lang w:val="en-US" w:eastAsia="pt-BR"/>
        </w:rPr>
        <w:t>ketanest</w:t>
      </w:r>
      <w:proofErr w:type="spellEnd"/>
      <w:r w:rsidRPr="00DB0B99">
        <w:rPr>
          <w:rFonts w:ascii="Times New Roman" w:eastAsia="Times New Roman" w:hAnsi="Times New Roman" w:cs="Times New Roman"/>
          <w:lang w:val="en-US" w:eastAsia="pt-BR"/>
        </w:rPr>
        <w:t>"[All Fields]) OR ("</w:t>
      </w:r>
      <w:proofErr w:type="spellStart"/>
      <w:r w:rsidRPr="00DB0B99">
        <w:rPr>
          <w:rFonts w:ascii="Times New Roman" w:eastAsia="Times New Roman" w:hAnsi="Times New Roman" w:cs="Times New Roman"/>
          <w:lang w:val="en-US" w:eastAsia="pt-BR"/>
        </w:rPr>
        <w:t>esketamine</w:t>
      </w:r>
      <w:proofErr w:type="spellEnd"/>
      <w:r w:rsidRPr="00DB0B99">
        <w:rPr>
          <w:rFonts w:ascii="Times New Roman" w:eastAsia="Times New Roman" w:hAnsi="Times New Roman" w:cs="Times New Roman"/>
          <w:lang w:val="en-US" w:eastAsia="pt-BR"/>
        </w:rPr>
        <w:t>"[Supplementary Concept] OR "</w:t>
      </w:r>
      <w:proofErr w:type="spellStart"/>
      <w:r w:rsidRPr="00DB0B99">
        <w:rPr>
          <w:rFonts w:ascii="Times New Roman" w:eastAsia="Times New Roman" w:hAnsi="Times New Roman" w:cs="Times New Roman"/>
          <w:lang w:val="en-US" w:eastAsia="pt-BR"/>
        </w:rPr>
        <w:t>esketamine</w:t>
      </w:r>
      <w:proofErr w:type="spellEnd"/>
      <w:r w:rsidRPr="00DB0B99">
        <w:rPr>
          <w:rFonts w:ascii="Times New Roman" w:eastAsia="Times New Roman" w:hAnsi="Times New Roman" w:cs="Times New Roman"/>
          <w:lang w:val="en-US" w:eastAsia="pt-BR"/>
        </w:rPr>
        <w:t>"[All Fields] OR "ketamine"[All Fields] OR "ketamine"[</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w:t>
      </w:r>
      <w:proofErr w:type="spellStart"/>
      <w:r w:rsidRPr="00DB0B99">
        <w:rPr>
          <w:rFonts w:ascii="Times New Roman" w:eastAsia="Times New Roman" w:hAnsi="Times New Roman" w:cs="Times New Roman"/>
          <w:lang w:val="en-US" w:eastAsia="pt-BR"/>
        </w:rPr>
        <w:t>ketamin</w:t>
      </w:r>
      <w:proofErr w:type="spellEnd"/>
      <w:r w:rsidRPr="00DB0B99">
        <w:rPr>
          <w:rFonts w:ascii="Times New Roman" w:eastAsia="Times New Roman" w:hAnsi="Times New Roman" w:cs="Times New Roman"/>
          <w:lang w:val="en-US" w:eastAsia="pt-BR"/>
        </w:rPr>
        <w:t>"[All Fields] OR "</w:t>
      </w:r>
      <w:proofErr w:type="spellStart"/>
      <w:r w:rsidRPr="00DB0B99">
        <w:rPr>
          <w:rFonts w:ascii="Times New Roman" w:eastAsia="Times New Roman" w:hAnsi="Times New Roman" w:cs="Times New Roman"/>
          <w:lang w:val="en-US" w:eastAsia="pt-BR"/>
        </w:rPr>
        <w:t>ketaset</w:t>
      </w:r>
      <w:proofErr w:type="spellEnd"/>
      <w:r w:rsidRPr="00DB0B99">
        <w:rPr>
          <w:rFonts w:ascii="Times New Roman" w:eastAsia="Times New Roman" w:hAnsi="Times New Roman" w:cs="Times New Roman"/>
          <w:lang w:val="en-US" w:eastAsia="pt-BR"/>
        </w:rPr>
        <w:t>"[All Fields] OR "ketamine s"[All Fields] OR "</w:t>
      </w:r>
      <w:proofErr w:type="spellStart"/>
      <w:r w:rsidRPr="00DB0B99">
        <w:rPr>
          <w:rFonts w:ascii="Times New Roman" w:eastAsia="Times New Roman" w:hAnsi="Times New Roman" w:cs="Times New Roman"/>
          <w:lang w:val="en-US" w:eastAsia="pt-BR"/>
        </w:rPr>
        <w:t>ketamines</w:t>
      </w:r>
      <w:proofErr w:type="spellEnd"/>
      <w:r w:rsidRPr="00DB0B99">
        <w:rPr>
          <w:rFonts w:ascii="Times New Roman" w:eastAsia="Times New Roman" w:hAnsi="Times New Roman" w:cs="Times New Roman"/>
          <w:lang w:val="en-US" w:eastAsia="pt-BR"/>
        </w:rPr>
        <w:t>"[All Fields])) AND ("neuralgia"[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"neuralgia"[All Fields] OR "neuralgias"[All Fields] OR (("neuralgia"[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"neuralgia"[All Fields] OR ("nerve"[All Fields] AND "pain"[All Fields]) OR "nerve pain"[All Fields]) AND ("neuralgia"[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"neuralgia"[All Fields] OR "neuralgias"[All Fields])) OR ("neuralgia"[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"neuralgia"[All Fields] OR ("atypical"[All Fields] AND "neuralgia"[All Fields]) OR "atypical neuralgia"[All Fields]) OR ("neuralgia"[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"neuralgia"[All Fields] OR ("</w:t>
      </w:r>
      <w:proofErr w:type="spellStart"/>
      <w:r w:rsidRPr="00DB0B99">
        <w:rPr>
          <w:rFonts w:ascii="Times New Roman" w:eastAsia="Times New Roman" w:hAnsi="Times New Roman" w:cs="Times New Roman"/>
          <w:lang w:val="en-US" w:eastAsia="pt-BR"/>
        </w:rPr>
        <w:t>iliohypogastric</w:t>
      </w:r>
      <w:proofErr w:type="spellEnd"/>
      <w:r w:rsidRPr="00DB0B99">
        <w:rPr>
          <w:rFonts w:ascii="Times New Roman" w:eastAsia="Times New Roman" w:hAnsi="Times New Roman" w:cs="Times New Roman"/>
          <w:lang w:val="en-US" w:eastAsia="pt-BR"/>
        </w:rPr>
        <w:t>"[All Fields] AND "nerve"[All Fields] AND "neuralgia"[All Fields])) OR ("neuralgia"[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"neuralgia"[All Fields] OR ("ilioinguinal"[All Fields] AND "neuralgia"[All Fields]) OR "ilioinguinal neuralgia"[All Fields]) OR ("neuralgia"[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"neuralgia"[All Fields] OR ("perineal"[All Fields] AND "neuralgia"[All Fields]) OR "perineal neuralgia"[All Fields]) OR ("neuralgia"[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"neuralgia"[All Fields] OR ("stump"[All Fields] AND "neuralgia"[All Fields])) OR ("neuralgia"[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"neuralgia"[All Fields] OR ("supraorbital"[All Fields] AND "neuralgia"[All Fields]) OR "supraorbital neuralgia"[All Fields]) OR ("</w:t>
      </w:r>
      <w:proofErr w:type="spellStart"/>
      <w:r w:rsidRPr="00DB0B99">
        <w:rPr>
          <w:rFonts w:ascii="Times New Roman" w:eastAsia="Times New Roman" w:hAnsi="Times New Roman" w:cs="Times New Roman"/>
          <w:lang w:val="en-US" w:eastAsia="pt-BR"/>
        </w:rPr>
        <w:t>Vidian</w:t>
      </w:r>
      <w:proofErr w:type="spellEnd"/>
      <w:r w:rsidRPr="00DB0B99">
        <w:rPr>
          <w:rFonts w:ascii="Times New Roman" w:eastAsia="Times New Roman" w:hAnsi="Times New Roman" w:cs="Times New Roman"/>
          <w:lang w:val="en-US" w:eastAsia="pt-BR"/>
        </w:rPr>
        <w:t>"[All Fields] AND ("neuralgia"[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"neuralgia"[All Fields] OR "neurodynia"[All Fields])) OR ("neuralgia"[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"neuralgia"[All Fields] OR ("neuropathic"[All Fields] AND "pain"[All Fields]) OR "neuropathic pain"[All Fields]) OR ("neuralgia"[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"neuralgia"[All Fields] OR ("paroxysmal"[All Fields] AND "nerve"[All Fields] AND "pain"[All Fields]) OR "paroxysmal nerve pain"[All Fields]) OR ("sciatica"[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"sciatica"[All Fields] OR "</w:t>
      </w:r>
      <w:proofErr w:type="spellStart"/>
      <w:r w:rsidRPr="00DB0B99">
        <w:rPr>
          <w:rFonts w:ascii="Times New Roman" w:eastAsia="Times New Roman" w:hAnsi="Times New Roman" w:cs="Times New Roman"/>
          <w:lang w:val="en-US" w:eastAsia="pt-BR"/>
        </w:rPr>
        <w:t>sciaticas</w:t>
      </w:r>
      <w:proofErr w:type="spellEnd"/>
      <w:r w:rsidRPr="00DB0B99">
        <w:rPr>
          <w:rFonts w:ascii="Times New Roman" w:eastAsia="Times New Roman" w:hAnsi="Times New Roman" w:cs="Times New Roman"/>
          <w:lang w:val="en-US" w:eastAsia="pt-BR"/>
        </w:rPr>
        <w:t>"[All Fields]) OR ("sciatica"[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"sciatica"[All Fields] OR ("neuralgia"[All Fields] AND "sciatic"[All Fields]) OR "neuralgia sciatic"[All Fields]) OR ("sciatica"[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"sciatica"[All Fields] OR ("sciatic"[All Fields] AND "neuralgia"[All Fields]) OR "sciatic neuralgia"[All Fields]) OR ("sciatica"[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"sciatica"[All Fields] OR ("sciatica"[All Fields] AND "bilateral"[All Fields])) OR ("trigeminal neuralgia"[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("trigeminal"[All Fields] AND "neuralgia"[All Fields]) OR "trigeminal neuralgia"[All Fields]) OR ("trigeminal neuralgia"[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("trigeminal"[All Fields] AND "neuralgia"[All Fields]) OR "trigeminal neuralgia"[All Fields] OR ("epileptiform"[All Fields] AND "neuralgia"[All Fields]) OR "epileptiform neuralgia"[All Fields]) OR ("trigeminal neuralgia"[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("trigeminal"[All Fields] AND "neuralgia"[All Fields]) OR "trigeminal neuralgia"[All Fields] OR ("</w:t>
      </w:r>
      <w:proofErr w:type="spellStart"/>
      <w:r w:rsidRPr="00DB0B99">
        <w:rPr>
          <w:rFonts w:ascii="Times New Roman" w:eastAsia="Times New Roman" w:hAnsi="Times New Roman" w:cs="Times New Roman"/>
          <w:lang w:val="en-US" w:eastAsia="pt-BR"/>
        </w:rPr>
        <w:t>fothergill</w:t>
      </w:r>
      <w:proofErr w:type="spellEnd"/>
      <w:r w:rsidRPr="00DB0B99">
        <w:rPr>
          <w:rFonts w:ascii="Times New Roman" w:eastAsia="Times New Roman" w:hAnsi="Times New Roman" w:cs="Times New Roman"/>
          <w:lang w:val="en-US" w:eastAsia="pt-BR"/>
        </w:rPr>
        <w:t>"[All Fields] AND "disease"[All Fields]) OR "</w:t>
      </w:r>
      <w:proofErr w:type="spellStart"/>
      <w:r w:rsidRPr="00DB0B99">
        <w:rPr>
          <w:rFonts w:ascii="Times New Roman" w:eastAsia="Times New Roman" w:hAnsi="Times New Roman" w:cs="Times New Roman"/>
          <w:lang w:val="en-US" w:eastAsia="pt-BR"/>
        </w:rPr>
        <w:t>fothergill</w:t>
      </w:r>
      <w:proofErr w:type="spellEnd"/>
      <w:r w:rsidRPr="00DB0B99">
        <w:rPr>
          <w:rFonts w:ascii="Times New Roman" w:eastAsia="Times New Roman" w:hAnsi="Times New Roman" w:cs="Times New Roman"/>
          <w:lang w:val="en-US" w:eastAsia="pt-BR"/>
        </w:rPr>
        <w:t xml:space="preserve"> disease"[All Fields]) OR ("trigeminal neuralgia"[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("trigeminal"[All Fields] AND "neuralgia"[All Fields]) OR "trigeminal neuralgia"[All Fields] OR ("secondary"[All Fields] AND "trigeminal"[All Fields] AND "neuralgia"[All Fields]) OR "secondary trigeminal neuralgia"[All Fields]) OR ("trigeminal neuralgia"[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("trigeminal"[All Fields] AND "neuralgia"[All Fields]) OR "trigeminal neuralgia"[All Fields] OR ("tic"[All Fields] AND "douloureux"[All Fields]) OR "tic douloureux"[All Fields]) OR ("trigeminal neuralgia"[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("trigeminal"[All Fields] AND "neuralgia"[All Fields]) OR "trigeminal neuralgia"[All Fields] OR ("trifacial"[All Fields] AND "neuralgia"[All Fields]) OR "trifacial neuralgia"[All Fields]) OR ("trigeminal neuralgia"[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("trigeminal"[All Fields] AND "neuralgia"[All Fields]) OR "trigeminal neuralgia"[All Fields] OR ("trigeminal"[All Fields] AND "neuralgia"[All Fields] AND "idiopathic"[All Fields]) OR "trigeminal neuralgia idiopathic"[All Fields]) OR ("trigeminal neuralgia"[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("trigeminal"[All Fields] AND </w:t>
      </w:r>
      <w:r w:rsidRPr="00DB0B99">
        <w:rPr>
          <w:rFonts w:ascii="Times New Roman" w:eastAsia="Times New Roman" w:hAnsi="Times New Roman" w:cs="Times New Roman"/>
          <w:lang w:val="en-US" w:eastAsia="pt-BR"/>
        </w:rPr>
        <w:lastRenderedPageBreak/>
        <w:t>"neuralgia"[All Fields]) OR "trigeminal neuralgia"[All Fields] OR ("trigeminal"[All Fields] AND "neuralgia"[All Fields] AND "secondary"[All Fields]) OR "trigeminal neuralgia secondary"[All Fields]) OR ("facial neuralgia"[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("facial"[All Fields] AND "neuralgia"[All Fields]) OR "facial neuralgia"[All Fields]) OR ("facial neuralgia"[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("facial"[All Fields] AND "neuralgia"[All Fields]) OR "facial neuralgia"[All Fields] OR ("craniofacial"[All Fields] AND "pain"[All Fields] AND "syndromes"[All Fields]) OR "craniofacial pain syndromes"[All Fields]) OR ("facial neuralgia"[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("facial"[All Fields] AND "neuralgia"[All Fields]) OR "facial neuralgia"[All Fields] OR ("facial"[All Fields] AND "pain"[All Fields] AND "syndromes"[All Fields]) OR "facial pain syndromes"[All Fields]) OR ("facial neuralgia"[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("facial"[All Fields] AND "neuralgia"[All Fields]) OR "facial neuralgia"[All Fields] OR ("</w:t>
      </w:r>
      <w:proofErr w:type="spellStart"/>
      <w:r w:rsidRPr="00DB0B99">
        <w:rPr>
          <w:rFonts w:ascii="Times New Roman" w:eastAsia="Times New Roman" w:hAnsi="Times New Roman" w:cs="Times New Roman"/>
          <w:lang w:val="en-US" w:eastAsia="pt-BR"/>
        </w:rPr>
        <w:t>myofacial</w:t>
      </w:r>
      <w:proofErr w:type="spellEnd"/>
      <w:r w:rsidRPr="00DB0B99">
        <w:rPr>
          <w:rFonts w:ascii="Times New Roman" w:eastAsia="Times New Roman" w:hAnsi="Times New Roman" w:cs="Times New Roman"/>
          <w:lang w:val="en-US" w:eastAsia="pt-BR"/>
        </w:rPr>
        <w:t>"[All Fields] AND "pain"[All Fields] AND "syndromes"[All Fields]) OR "</w:t>
      </w:r>
      <w:proofErr w:type="spellStart"/>
      <w:r w:rsidRPr="00DB0B99">
        <w:rPr>
          <w:rFonts w:ascii="Times New Roman" w:eastAsia="Times New Roman" w:hAnsi="Times New Roman" w:cs="Times New Roman"/>
          <w:lang w:val="en-US" w:eastAsia="pt-BR"/>
        </w:rPr>
        <w:t>myofacial</w:t>
      </w:r>
      <w:proofErr w:type="spellEnd"/>
      <w:r w:rsidRPr="00DB0B99">
        <w:rPr>
          <w:rFonts w:ascii="Times New Roman" w:eastAsia="Times New Roman" w:hAnsi="Times New Roman" w:cs="Times New Roman"/>
          <w:lang w:val="en-US" w:eastAsia="pt-BR"/>
        </w:rPr>
        <w:t xml:space="preserve"> pain syndromes"[All Fields]) OR ("facial neuralgia"[</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("facial"[All Fields] AND "neuralgia"[All Fields]) OR "facial neuralgia"[All Fields] OR ("sphenopalatine"[All Fields] AND "neuralgia"[All Fields]) OR "sphenopalatine neuralgia"[All Fields]) OR ("brachial plexus neuritis"[</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("brachial"[All Fields] AND "plexus"[All Fields] AND "neuritis"[All Fields]) OR "brachial plexus neuritis"[All Fields]) OR ("brachial plexus neuritis"[</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("brachial"[All Fields] AND "plexus"[All Fields] AND "neuritis"[All Fields]) OR "brachial plexus neuritis"[All Fields] OR ("amyotrophic"[All Fields] AND "neuralgia"[All Fields]) OR "amyotrophic neuralgia"[All Fields]) OR ("brachial plexus neuritis"[</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("brachial"[All Fields] AND "plexus"[All Fields] AND "neuritis"[All Fields]) OR "brachial plexus neuritis"[All Fields] OR ("amyotrophy"[All Fields] AND "hereditary"[All Fields] AND "neuralgic"[All Fields])) OR ("brachial plexus neuritis"[</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("brachial"[All Fields] AND "plexus"[All Fields] AND "neuritis"[All Fields]) OR "brachial plexus neuritis"[All Fields] OR ("amyotrophy"[All Fields] AND "hereditary"[All Fields] AND "neuralgic"[All Fields] AND "predilection"[All Fields] AND "brachial"[All Fields] AND "plexus"[All Fields])) OR ("brachial plexus neuritis"[</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("brachial"[All Fields] AND "plexus"[All Fields] AND "neuritis"[All Fields]) OR "brachial plexus neuritis"[All Fields] OR ("amyotrophy"[All Fields] AND "neuralgic"[All Fields]) OR "amyotrophy neuralgic"[All Fields]) OR ("brachial plexus neuritis"[</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("brachial"[All Fields] AND "plexus"[All Fields] AND "neuritis"[All Fields]) OR "brachial plexus neuritis"[All Fields] OR ("brachial"[All Fields] AND "neuralgia"[All Fields]) OR "brachial neuralgia"[All Fields]) OR ("brachial plexus neuritis"[</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("brachial"[All Fields] AND "plexus"[All Fields] AND "neuritis"[All Fields]) OR "brachial plexus neuritis"[All Fields] OR ("brachial"[All Fields] AND "neuritis"[All Fields]) OR "brachial neuritis"[All Fields]) OR ("brachial plexus neuritis"[</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("brachial"[All Fields] AND "plexus"[All Fields] AND "neuritis"[All Fields]) OR "brachial plexus neuritis"[All Fields] OR ("brachial"[All Fields] AND "plexus"[All Fields] AND "neuropathy"[All Fields] AND "hereditary"[All Fields])) OR ("brachial plexus neuritis"[</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("brachial"[All Fields] AND "plexus"[All Fields] AND "neuritis"[All Fields]) OR "brachial plexus neuritis"[All Fields] OR ("</w:t>
      </w:r>
      <w:proofErr w:type="spellStart"/>
      <w:r w:rsidRPr="00DB0B99">
        <w:rPr>
          <w:rFonts w:ascii="Times New Roman" w:eastAsia="Times New Roman" w:hAnsi="Times New Roman" w:cs="Times New Roman"/>
          <w:lang w:val="en-US" w:eastAsia="pt-BR"/>
        </w:rPr>
        <w:t>cervico</w:t>
      </w:r>
      <w:proofErr w:type="spellEnd"/>
      <w:r w:rsidRPr="00DB0B99">
        <w:rPr>
          <w:rFonts w:ascii="Times New Roman" w:eastAsia="Times New Roman" w:hAnsi="Times New Roman" w:cs="Times New Roman"/>
          <w:lang w:val="en-US" w:eastAsia="pt-BR"/>
        </w:rPr>
        <w:t>"[All Fields] AND "brachial"[All Fields] AND "neuralgia"[All Fields]) OR "</w:t>
      </w:r>
      <w:proofErr w:type="spellStart"/>
      <w:r w:rsidRPr="00DB0B99">
        <w:rPr>
          <w:rFonts w:ascii="Times New Roman" w:eastAsia="Times New Roman" w:hAnsi="Times New Roman" w:cs="Times New Roman"/>
          <w:lang w:val="en-US" w:eastAsia="pt-BR"/>
        </w:rPr>
        <w:t>cervico</w:t>
      </w:r>
      <w:proofErr w:type="spellEnd"/>
      <w:r w:rsidRPr="00DB0B99">
        <w:rPr>
          <w:rFonts w:ascii="Times New Roman" w:eastAsia="Times New Roman" w:hAnsi="Times New Roman" w:cs="Times New Roman"/>
          <w:lang w:val="en-US" w:eastAsia="pt-BR"/>
        </w:rPr>
        <w:t xml:space="preserve"> brachial neuralgia"[All Fields]) OR ("brachial plexus neuritis"[</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("brachial"[All Fields] AND "plexus"[All Fields] AND "neuritis"[All Fields]) OR "brachial plexus neuritis"[All Fields] OR ("cervicobrachial"[All Fields] AND "neuralgia"[All Fields]) OR "cervicobrachial neuralgia"[All Fields]) OR ("brachial plexus neuritis"[</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w:t>
      </w:r>
      <w:r w:rsidRPr="00DB0B99">
        <w:rPr>
          <w:rFonts w:ascii="Times New Roman" w:eastAsia="Times New Roman" w:hAnsi="Times New Roman" w:cs="Times New Roman"/>
          <w:lang w:val="en-US" w:eastAsia="pt-BR"/>
        </w:rPr>
        <w:lastRenderedPageBreak/>
        <w:t>("brachial"[All Fields] AND "plexus"[All Fields] AND "neuritis"[All Fields]) OR "brachial plexus neuritis"[All Fields] OR ("familial"[All Fields] AND "brachial"[All Fields] AND "plexus"[All Fields] AND "neuritis"[All Fields])) OR ("brachial plexus neuritis"[</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("brachial"[All Fields] AND "plexus"[All Fields] AND "neuritis"[All Fields]) OR "brachial plexus neuritis"[All Fields] OR ("hereditary"[All Fields] AND "brachial"[All Fields] AND "plexus"[All Fields] AND "neuropathy"[All Fields]) OR "hereditary brachial plexus neuropathy"[All Fields]) OR ("brachial plexus neuritis"[</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("brachial"[All Fields] AND "plexus"[All Fields] AND "neuritis"[All Fields]) OR "brachial plexus neuritis"[All Fields] OR ("hereditary"[All Fields] AND "neuralgic"[All Fields] AND "amyotrophy"[All Fields]) OR "hereditary neuralgic amyotrophy"[All Fields]) OR ("brachial plexus neuritis"[</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("brachial"[All Fields] AND "plexus"[All Fields] AND "neuritis"[All Fields]) OR "brachial plexus neuritis"[All Fields] OR ("</w:t>
      </w:r>
      <w:proofErr w:type="spellStart"/>
      <w:r w:rsidRPr="00DB0B99">
        <w:rPr>
          <w:rFonts w:ascii="Times New Roman" w:eastAsia="Times New Roman" w:hAnsi="Times New Roman" w:cs="Times New Roman"/>
          <w:lang w:val="en-US" w:eastAsia="pt-BR"/>
        </w:rPr>
        <w:t>heredofamilial</w:t>
      </w:r>
      <w:proofErr w:type="spellEnd"/>
      <w:r w:rsidRPr="00DB0B99">
        <w:rPr>
          <w:rFonts w:ascii="Times New Roman" w:eastAsia="Times New Roman" w:hAnsi="Times New Roman" w:cs="Times New Roman"/>
          <w:lang w:val="en-US" w:eastAsia="pt-BR"/>
        </w:rPr>
        <w:t>"[All Fields] AND "neuritis"[All Fields] AND "brachial"[All Fields] AND "plexus"[All Fields] AND "predilection"[All Fields]) OR "</w:t>
      </w:r>
      <w:proofErr w:type="spellStart"/>
      <w:r w:rsidRPr="00DB0B99">
        <w:rPr>
          <w:rFonts w:ascii="Times New Roman" w:eastAsia="Times New Roman" w:hAnsi="Times New Roman" w:cs="Times New Roman"/>
          <w:lang w:val="en-US" w:eastAsia="pt-BR"/>
        </w:rPr>
        <w:t>heredofamilial</w:t>
      </w:r>
      <w:proofErr w:type="spellEnd"/>
      <w:r w:rsidRPr="00DB0B99">
        <w:rPr>
          <w:rFonts w:ascii="Times New Roman" w:eastAsia="Times New Roman" w:hAnsi="Times New Roman" w:cs="Times New Roman"/>
          <w:lang w:val="en-US" w:eastAsia="pt-BR"/>
        </w:rPr>
        <w:t xml:space="preserve"> neuritis with brachial plexus predilection"[All Fields]) OR ("brachial plexus neuritis"[</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("brachial"[All Fields] AND "plexus"[All Fields] AND "neuritis"[All Fields]) OR "brachial plexus neuritis"[All Fields] OR ("neuralgia"[All Fields] AND "amyotrophic"[All Fields])) OR ("brachial plexus neuritis"[</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("brachial"[All Fields] AND "plexus"[All Fields] AND "neuritis"[All Fields]) OR "brachial plexus neuritis"[All Fields] OR ("neuralgic"[All Fields] AND "amyotrophy"[All Fields]) OR "neuralgic amyotrophy"[All Fields]) OR ("brachial plexus neuritis"[</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("brachial"[All Fields] AND "plexus"[All Fields] AND "neuritis"[All Fields]) OR "brachial plexus neuritis"[All Fields] OR ("neuritis"[All Fields] AND "brachial"[All Fields] AND "predilection"[All Fields]) OR "neuritis with brachial predilection"[All Fields]) OR ("brachial plexus neuritis"[</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("brachial"[All Fields] AND "plexus"[All Fields] AND "neuritis"[All Fields]) OR "brachial plexus neuritis"[All Fields] OR ("neuritis"[All Fields] AND "brachial"[All Fields] AND "plexus"[All Fields])) OR ("brachial plexus neuritis"[</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("brachial"[All Fields] AND "plexus"[All Fields] AND "neuritis"[All Fields]) OR "brachial plexus neuritis"[All Fields] OR ("parsonage"[All Fields] AND "</w:t>
      </w:r>
      <w:proofErr w:type="spellStart"/>
      <w:r w:rsidRPr="00DB0B99">
        <w:rPr>
          <w:rFonts w:ascii="Times New Roman" w:eastAsia="Times New Roman" w:hAnsi="Times New Roman" w:cs="Times New Roman"/>
          <w:lang w:val="en-US" w:eastAsia="pt-BR"/>
        </w:rPr>
        <w:t>aldren</w:t>
      </w:r>
      <w:proofErr w:type="spellEnd"/>
      <w:r w:rsidRPr="00DB0B99">
        <w:rPr>
          <w:rFonts w:ascii="Times New Roman" w:eastAsia="Times New Roman" w:hAnsi="Times New Roman" w:cs="Times New Roman"/>
          <w:lang w:val="en-US" w:eastAsia="pt-BR"/>
        </w:rPr>
        <w:t>"[All Fields] AND "turner"[All Fields] AND "syndrome"[All Fields])) OR ("brachial plexus neuritis"[</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("brachial"[All Fields] AND "plexus"[All Fields] AND "neuritis"[All Fields]) OR "brachial plexus neuritis"[All Fields] OR ("parsonage"[All Fields] AND "turner"[All Fields] AND "syndrome"[All Fields]) OR "parsonage turner syndrome"[All Fields]) OR ("brachial plexus neuritis"[</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("brachial"[All Fields] AND "plexus"[All Fields] AND "neuritis"[All Fields]) OR "brachial plexus neuritis"[All Fields] OR ("shoulder"[All Fields] AND "girdle"[All Fields] AND "neuropathy"[All Fields]) OR "shoulder girdle neuropathy"[All Fields]) OR ("brachial plexus neuritis"[</w:t>
      </w:r>
      <w:proofErr w:type="spellStart"/>
      <w:r w:rsidRPr="00DB0B99">
        <w:rPr>
          <w:rFonts w:ascii="Times New Roman" w:eastAsia="Times New Roman" w:hAnsi="Times New Roman" w:cs="Times New Roman"/>
          <w:lang w:val="en-US" w:eastAsia="pt-BR"/>
        </w:rPr>
        <w:t>MeSH</w:t>
      </w:r>
      <w:proofErr w:type="spellEnd"/>
      <w:r w:rsidRPr="00DB0B99">
        <w:rPr>
          <w:rFonts w:ascii="Times New Roman" w:eastAsia="Times New Roman" w:hAnsi="Times New Roman" w:cs="Times New Roman"/>
          <w:lang w:val="en-US" w:eastAsia="pt-BR"/>
        </w:rPr>
        <w:t xml:space="preserve"> Terms] OR ("brachial"[All Fields] AND "plexus"[All Fields] AND "neuritis"[All Fields]) OR "brachial plexus neuritis"[All Fields] OR ("shoulder"[All Fields] AND "girdle"[All Fields] AND "neuropathy"[All Fields]) OR "shoulder girdle neuropathy"[All Fields]))</w:t>
      </w:r>
    </w:p>
    <w:p w14:paraId="18E9DD5E" w14:textId="5EDE188B" w:rsidR="00DB0B99" w:rsidRDefault="00DB0B99" w:rsidP="005F340A">
      <w:pPr>
        <w:rPr>
          <w:rFonts w:ascii="Times New Roman" w:eastAsia="Times New Roman" w:hAnsi="Times New Roman" w:cs="Times New Roman"/>
          <w:lang w:val="en-US" w:eastAsia="pt-BR"/>
        </w:rPr>
      </w:pPr>
    </w:p>
    <w:p w14:paraId="09606B95" w14:textId="530BF9DC" w:rsidR="00DB0B99" w:rsidRDefault="00DB0B99" w:rsidP="005F340A">
      <w:pPr>
        <w:rPr>
          <w:rFonts w:ascii="Times New Roman" w:eastAsia="Times New Roman" w:hAnsi="Times New Roman" w:cs="Times New Roman"/>
          <w:lang w:val="en-US" w:eastAsia="pt-BR"/>
        </w:rPr>
      </w:pPr>
    </w:p>
    <w:p w14:paraId="0D7D58BF" w14:textId="1CC2597A" w:rsidR="00DB0B99" w:rsidRDefault="00DB0B99" w:rsidP="005F340A">
      <w:pPr>
        <w:rPr>
          <w:rFonts w:ascii="Times New Roman" w:eastAsia="Times New Roman" w:hAnsi="Times New Roman" w:cs="Times New Roman"/>
          <w:lang w:val="en-US" w:eastAsia="pt-BR"/>
        </w:rPr>
      </w:pPr>
    </w:p>
    <w:p w14:paraId="66EF58BD" w14:textId="072C2614" w:rsidR="00DB0B99" w:rsidRDefault="00DB0B99" w:rsidP="005F340A">
      <w:pPr>
        <w:rPr>
          <w:rFonts w:ascii="Times New Roman" w:eastAsia="Times New Roman" w:hAnsi="Times New Roman" w:cs="Times New Roman"/>
          <w:lang w:val="en-US" w:eastAsia="pt-BR"/>
        </w:rPr>
      </w:pPr>
    </w:p>
    <w:p w14:paraId="43BD7175" w14:textId="55B66514" w:rsidR="00DB0B99" w:rsidRDefault="00DB0B99" w:rsidP="005F340A">
      <w:pPr>
        <w:rPr>
          <w:rFonts w:ascii="Times New Roman" w:eastAsia="Times New Roman" w:hAnsi="Times New Roman" w:cs="Times New Roman"/>
          <w:lang w:val="en-US" w:eastAsia="pt-BR"/>
        </w:rPr>
      </w:pPr>
    </w:p>
    <w:p w14:paraId="5150865C" w14:textId="193F45F3" w:rsidR="00DB0B99" w:rsidRDefault="00DB0B99" w:rsidP="005F340A">
      <w:pPr>
        <w:rPr>
          <w:rFonts w:ascii="Times New Roman" w:eastAsia="Times New Roman" w:hAnsi="Times New Roman" w:cs="Times New Roman"/>
          <w:lang w:val="en-US" w:eastAsia="pt-BR"/>
        </w:rPr>
      </w:pPr>
    </w:p>
    <w:p w14:paraId="2B6B3C8B" w14:textId="4BFE5BFD" w:rsidR="00DB0B99" w:rsidRDefault="00DB0B99" w:rsidP="005F340A">
      <w:pPr>
        <w:rPr>
          <w:rFonts w:ascii="Times New Roman" w:eastAsia="Times New Roman" w:hAnsi="Times New Roman" w:cs="Times New Roman"/>
          <w:lang w:val="en-US" w:eastAsia="pt-BR"/>
        </w:rPr>
      </w:pPr>
    </w:p>
    <w:p w14:paraId="781BDB4A" w14:textId="70DBD7DA" w:rsidR="00DB0B99" w:rsidRDefault="00DB0B99" w:rsidP="005F340A">
      <w:pPr>
        <w:rPr>
          <w:rFonts w:ascii="Arial" w:eastAsia="Times New Roman" w:hAnsi="Arial" w:cs="Arial"/>
          <w:b/>
          <w:bCs/>
          <w:i/>
          <w:iCs/>
          <w:sz w:val="32"/>
          <w:szCs w:val="32"/>
          <w:lang w:val="en-US" w:eastAsia="pt-BR"/>
        </w:rPr>
      </w:pPr>
      <w:r>
        <w:rPr>
          <w:rFonts w:ascii="Arial" w:eastAsia="Times New Roman" w:hAnsi="Arial" w:cs="Arial"/>
          <w:b/>
          <w:bCs/>
          <w:i/>
          <w:iCs/>
          <w:sz w:val="32"/>
          <w:szCs w:val="32"/>
          <w:lang w:val="en-US" w:eastAsia="pt-BR"/>
        </w:rPr>
        <w:lastRenderedPageBreak/>
        <w:t>2 – ELIGIBILITY CRITERIA:</w:t>
      </w:r>
    </w:p>
    <w:p w14:paraId="12F6850D" w14:textId="77777777" w:rsidR="00DB0B99" w:rsidRPr="004D46AA" w:rsidRDefault="00DB0B99" w:rsidP="00DB0B99">
      <w:pPr>
        <w:rPr>
          <w:rFonts w:cstheme="minorHAnsi"/>
          <w:b/>
          <w:bCs/>
          <w:sz w:val="28"/>
          <w:szCs w:val="28"/>
          <w:u w:val="single"/>
          <w:lang w:val="en-US"/>
        </w:rPr>
      </w:pPr>
      <w:r w:rsidRPr="004D46AA">
        <w:rPr>
          <w:rFonts w:cstheme="minorHAnsi"/>
          <w:b/>
          <w:bCs/>
          <w:sz w:val="28"/>
          <w:szCs w:val="28"/>
          <w:u w:val="single"/>
          <w:lang w:val="en-US"/>
        </w:rPr>
        <w:t>Main Outcome</w:t>
      </w:r>
    </w:p>
    <w:p w14:paraId="165B0AE8" w14:textId="77777777" w:rsidR="00DB0B99" w:rsidRPr="004D46AA" w:rsidRDefault="00DB0B99" w:rsidP="00DB0B99">
      <w:pPr>
        <w:rPr>
          <w:rFonts w:cstheme="minorHAnsi"/>
          <w:sz w:val="28"/>
          <w:szCs w:val="28"/>
          <w:lang w:val="en-US"/>
        </w:rPr>
      </w:pPr>
    </w:p>
    <w:p w14:paraId="3DBE2F30" w14:textId="5C4D845D" w:rsidR="00DB0B99" w:rsidRPr="00DB0B99" w:rsidRDefault="00DB0B99" w:rsidP="00DB0B99">
      <w:pPr>
        <w:rPr>
          <w:rFonts w:eastAsia="Times New Roman" w:cstheme="minorHAnsi"/>
          <w:lang w:val="en-US" w:eastAsia="pt-BR"/>
        </w:rPr>
      </w:pPr>
      <w:r w:rsidRPr="00DB0B99">
        <w:rPr>
          <w:rFonts w:eastAsia="Times New Roman" w:cstheme="minorHAnsi"/>
          <w:color w:val="333333"/>
          <w:shd w:val="clear" w:color="auto" w:fill="FFFFFF"/>
          <w:lang w:val="en-US" w:eastAsia="pt-BR"/>
        </w:rPr>
        <w:t>The primary outcome of this review is mean pain measured by numerical rating scale or visual analogue scale.</w:t>
      </w:r>
    </w:p>
    <w:p w14:paraId="44251429" w14:textId="77777777" w:rsidR="00DB0B99" w:rsidRDefault="00DB0B99" w:rsidP="00DB0B99">
      <w:pPr>
        <w:rPr>
          <w:sz w:val="28"/>
          <w:szCs w:val="28"/>
          <w:lang w:val="en-US"/>
        </w:rPr>
      </w:pPr>
    </w:p>
    <w:p w14:paraId="5D834CEC" w14:textId="77777777" w:rsidR="00DB0B99" w:rsidRDefault="00DB0B99" w:rsidP="00DB0B99">
      <w:pPr>
        <w:rPr>
          <w:b/>
          <w:bCs/>
          <w:sz w:val="28"/>
          <w:szCs w:val="28"/>
          <w:u w:val="single"/>
          <w:lang w:val="en-US"/>
        </w:rPr>
      </w:pPr>
      <w:r w:rsidRPr="004D46AA">
        <w:rPr>
          <w:b/>
          <w:bCs/>
          <w:sz w:val="28"/>
          <w:szCs w:val="28"/>
          <w:u w:val="single"/>
          <w:lang w:val="en-US"/>
        </w:rPr>
        <w:t>Secondary Outcomes</w:t>
      </w:r>
    </w:p>
    <w:p w14:paraId="112AE662" w14:textId="77777777" w:rsidR="00DB0B99" w:rsidRPr="004D46AA" w:rsidRDefault="00DB0B99" w:rsidP="00DB0B99">
      <w:pPr>
        <w:rPr>
          <w:rFonts w:cstheme="minorHAnsi"/>
          <w:sz w:val="28"/>
          <w:szCs w:val="28"/>
          <w:lang w:val="en-US"/>
        </w:rPr>
      </w:pPr>
    </w:p>
    <w:p w14:paraId="35D4FF9D" w14:textId="77777777" w:rsidR="00DB0B99" w:rsidRPr="00DB0B99" w:rsidRDefault="00DB0B99" w:rsidP="00DB0B99">
      <w:pPr>
        <w:shd w:val="clear" w:color="auto" w:fill="FFFFFF"/>
        <w:rPr>
          <w:rFonts w:eastAsia="Times New Roman" w:cstheme="minorHAnsi"/>
          <w:color w:val="333333"/>
          <w:lang w:val="en-US" w:eastAsia="pt-BR"/>
        </w:rPr>
      </w:pPr>
      <w:r w:rsidRPr="00DB0B99">
        <w:rPr>
          <w:rFonts w:eastAsia="Times New Roman" w:cstheme="minorHAnsi"/>
          <w:color w:val="333333"/>
          <w:lang w:val="en-US" w:eastAsia="pt-BR"/>
        </w:rPr>
        <w:t>1. Worst pain score measured by numerical rating scale</w:t>
      </w:r>
    </w:p>
    <w:p w14:paraId="475F04D9" w14:textId="77777777" w:rsidR="00DB0B99" w:rsidRPr="00DB0B99" w:rsidRDefault="00DB0B99" w:rsidP="00DB0B99">
      <w:pPr>
        <w:shd w:val="clear" w:color="auto" w:fill="FFFFFF"/>
        <w:rPr>
          <w:rFonts w:eastAsia="Times New Roman" w:cstheme="minorHAnsi"/>
          <w:color w:val="333333"/>
          <w:lang w:val="en-US" w:eastAsia="pt-BR"/>
        </w:rPr>
      </w:pPr>
      <w:r w:rsidRPr="00DB0B99">
        <w:rPr>
          <w:rFonts w:eastAsia="Times New Roman" w:cstheme="minorHAnsi"/>
          <w:color w:val="333333"/>
          <w:lang w:val="en-US" w:eastAsia="pt-BR"/>
        </w:rPr>
        <w:t>2. Least pain score measured by numerical rating scale</w:t>
      </w:r>
    </w:p>
    <w:p w14:paraId="2349D85E" w14:textId="77777777" w:rsidR="00DB0B99" w:rsidRPr="00DB0B99" w:rsidRDefault="00DB0B99" w:rsidP="00DB0B99">
      <w:pPr>
        <w:shd w:val="clear" w:color="auto" w:fill="FFFFFF"/>
        <w:rPr>
          <w:rFonts w:eastAsia="Times New Roman" w:cstheme="minorHAnsi"/>
          <w:color w:val="333333"/>
          <w:lang w:val="en-US" w:eastAsia="pt-BR"/>
        </w:rPr>
      </w:pPr>
      <w:r w:rsidRPr="00DB0B99">
        <w:rPr>
          <w:rFonts w:eastAsia="Times New Roman" w:cstheme="minorHAnsi"/>
          <w:color w:val="333333"/>
          <w:lang w:val="en-US" w:eastAsia="pt-BR"/>
        </w:rPr>
        <w:t>3. Pain interference on general activities by numerical scale</w:t>
      </w:r>
    </w:p>
    <w:p w14:paraId="62FE5853" w14:textId="77777777" w:rsidR="00DB0B99" w:rsidRPr="00DB0B99" w:rsidRDefault="00DB0B99" w:rsidP="00DB0B99">
      <w:pPr>
        <w:shd w:val="clear" w:color="auto" w:fill="FFFFFF"/>
        <w:rPr>
          <w:rFonts w:eastAsia="Times New Roman" w:cstheme="minorHAnsi"/>
          <w:color w:val="333333"/>
          <w:lang w:val="en-US" w:eastAsia="pt-BR"/>
        </w:rPr>
      </w:pPr>
      <w:r w:rsidRPr="00DB0B99">
        <w:rPr>
          <w:rFonts w:eastAsia="Times New Roman" w:cstheme="minorHAnsi"/>
          <w:color w:val="333333"/>
          <w:lang w:val="en-US" w:eastAsia="pt-BR"/>
        </w:rPr>
        <w:t>4. Pain interference on mood activities by numerical scale</w:t>
      </w:r>
    </w:p>
    <w:p w14:paraId="528F619C" w14:textId="77777777" w:rsidR="00DB0B99" w:rsidRPr="00DB0B99" w:rsidRDefault="00DB0B99" w:rsidP="00DB0B99">
      <w:pPr>
        <w:shd w:val="clear" w:color="auto" w:fill="FFFFFF"/>
        <w:rPr>
          <w:rFonts w:eastAsia="Times New Roman" w:cstheme="minorHAnsi"/>
          <w:color w:val="333333"/>
          <w:lang w:val="en-US" w:eastAsia="pt-BR"/>
        </w:rPr>
      </w:pPr>
      <w:r w:rsidRPr="00DB0B99">
        <w:rPr>
          <w:rFonts w:eastAsia="Times New Roman" w:cstheme="minorHAnsi"/>
          <w:color w:val="333333"/>
          <w:lang w:val="en-US" w:eastAsia="pt-BR"/>
        </w:rPr>
        <w:t>5. Pain interference on ability to walk by numerical scale</w:t>
      </w:r>
    </w:p>
    <w:p w14:paraId="61A0885E" w14:textId="77777777" w:rsidR="00DB0B99" w:rsidRPr="00DB0B99" w:rsidRDefault="00DB0B99" w:rsidP="00DB0B99">
      <w:pPr>
        <w:shd w:val="clear" w:color="auto" w:fill="FFFFFF"/>
        <w:rPr>
          <w:rFonts w:eastAsia="Times New Roman" w:cstheme="minorHAnsi"/>
          <w:color w:val="333333"/>
          <w:lang w:val="en-US" w:eastAsia="pt-BR"/>
        </w:rPr>
      </w:pPr>
      <w:r w:rsidRPr="00DB0B99">
        <w:rPr>
          <w:rFonts w:eastAsia="Times New Roman" w:cstheme="minorHAnsi"/>
          <w:color w:val="333333"/>
          <w:lang w:val="en-US" w:eastAsia="pt-BR"/>
        </w:rPr>
        <w:t>6. Pain interference on work by numerical scale</w:t>
      </w:r>
    </w:p>
    <w:p w14:paraId="669C7129" w14:textId="77777777" w:rsidR="00DB0B99" w:rsidRPr="00DB0B99" w:rsidRDefault="00DB0B99" w:rsidP="00DB0B99">
      <w:pPr>
        <w:shd w:val="clear" w:color="auto" w:fill="FFFFFF"/>
        <w:rPr>
          <w:rFonts w:eastAsia="Times New Roman" w:cstheme="minorHAnsi"/>
          <w:color w:val="333333"/>
          <w:lang w:val="en-US" w:eastAsia="pt-BR"/>
        </w:rPr>
      </w:pPr>
      <w:r w:rsidRPr="00DB0B99">
        <w:rPr>
          <w:rFonts w:eastAsia="Times New Roman" w:cstheme="minorHAnsi"/>
          <w:color w:val="333333"/>
          <w:lang w:val="en-US" w:eastAsia="pt-BR"/>
        </w:rPr>
        <w:t>7. Pain interference on personal relationships by numerical scale</w:t>
      </w:r>
    </w:p>
    <w:p w14:paraId="1AAE2B22" w14:textId="77777777" w:rsidR="00DB0B99" w:rsidRPr="00DB0B99" w:rsidRDefault="00DB0B99" w:rsidP="00DB0B99">
      <w:pPr>
        <w:shd w:val="clear" w:color="auto" w:fill="FFFFFF"/>
        <w:rPr>
          <w:rFonts w:eastAsia="Times New Roman" w:cstheme="minorHAnsi"/>
          <w:color w:val="333333"/>
          <w:lang w:val="en-US" w:eastAsia="pt-BR"/>
        </w:rPr>
      </w:pPr>
      <w:r w:rsidRPr="00DB0B99">
        <w:rPr>
          <w:rFonts w:eastAsia="Times New Roman" w:cstheme="minorHAnsi"/>
          <w:color w:val="333333"/>
          <w:lang w:val="en-US" w:eastAsia="pt-BR"/>
        </w:rPr>
        <w:t>8. Pain interference on sleep by numerical scale</w:t>
      </w:r>
    </w:p>
    <w:p w14:paraId="26B966C8" w14:textId="77777777" w:rsidR="00DB0B99" w:rsidRPr="00DB0B99" w:rsidRDefault="00DB0B99" w:rsidP="00DB0B99">
      <w:pPr>
        <w:shd w:val="clear" w:color="auto" w:fill="FFFFFF"/>
        <w:rPr>
          <w:rFonts w:eastAsia="Times New Roman" w:cstheme="minorHAnsi"/>
          <w:color w:val="333333"/>
          <w:lang w:val="en-US" w:eastAsia="pt-BR"/>
        </w:rPr>
      </w:pPr>
      <w:r w:rsidRPr="00DB0B99">
        <w:rPr>
          <w:rFonts w:eastAsia="Times New Roman" w:cstheme="minorHAnsi"/>
          <w:color w:val="333333"/>
          <w:lang w:val="en-US" w:eastAsia="pt-BR"/>
        </w:rPr>
        <w:t>9. Pain interference on life appreciation by numerical scale</w:t>
      </w:r>
    </w:p>
    <w:p w14:paraId="31A8DFAC" w14:textId="77777777" w:rsidR="00DB0B99" w:rsidRPr="00DB0B99" w:rsidRDefault="00DB0B99" w:rsidP="00DB0B99">
      <w:pPr>
        <w:shd w:val="clear" w:color="auto" w:fill="FFFFFF"/>
        <w:rPr>
          <w:rFonts w:eastAsia="Times New Roman" w:cstheme="minorHAnsi"/>
          <w:color w:val="333333"/>
          <w:lang w:val="en-US" w:eastAsia="pt-BR"/>
        </w:rPr>
      </w:pPr>
      <w:r w:rsidRPr="00DB0B99">
        <w:rPr>
          <w:rFonts w:eastAsia="Times New Roman" w:cstheme="minorHAnsi"/>
          <w:color w:val="333333"/>
          <w:lang w:val="en-US" w:eastAsia="pt-BR"/>
        </w:rPr>
        <w:t>10. Adverse effects: nausea and vomit measured by frequency; psychedelic symptoms measured by frequency</w:t>
      </w:r>
    </w:p>
    <w:p w14:paraId="36999B3B" w14:textId="77777777" w:rsidR="00DB0B99" w:rsidRPr="00E645BA" w:rsidRDefault="00DB0B99" w:rsidP="00DB0B99">
      <w:pPr>
        <w:rPr>
          <w:rFonts w:cstheme="minorHAnsi"/>
          <w:sz w:val="28"/>
          <w:szCs w:val="28"/>
          <w:lang w:val="en-US"/>
        </w:rPr>
      </w:pPr>
    </w:p>
    <w:p w14:paraId="3DE506CB" w14:textId="77777777" w:rsidR="00DB0B99" w:rsidRPr="00DB0B99" w:rsidRDefault="00DB0B99" w:rsidP="00DB0B99">
      <w:pPr>
        <w:rPr>
          <w:rFonts w:eastAsia="Times New Roman" w:cstheme="minorHAnsi"/>
          <w:lang w:val="en-US" w:eastAsia="pt-BR"/>
        </w:rPr>
      </w:pPr>
      <w:r w:rsidRPr="00DB0B99">
        <w:rPr>
          <w:rFonts w:eastAsia="Times New Roman" w:cstheme="minorHAnsi"/>
          <w:color w:val="333333"/>
          <w:shd w:val="clear" w:color="auto" w:fill="FFFFFF"/>
          <w:lang w:val="en-US" w:eastAsia="pt-BR"/>
        </w:rPr>
        <w:t xml:space="preserve">Studies evaluating the efficacy of ketamine in the prevention of neuropathic pain development and investigating perioperative ketamine for acute pain will be </w:t>
      </w:r>
      <w:proofErr w:type="gramStart"/>
      <w:r w:rsidRPr="00DB0B99">
        <w:rPr>
          <w:rFonts w:eastAsia="Times New Roman" w:cstheme="minorHAnsi"/>
          <w:color w:val="333333"/>
          <w:shd w:val="clear" w:color="auto" w:fill="FFFFFF"/>
          <w:lang w:val="en-US" w:eastAsia="pt-BR"/>
        </w:rPr>
        <w:t>excluded;</w:t>
      </w:r>
      <w:proofErr w:type="gramEnd"/>
    </w:p>
    <w:p w14:paraId="3CF4B5FD" w14:textId="77777777" w:rsidR="00DB0B99" w:rsidRDefault="00DB0B99" w:rsidP="005F340A">
      <w:pPr>
        <w:rPr>
          <w:rFonts w:ascii="Arial" w:eastAsia="Times New Roman" w:hAnsi="Arial" w:cs="Arial"/>
          <w:b/>
          <w:bCs/>
          <w:i/>
          <w:iCs/>
          <w:sz w:val="32"/>
          <w:szCs w:val="32"/>
          <w:lang w:val="en-US" w:eastAsia="pt-BR"/>
        </w:rPr>
      </w:pPr>
    </w:p>
    <w:p w14:paraId="256A610B" w14:textId="7D199FE9" w:rsidR="00DB0B99" w:rsidRDefault="00DB0B99" w:rsidP="005F340A">
      <w:pPr>
        <w:rPr>
          <w:rFonts w:ascii="Arial" w:eastAsia="Times New Roman" w:hAnsi="Arial" w:cs="Arial"/>
          <w:b/>
          <w:bCs/>
          <w:i/>
          <w:iCs/>
          <w:sz w:val="32"/>
          <w:szCs w:val="32"/>
          <w:lang w:val="en-US" w:eastAsia="pt-BR"/>
        </w:rPr>
      </w:pPr>
    </w:p>
    <w:p w14:paraId="5B18A155" w14:textId="5AF2251A" w:rsidR="00DB0B99" w:rsidRDefault="00DB0B99" w:rsidP="005F340A">
      <w:pPr>
        <w:rPr>
          <w:rFonts w:ascii="Arial" w:eastAsia="Times New Roman" w:hAnsi="Arial" w:cs="Arial"/>
          <w:b/>
          <w:bCs/>
          <w:i/>
          <w:iCs/>
          <w:sz w:val="32"/>
          <w:szCs w:val="32"/>
          <w:lang w:val="en-US" w:eastAsia="pt-BR"/>
        </w:rPr>
      </w:pPr>
    </w:p>
    <w:p w14:paraId="16862D84" w14:textId="348CD6FA" w:rsidR="00DB0B99" w:rsidRDefault="00DB0B99" w:rsidP="005F340A">
      <w:pPr>
        <w:rPr>
          <w:rFonts w:ascii="Arial" w:eastAsia="Times New Roman" w:hAnsi="Arial" w:cs="Arial"/>
          <w:b/>
          <w:bCs/>
          <w:i/>
          <w:iCs/>
          <w:sz w:val="32"/>
          <w:szCs w:val="32"/>
          <w:lang w:val="en-US" w:eastAsia="pt-BR"/>
        </w:rPr>
      </w:pPr>
    </w:p>
    <w:p w14:paraId="1A200D3D" w14:textId="5AA89D86" w:rsidR="00DB0B99" w:rsidRDefault="00DB0B99" w:rsidP="005F340A">
      <w:pPr>
        <w:rPr>
          <w:rFonts w:ascii="Arial" w:eastAsia="Times New Roman" w:hAnsi="Arial" w:cs="Arial"/>
          <w:b/>
          <w:bCs/>
          <w:i/>
          <w:iCs/>
          <w:sz w:val="32"/>
          <w:szCs w:val="32"/>
          <w:lang w:val="en-US" w:eastAsia="pt-BR"/>
        </w:rPr>
      </w:pPr>
    </w:p>
    <w:p w14:paraId="11AFF8A5" w14:textId="26E2990D" w:rsidR="00DB0B99" w:rsidRDefault="00DB0B99" w:rsidP="005F340A">
      <w:pPr>
        <w:rPr>
          <w:rFonts w:ascii="Arial" w:eastAsia="Times New Roman" w:hAnsi="Arial" w:cs="Arial"/>
          <w:b/>
          <w:bCs/>
          <w:i/>
          <w:iCs/>
          <w:sz w:val="32"/>
          <w:szCs w:val="32"/>
          <w:lang w:val="en-US" w:eastAsia="pt-BR"/>
        </w:rPr>
      </w:pPr>
    </w:p>
    <w:p w14:paraId="5E1649A8" w14:textId="1814AC3E" w:rsidR="00DB0B99" w:rsidRDefault="00DB0B99" w:rsidP="005F340A">
      <w:pPr>
        <w:rPr>
          <w:rFonts w:ascii="Arial" w:eastAsia="Times New Roman" w:hAnsi="Arial" w:cs="Arial"/>
          <w:b/>
          <w:bCs/>
          <w:i/>
          <w:iCs/>
          <w:sz w:val="32"/>
          <w:szCs w:val="32"/>
          <w:lang w:val="en-US" w:eastAsia="pt-BR"/>
        </w:rPr>
      </w:pPr>
    </w:p>
    <w:p w14:paraId="6C2083D0" w14:textId="366DB2BB" w:rsidR="00DB0B99" w:rsidRDefault="00DB0B99" w:rsidP="005F340A">
      <w:pPr>
        <w:rPr>
          <w:rFonts w:ascii="Arial" w:eastAsia="Times New Roman" w:hAnsi="Arial" w:cs="Arial"/>
          <w:b/>
          <w:bCs/>
          <w:i/>
          <w:iCs/>
          <w:sz w:val="32"/>
          <w:szCs w:val="32"/>
          <w:lang w:val="en-US" w:eastAsia="pt-BR"/>
        </w:rPr>
      </w:pPr>
    </w:p>
    <w:p w14:paraId="296E86A1" w14:textId="102F8809" w:rsidR="00DB0B99" w:rsidRDefault="00DB0B99" w:rsidP="005F340A">
      <w:pPr>
        <w:rPr>
          <w:rFonts w:ascii="Arial" w:eastAsia="Times New Roman" w:hAnsi="Arial" w:cs="Arial"/>
          <w:b/>
          <w:bCs/>
          <w:i/>
          <w:iCs/>
          <w:sz w:val="32"/>
          <w:szCs w:val="32"/>
          <w:lang w:val="en-US" w:eastAsia="pt-BR"/>
        </w:rPr>
      </w:pPr>
    </w:p>
    <w:p w14:paraId="0A8287EE" w14:textId="4CA573F3" w:rsidR="00DB0B99" w:rsidRDefault="00DB0B99" w:rsidP="005F340A">
      <w:pPr>
        <w:rPr>
          <w:rFonts w:ascii="Arial" w:eastAsia="Times New Roman" w:hAnsi="Arial" w:cs="Arial"/>
          <w:b/>
          <w:bCs/>
          <w:i/>
          <w:iCs/>
          <w:sz w:val="32"/>
          <w:szCs w:val="32"/>
          <w:lang w:val="en-US" w:eastAsia="pt-BR"/>
        </w:rPr>
      </w:pPr>
    </w:p>
    <w:p w14:paraId="025E1DDA" w14:textId="6FABEF3C" w:rsidR="00DB0B99" w:rsidRDefault="00DB0B99" w:rsidP="005F340A">
      <w:pPr>
        <w:rPr>
          <w:rFonts w:ascii="Arial" w:eastAsia="Times New Roman" w:hAnsi="Arial" w:cs="Arial"/>
          <w:b/>
          <w:bCs/>
          <w:i/>
          <w:iCs/>
          <w:sz w:val="32"/>
          <w:szCs w:val="32"/>
          <w:lang w:val="en-US" w:eastAsia="pt-BR"/>
        </w:rPr>
      </w:pPr>
    </w:p>
    <w:p w14:paraId="3205D619" w14:textId="24F34CE2" w:rsidR="00DB0B99" w:rsidRDefault="00DB0B99" w:rsidP="005F340A">
      <w:pPr>
        <w:rPr>
          <w:rFonts w:ascii="Arial" w:eastAsia="Times New Roman" w:hAnsi="Arial" w:cs="Arial"/>
          <w:b/>
          <w:bCs/>
          <w:i/>
          <w:iCs/>
          <w:sz w:val="32"/>
          <w:szCs w:val="32"/>
          <w:lang w:val="en-US" w:eastAsia="pt-BR"/>
        </w:rPr>
      </w:pPr>
    </w:p>
    <w:p w14:paraId="24D93EBD" w14:textId="3D489AD3" w:rsidR="00DB0B99" w:rsidRDefault="00DB0B99" w:rsidP="005F340A">
      <w:pPr>
        <w:rPr>
          <w:rFonts w:ascii="Arial" w:eastAsia="Times New Roman" w:hAnsi="Arial" w:cs="Arial"/>
          <w:b/>
          <w:bCs/>
          <w:i/>
          <w:iCs/>
          <w:sz w:val="32"/>
          <w:szCs w:val="32"/>
          <w:lang w:val="en-US" w:eastAsia="pt-BR"/>
        </w:rPr>
      </w:pPr>
    </w:p>
    <w:p w14:paraId="2568530A" w14:textId="2E467DED" w:rsidR="00DB0B99" w:rsidRDefault="00DB0B99" w:rsidP="005F340A">
      <w:pPr>
        <w:rPr>
          <w:rFonts w:ascii="Arial" w:eastAsia="Times New Roman" w:hAnsi="Arial" w:cs="Arial"/>
          <w:b/>
          <w:bCs/>
          <w:i/>
          <w:iCs/>
          <w:sz w:val="32"/>
          <w:szCs w:val="32"/>
          <w:lang w:val="en-US" w:eastAsia="pt-BR"/>
        </w:rPr>
      </w:pPr>
    </w:p>
    <w:p w14:paraId="6159B806" w14:textId="49F5B098" w:rsidR="00DB0B99" w:rsidRDefault="00DB0B99" w:rsidP="005F340A">
      <w:pPr>
        <w:rPr>
          <w:rFonts w:ascii="Arial" w:eastAsia="Times New Roman" w:hAnsi="Arial" w:cs="Arial"/>
          <w:b/>
          <w:bCs/>
          <w:i/>
          <w:iCs/>
          <w:sz w:val="32"/>
          <w:szCs w:val="32"/>
          <w:lang w:val="en-US" w:eastAsia="pt-BR"/>
        </w:rPr>
      </w:pPr>
    </w:p>
    <w:p w14:paraId="71849F11" w14:textId="07D745F1" w:rsidR="00DB0B99" w:rsidRDefault="00DB0B99" w:rsidP="005F340A">
      <w:pPr>
        <w:rPr>
          <w:rFonts w:ascii="Arial" w:eastAsia="Times New Roman" w:hAnsi="Arial" w:cs="Arial"/>
          <w:b/>
          <w:bCs/>
          <w:i/>
          <w:iCs/>
          <w:sz w:val="32"/>
          <w:szCs w:val="32"/>
          <w:lang w:val="en-US" w:eastAsia="pt-BR"/>
        </w:rPr>
      </w:pPr>
    </w:p>
    <w:p w14:paraId="68A2DE47" w14:textId="4B363EAE" w:rsidR="00DB0B99" w:rsidRDefault="00DB0B99" w:rsidP="005F340A">
      <w:pPr>
        <w:rPr>
          <w:rFonts w:ascii="Arial" w:eastAsia="Times New Roman" w:hAnsi="Arial" w:cs="Arial"/>
          <w:b/>
          <w:bCs/>
          <w:i/>
          <w:iCs/>
          <w:sz w:val="32"/>
          <w:szCs w:val="32"/>
          <w:lang w:val="en-US" w:eastAsia="pt-BR"/>
        </w:rPr>
      </w:pPr>
    </w:p>
    <w:p w14:paraId="211CC5B9" w14:textId="77777777" w:rsidR="00DB0B99" w:rsidRDefault="00DB0B99" w:rsidP="005F340A">
      <w:pPr>
        <w:rPr>
          <w:rFonts w:ascii="Arial" w:eastAsia="Times New Roman" w:hAnsi="Arial" w:cs="Arial"/>
          <w:b/>
          <w:bCs/>
          <w:i/>
          <w:iCs/>
          <w:sz w:val="32"/>
          <w:szCs w:val="32"/>
          <w:lang w:val="en-US" w:eastAsia="pt-BR"/>
        </w:rPr>
      </w:pPr>
    </w:p>
    <w:p w14:paraId="35FEF988" w14:textId="77777777" w:rsidR="00DB0B99" w:rsidRDefault="00DB0B99" w:rsidP="005F340A">
      <w:pPr>
        <w:rPr>
          <w:rFonts w:ascii="Arial" w:eastAsia="Times New Roman" w:hAnsi="Arial" w:cs="Arial"/>
          <w:b/>
          <w:bCs/>
          <w:i/>
          <w:iCs/>
          <w:sz w:val="32"/>
          <w:szCs w:val="32"/>
          <w:lang w:val="en-US" w:eastAsia="pt-BR"/>
        </w:rPr>
      </w:pPr>
    </w:p>
    <w:p w14:paraId="601641C4" w14:textId="34BECAF4" w:rsidR="00DB0B99" w:rsidRDefault="00DB0B99" w:rsidP="005F340A">
      <w:pPr>
        <w:rPr>
          <w:rFonts w:ascii="Arial" w:eastAsia="Times New Roman" w:hAnsi="Arial" w:cs="Arial"/>
          <w:b/>
          <w:bCs/>
          <w:i/>
          <w:iCs/>
          <w:sz w:val="32"/>
          <w:szCs w:val="32"/>
          <w:lang w:val="en-US" w:eastAsia="pt-BR"/>
        </w:rPr>
      </w:pPr>
      <w:r>
        <w:rPr>
          <w:rFonts w:ascii="Arial" w:eastAsia="Times New Roman" w:hAnsi="Arial" w:cs="Arial"/>
          <w:b/>
          <w:bCs/>
          <w:i/>
          <w:iCs/>
          <w:sz w:val="32"/>
          <w:szCs w:val="32"/>
          <w:lang w:val="en-US" w:eastAsia="pt-BR"/>
        </w:rPr>
        <w:lastRenderedPageBreak/>
        <w:t>3 – DATA EXTRACTION FORM: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DB0B99" w14:paraId="3D828A44" w14:textId="77777777" w:rsidTr="002E580D">
        <w:trPr>
          <w:trHeight w:hRule="exact" w:val="360"/>
        </w:trPr>
        <w:tc>
          <w:tcPr>
            <w:tcW w:w="9889" w:type="dxa"/>
            <w:shd w:val="clear" w:color="auto" w:fill="D9D9D9"/>
          </w:tcPr>
          <w:p w14:paraId="4978E1FD" w14:textId="77777777" w:rsidR="00DB0B99" w:rsidRDefault="00DB0B99" w:rsidP="002E580D">
            <w:pPr>
              <w:tabs>
                <w:tab w:val="right" w:leader="dot" w:pos="3369"/>
              </w:tabs>
              <w:rPr>
                <w:b/>
                <w:color w:val="BFBFBF"/>
              </w:rPr>
            </w:pPr>
            <w:r>
              <w:rPr>
                <w:b/>
              </w:rPr>
              <w:t xml:space="preserve">Study ID (Author/year) </w:t>
            </w:r>
          </w:p>
        </w:tc>
      </w:tr>
      <w:tr w:rsidR="00DB0B99" w14:paraId="7E87EBBC" w14:textId="77777777" w:rsidTr="002E580D">
        <w:trPr>
          <w:trHeight w:hRule="exact" w:val="504"/>
        </w:trPr>
        <w:tc>
          <w:tcPr>
            <w:tcW w:w="9889" w:type="dxa"/>
          </w:tcPr>
          <w:p w14:paraId="53FF26FF" w14:textId="38983923" w:rsidR="00DB0B99" w:rsidRDefault="00DB0B99" w:rsidP="002E580D">
            <w:pPr>
              <w:tabs>
                <w:tab w:val="right" w:leader="dot" w:pos="3369"/>
              </w:tabs>
              <w:spacing w:before="40"/>
            </w:pPr>
          </w:p>
        </w:tc>
      </w:tr>
    </w:tbl>
    <w:p w14:paraId="3F6B891A" w14:textId="77777777" w:rsidR="00DB0B99" w:rsidRDefault="00DB0B99" w:rsidP="00DB0B99">
      <w:pPr>
        <w:tabs>
          <w:tab w:val="right" w:leader="dot" w:pos="3369"/>
        </w:tabs>
        <w:rPr>
          <w:b/>
        </w:rPr>
      </w:pPr>
    </w:p>
    <w:p w14:paraId="1B778363" w14:textId="77777777" w:rsidR="00DB0B99" w:rsidRDefault="00DB0B99" w:rsidP="00DB0B99">
      <w:pPr>
        <w:tabs>
          <w:tab w:val="right" w:leader="dot" w:pos="3369"/>
        </w:tabs>
        <w:rPr>
          <w:b/>
        </w:rPr>
      </w:pPr>
    </w:p>
    <w:p w14:paraId="52F837BE" w14:textId="77777777" w:rsidR="00DB0B99" w:rsidRDefault="00DB0B99" w:rsidP="00DB0B99">
      <w:pPr>
        <w:pStyle w:val="Heading2"/>
        <w:numPr>
          <w:ilvl w:val="0"/>
          <w:numId w:val="0"/>
        </w:numPr>
      </w:pPr>
      <w:r>
        <w:t xml:space="preserve">General Information </w:t>
      </w:r>
    </w:p>
    <w:p w14:paraId="177F5881" w14:textId="77777777" w:rsidR="00DB0B99" w:rsidRDefault="00DB0B99" w:rsidP="00DB0B99">
      <w:pPr>
        <w:tabs>
          <w:tab w:val="right" w:leader="dot" w:pos="3369"/>
        </w:tabs>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804"/>
      </w:tblGrid>
      <w:tr w:rsidR="00DB0B99" w14:paraId="4D547351" w14:textId="77777777" w:rsidTr="002E580D">
        <w:trPr>
          <w:cantSplit/>
          <w:trHeight w:val="185"/>
        </w:trPr>
        <w:tc>
          <w:tcPr>
            <w:tcW w:w="3085" w:type="dxa"/>
          </w:tcPr>
          <w:p w14:paraId="0B731699" w14:textId="77777777" w:rsidR="00DB0B99" w:rsidRPr="00DB0B99" w:rsidRDefault="00DB0B99" w:rsidP="002E580D">
            <w:pPr>
              <w:tabs>
                <w:tab w:val="right" w:leader="dot" w:pos="8335"/>
              </w:tabs>
              <w:rPr>
                <w:b/>
                <w:sz w:val="20"/>
                <w:lang w:val="en-US"/>
              </w:rPr>
            </w:pPr>
            <w:r w:rsidRPr="00DB0B99">
              <w:rPr>
                <w:b/>
                <w:sz w:val="20"/>
                <w:lang w:val="en-US"/>
              </w:rPr>
              <w:t xml:space="preserve">Report title </w:t>
            </w:r>
          </w:p>
          <w:p w14:paraId="593694DE" w14:textId="77777777" w:rsidR="00DB0B99" w:rsidRPr="00DB0B99" w:rsidRDefault="00DB0B99" w:rsidP="002E580D">
            <w:pPr>
              <w:tabs>
                <w:tab w:val="right" w:leader="dot" w:pos="8335"/>
              </w:tabs>
              <w:rPr>
                <w:color w:val="808080"/>
                <w:sz w:val="20"/>
                <w:lang w:val="en-US"/>
              </w:rPr>
            </w:pPr>
            <w:r w:rsidRPr="00DB0B99">
              <w:rPr>
                <w:i/>
                <w:color w:val="808080"/>
                <w:sz w:val="20"/>
                <w:lang w:val="en-US"/>
              </w:rPr>
              <w:t>(</w:t>
            </w:r>
            <w:proofErr w:type="gramStart"/>
            <w:r w:rsidRPr="00DB0B99">
              <w:rPr>
                <w:i/>
                <w:color w:val="808080"/>
                <w:sz w:val="20"/>
                <w:lang w:val="en-US"/>
              </w:rPr>
              <w:t>title</w:t>
            </w:r>
            <w:proofErr w:type="gramEnd"/>
            <w:r w:rsidRPr="00DB0B99">
              <w:rPr>
                <w:i/>
                <w:color w:val="808080"/>
                <w:sz w:val="20"/>
                <w:lang w:val="en-US"/>
              </w:rPr>
              <w:t xml:space="preserve"> of paper/ abstract/ report that data are extracted from)</w:t>
            </w:r>
          </w:p>
        </w:tc>
        <w:tc>
          <w:tcPr>
            <w:tcW w:w="6804" w:type="dxa"/>
          </w:tcPr>
          <w:p w14:paraId="1DF9E5B6" w14:textId="77777777" w:rsidR="00DB0B99" w:rsidRDefault="00DB0B99" w:rsidP="002E580D">
            <w:pPr>
              <w:tabs>
                <w:tab w:val="right" w:leader="dot" w:pos="8335"/>
              </w:tabs>
              <w:spacing w:before="40"/>
              <w:rPr>
                <w:sz w:val="20"/>
              </w:rPr>
            </w:pPr>
            <w:r>
              <w:rPr>
                <w:sz w:val="20"/>
              </w:rPr>
              <w:fldChar w:fldCharType="begin">
                <w:ffData>
                  <w:name w:val="Text12"/>
                  <w:enabled/>
                  <w:calcOnExit w:val="0"/>
                  <w:textInput/>
                </w:ffData>
              </w:fldChar>
            </w:r>
            <w:bookmarkStart w:id="0"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p w14:paraId="16EE4186" w14:textId="77777777" w:rsidR="00DB0B99" w:rsidRDefault="00DB0B99" w:rsidP="002E580D">
            <w:pPr>
              <w:tabs>
                <w:tab w:val="right" w:leader="dot" w:pos="8335"/>
              </w:tabs>
              <w:spacing w:before="40"/>
              <w:rPr>
                <w:i/>
                <w:sz w:val="20"/>
              </w:rPr>
            </w:pPr>
          </w:p>
        </w:tc>
      </w:tr>
      <w:tr w:rsidR="00DB0B99" w14:paraId="4B76605A" w14:textId="77777777" w:rsidTr="002E580D">
        <w:trPr>
          <w:cantSplit/>
          <w:trHeight w:val="185"/>
        </w:trPr>
        <w:tc>
          <w:tcPr>
            <w:tcW w:w="3085" w:type="dxa"/>
          </w:tcPr>
          <w:p w14:paraId="3BD8C8C3" w14:textId="77777777" w:rsidR="00DB0B99" w:rsidRPr="00DB0B99" w:rsidRDefault="00DB0B99" w:rsidP="002E580D">
            <w:pPr>
              <w:tabs>
                <w:tab w:val="right" w:leader="dot" w:pos="8335"/>
              </w:tabs>
              <w:rPr>
                <w:b/>
                <w:sz w:val="20"/>
                <w:lang w:val="en-US"/>
              </w:rPr>
            </w:pPr>
            <w:r w:rsidRPr="00DB0B99">
              <w:rPr>
                <w:b/>
                <w:sz w:val="20"/>
                <w:lang w:val="en-US"/>
              </w:rPr>
              <w:t>Report ID</w:t>
            </w:r>
          </w:p>
          <w:p w14:paraId="069AAE9F" w14:textId="77777777" w:rsidR="00DB0B99" w:rsidRPr="00DB0B99" w:rsidRDefault="00DB0B99" w:rsidP="002E580D">
            <w:pPr>
              <w:tabs>
                <w:tab w:val="right" w:leader="dot" w:pos="8335"/>
              </w:tabs>
              <w:rPr>
                <w:color w:val="808080"/>
                <w:sz w:val="20"/>
                <w:lang w:val="en-US"/>
              </w:rPr>
            </w:pPr>
            <w:r w:rsidRPr="00DB0B99">
              <w:rPr>
                <w:i/>
                <w:color w:val="808080"/>
                <w:sz w:val="20"/>
                <w:lang w:val="en-US"/>
              </w:rPr>
              <w:t>(ID for this paper/ abstract/ report)</w:t>
            </w:r>
          </w:p>
        </w:tc>
        <w:tc>
          <w:tcPr>
            <w:tcW w:w="6804" w:type="dxa"/>
          </w:tcPr>
          <w:p w14:paraId="7729ABB4" w14:textId="77777777" w:rsidR="00DB0B99" w:rsidRDefault="00DB0B99" w:rsidP="002E580D">
            <w:pPr>
              <w:tabs>
                <w:tab w:val="right" w:leader="dot" w:pos="8335"/>
              </w:tabs>
              <w:spacing w:before="40"/>
              <w:rPr>
                <w:sz w:val="20"/>
              </w:rPr>
            </w:pPr>
            <w:r>
              <w:rPr>
                <w:sz w:val="20"/>
              </w:rPr>
              <w:fldChar w:fldCharType="begin">
                <w:ffData>
                  <w:name w:val="Text13"/>
                  <w:enabled/>
                  <w:calcOnExit w:val="0"/>
                  <w:textInput/>
                </w:ffData>
              </w:fldChar>
            </w:r>
            <w:bookmarkStart w:id="1"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p w14:paraId="14ACFD19" w14:textId="77777777" w:rsidR="00DB0B99" w:rsidRDefault="00DB0B99" w:rsidP="002E580D">
            <w:pPr>
              <w:tabs>
                <w:tab w:val="right" w:leader="dot" w:pos="8335"/>
              </w:tabs>
              <w:spacing w:before="40"/>
              <w:rPr>
                <w:sz w:val="20"/>
              </w:rPr>
            </w:pPr>
          </w:p>
        </w:tc>
      </w:tr>
      <w:tr w:rsidR="00DB0B99" w14:paraId="48EE7667" w14:textId="77777777" w:rsidTr="002E58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cantSplit/>
          <w:trHeight w:val="300"/>
        </w:trPr>
        <w:tc>
          <w:tcPr>
            <w:tcW w:w="3085" w:type="dxa"/>
          </w:tcPr>
          <w:p w14:paraId="175B4659" w14:textId="77777777" w:rsidR="00DB0B99" w:rsidRPr="00DB0B99" w:rsidRDefault="00DB0B99" w:rsidP="002E580D">
            <w:pPr>
              <w:numPr>
                <w:ilvl w:val="12"/>
                <w:numId w:val="0"/>
              </w:numPr>
              <w:rPr>
                <w:b/>
                <w:sz w:val="20"/>
                <w:lang w:val="en-US"/>
              </w:rPr>
            </w:pPr>
            <w:r w:rsidRPr="00DB0B99">
              <w:rPr>
                <w:b/>
                <w:sz w:val="20"/>
                <w:lang w:val="en-US"/>
              </w:rPr>
              <w:t>Publication type</w:t>
            </w:r>
          </w:p>
          <w:p w14:paraId="23A67C28" w14:textId="77777777" w:rsidR="00DB0B99" w:rsidRPr="00DB0B99" w:rsidRDefault="00DB0B99" w:rsidP="002E580D">
            <w:pPr>
              <w:numPr>
                <w:ilvl w:val="12"/>
                <w:numId w:val="0"/>
              </w:numPr>
              <w:rPr>
                <w:b/>
                <w:sz w:val="20"/>
                <w:lang w:val="en-US"/>
              </w:rPr>
            </w:pPr>
            <w:r w:rsidRPr="00DB0B99">
              <w:rPr>
                <w:i/>
                <w:color w:val="808080"/>
                <w:sz w:val="20"/>
                <w:lang w:val="en-US"/>
              </w:rPr>
              <w:t>(</w:t>
            </w:r>
            <w:proofErr w:type="gramStart"/>
            <w:r w:rsidRPr="00DB0B99">
              <w:rPr>
                <w:i/>
                <w:color w:val="808080"/>
                <w:sz w:val="20"/>
                <w:lang w:val="en-US"/>
              </w:rPr>
              <w:t>e.g.</w:t>
            </w:r>
            <w:proofErr w:type="gramEnd"/>
            <w:r w:rsidRPr="00DB0B99">
              <w:rPr>
                <w:i/>
                <w:color w:val="808080"/>
                <w:sz w:val="20"/>
                <w:lang w:val="en-US"/>
              </w:rPr>
              <w:t xml:space="preserve"> full report, abstract, letter)</w:t>
            </w:r>
          </w:p>
        </w:tc>
        <w:tc>
          <w:tcPr>
            <w:tcW w:w="6804" w:type="dxa"/>
          </w:tcPr>
          <w:p w14:paraId="44F5CA5F" w14:textId="77777777" w:rsidR="00DB0B99" w:rsidRDefault="00DB0B99" w:rsidP="002E580D">
            <w:pPr>
              <w:numPr>
                <w:ilvl w:val="12"/>
                <w:numId w:val="0"/>
              </w:numPr>
              <w:spacing w:before="40"/>
              <w:rPr>
                <w:sz w:val="20"/>
              </w:rPr>
            </w:pPr>
            <w:r>
              <w:rPr>
                <w:sz w:val="20"/>
              </w:rPr>
              <w:fldChar w:fldCharType="begin">
                <w:ffData>
                  <w:name w:val="Text16"/>
                  <w:enabled/>
                  <w:calcOnExit w:val="0"/>
                  <w:textInput/>
                </w:ffData>
              </w:fldChar>
            </w:r>
            <w:bookmarkStart w:id="2"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p w14:paraId="24616F10" w14:textId="77777777" w:rsidR="00DB0B99" w:rsidRDefault="00DB0B99" w:rsidP="002E580D">
            <w:pPr>
              <w:numPr>
                <w:ilvl w:val="12"/>
                <w:numId w:val="0"/>
              </w:numPr>
              <w:spacing w:before="40"/>
              <w:rPr>
                <w:i/>
                <w:sz w:val="20"/>
              </w:rPr>
            </w:pPr>
          </w:p>
        </w:tc>
      </w:tr>
      <w:tr w:rsidR="00DB0B99" w14:paraId="0BD5ECF7" w14:textId="77777777" w:rsidTr="002E58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cantSplit/>
          <w:trHeight w:val="300"/>
        </w:trPr>
        <w:tc>
          <w:tcPr>
            <w:tcW w:w="3085" w:type="dxa"/>
            <w:tcBorders>
              <w:top w:val="single" w:sz="6" w:space="0" w:color="000000"/>
              <w:left w:val="single" w:sz="6" w:space="0" w:color="000000"/>
              <w:bottom w:val="single" w:sz="6" w:space="0" w:color="000000"/>
              <w:right w:val="single" w:sz="6" w:space="0" w:color="000000"/>
            </w:tcBorders>
          </w:tcPr>
          <w:p w14:paraId="7F413318" w14:textId="77777777" w:rsidR="00DB0B99" w:rsidRPr="00DB0B99" w:rsidRDefault="00DB0B99" w:rsidP="002E580D">
            <w:pPr>
              <w:rPr>
                <w:b/>
                <w:sz w:val="20"/>
                <w:lang w:val="en-US"/>
              </w:rPr>
            </w:pPr>
            <w:r w:rsidRPr="00DB0B99">
              <w:rPr>
                <w:b/>
                <w:sz w:val="20"/>
                <w:lang w:val="en-US"/>
              </w:rPr>
              <w:t>Possible conflicts of interest</w:t>
            </w:r>
          </w:p>
          <w:p w14:paraId="03520C38" w14:textId="77777777" w:rsidR="00DB0B99" w:rsidRPr="00DB0B99" w:rsidRDefault="00DB0B99" w:rsidP="002E580D">
            <w:pPr>
              <w:rPr>
                <w:b/>
                <w:sz w:val="20"/>
                <w:lang w:val="en-US"/>
              </w:rPr>
            </w:pPr>
            <w:r w:rsidRPr="00DB0B99">
              <w:rPr>
                <w:i/>
                <w:color w:val="808080"/>
                <w:sz w:val="20"/>
                <w:lang w:val="en-US"/>
              </w:rPr>
              <w:t>(</w:t>
            </w:r>
            <w:proofErr w:type="gramStart"/>
            <w:r w:rsidRPr="00DB0B99">
              <w:rPr>
                <w:i/>
                <w:color w:val="808080"/>
                <w:sz w:val="20"/>
                <w:lang w:val="en-US"/>
              </w:rPr>
              <w:t>for</w:t>
            </w:r>
            <w:proofErr w:type="gramEnd"/>
            <w:r w:rsidRPr="00DB0B99">
              <w:rPr>
                <w:i/>
                <w:color w:val="808080"/>
                <w:sz w:val="20"/>
                <w:lang w:val="en-US"/>
              </w:rPr>
              <w:t xml:space="preserve"> study authors)</w:t>
            </w:r>
          </w:p>
        </w:tc>
        <w:tc>
          <w:tcPr>
            <w:tcW w:w="6804" w:type="dxa"/>
            <w:tcBorders>
              <w:top w:val="single" w:sz="6" w:space="0" w:color="000000"/>
              <w:left w:val="single" w:sz="6" w:space="0" w:color="000000"/>
              <w:bottom w:val="single" w:sz="6" w:space="0" w:color="000000"/>
              <w:right w:val="single" w:sz="6" w:space="0" w:color="000000"/>
            </w:tcBorders>
          </w:tcPr>
          <w:p w14:paraId="7DAB746A" w14:textId="77777777" w:rsidR="00DB0B99" w:rsidRDefault="00DB0B99" w:rsidP="002E580D">
            <w:pPr>
              <w:spacing w:before="40"/>
              <w:rPr>
                <w:sz w:val="20"/>
              </w:rPr>
            </w:pPr>
            <w:r>
              <w:rPr>
                <w:sz w:val="20"/>
              </w:rPr>
              <w:fldChar w:fldCharType="begin">
                <w:ffData>
                  <w:name w:val="Text19"/>
                  <w:enabled/>
                  <w:calcOnExit w:val="0"/>
                  <w:textInput/>
                </w:ffData>
              </w:fldChar>
            </w:r>
            <w:bookmarkStart w:id="3"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p w14:paraId="359E0FEE" w14:textId="77777777" w:rsidR="00DB0B99" w:rsidRDefault="00DB0B99" w:rsidP="002E580D">
            <w:pPr>
              <w:spacing w:before="40"/>
              <w:rPr>
                <w:sz w:val="20"/>
              </w:rPr>
            </w:pPr>
          </w:p>
        </w:tc>
      </w:tr>
      <w:tr w:rsidR="00DB0B99" w14:paraId="63E2FC1F" w14:textId="77777777" w:rsidTr="002E580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cantSplit/>
          <w:trHeight w:val="300"/>
        </w:trPr>
        <w:tc>
          <w:tcPr>
            <w:tcW w:w="3085" w:type="dxa"/>
            <w:tcBorders>
              <w:top w:val="single" w:sz="6" w:space="0" w:color="000000"/>
              <w:left w:val="single" w:sz="6" w:space="0" w:color="000000"/>
              <w:bottom w:val="single" w:sz="6" w:space="0" w:color="000000"/>
              <w:right w:val="single" w:sz="6" w:space="0" w:color="000000"/>
            </w:tcBorders>
          </w:tcPr>
          <w:p w14:paraId="28F0687E" w14:textId="77777777" w:rsidR="00DB0B99" w:rsidRDefault="00DB0B99" w:rsidP="002E580D">
            <w:pPr>
              <w:rPr>
                <w:b/>
                <w:sz w:val="20"/>
              </w:rPr>
            </w:pPr>
            <w:r>
              <w:rPr>
                <w:b/>
                <w:sz w:val="20"/>
              </w:rPr>
              <w:t>Country</w:t>
            </w:r>
          </w:p>
        </w:tc>
        <w:tc>
          <w:tcPr>
            <w:tcW w:w="6804" w:type="dxa"/>
            <w:tcBorders>
              <w:top w:val="single" w:sz="6" w:space="0" w:color="000000"/>
              <w:left w:val="single" w:sz="6" w:space="0" w:color="000000"/>
              <w:bottom w:val="single" w:sz="6" w:space="0" w:color="000000"/>
              <w:right w:val="single" w:sz="6" w:space="0" w:color="000000"/>
            </w:tcBorders>
          </w:tcPr>
          <w:p w14:paraId="29E57C6C" w14:textId="77777777" w:rsidR="00DB0B99" w:rsidRDefault="00DB0B99" w:rsidP="002E580D">
            <w:pPr>
              <w:spacing w:before="40"/>
              <w:rPr>
                <w:sz w:val="20"/>
              </w:rPr>
            </w:pPr>
          </w:p>
        </w:tc>
      </w:tr>
    </w:tbl>
    <w:p w14:paraId="15EF16A5" w14:textId="77777777" w:rsidR="00DB0B99" w:rsidRDefault="00DB0B99" w:rsidP="00DB0B99">
      <w:pPr>
        <w:rPr>
          <w:b/>
        </w:rPr>
      </w:pPr>
    </w:p>
    <w:p w14:paraId="10446234" w14:textId="77777777" w:rsidR="00DB0B99" w:rsidRDefault="00DB0B99" w:rsidP="00DB0B99">
      <w:pPr>
        <w:pStyle w:val="Heading2"/>
        <w:numPr>
          <w:ilvl w:val="0"/>
          <w:numId w:val="0"/>
        </w:numPr>
      </w:pPr>
      <w:r>
        <w:t>Study Eligibility</w:t>
      </w:r>
    </w:p>
    <w:p w14:paraId="2A782974" w14:textId="77777777" w:rsidR="00DB0B99" w:rsidRDefault="00DB0B99" w:rsidP="00DB0B99">
      <w:pPr>
        <w:rPr>
          <w:b/>
          <w:smallCaps/>
        </w:rPr>
      </w:pPr>
    </w:p>
    <w:tbl>
      <w:tblPr>
        <w:tblW w:w="6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24"/>
        <w:gridCol w:w="4480"/>
      </w:tblGrid>
      <w:tr w:rsidR="00DB0B99" w:rsidRPr="00DB0B99" w14:paraId="102DD593" w14:textId="77777777" w:rsidTr="002E580D">
        <w:trPr>
          <w:trHeight w:val="781"/>
        </w:trPr>
        <w:tc>
          <w:tcPr>
            <w:tcW w:w="1724" w:type="dxa"/>
          </w:tcPr>
          <w:p w14:paraId="5EDB0255" w14:textId="77777777" w:rsidR="00DB0B99" w:rsidRDefault="00DB0B99" w:rsidP="002E580D">
            <w:pPr>
              <w:rPr>
                <w:sz w:val="20"/>
                <w:szCs w:val="20"/>
              </w:rPr>
            </w:pPr>
            <w:r>
              <w:rPr>
                <w:b/>
                <w:sz w:val="20"/>
                <w:szCs w:val="20"/>
              </w:rPr>
              <w:t>Study Characteristics</w:t>
            </w:r>
          </w:p>
        </w:tc>
        <w:tc>
          <w:tcPr>
            <w:tcW w:w="4480" w:type="dxa"/>
          </w:tcPr>
          <w:p w14:paraId="12F563C1" w14:textId="77777777" w:rsidR="00DB0B99" w:rsidRPr="00DB0B99" w:rsidRDefault="00DB0B99" w:rsidP="002E580D">
            <w:pPr>
              <w:rPr>
                <w:b/>
                <w:sz w:val="20"/>
                <w:szCs w:val="20"/>
                <w:lang w:val="en-US"/>
              </w:rPr>
            </w:pPr>
            <w:r w:rsidRPr="00DB0B99">
              <w:rPr>
                <w:b/>
                <w:sz w:val="20"/>
                <w:szCs w:val="20"/>
                <w:lang w:val="en-US"/>
              </w:rPr>
              <w:t>Eligibility criteria</w:t>
            </w:r>
          </w:p>
          <w:p w14:paraId="6B0093AA" w14:textId="77777777" w:rsidR="00DB0B99" w:rsidRPr="00DB0B99" w:rsidRDefault="00DB0B99" w:rsidP="002E580D">
            <w:pPr>
              <w:rPr>
                <w:b/>
                <w:color w:val="808080"/>
                <w:lang w:val="en-US"/>
              </w:rPr>
            </w:pPr>
            <w:r w:rsidRPr="00DB0B99">
              <w:rPr>
                <w:i/>
                <w:color w:val="808080"/>
                <w:sz w:val="20"/>
                <w:lang w:val="en-US"/>
              </w:rPr>
              <w:t>(Insert eligibility criteria for each characteristic as defined in the Protocol)</w:t>
            </w:r>
          </w:p>
        </w:tc>
      </w:tr>
      <w:tr w:rsidR="00DB0B99" w14:paraId="6A8B9B79" w14:textId="77777777" w:rsidTr="002E580D">
        <w:trPr>
          <w:cantSplit/>
          <w:trHeight w:val="547"/>
        </w:trPr>
        <w:tc>
          <w:tcPr>
            <w:tcW w:w="1724" w:type="dxa"/>
          </w:tcPr>
          <w:p w14:paraId="496722C5" w14:textId="77777777" w:rsidR="00DB0B99" w:rsidRDefault="00DB0B99" w:rsidP="002E580D">
            <w:pPr>
              <w:rPr>
                <w:b/>
                <w:sz w:val="20"/>
              </w:rPr>
            </w:pPr>
            <w:r>
              <w:rPr>
                <w:b/>
                <w:sz w:val="20"/>
              </w:rPr>
              <w:t>Type of study</w:t>
            </w:r>
          </w:p>
        </w:tc>
        <w:tc>
          <w:tcPr>
            <w:tcW w:w="4480" w:type="dxa"/>
            <w:tcBorders>
              <w:right w:val="single" w:sz="4" w:space="0" w:color="auto"/>
            </w:tcBorders>
          </w:tcPr>
          <w:p w14:paraId="14ADCC84" w14:textId="77777777" w:rsidR="00DB0B99" w:rsidRDefault="00DB0B99" w:rsidP="002E580D">
            <w:pPr>
              <w:rPr>
                <w:i/>
                <w:sz w:val="20"/>
              </w:rPr>
            </w:pPr>
          </w:p>
        </w:tc>
      </w:tr>
      <w:tr w:rsidR="00DB0B99" w14:paraId="20E59F95" w14:textId="77777777" w:rsidTr="002E580D">
        <w:tc>
          <w:tcPr>
            <w:tcW w:w="1724" w:type="dxa"/>
          </w:tcPr>
          <w:p w14:paraId="08D861A7" w14:textId="77777777" w:rsidR="00DB0B99" w:rsidRDefault="00DB0B99" w:rsidP="002E580D">
            <w:pPr>
              <w:rPr>
                <w:b/>
                <w:sz w:val="20"/>
              </w:rPr>
            </w:pPr>
            <w:r>
              <w:rPr>
                <w:b/>
                <w:sz w:val="20"/>
              </w:rPr>
              <w:t>Participants</w:t>
            </w:r>
          </w:p>
          <w:p w14:paraId="7026FE56" w14:textId="77777777" w:rsidR="00DB0B99" w:rsidRDefault="00DB0B99" w:rsidP="002E580D">
            <w:pPr>
              <w:rPr>
                <w:b/>
                <w:i/>
                <w:sz w:val="20"/>
              </w:rPr>
            </w:pPr>
          </w:p>
        </w:tc>
        <w:tc>
          <w:tcPr>
            <w:tcW w:w="4480" w:type="dxa"/>
            <w:tcBorders>
              <w:right w:val="single" w:sz="4" w:space="0" w:color="auto"/>
            </w:tcBorders>
          </w:tcPr>
          <w:p w14:paraId="22F80BB3" w14:textId="77777777" w:rsidR="00DB0B99" w:rsidRDefault="00DB0B99" w:rsidP="002E580D">
            <w:pPr>
              <w:spacing w:before="40"/>
              <w:rPr>
                <w:sz w:val="20"/>
              </w:rPr>
            </w:pPr>
          </w:p>
        </w:tc>
      </w:tr>
      <w:tr w:rsidR="00DB0B99" w14:paraId="5C05A5AE" w14:textId="77777777" w:rsidTr="002E580D">
        <w:tc>
          <w:tcPr>
            <w:tcW w:w="1724" w:type="dxa"/>
          </w:tcPr>
          <w:p w14:paraId="2427CA88" w14:textId="77777777" w:rsidR="00DB0B99" w:rsidRDefault="00DB0B99" w:rsidP="002E580D">
            <w:pPr>
              <w:rPr>
                <w:b/>
                <w:sz w:val="20"/>
              </w:rPr>
            </w:pPr>
            <w:r>
              <w:rPr>
                <w:b/>
                <w:sz w:val="20"/>
              </w:rPr>
              <w:t>Inclusion criteria</w:t>
            </w:r>
          </w:p>
        </w:tc>
        <w:tc>
          <w:tcPr>
            <w:tcW w:w="4480" w:type="dxa"/>
            <w:tcBorders>
              <w:right w:val="single" w:sz="4" w:space="0" w:color="auto"/>
            </w:tcBorders>
          </w:tcPr>
          <w:p w14:paraId="25918E1D" w14:textId="77777777" w:rsidR="00DB0B99" w:rsidRDefault="00DB0B99" w:rsidP="002E580D">
            <w:pPr>
              <w:spacing w:before="40"/>
              <w:rPr>
                <w:sz w:val="20"/>
              </w:rPr>
            </w:pPr>
          </w:p>
        </w:tc>
      </w:tr>
      <w:tr w:rsidR="00DB0B99" w14:paraId="56F01798" w14:textId="77777777" w:rsidTr="002E580D">
        <w:tc>
          <w:tcPr>
            <w:tcW w:w="1724" w:type="dxa"/>
          </w:tcPr>
          <w:p w14:paraId="5FB1F86C" w14:textId="77777777" w:rsidR="00DB0B99" w:rsidRDefault="00DB0B99" w:rsidP="002E580D">
            <w:pPr>
              <w:rPr>
                <w:b/>
                <w:sz w:val="20"/>
              </w:rPr>
            </w:pPr>
            <w:r>
              <w:rPr>
                <w:b/>
                <w:sz w:val="20"/>
              </w:rPr>
              <w:t>Exclusion criteria</w:t>
            </w:r>
          </w:p>
        </w:tc>
        <w:tc>
          <w:tcPr>
            <w:tcW w:w="4480" w:type="dxa"/>
            <w:tcBorders>
              <w:right w:val="single" w:sz="4" w:space="0" w:color="auto"/>
            </w:tcBorders>
          </w:tcPr>
          <w:p w14:paraId="49943CDF" w14:textId="77777777" w:rsidR="00DB0B99" w:rsidRDefault="00DB0B99" w:rsidP="002E580D">
            <w:pPr>
              <w:spacing w:before="40"/>
              <w:rPr>
                <w:sz w:val="20"/>
              </w:rPr>
            </w:pPr>
          </w:p>
        </w:tc>
      </w:tr>
      <w:tr w:rsidR="00DB0B99" w14:paraId="6820EC25" w14:textId="77777777" w:rsidTr="002E580D">
        <w:tc>
          <w:tcPr>
            <w:tcW w:w="1724" w:type="dxa"/>
          </w:tcPr>
          <w:p w14:paraId="53C6013A" w14:textId="77777777" w:rsidR="00DB0B99" w:rsidRDefault="00DB0B99" w:rsidP="002E580D">
            <w:pPr>
              <w:rPr>
                <w:b/>
                <w:sz w:val="20"/>
              </w:rPr>
            </w:pPr>
            <w:r>
              <w:rPr>
                <w:b/>
                <w:sz w:val="20"/>
              </w:rPr>
              <w:t>Types of intervention</w:t>
            </w:r>
          </w:p>
        </w:tc>
        <w:tc>
          <w:tcPr>
            <w:tcW w:w="4480" w:type="dxa"/>
            <w:tcBorders>
              <w:bottom w:val="single" w:sz="4" w:space="0" w:color="auto"/>
              <w:right w:val="single" w:sz="4" w:space="0" w:color="auto"/>
            </w:tcBorders>
          </w:tcPr>
          <w:p w14:paraId="6E29F432" w14:textId="77777777" w:rsidR="00DB0B99" w:rsidRDefault="00DB0B99" w:rsidP="002E580D">
            <w:pPr>
              <w:spacing w:before="40"/>
              <w:rPr>
                <w:sz w:val="20"/>
              </w:rPr>
            </w:pPr>
          </w:p>
          <w:p w14:paraId="5A8A121B" w14:textId="77777777" w:rsidR="00DB0B99" w:rsidRDefault="00DB0B99" w:rsidP="002E580D">
            <w:pPr>
              <w:spacing w:before="40"/>
              <w:rPr>
                <w:sz w:val="20"/>
              </w:rPr>
            </w:pPr>
          </w:p>
          <w:p w14:paraId="7DE57E08" w14:textId="77777777" w:rsidR="00DB0B99" w:rsidRDefault="00DB0B99" w:rsidP="002E580D">
            <w:pPr>
              <w:spacing w:before="40"/>
              <w:rPr>
                <w:sz w:val="20"/>
              </w:rPr>
            </w:pPr>
          </w:p>
        </w:tc>
      </w:tr>
      <w:tr w:rsidR="00DB0B99" w14:paraId="08019BDB" w14:textId="77777777" w:rsidTr="002E580D">
        <w:tc>
          <w:tcPr>
            <w:tcW w:w="1724" w:type="dxa"/>
          </w:tcPr>
          <w:p w14:paraId="52102F5E" w14:textId="77777777" w:rsidR="00DB0B99" w:rsidRDefault="00DB0B99" w:rsidP="002E580D">
            <w:pPr>
              <w:numPr>
                <w:ilvl w:val="12"/>
                <w:numId w:val="0"/>
              </w:numPr>
              <w:rPr>
                <w:b/>
                <w:sz w:val="20"/>
              </w:rPr>
            </w:pPr>
            <w:r>
              <w:rPr>
                <w:b/>
                <w:sz w:val="20"/>
              </w:rPr>
              <w:t xml:space="preserve">Outcomes </w:t>
            </w:r>
          </w:p>
        </w:tc>
        <w:tc>
          <w:tcPr>
            <w:tcW w:w="4480" w:type="dxa"/>
            <w:tcBorders>
              <w:right w:val="single" w:sz="4" w:space="0" w:color="auto"/>
            </w:tcBorders>
          </w:tcPr>
          <w:p w14:paraId="51F60084" w14:textId="77777777" w:rsidR="00DB0B99" w:rsidRDefault="00DB0B99" w:rsidP="002E580D">
            <w:pPr>
              <w:spacing w:before="40"/>
              <w:rPr>
                <w:sz w:val="20"/>
              </w:rPr>
            </w:pPr>
          </w:p>
          <w:p w14:paraId="657E99D9" w14:textId="77777777" w:rsidR="00DB0B99" w:rsidRDefault="00DB0B99" w:rsidP="002E580D">
            <w:pPr>
              <w:spacing w:before="40"/>
              <w:rPr>
                <w:sz w:val="20"/>
              </w:rPr>
            </w:pPr>
          </w:p>
          <w:p w14:paraId="44E10820" w14:textId="77777777" w:rsidR="00DB0B99" w:rsidRDefault="00DB0B99" w:rsidP="002E580D">
            <w:pPr>
              <w:spacing w:before="40"/>
              <w:rPr>
                <w:sz w:val="20"/>
              </w:rPr>
            </w:pPr>
          </w:p>
        </w:tc>
      </w:tr>
      <w:tr w:rsidR="00DB0B99" w14:paraId="5B0B1DDB" w14:textId="77777777" w:rsidTr="002E580D">
        <w:tc>
          <w:tcPr>
            <w:tcW w:w="1724" w:type="dxa"/>
            <w:tcBorders>
              <w:bottom w:val="single" w:sz="4" w:space="0" w:color="auto"/>
            </w:tcBorders>
          </w:tcPr>
          <w:p w14:paraId="40C4C712" w14:textId="77777777" w:rsidR="00DB0B99" w:rsidRDefault="00DB0B99" w:rsidP="002E580D">
            <w:pPr>
              <w:numPr>
                <w:ilvl w:val="12"/>
                <w:numId w:val="0"/>
              </w:numPr>
              <w:rPr>
                <w:b/>
                <w:sz w:val="20"/>
              </w:rPr>
            </w:pPr>
            <w:r>
              <w:rPr>
                <w:b/>
                <w:sz w:val="20"/>
              </w:rPr>
              <w:t>Follow-up time</w:t>
            </w:r>
          </w:p>
        </w:tc>
        <w:tc>
          <w:tcPr>
            <w:tcW w:w="4480" w:type="dxa"/>
            <w:tcBorders>
              <w:bottom w:val="single" w:sz="4" w:space="0" w:color="auto"/>
              <w:right w:val="single" w:sz="4" w:space="0" w:color="auto"/>
            </w:tcBorders>
          </w:tcPr>
          <w:p w14:paraId="5815E550" w14:textId="77777777" w:rsidR="00DB0B99" w:rsidRDefault="00DB0B99" w:rsidP="002E580D">
            <w:pPr>
              <w:spacing w:before="40"/>
              <w:rPr>
                <w:sz w:val="20"/>
              </w:rPr>
            </w:pPr>
          </w:p>
        </w:tc>
      </w:tr>
    </w:tbl>
    <w:p w14:paraId="548534B2" w14:textId="77777777" w:rsidR="00DB0B99" w:rsidRDefault="00DB0B99" w:rsidP="00DB0B99">
      <w:pPr>
        <w:pStyle w:val="Footer"/>
        <w:jc w:val="center"/>
      </w:pPr>
    </w:p>
    <w:p w14:paraId="15437E36" w14:textId="77777777" w:rsidR="00DB0B99" w:rsidRDefault="00DB0B99" w:rsidP="00DB0B99">
      <w:pPr>
        <w:pStyle w:val="Heading2"/>
        <w:numPr>
          <w:ilvl w:val="0"/>
          <w:numId w:val="0"/>
        </w:numPr>
      </w:pPr>
      <w:r>
        <w:br w:type="page"/>
      </w:r>
    </w:p>
    <w:p w14:paraId="594DA685" w14:textId="77777777" w:rsidR="00DB0B99" w:rsidRDefault="00DB0B99" w:rsidP="00DB0B99">
      <w:pPr>
        <w:pStyle w:val="Heading2"/>
        <w:numPr>
          <w:ilvl w:val="0"/>
          <w:numId w:val="0"/>
        </w:numPr>
      </w:pPr>
      <w:r>
        <w:lastRenderedPageBreak/>
        <w:t>Participants</w:t>
      </w:r>
    </w:p>
    <w:p w14:paraId="12FA3268" w14:textId="77777777" w:rsidR="00DB0B99" w:rsidRDefault="00DB0B99" w:rsidP="00DB0B99">
      <w:pPr>
        <w:pStyle w:val="Heading2"/>
        <w:numPr>
          <w:ilvl w:val="0"/>
          <w:numId w:val="0"/>
        </w:numPr>
        <w:rPr>
          <w:szCs w:val="24"/>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2764"/>
        <w:gridCol w:w="2764"/>
      </w:tblGrid>
      <w:tr w:rsidR="00DB0B99" w:rsidRPr="00DB0B99" w14:paraId="1947A778" w14:textId="77777777" w:rsidTr="002E580D">
        <w:trPr>
          <w:cantSplit/>
        </w:trPr>
        <w:tc>
          <w:tcPr>
            <w:tcW w:w="2660" w:type="dxa"/>
            <w:tcBorders>
              <w:top w:val="single" w:sz="4" w:space="0" w:color="auto"/>
              <w:left w:val="single" w:sz="4" w:space="0" w:color="auto"/>
              <w:bottom w:val="single" w:sz="4" w:space="0" w:color="auto"/>
              <w:right w:val="single" w:sz="4" w:space="0" w:color="auto"/>
            </w:tcBorders>
          </w:tcPr>
          <w:p w14:paraId="236C7D73" w14:textId="77777777" w:rsidR="00DB0B99" w:rsidRDefault="00DB0B99" w:rsidP="002E580D">
            <w:pPr>
              <w:rPr>
                <w:b/>
                <w:sz w:val="20"/>
              </w:rPr>
            </w:pPr>
          </w:p>
        </w:tc>
        <w:tc>
          <w:tcPr>
            <w:tcW w:w="5528" w:type="dxa"/>
            <w:gridSpan w:val="2"/>
            <w:tcBorders>
              <w:top w:val="single" w:sz="4" w:space="0" w:color="auto"/>
              <w:left w:val="single" w:sz="4" w:space="0" w:color="auto"/>
              <w:bottom w:val="single" w:sz="4" w:space="0" w:color="auto"/>
              <w:right w:val="single" w:sz="4" w:space="0" w:color="auto"/>
            </w:tcBorders>
          </w:tcPr>
          <w:p w14:paraId="14156B10" w14:textId="77777777" w:rsidR="00DB0B99" w:rsidRPr="00DB0B99" w:rsidRDefault="00DB0B99" w:rsidP="002E580D">
            <w:pPr>
              <w:spacing w:before="40"/>
              <w:rPr>
                <w:b/>
                <w:sz w:val="20"/>
                <w:lang w:val="en-US"/>
              </w:rPr>
            </w:pPr>
            <w:r w:rsidRPr="00DB0B99">
              <w:rPr>
                <w:b/>
                <w:sz w:val="20"/>
                <w:lang w:val="en-US"/>
              </w:rPr>
              <w:t>Description as stated in report/paper</w:t>
            </w:r>
          </w:p>
          <w:p w14:paraId="14B906D4" w14:textId="77777777" w:rsidR="00DB0B99" w:rsidRPr="00DB0B99" w:rsidRDefault="00DB0B99" w:rsidP="002E580D">
            <w:pPr>
              <w:spacing w:before="40"/>
              <w:rPr>
                <w:b/>
                <w:sz w:val="20"/>
                <w:lang w:val="en-US"/>
              </w:rPr>
            </w:pPr>
          </w:p>
        </w:tc>
      </w:tr>
      <w:tr w:rsidR="00DB0B99" w14:paraId="1457D939" w14:textId="77777777" w:rsidTr="002E580D">
        <w:trPr>
          <w:cantSplit/>
          <w:trHeight w:val="487"/>
        </w:trPr>
        <w:tc>
          <w:tcPr>
            <w:tcW w:w="2660" w:type="dxa"/>
          </w:tcPr>
          <w:p w14:paraId="6CF05FC3" w14:textId="77777777" w:rsidR="00DB0B99" w:rsidRPr="00DB0B99" w:rsidRDefault="00DB0B99" w:rsidP="002E580D">
            <w:pPr>
              <w:rPr>
                <w:b/>
                <w:sz w:val="20"/>
                <w:lang w:val="en-US"/>
              </w:rPr>
            </w:pPr>
            <w:r w:rsidRPr="00DB0B99">
              <w:rPr>
                <w:b/>
                <w:sz w:val="20"/>
                <w:lang w:val="en-US"/>
              </w:rPr>
              <w:t xml:space="preserve">Total no. randomized </w:t>
            </w:r>
          </w:p>
          <w:p w14:paraId="5C96AC61" w14:textId="77777777" w:rsidR="00DB0B99" w:rsidRPr="00DB0B99" w:rsidRDefault="00DB0B99" w:rsidP="002E580D">
            <w:pPr>
              <w:rPr>
                <w:b/>
                <w:color w:val="808080"/>
                <w:sz w:val="20"/>
                <w:lang w:val="en-US"/>
              </w:rPr>
            </w:pPr>
            <w:r w:rsidRPr="00DB0B99">
              <w:rPr>
                <w:i/>
                <w:color w:val="808080"/>
                <w:sz w:val="20"/>
                <w:lang w:val="en-US"/>
              </w:rPr>
              <w:t>(</w:t>
            </w:r>
            <w:proofErr w:type="gramStart"/>
            <w:r w:rsidRPr="00DB0B99">
              <w:rPr>
                <w:i/>
                <w:color w:val="808080"/>
                <w:sz w:val="20"/>
                <w:lang w:val="en-US"/>
              </w:rPr>
              <w:t>or</w:t>
            </w:r>
            <w:proofErr w:type="gramEnd"/>
            <w:r w:rsidRPr="00DB0B99">
              <w:rPr>
                <w:i/>
                <w:color w:val="808080"/>
                <w:sz w:val="20"/>
                <w:lang w:val="en-US"/>
              </w:rPr>
              <w:t xml:space="preserve"> total pop. at start of study for NRCTs)</w:t>
            </w:r>
          </w:p>
        </w:tc>
        <w:tc>
          <w:tcPr>
            <w:tcW w:w="2764" w:type="dxa"/>
          </w:tcPr>
          <w:p w14:paraId="1B5FFED9" w14:textId="77777777" w:rsidR="00DB0B99" w:rsidRDefault="00DB0B99" w:rsidP="002E580D">
            <w:pPr>
              <w:spacing w:before="40"/>
              <w:rPr>
                <w:sz w:val="20"/>
              </w:rPr>
            </w:pPr>
            <w:r>
              <w:rPr>
                <w:sz w:val="20"/>
              </w:rPr>
              <w:fldChar w:fldCharType="begin">
                <w:ffData>
                  <w:name w:val="Text6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ketamine</w:t>
            </w:r>
          </w:p>
        </w:tc>
        <w:tc>
          <w:tcPr>
            <w:tcW w:w="2764" w:type="dxa"/>
          </w:tcPr>
          <w:p w14:paraId="4CC09D1A" w14:textId="77777777" w:rsidR="00DB0B99" w:rsidRDefault="00DB0B99" w:rsidP="002E580D">
            <w:pPr>
              <w:spacing w:before="40"/>
              <w:rPr>
                <w:sz w:val="20"/>
              </w:rPr>
            </w:pPr>
            <w:r>
              <w:rPr>
                <w:sz w:val="20"/>
              </w:rPr>
              <w:t>Control</w:t>
            </w:r>
          </w:p>
        </w:tc>
      </w:tr>
      <w:tr w:rsidR="00DB0B99" w14:paraId="6D3252B0" w14:textId="77777777" w:rsidTr="002E580D">
        <w:trPr>
          <w:cantSplit/>
          <w:trHeight w:val="251"/>
        </w:trPr>
        <w:tc>
          <w:tcPr>
            <w:tcW w:w="2660" w:type="dxa"/>
          </w:tcPr>
          <w:p w14:paraId="09350CF8" w14:textId="77777777" w:rsidR="00DB0B99" w:rsidRPr="00DB0B99" w:rsidRDefault="00DB0B99" w:rsidP="002E580D">
            <w:pPr>
              <w:rPr>
                <w:b/>
                <w:sz w:val="20"/>
                <w:lang w:val="en-US"/>
              </w:rPr>
            </w:pPr>
            <w:r w:rsidRPr="00DB0B99">
              <w:rPr>
                <w:b/>
                <w:sz w:val="20"/>
                <w:lang w:val="en-US"/>
              </w:rPr>
              <w:t>Clusters</w:t>
            </w:r>
          </w:p>
          <w:p w14:paraId="533F2E7B" w14:textId="77777777" w:rsidR="00DB0B99" w:rsidRPr="00DB0B99" w:rsidRDefault="00DB0B99" w:rsidP="002E580D">
            <w:pPr>
              <w:rPr>
                <w:b/>
                <w:sz w:val="20"/>
                <w:lang w:val="en-US"/>
              </w:rPr>
            </w:pPr>
            <w:r w:rsidRPr="00DB0B99">
              <w:rPr>
                <w:i/>
                <w:color w:val="808080"/>
                <w:sz w:val="20"/>
                <w:lang w:val="en-US"/>
              </w:rPr>
              <w:t>(</w:t>
            </w:r>
            <w:proofErr w:type="gramStart"/>
            <w:r w:rsidRPr="00DB0B99">
              <w:rPr>
                <w:i/>
                <w:color w:val="808080"/>
                <w:sz w:val="20"/>
                <w:lang w:val="en-US"/>
              </w:rPr>
              <w:t>if</w:t>
            </w:r>
            <w:proofErr w:type="gramEnd"/>
            <w:r w:rsidRPr="00DB0B99">
              <w:rPr>
                <w:i/>
                <w:color w:val="808080"/>
                <w:sz w:val="20"/>
                <w:lang w:val="en-US"/>
              </w:rPr>
              <w:t xml:space="preserve"> applicable, no., type, no. people per cluster)</w:t>
            </w:r>
          </w:p>
        </w:tc>
        <w:tc>
          <w:tcPr>
            <w:tcW w:w="5528" w:type="dxa"/>
            <w:gridSpan w:val="2"/>
          </w:tcPr>
          <w:p w14:paraId="39E6FADA" w14:textId="77777777" w:rsidR="00DB0B99" w:rsidRDefault="00DB0B99" w:rsidP="002E580D">
            <w:pPr>
              <w:spacing w:before="40"/>
              <w:rPr>
                <w:sz w:val="20"/>
              </w:rPr>
            </w:pPr>
            <w:r>
              <w:rPr>
                <w:sz w:val="20"/>
              </w:rPr>
              <w:fldChar w:fldCharType="begin">
                <w:ffData>
                  <w:name w:val="Text6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B0B99" w14:paraId="76D3FBC3" w14:textId="77777777" w:rsidTr="002E580D">
        <w:trPr>
          <w:cantSplit/>
          <w:trHeight w:val="487"/>
        </w:trPr>
        <w:tc>
          <w:tcPr>
            <w:tcW w:w="2660" w:type="dxa"/>
          </w:tcPr>
          <w:p w14:paraId="3E9B0D71" w14:textId="77777777" w:rsidR="00DB0B99" w:rsidRPr="00DB0B99" w:rsidRDefault="00DB0B99" w:rsidP="002E580D">
            <w:pPr>
              <w:rPr>
                <w:b/>
                <w:sz w:val="20"/>
                <w:lang w:val="en-US"/>
              </w:rPr>
            </w:pPr>
            <w:r w:rsidRPr="00DB0B99">
              <w:rPr>
                <w:b/>
                <w:sz w:val="20"/>
                <w:lang w:val="en-US"/>
              </w:rPr>
              <w:t>Withdrawals and exclusions</w:t>
            </w:r>
          </w:p>
          <w:p w14:paraId="5D5F8A48" w14:textId="77777777" w:rsidR="00DB0B99" w:rsidRPr="00DB0B99" w:rsidRDefault="00DB0B99" w:rsidP="002E580D">
            <w:pPr>
              <w:rPr>
                <w:b/>
                <w:sz w:val="20"/>
                <w:lang w:val="en-US"/>
              </w:rPr>
            </w:pPr>
            <w:r w:rsidRPr="00DB0B99">
              <w:rPr>
                <w:i/>
                <w:color w:val="808080"/>
                <w:sz w:val="20"/>
                <w:lang w:val="en-US"/>
              </w:rPr>
              <w:t>(</w:t>
            </w:r>
            <w:proofErr w:type="gramStart"/>
            <w:r w:rsidRPr="00DB0B99">
              <w:rPr>
                <w:i/>
                <w:color w:val="808080"/>
                <w:sz w:val="20"/>
                <w:lang w:val="en-US"/>
              </w:rPr>
              <w:t>if</w:t>
            </w:r>
            <w:proofErr w:type="gramEnd"/>
            <w:r w:rsidRPr="00DB0B99">
              <w:rPr>
                <w:i/>
                <w:color w:val="808080"/>
                <w:sz w:val="20"/>
                <w:lang w:val="en-US"/>
              </w:rPr>
              <w:t xml:space="preserve"> not provided below by outcome)</w:t>
            </w:r>
          </w:p>
        </w:tc>
        <w:tc>
          <w:tcPr>
            <w:tcW w:w="2764" w:type="dxa"/>
          </w:tcPr>
          <w:p w14:paraId="3548CB04" w14:textId="77777777" w:rsidR="00DB0B99" w:rsidRDefault="00DB0B99" w:rsidP="002E580D">
            <w:pPr>
              <w:spacing w:before="40"/>
              <w:rPr>
                <w:sz w:val="20"/>
              </w:rPr>
            </w:pPr>
            <w:r>
              <w:rPr>
                <w:sz w:val="20"/>
              </w:rPr>
              <w:fldChar w:fldCharType="begin">
                <w:ffData>
                  <w:name w:val="Text6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ketamine</w:t>
            </w:r>
          </w:p>
        </w:tc>
        <w:tc>
          <w:tcPr>
            <w:tcW w:w="2764" w:type="dxa"/>
          </w:tcPr>
          <w:p w14:paraId="44A130A5" w14:textId="77777777" w:rsidR="00DB0B99" w:rsidRDefault="00DB0B99" w:rsidP="002E580D">
            <w:pPr>
              <w:spacing w:before="40"/>
              <w:rPr>
                <w:sz w:val="20"/>
              </w:rPr>
            </w:pPr>
            <w:r>
              <w:rPr>
                <w:sz w:val="20"/>
              </w:rPr>
              <w:t>Control</w:t>
            </w:r>
          </w:p>
        </w:tc>
      </w:tr>
      <w:tr w:rsidR="00DB0B99" w14:paraId="36FD4263" w14:textId="77777777" w:rsidTr="002E580D">
        <w:trPr>
          <w:cantSplit/>
          <w:trHeight w:val="487"/>
        </w:trPr>
        <w:tc>
          <w:tcPr>
            <w:tcW w:w="2660" w:type="dxa"/>
          </w:tcPr>
          <w:p w14:paraId="3D6E4F2B" w14:textId="77777777" w:rsidR="00DB0B99" w:rsidRDefault="00DB0B99" w:rsidP="002E580D">
            <w:pPr>
              <w:rPr>
                <w:b/>
                <w:sz w:val="20"/>
              </w:rPr>
            </w:pPr>
            <w:r>
              <w:rPr>
                <w:b/>
                <w:sz w:val="20"/>
              </w:rPr>
              <w:t>Age (Mean/SD)</w:t>
            </w:r>
          </w:p>
        </w:tc>
        <w:tc>
          <w:tcPr>
            <w:tcW w:w="2764" w:type="dxa"/>
          </w:tcPr>
          <w:p w14:paraId="4BDFEAAE" w14:textId="77777777" w:rsidR="00DB0B99" w:rsidRDefault="00DB0B99" w:rsidP="002E580D">
            <w:pPr>
              <w:spacing w:before="40"/>
              <w:rPr>
                <w:sz w:val="20"/>
              </w:rPr>
            </w:pPr>
            <w:r>
              <w:rPr>
                <w:sz w:val="20"/>
              </w:rPr>
              <w:fldChar w:fldCharType="begin">
                <w:ffData>
                  <w:name w:val="Text6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ketamine</w:t>
            </w:r>
          </w:p>
        </w:tc>
        <w:tc>
          <w:tcPr>
            <w:tcW w:w="2764" w:type="dxa"/>
          </w:tcPr>
          <w:p w14:paraId="683AE8AE" w14:textId="77777777" w:rsidR="00DB0B99" w:rsidRDefault="00DB0B99" w:rsidP="002E580D">
            <w:pPr>
              <w:spacing w:before="40"/>
              <w:rPr>
                <w:sz w:val="20"/>
              </w:rPr>
            </w:pPr>
            <w:r>
              <w:rPr>
                <w:sz w:val="20"/>
              </w:rPr>
              <w:t>Control</w:t>
            </w:r>
          </w:p>
        </w:tc>
      </w:tr>
      <w:tr w:rsidR="00DB0B99" w14:paraId="615A9924" w14:textId="77777777" w:rsidTr="002E580D">
        <w:trPr>
          <w:cantSplit/>
          <w:trHeight w:val="487"/>
        </w:trPr>
        <w:tc>
          <w:tcPr>
            <w:tcW w:w="2660" w:type="dxa"/>
          </w:tcPr>
          <w:p w14:paraId="2CE8AE60" w14:textId="77777777" w:rsidR="00DB0B99" w:rsidRDefault="00DB0B99" w:rsidP="002E580D">
            <w:pPr>
              <w:rPr>
                <w:b/>
                <w:sz w:val="20"/>
              </w:rPr>
            </w:pPr>
            <w:r>
              <w:rPr>
                <w:b/>
                <w:sz w:val="20"/>
              </w:rPr>
              <w:t>Sex (Male)</w:t>
            </w:r>
          </w:p>
        </w:tc>
        <w:tc>
          <w:tcPr>
            <w:tcW w:w="2764" w:type="dxa"/>
          </w:tcPr>
          <w:p w14:paraId="75766D9E" w14:textId="77777777" w:rsidR="00DB0B99" w:rsidRDefault="00DB0B99" w:rsidP="002E580D">
            <w:pPr>
              <w:spacing w:before="40"/>
              <w:ind w:left="34" w:firstLine="425"/>
              <w:rPr>
                <w:sz w:val="20"/>
              </w:rPr>
            </w:pPr>
            <w:r>
              <w:rPr>
                <w:sz w:val="20"/>
              </w:rPr>
              <w:t>ketamine</w:t>
            </w:r>
          </w:p>
        </w:tc>
        <w:tc>
          <w:tcPr>
            <w:tcW w:w="2764" w:type="dxa"/>
          </w:tcPr>
          <w:p w14:paraId="5B5830F2" w14:textId="77777777" w:rsidR="00DB0B99" w:rsidRDefault="00DB0B99" w:rsidP="002E580D">
            <w:pPr>
              <w:spacing w:before="40"/>
              <w:rPr>
                <w:sz w:val="20"/>
              </w:rPr>
            </w:pPr>
            <w:r>
              <w:rPr>
                <w:sz w:val="20"/>
              </w:rPr>
              <w:t>Control</w:t>
            </w:r>
          </w:p>
        </w:tc>
      </w:tr>
      <w:tr w:rsidR="00DB0B99" w14:paraId="4377105A" w14:textId="77777777" w:rsidTr="002E580D">
        <w:trPr>
          <w:cantSplit/>
          <w:trHeight w:val="487"/>
        </w:trPr>
        <w:tc>
          <w:tcPr>
            <w:tcW w:w="2660" w:type="dxa"/>
          </w:tcPr>
          <w:p w14:paraId="6BB1E320" w14:textId="77777777" w:rsidR="00DB0B99" w:rsidRDefault="00DB0B99" w:rsidP="002E580D">
            <w:pPr>
              <w:rPr>
                <w:b/>
                <w:sz w:val="20"/>
              </w:rPr>
            </w:pPr>
            <w:r>
              <w:rPr>
                <w:b/>
                <w:sz w:val="20"/>
              </w:rPr>
              <w:t>Co-morbidities</w:t>
            </w:r>
          </w:p>
          <w:p w14:paraId="226335CB" w14:textId="77777777" w:rsidR="00DB0B99" w:rsidRDefault="00DB0B99" w:rsidP="002E580D">
            <w:pPr>
              <w:rPr>
                <w:b/>
                <w:sz w:val="20"/>
              </w:rPr>
            </w:pPr>
          </w:p>
        </w:tc>
        <w:tc>
          <w:tcPr>
            <w:tcW w:w="2764" w:type="dxa"/>
          </w:tcPr>
          <w:p w14:paraId="53136744" w14:textId="77777777" w:rsidR="00DB0B99" w:rsidRDefault="00DB0B99" w:rsidP="002E580D">
            <w:pPr>
              <w:spacing w:before="40"/>
              <w:rPr>
                <w:sz w:val="20"/>
              </w:rPr>
            </w:pPr>
            <w:r>
              <w:rPr>
                <w:sz w:val="20"/>
              </w:rPr>
              <w:fldChar w:fldCharType="begin">
                <w:ffData>
                  <w:name w:val="Text6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ketamine</w:t>
            </w:r>
          </w:p>
        </w:tc>
        <w:tc>
          <w:tcPr>
            <w:tcW w:w="2764" w:type="dxa"/>
          </w:tcPr>
          <w:p w14:paraId="2A6D7039" w14:textId="77777777" w:rsidR="00DB0B99" w:rsidRDefault="00DB0B99" w:rsidP="002E580D">
            <w:pPr>
              <w:spacing w:before="40"/>
              <w:rPr>
                <w:sz w:val="20"/>
              </w:rPr>
            </w:pPr>
            <w:r>
              <w:rPr>
                <w:sz w:val="20"/>
              </w:rPr>
              <w:t>Control</w:t>
            </w:r>
          </w:p>
        </w:tc>
      </w:tr>
      <w:tr w:rsidR="00DB0B99" w14:paraId="535AA123" w14:textId="77777777" w:rsidTr="002E580D">
        <w:trPr>
          <w:cantSplit/>
        </w:trPr>
        <w:tc>
          <w:tcPr>
            <w:tcW w:w="2660" w:type="dxa"/>
          </w:tcPr>
          <w:p w14:paraId="49BB17C6" w14:textId="77777777" w:rsidR="00DB0B99" w:rsidRPr="00DB0B99" w:rsidRDefault="00DB0B99" w:rsidP="002E580D">
            <w:pPr>
              <w:rPr>
                <w:b/>
                <w:sz w:val="20"/>
                <w:lang w:val="en-US"/>
              </w:rPr>
            </w:pPr>
            <w:r w:rsidRPr="00DB0B99">
              <w:rPr>
                <w:b/>
                <w:sz w:val="20"/>
                <w:lang w:val="en-US"/>
              </w:rPr>
              <w:t>Subgroups</w:t>
            </w:r>
          </w:p>
          <w:p w14:paraId="298BE0EC" w14:textId="77777777" w:rsidR="00DB0B99" w:rsidRPr="00DB0B99" w:rsidRDefault="00DB0B99" w:rsidP="002E580D">
            <w:pPr>
              <w:rPr>
                <w:b/>
                <w:sz w:val="20"/>
                <w:lang w:val="en-US"/>
              </w:rPr>
            </w:pPr>
            <w:r w:rsidRPr="00DB0B99">
              <w:rPr>
                <w:b/>
                <w:sz w:val="20"/>
                <w:lang w:val="en-US"/>
              </w:rPr>
              <w:t>(</w:t>
            </w:r>
            <w:proofErr w:type="gramStart"/>
            <w:r w:rsidRPr="00DB0B99">
              <w:rPr>
                <w:b/>
                <w:sz w:val="20"/>
                <w:lang w:val="en-US"/>
              </w:rPr>
              <w:t>pain</w:t>
            </w:r>
            <w:proofErr w:type="gramEnd"/>
            <w:r w:rsidRPr="00DB0B99">
              <w:rPr>
                <w:b/>
                <w:sz w:val="20"/>
                <w:lang w:val="en-US"/>
              </w:rPr>
              <w:t xml:space="preserve"> evaluation/routes of administration/length of treatment/ketamine routine of administration/different doses/patient’s clinical presentation)</w:t>
            </w:r>
          </w:p>
          <w:p w14:paraId="764076FA" w14:textId="77777777" w:rsidR="00DB0B99" w:rsidRPr="00DB0B99" w:rsidRDefault="00DB0B99" w:rsidP="002E580D">
            <w:pPr>
              <w:rPr>
                <w:b/>
                <w:sz w:val="20"/>
                <w:lang w:val="en-US"/>
              </w:rPr>
            </w:pPr>
          </w:p>
        </w:tc>
        <w:tc>
          <w:tcPr>
            <w:tcW w:w="2764" w:type="dxa"/>
          </w:tcPr>
          <w:p w14:paraId="22214C55" w14:textId="77777777" w:rsidR="00DB0B99" w:rsidRDefault="00DB0B99" w:rsidP="002E580D">
            <w:pPr>
              <w:spacing w:before="40"/>
              <w:rPr>
                <w:sz w:val="20"/>
              </w:rPr>
            </w:pPr>
            <w:r>
              <w:rPr>
                <w:sz w:val="20"/>
              </w:rPr>
              <w:t>Subgroup (ketamine)</w:t>
            </w:r>
          </w:p>
        </w:tc>
        <w:tc>
          <w:tcPr>
            <w:tcW w:w="2764" w:type="dxa"/>
          </w:tcPr>
          <w:p w14:paraId="727A27ED" w14:textId="77777777" w:rsidR="00DB0B99" w:rsidRDefault="00DB0B99" w:rsidP="002E580D">
            <w:pPr>
              <w:spacing w:before="40"/>
              <w:rPr>
                <w:sz w:val="20"/>
              </w:rPr>
            </w:pPr>
            <w:r>
              <w:rPr>
                <w:sz w:val="20"/>
              </w:rPr>
              <w:t>Subgroup (control)</w:t>
            </w:r>
          </w:p>
        </w:tc>
      </w:tr>
    </w:tbl>
    <w:p w14:paraId="56E4A73C" w14:textId="77777777" w:rsidR="00DB0B99" w:rsidRDefault="00DB0B99" w:rsidP="00DB0B99">
      <w:pPr>
        <w:pStyle w:val="Heading2"/>
        <w:numPr>
          <w:ilvl w:val="0"/>
          <w:numId w:val="0"/>
        </w:numPr>
      </w:pPr>
      <w:r>
        <w:t>Intervention</w:t>
      </w:r>
    </w:p>
    <w:p w14:paraId="1CF09BBD" w14:textId="77777777" w:rsidR="00DB0B99" w:rsidRDefault="00DB0B99" w:rsidP="00DB0B99">
      <w:pPr>
        <w:pStyle w:val="Heading2"/>
        <w:numPr>
          <w:ilvl w:val="0"/>
          <w:numId w:val="0"/>
        </w:numPr>
        <w:rPr>
          <w:szCs w:val="24"/>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5528"/>
      </w:tblGrid>
      <w:tr w:rsidR="00DB0B99" w:rsidRPr="00DB0B99" w14:paraId="1F985F63" w14:textId="77777777" w:rsidTr="002E580D">
        <w:trPr>
          <w:cantSplit/>
        </w:trPr>
        <w:tc>
          <w:tcPr>
            <w:tcW w:w="2660" w:type="dxa"/>
            <w:tcBorders>
              <w:top w:val="single" w:sz="4" w:space="0" w:color="auto"/>
              <w:left w:val="single" w:sz="4" w:space="0" w:color="auto"/>
              <w:bottom w:val="single" w:sz="4" w:space="0" w:color="auto"/>
              <w:right w:val="single" w:sz="4" w:space="0" w:color="auto"/>
            </w:tcBorders>
          </w:tcPr>
          <w:p w14:paraId="55936D90" w14:textId="77777777" w:rsidR="00DB0B99" w:rsidRDefault="00DB0B99" w:rsidP="002E580D">
            <w:pPr>
              <w:rPr>
                <w:b/>
                <w:sz w:val="20"/>
              </w:rPr>
            </w:pPr>
          </w:p>
        </w:tc>
        <w:tc>
          <w:tcPr>
            <w:tcW w:w="5528" w:type="dxa"/>
            <w:tcBorders>
              <w:top w:val="single" w:sz="4" w:space="0" w:color="auto"/>
              <w:left w:val="single" w:sz="4" w:space="0" w:color="auto"/>
              <w:bottom w:val="single" w:sz="4" w:space="0" w:color="auto"/>
              <w:right w:val="single" w:sz="4" w:space="0" w:color="auto"/>
            </w:tcBorders>
          </w:tcPr>
          <w:p w14:paraId="13DF073B" w14:textId="77777777" w:rsidR="00DB0B99" w:rsidRPr="00DB0B99" w:rsidRDefault="00DB0B99" w:rsidP="002E580D">
            <w:pPr>
              <w:spacing w:before="40"/>
              <w:rPr>
                <w:b/>
                <w:sz w:val="20"/>
                <w:lang w:val="en-US"/>
              </w:rPr>
            </w:pPr>
            <w:r w:rsidRPr="00DB0B99">
              <w:rPr>
                <w:b/>
                <w:sz w:val="20"/>
                <w:lang w:val="en-US"/>
              </w:rPr>
              <w:t>Description as stated in report/paper</w:t>
            </w:r>
          </w:p>
          <w:p w14:paraId="6E2514B5" w14:textId="77777777" w:rsidR="00DB0B99" w:rsidRPr="00DB0B99" w:rsidRDefault="00DB0B99" w:rsidP="002E580D">
            <w:pPr>
              <w:spacing w:before="40"/>
              <w:rPr>
                <w:b/>
                <w:sz w:val="20"/>
                <w:lang w:val="en-US"/>
              </w:rPr>
            </w:pPr>
          </w:p>
        </w:tc>
      </w:tr>
      <w:tr w:rsidR="00DB0B99" w14:paraId="1F5ACB9E" w14:textId="77777777" w:rsidTr="002E580D">
        <w:trPr>
          <w:cantSplit/>
          <w:trHeight w:val="108"/>
        </w:trPr>
        <w:tc>
          <w:tcPr>
            <w:tcW w:w="2660" w:type="dxa"/>
            <w:vMerge w:val="restart"/>
          </w:tcPr>
          <w:p w14:paraId="339027B7" w14:textId="77777777" w:rsidR="00DB0B99" w:rsidRPr="00DB0B99" w:rsidRDefault="00DB0B99" w:rsidP="002E580D">
            <w:pPr>
              <w:rPr>
                <w:b/>
                <w:sz w:val="20"/>
                <w:lang w:val="en-US"/>
              </w:rPr>
            </w:pPr>
            <w:r w:rsidRPr="00DB0B99">
              <w:rPr>
                <w:b/>
                <w:sz w:val="20"/>
                <w:lang w:val="en-US"/>
              </w:rPr>
              <w:t>Ketamine regimen description</w:t>
            </w:r>
          </w:p>
          <w:p w14:paraId="3C506DA6" w14:textId="77777777" w:rsidR="00DB0B99" w:rsidRPr="00DB0B99" w:rsidRDefault="00DB0B99" w:rsidP="002E580D">
            <w:pPr>
              <w:rPr>
                <w:b/>
                <w:color w:val="808080"/>
                <w:sz w:val="20"/>
                <w:lang w:val="en-US"/>
              </w:rPr>
            </w:pPr>
            <w:r w:rsidRPr="00DB0B99">
              <w:rPr>
                <w:b/>
                <w:sz w:val="20"/>
                <w:lang w:val="en-US"/>
              </w:rPr>
              <w:t>(dose/route/duration):</w:t>
            </w:r>
          </w:p>
        </w:tc>
        <w:tc>
          <w:tcPr>
            <w:tcW w:w="5528" w:type="dxa"/>
          </w:tcPr>
          <w:p w14:paraId="748B4ECC" w14:textId="77777777" w:rsidR="00DB0B99" w:rsidRDefault="00DB0B99" w:rsidP="002E580D">
            <w:pPr>
              <w:spacing w:before="40"/>
              <w:ind w:hanging="533"/>
              <w:rPr>
                <w:sz w:val="20"/>
              </w:rPr>
            </w:pPr>
            <w:r>
              <w:rPr>
                <w:sz w:val="20"/>
              </w:rPr>
              <w:fldChar w:fldCharType="begin">
                <w:ffData>
                  <w:name w:val="Text6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Dose:</w:t>
            </w:r>
          </w:p>
        </w:tc>
      </w:tr>
      <w:tr w:rsidR="00DB0B99" w14:paraId="433647A7" w14:textId="77777777" w:rsidTr="002E580D">
        <w:trPr>
          <w:cantSplit/>
          <w:trHeight w:val="106"/>
        </w:trPr>
        <w:tc>
          <w:tcPr>
            <w:tcW w:w="2660" w:type="dxa"/>
            <w:vMerge/>
          </w:tcPr>
          <w:p w14:paraId="79422843" w14:textId="77777777" w:rsidR="00DB0B99" w:rsidRDefault="00DB0B99" w:rsidP="002E580D">
            <w:pPr>
              <w:rPr>
                <w:b/>
                <w:sz w:val="20"/>
              </w:rPr>
            </w:pPr>
          </w:p>
        </w:tc>
        <w:tc>
          <w:tcPr>
            <w:tcW w:w="5528" w:type="dxa"/>
          </w:tcPr>
          <w:p w14:paraId="7A0F978F" w14:textId="77777777" w:rsidR="00DB0B99" w:rsidRDefault="00DB0B99" w:rsidP="002E580D">
            <w:pPr>
              <w:spacing w:before="40"/>
              <w:rPr>
                <w:sz w:val="20"/>
              </w:rPr>
            </w:pPr>
            <w:r>
              <w:rPr>
                <w:sz w:val="20"/>
              </w:rPr>
              <w:t>Route:</w:t>
            </w:r>
          </w:p>
        </w:tc>
      </w:tr>
      <w:tr w:rsidR="00DB0B99" w14:paraId="5AD84732" w14:textId="77777777" w:rsidTr="002E580D">
        <w:trPr>
          <w:cantSplit/>
          <w:trHeight w:val="106"/>
        </w:trPr>
        <w:tc>
          <w:tcPr>
            <w:tcW w:w="2660" w:type="dxa"/>
            <w:vMerge/>
          </w:tcPr>
          <w:p w14:paraId="1467B181" w14:textId="77777777" w:rsidR="00DB0B99" w:rsidRDefault="00DB0B99" w:rsidP="002E580D">
            <w:pPr>
              <w:rPr>
                <w:b/>
                <w:sz w:val="20"/>
              </w:rPr>
            </w:pPr>
          </w:p>
        </w:tc>
        <w:tc>
          <w:tcPr>
            <w:tcW w:w="5528" w:type="dxa"/>
          </w:tcPr>
          <w:p w14:paraId="6911618D" w14:textId="77777777" w:rsidR="00DB0B99" w:rsidRDefault="00DB0B99" w:rsidP="002E580D">
            <w:pPr>
              <w:spacing w:before="40"/>
              <w:rPr>
                <w:sz w:val="20"/>
              </w:rPr>
            </w:pPr>
            <w:r>
              <w:rPr>
                <w:sz w:val="20"/>
              </w:rPr>
              <w:t>Duration:</w:t>
            </w:r>
          </w:p>
        </w:tc>
      </w:tr>
      <w:tr w:rsidR="00DB0B99" w14:paraId="179A1CE0" w14:textId="77777777" w:rsidTr="002E580D">
        <w:trPr>
          <w:cantSplit/>
          <w:trHeight w:val="487"/>
        </w:trPr>
        <w:tc>
          <w:tcPr>
            <w:tcW w:w="2660" w:type="dxa"/>
          </w:tcPr>
          <w:p w14:paraId="3630355D" w14:textId="77777777" w:rsidR="00DB0B99" w:rsidRDefault="00DB0B99" w:rsidP="002E580D">
            <w:pPr>
              <w:rPr>
                <w:b/>
                <w:sz w:val="20"/>
              </w:rPr>
            </w:pPr>
            <w:r>
              <w:rPr>
                <w:b/>
                <w:sz w:val="20"/>
              </w:rPr>
              <w:t>Measured outcomes</w:t>
            </w:r>
          </w:p>
        </w:tc>
        <w:tc>
          <w:tcPr>
            <w:tcW w:w="5528" w:type="dxa"/>
          </w:tcPr>
          <w:p w14:paraId="727BEF59" w14:textId="77777777" w:rsidR="00DB0B99" w:rsidRDefault="00DB0B99" w:rsidP="002E580D">
            <w:pPr>
              <w:spacing w:before="40"/>
              <w:rPr>
                <w:sz w:val="20"/>
              </w:rPr>
            </w:pPr>
            <w:r>
              <w:rPr>
                <w:sz w:val="20"/>
              </w:rPr>
              <w:t>l</w:t>
            </w:r>
          </w:p>
        </w:tc>
      </w:tr>
      <w:tr w:rsidR="00DB0B99" w14:paraId="5FF0C997" w14:textId="77777777" w:rsidTr="002E580D">
        <w:trPr>
          <w:cantSplit/>
          <w:trHeight w:val="487"/>
        </w:trPr>
        <w:tc>
          <w:tcPr>
            <w:tcW w:w="2660" w:type="dxa"/>
          </w:tcPr>
          <w:p w14:paraId="0E527473" w14:textId="77777777" w:rsidR="00DB0B99" w:rsidRDefault="00DB0B99" w:rsidP="002E580D">
            <w:pPr>
              <w:rPr>
                <w:b/>
                <w:sz w:val="20"/>
              </w:rPr>
            </w:pPr>
            <w:r>
              <w:rPr>
                <w:b/>
                <w:sz w:val="20"/>
              </w:rPr>
              <w:t>Co-morbidities</w:t>
            </w:r>
          </w:p>
          <w:p w14:paraId="0C4A26AA" w14:textId="77777777" w:rsidR="00DB0B99" w:rsidRDefault="00DB0B99" w:rsidP="002E580D">
            <w:pPr>
              <w:rPr>
                <w:b/>
                <w:sz w:val="20"/>
              </w:rPr>
            </w:pPr>
          </w:p>
        </w:tc>
        <w:tc>
          <w:tcPr>
            <w:tcW w:w="5528" w:type="dxa"/>
          </w:tcPr>
          <w:p w14:paraId="13B9F4CB" w14:textId="77777777" w:rsidR="00DB0B99" w:rsidRDefault="00DB0B99" w:rsidP="002E580D">
            <w:pPr>
              <w:spacing w:before="40"/>
              <w:rPr>
                <w:sz w:val="20"/>
              </w:rPr>
            </w:pPr>
            <w:r>
              <w:rPr>
                <w:sz w:val="20"/>
              </w:rPr>
              <w:fldChar w:fldCharType="begin">
                <w:ffData>
                  <w:name w:val="Text6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B0B99" w14:paraId="7AB734F2" w14:textId="77777777" w:rsidTr="002E580D">
        <w:trPr>
          <w:cantSplit/>
          <w:trHeight w:val="487"/>
        </w:trPr>
        <w:tc>
          <w:tcPr>
            <w:tcW w:w="2660" w:type="dxa"/>
          </w:tcPr>
          <w:p w14:paraId="33728863" w14:textId="77777777" w:rsidR="00DB0B99" w:rsidRPr="00DB0B99" w:rsidRDefault="00DB0B99" w:rsidP="002E580D">
            <w:pPr>
              <w:rPr>
                <w:b/>
                <w:sz w:val="20"/>
                <w:lang w:val="en-US"/>
              </w:rPr>
            </w:pPr>
            <w:r w:rsidRPr="00DB0B99">
              <w:rPr>
                <w:b/>
                <w:sz w:val="20"/>
                <w:lang w:val="en-US"/>
              </w:rPr>
              <w:t xml:space="preserve">Other treatment received </w:t>
            </w:r>
            <w:r w:rsidRPr="00DB0B99">
              <w:rPr>
                <w:i/>
                <w:color w:val="808080"/>
                <w:sz w:val="20"/>
                <w:lang w:val="en-US"/>
              </w:rPr>
              <w:t>(additional to study intervention)</w:t>
            </w:r>
          </w:p>
        </w:tc>
        <w:tc>
          <w:tcPr>
            <w:tcW w:w="5528" w:type="dxa"/>
          </w:tcPr>
          <w:p w14:paraId="4BE71255" w14:textId="77777777" w:rsidR="00DB0B99" w:rsidRDefault="00DB0B99" w:rsidP="002E580D">
            <w:pPr>
              <w:spacing w:before="40"/>
              <w:rPr>
                <w:sz w:val="20"/>
              </w:rPr>
            </w:pPr>
            <w:r>
              <w:rPr>
                <w:sz w:val="20"/>
              </w:rPr>
              <w:fldChar w:fldCharType="begin">
                <w:ffData>
                  <w:name w:val="Text6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B0B99" w14:paraId="2EA3328C" w14:textId="77777777" w:rsidTr="002E580D">
        <w:trPr>
          <w:cantSplit/>
          <w:trHeight w:val="487"/>
        </w:trPr>
        <w:tc>
          <w:tcPr>
            <w:tcW w:w="2660" w:type="dxa"/>
          </w:tcPr>
          <w:p w14:paraId="61772199" w14:textId="77777777" w:rsidR="00DB0B99" w:rsidRDefault="00DB0B99" w:rsidP="002E580D">
            <w:pPr>
              <w:rPr>
                <w:b/>
                <w:sz w:val="20"/>
              </w:rPr>
            </w:pPr>
            <w:r>
              <w:rPr>
                <w:b/>
                <w:sz w:val="20"/>
              </w:rPr>
              <w:t>Other relevant sociodemographics</w:t>
            </w:r>
          </w:p>
          <w:p w14:paraId="3250C3D3" w14:textId="77777777" w:rsidR="00DB0B99" w:rsidRDefault="00DB0B99" w:rsidP="002E580D">
            <w:pPr>
              <w:rPr>
                <w:b/>
                <w:i/>
                <w:sz w:val="20"/>
              </w:rPr>
            </w:pPr>
          </w:p>
        </w:tc>
        <w:tc>
          <w:tcPr>
            <w:tcW w:w="5528" w:type="dxa"/>
          </w:tcPr>
          <w:p w14:paraId="5F7535F0" w14:textId="77777777" w:rsidR="00DB0B99" w:rsidRDefault="00DB0B99" w:rsidP="002E580D">
            <w:pPr>
              <w:spacing w:before="40"/>
              <w:rPr>
                <w:sz w:val="20"/>
              </w:rPr>
            </w:pPr>
            <w:r>
              <w:rPr>
                <w:sz w:val="20"/>
              </w:rPr>
              <w:fldChar w:fldCharType="begin">
                <w:ffData>
                  <w:name w:val="Text6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B0B99" w14:paraId="78C3F58E" w14:textId="77777777" w:rsidTr="002E580D">
        <w:trPr>
          <w:cantSplit/>
        </w:trPr>
        <w:tc>
          <w:tcPr>
            <w:tcW w:w="2660" w:type="dxa"/>
          </w:tcPr>
          <w:p w14:paraId="45D6F016" w14:textId="77777777" w:rsidR="00DB0B99" w:rsidRDefault="00DB0B99" w:rsidP="002E580D">
            <w:pPr>
              <w:rPr>
                <w:b/>
                <w:sz w:val="20"/>
              </w:rPr>
            </w:pPr>
            <w:r>
              <w:rPr>
                <w:b/>
                <w:sz w:val="20"/>
              </w:rPr>
              <w:t>Subgroups measured</w:t>
            </w:r>
          </w:p>
          <w:p w14:paraId="61C563EA" w14:textId="77777777" w:rsidR="00DB0B99" w:rsidRDefault="00DB0B99" w:rsidP="002E580D">
            <w:pPr>
              <w:rPr>
                <w:b/>
                <w:sz w:val="20"/>
              </w:rPr>
            </w:pPr>
          </w:p>
        </w:tc>
        <w:tc>
          <w:tcPr>
            <w:tcW w:w="5528" w:type="dxa"/>
          </w:tcPr>
          <w:p w14:paraId="6C9705BC" w14:textId="77777777" w:rsidR="00DB0B99" w:rsidRDefault="00DB0B99" w:rsidP="002E580D">
            <w:pPr>
              <w:spacing w:before="40"/>
              <w:rPr>
                <w:sz w:val="20"/>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B0B99" w14:paraId="364E512E" w14:textId="77777777" w:rsidTr="002E580D">
        <w:trPr>
          <w:cantSplit/>
        </w:trPr>
        <w:tc>
          <w:tcPr>
            <w:tcW w:w="2660" w:type="dxa"/>
          </w:tcPr>
          <w:p w14:paraId="10B036F5" w14:textId="77777777" w:rsidR="00DB0B99" w:rsidRDefault="00DB0B99" w:rsidP="002E580D">
            <w:pPr>
              <w:rPr>
                <w:b/>
                <w:sz w:val="20"/>
              </w:rPr>
            </w:pPr>
            <w:r>
              <w:rPr>
                <w:b/>
                <w:sz w:val="20"/>
              </w:rPr>
              <w:t>Subgroups reported</w:t>
            </w:r>
          </w:p>
          <w:p w14:paraId="53391DE9" w14:textId="77777777" w:rsidR="00DB0B99" w:rsidRDefault="00DB0B99" w:rsidP="002E580D">
            <w:pPr>
              <w:rPr>
                <w:b/>
                <w:sz w:val="20"/>
              </w:rPr>
            </w:pPr>
          </w:p>
        </w:tc>
        <w:tc>
          <w:tcPr>
            <w:tcW w:w="5528" w:type="dxa"/>
          </w:tcPr>
          <w:p w14:paraId="513D435E" w14:textId="77777777" w:rsidR="00DB0B99" w:rsidRDefault="00DB0B99" w:rsidP="002E580D">
            <w:pPr>
              <w:spacing w:before="40"/>
              <w:rPr>
                <w:noProof/>
                <w:sz w:val="20"/>
              </w:rPr>
            </w:pPr>
            <w:r>
              <w:rPr>
                <w:noProof/>
                <w:sz w:val="20"/>
              </w:rPr>
              <w:fldChar w:fldCharType="begin">
                <w:ffData>
                  <w:name w:val="Text70"/>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bl>
    <w:p w14:paraId="758D17FE" w14:textId="77777777" w:rsidR="00DB0B99" w:rsidRPr="003233FF" w:rsidRDefault="00DB0B99" w:rsidP="00DB0B99"/>
    <w:p w14:paraId="40DE53A6" w14:textId="77777777" w:rsidR="00DB0B99" w:rsidRDefault="00DB0B99" w:rsidP="00DB0B99">
      <w:pPr>
        <w:pStyle w:val="Heading2"/>
        <w:numPr>
          <w:ilvl w:val="0"/>
          <w:numId w:val="0"/>
        </w:numPr>
      </w:pPr>
      <w:r>
        <w:lastRenderedPageBreak/>
        <w:t>Risk of Bias assessment</w:t>
      </w:r>
    </w:p>
    <w:p w14:paraId="2C3BE232" w14:textId="77777777" w:rsidR="00DB0B99" w:rsidRDefault="00DB0B99" w:rsidP="00DB0B99">
      <w:pPr>
        <w:ind w:right="350"/>
      </w:pPr>
    </w:p>
    <w:tbl>
      <w:tblPr>
        <w:tblW w:w="815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2" w:type="dxa"/>
          <w:right w:w="72" w:type="dxa"/>
        </w:tblCellMar>
        <w:tblLook w:val="0000" w:firstRow="0" w:lastRow="0" w:firstColumn="0" w:lastColumn="0" w:noHBand="0" w:noVBand="0"/>
      </w:tblPr>
      <w:tblGrid>
        <w:gridCol w:w="2342"/>
        <w:gridCol w:w="512"/>
        <w:gridCol w:w="514"/>
        <w:gridCol w:w="773"/>
        <w:gridCol w:w="4011"/>
      </w:tblGrid>
      <w:tr w:rsidR="00DB0B99" w14:paraId="55B322FA" w14:textId="77777777" w:rsidTr="002E580D">
        <w:trPr>
          <w:cantSplit/>
          <w:trHeight w:val="443"/>
        </w:trPr>
        <w:tc>
          <w:tcPr>
            <w:tcW w:w="0" w:type="auto"/>
            <w:vMerge w:val="restart"/>
            <w:tcBorders>
              <w:top w:val="single" w:sz="8" w:space="0" w:color="auto"/>
              <w:left w:val="single" w:sz="8" w:space="0" w:color="auto"/>
              <w:right w:val="single" w:sz="4" w:space="0" w:color="auto"/>
            </w:tcBorders>
          </w:tcPr>
          <w:p w14:paraId="1061584E" w14:textId="77777777" w:rsidR="00DB0B99" w:rsidRDefault="00DB0B99" w:rsidP="002E580D">
            <w:pPr>
              <w:rPr>
                <w:b/>
                <w:sz w:val="20"/>
                <w:szCs w:val="20"/>
              </w:rPr>
            </w:pPr>
            <w:r>
              <w:rPr>
                <w:b/>
                <w:sz w:val="20"/>
                <w:szCs w:val="20"/>
              </w:rPr>
              <w:t>Domain</w:t>
            </w:r>
          </w:p>
        </w:tc>
        <w:tc>
          <w:tcPr>
            <w:tcW w:w="1799" w:type="dxa"/>
            <w:gridSpan w:val="3"/>
            <w:tcBorders>
              <w:top w:val="single" w:sz="8" w:space="0" w:color="auto"/>
              <w:left w:val="single" w:sz="4" w:space="0" w:color="auto"/>
              <w:bottom w:val="nil"/>
            </w:tcBorders>
          </w:tcPr>
          <w:p w14:paraId="01856E66" w14:textId="77777777" w:rsidR="00DB0B99" w:rsidRDefault="00DB0B99" w:rsidP="002E580D">
            <w:pPr>
              <w:rPr>
                <w:b/>
                <w:sz w:val="20"/>
                <w:szCs w:val="20"/>
              </w:rPr>
            </w:pPr>
            <w:r>
              <w:rPr>
                <w:b/>
                <w:sz w:val="20"/>
                <w:szCs w:val="20"/>
              </w:rPr>
              <w:t>Risk of bias</w:t>
            </w:r>
          </w:p>
          <w:p w14:paraId="76E8EC29" w14:textId="77777777" w:rsidR="00DB0B99" w:rsidRDefault="00DB0B99" w:rsidP="002E580D">
            <w:pPr>
              <w:rPr>
                <w:b/>
                <w:sz w:val="20"/>
                <w:szCs w:val="20"/>
              </w:rPr>
            </w:pPr>
          </w:p>
        </w:tc>
        <w:tc>
          <w:tcPr>
            <w:tcW w:w="4011" w:type="dxa"/>
            <w:vMerge w:val="restart"/>
            <w:tcBorders>
              <w:top w:val="single" w:sz="8" w:space="0" w:color="auto"/>
            </w:tcBorders>
          </w:tcPr>
          <w:p w14:paraId="60B8C812" w14:textId="77777777" w:rsidR="00DB0B99" w:rsidRDefault="00DB0B99" w:rsidP="002E580D">
            <w:pPr>
              <w:rPr>
                <w:b/>
                <w:sz w:val="20"/>
                <w:szCs w:val="20"/>
              </w:rPr>
            </w:pPr>
            <w:r>
              <w:rPr>
                <w:b/>
                <w:sz w:val="20"/>
                <w:szCs w:val="20"/>
              </w:rPr>
              <w:t>Support for judgement</w:t>
            </w:r>
          </w:p>
          <w:p w14:paraId="2BE04490" w14:textId="77777777" w:rsidR="00DB0B99" w:rsidRDefault="00DB0B99" w:rsidP="002E580D">
            <w:pPr>
              <w:rPr>
                <w:b/>
                <w:sz w:val="20"/>
                <w:szCs w:val="20"/>
              </w:rPr>
            </w:pPr>
          </w:p>
        </w:tc>
      </w:tr>
      <w:tr w:rsidR="00DB0B99" w14:paraId="32384FD4" w14:textId="77777777" w:rsidTr="002E580D">
        <w:trPr>
          <w:cantSplit/>
          <w:trHeight w:val="442"/>
        </w:trPr>
        <w:tc>
          <w:tcPr>
            <w:tcW w:w="0" w:type="auto"/>
            <w:vMerge/>
            <w:tcBorders>
              <w:left w:val="single" w:sz="8" w:space="0" w:color="auto"/>
              <w:right w:val="single" w:sz="4" w:space="0" w:color="auto"/>
            </w:tcBorders>
          </w:tcPr>
          <w:p w14:paraId="5451A26B" w14:textId="77777777" w:rsidR="00DB0B99" w:rsidRDefault="00DB0B99" w:rsidP="002E580D">
            <w:pPr>
              <w:rPr>
                <w:b/>
                <w:bCs/>
              </w:rPr>
            </w:pPr>
          </w:p>
        </w:tc>
        <w:tc>
          <w:tcPr>
            <w:tcW w:w="512" w:type="dxa"/>
            <w:tcBorders>
              <w:top w:val="nil"/>
              <w:left w:val="single" w:sz="4" w:space="0" w:color="auto"/>
              <w:bottom w:val="single" w:sz="4" w:space="0" w:color="auto"/>
              <w:right w:val="nil"/>
            </w:tcBorders>
          </w:tcPr>
          <w:p w14:paraId="5AD0B54A" w14:textId="77777777" w:rsidR="00DB0B99" w:rsidRDefault="00DB0B99" w:rsidP="002E580D">
            <w:pPr>
              <w:rPr>
                <w:bCs/>
                <w:sz w:val="20"/>
              </w:rPr>
            </w:pPr>
            <w:r>
              <w:rPr>
                <w:bCs/>
                <w:sz w:val="20"/>
              </w:rPr>
              <w:t>Low risk</w:t>
            </w:r>
          </w:p>
        </w:tc>
        <w:tc>
          <w:tcPr>
            <w:tcW w:w="514" w:type="dxa"/>
            <w:tcBorders>
              <w:top w:val="nil"/>
              <w:left w:val="nil"/>
              <w:bottom w:val="single" w:sz="4" w:space="0" w:color="auto"/>
              <w:right w:val="nil"/>
            </w:tcBorders>
          </w:tcPr>
          <w:p w14:paraId="13C7D098" w14:textId="77777777" w:rsidR="00DB0B99" w:rsidRDefault="00DB0B99" w:rsidP="002E580D">
            <w:pPr>
              <w:rPr>
                <w:bCs/>
                <w:sz w:val="20"/>
              </w:rPr>
            </w:pPr>
            <w:r>
              <w:rPr>
                <w:bCs/>
                <w:sz w:val="20"/>
              </w:rPr>
              <w:t>High risk</w:t>
            </w:r>
          </w:p>
        </w:tc>
        <w:tc>
          <w:tcPr>
            <w:tcW w:w="773" w:type="dxa"/>
            <w:tcBorders>
              <w:top w:val="nil"/>
              <w:left w:val="nil"/>
              <w:bottom w:val="single" w:sz="4" w:space="0" w:color="auto"/>
            </w:tcBorders>
          </w:tcPr>
          <w:p w14:paraId="739A2298" w14:textId="77777777" w:rsidR="00DB0B99" w:rsidRDefault="00DB0B99" w:rsidP="002E580D">
            <w:pPr>
              <w:rPr>
                <w:bCs/>
                <w:sz w:val="20"/>
              </w:rPr>
            </w:pPr>
            <w:r>
              <w:rPr>
                <w:bCs/>
                <w:sz w:val="20"/>
              </w:rPr>
              <w:t>Unclear</w:t>
            </w:r>
          </w:p>
        </w:tc>
        <w:tc>
          <w:tcPr>
            <w:tcW w:w="4011" w:type="dxa"/>
            <w:vMerge/>
          </w:tcPr>
          <w:p w14:paraId="7B2E1714" w14:textId="77777777" w:rsidR="00DB0B99" w:rsidRDefault="00DB0B99" w:rsidP="002E580D">
            <w:pPr>
              <w:rPr>
                <w:b/>
                <w:bCs/>
              </w:rPr>
            </w:pPr>
          </w:p>
        </w:tc>
      </w:tr>
      <w:tr w:rsidR="00DB0B99" w14:paraId="28E05632" w14:textId="77777777" w:rsidTr="002E580D">
        <w:trPr>
          <w:cantSplit/>
        </w:trPr>
        <w:tc>
          <w:tcPr>
            <w:tcW w:w="0" w:type="auto"/>
            <w:tcBorders>
              <w:top w:val="single" w:sz="4" w:space="0" w:color="auto"/>
              <w:left w:val="single" w:sz="8" w:space="0" w:color="auto"/>
              <w:right w:val="single" w:sz="4" w:space="0" w:color="auto"/>
            </w:tcBorders>
            <w:vAlign w:val="center"/>
          </w:tcPr>
          <w:p w14:paraId="355B51B5" w14:textId="77777777" w:rsidR="00DB0B99" w:rsidRPr="00DB0B99" w:rsidRDefault="00DB0B99" w:rsidP="002E580D">
            <w:pPr>
              <w:rPr>
                <w:b/>
                <w:sz w:val="20"/>
                <w:lang w:val="en-US"/>
              </w:rPr>
            </w:pPr>
            <w:r w:rsidRPr="00DB0B99">
              <w:rPr>
                <w:b/>
                <w:sz w:val="20"/>
                <w:lang w:val="en-US"/>
              </w:rPr>
              <w:t>Random sequence generation</w:t>
            </w:r>
          </w:p>
          <w:p w14:paraId="0B5A507E" w14:textId="77777777" w:rsidR="00DB0B99" w:rsidRPr="00DB0B99" w:rsidRDefault="00DB0B99" w:rsidP="002E580D">
            <w:pPr>
              <w:rPr>
                <w:b/>
                <w:sz w:val="20"/>
                <w:lang w:val="en-US"/>
              </w:rPr>
            </w:pPr>
            <w:r w:rsidRPr="00DB0B99">
              <w:rPr>
                <w:i/>
                <w:color w:val="808080"/>
                <w:sz w:val="20"/>
                <w:lang w:val="en-US"/>
              </w:rPr>
              <w:t>(selection bias)</w:t>
            </w:r>
          </w:p>
        </w:tc>
        <w:bookmarkStart w:id="4" w:name="Check9"/>
        <w:tc>
          <w:tcPr>
            <w:tcW w:w="512" w:type="dxa"/>
            <w:tcBorders>
              <w:top w:val="single" w:sz="4" w:space="0" w:color="auto"/>
              <w:left w:val="single" w:sz="4" w:space="0" w:color="auto"/>
              <w:bottom w:val="single" w:sz="4" w:space="0" w:color="auto"/>
              <w:right w:val="nil"/>
            </w:tcBorders>
            <w:vAlign w:val="center"/>
          </w:tcPr>
          <w:p w14:paraId="22CEAD0B" w14:textId="77777777" w:rsidR="00DB0B99" w:rsidRDefault="00DB0B99" w:rsidP="002E580D">
            <w:pPr>
              <w:spacing w:after="90"/>
              <w:jc w:val="center"/>
              <w:rPr>
                <w:b/>
                <w:bCs/>
                <w:sz w:val="20"/>
              </w:rPr>
            </w:pPr>
            <w:r>
              <w:rPr>
                <w:b/>
                <w:bCs/>
                <w:sz w:val="20"/>
              </w:rPr>
              <w:fldChar w:fldCharType="begin">
                <w:ffData>
                  <w:name w:val="Check9"/>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bookmarkStart w:id="5" w:name="Check10"/>
            <w:bookmarkStart w:id="6" w:name="Check11"/>
            <w:bookmarkEnd w:id="4"/>
            <w:bookmarkEnd w:id="5"/>
            <w:bookmarkEnd w:id="6"/>
          </w:p>
        </w:tc>
        <w:tc>
          <w:tcPr>
            <w:tcW w:w="514" w:type="dxa"/>
            <w:tcBorders>
              <w:top w:val="single" w:sz="4" w:space="0" w:color="auto"/>
              <w:left w:val="nil"/>
              <w:bottom w:val="single" w:sz="4" w:space="0" w:color="auto"/>
              <w:right w:val="nil"/>
            </w:tcBorders>
            <w:vAlign w:val="center"/>
          </w:tcPr>
          <w:p w14:paraId="6DD14C78" w14:textId="77777777" w:rsidR="00DB0B99" w:rsidRDefault="00DB0B99" w:rsidP="002E580D">
            <w:pPr>
              <w:spacing w:after="90"/>
              <w:jc w:val="center"/>
              <w:rPr>
                <w:b/>
                <w:bCs/>
                <w:sz w:val="20"/>
              </w:rPr>
            </w:pPr>
            <w:r>
              <w:rPr>
                <w:b/>
                <w:bCs/>
                <w:sz w:val="20"/>
              </w:rPr>
              <w:fldChar w:fldCharType="begin">
                <w:ffData>
                  <w:name w:val=""/>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773" w:type="dxa"/>
            <w:tcBorders>
              <w:top w:val="single" w:sz="4" w:space="0" w:color="auto"/>
              <w:left w:val="nil"/>
              <w:bottom w:val="single" w:sz="4" w:space="0" w:color="auto"/>
              <w:right w:val="single" w:sz="4" w:space="0" w:color="auto"/>
            </w:tcBorders>
            <w:vAlign w:val="center"/>
          </w:tcPr>
          <w:p w14:paraId="116F90C2" w14:textId="77777777" w:rsidR="00DB0B99" w:rsidRDefault="00DB0B99" w:rsidP="002E580D">
            <w:pPr>
              <w:spacing w:after="90"/>
              <w:jc w:val="center"/>
              <w:rPr>
                <w:b/>
                <w:bCs/>
                <w:sz w:val="20"/>
              </w:rPr>
            </w:pPr>
            <w:r>
              <w:rPr>
                <w:b/>
                <w:bCs/>
                <w:sz w:val="20"/>
              </w:rPr>
              <w:fldChar w:fldCharType="begin">
                <w:ffData>
                  <w:name w:val="Check10"/>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4011" w:type="dxa"/>
            <w:tcBorders>
              <w:left w:val="single" w:sz="4" w:space="0" w:color="auto"/>
            </w:tcBorders>
          </w:tcPr>
          <w:p w14:paraId="00110B04" w14:textId="77777777" w:rsidR="00DB0B99" w:rsidRDefault="00DB0B99" w:rsidP="002E580D">
            <w:pPr>
              <w:spacing w:before="40"/>
              <w:rPr>
                <w:bCs/>
                <w:sz w:val="20"/>
              </w:rPr>
            </w:pPr>
            <w:r>
              <w:rPr>
                <w:bCs/>
                <w:sz w:val="20"/>
              </w:rPr>
              <w:fldChar w:fldCharType="begin">
                <w:ffData>
                  <w:name w:val="Text53"/>
                  <w:enabled/>
                  <w:calcOnExit w:val="0"/>
                  <w:textInput/>
                </w:ffData>
              </w:fldChar>
            </w:r>
            <w:bookmarkStart w:id="7" w:name="Text53"/>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7"/>
          </w:p>
        </w:tc>
      </w:tr>
      <w:tr w:rsidR="00DB0B99" w14:paraId="13A75569" w14:textId="77777777" w:rsidTr="002E580D">
        <w:trPr>
          <w:cantSplit/>
        </w:trPr>
        <w:tc>
          <w:tcPr>
            <w:tcW w:w="0" w:type="auto"/>
            <w:tcBorders>
              <w:left w:val="single" w:sz="8" w:space="0" w:color="auto"/>
              <w:right w:val="single" w:sz="4" w:space="0" w:color="auto"/>
            </w:tcBorders>
            <w:vAlign w:val="center"/>
          </w:tcPr>
          <w:p w14:paraId="4157896B" w14:textId="77777777" w:rsidR="00DB0B99" w:rsidRDefault="00DB0B99" w:rsidP="002E580D">
            <w:pPr>
              <w:rPr>
                <w:b/>
                <w:sz w:val="20"/>
              </w:rPr>
            </w:pPr>
            <w:r>
              <w:rPr>
                <w:b/>
                <w:sz w:val="20"/>
              </w:rPr>
              <w:t>Allocation concealment</w:t>
            </w:r>
          </w:p>
          <w:p w14:paraId="563F9966" w14:textId="77777777" w:rsidR="00DB0B99" w:rsidRDefault="00DB0B99" w:rsidP="002E580D">
            <w:pPr>
              <w:rPr>
                <w:i/>
                <w:color w:val="808080"/>
                <w:sz w:val="20"/>
              </w:rPr>
            </w:pPr>
            <w:r>
              <w:rPr>
                <w:i/>
                <w:color w:val="808080"/>
                <w:sz w:val="20"/>
              </w:rPr>
              <w:t>(selection bias)</w:t>
            </w:r>
          </w:p>
          <w:p w14:paraId="60ECBB7D" w14:textId="77777777" w:rsidR="00DB0B99" w:rsidRDefault="00DB0B99" w:rsidP="002E580D">
            <w:pPr>
              <w:rPr>
                <w:b/>
                <w:sz w:val="20"/>
              </w:rPr>
            </w:pPr>
          </w:p>
        </w:tc>
        <w:tc>
          <w:tcPr>
            <w:tcW w:w="512" w:type="dxa"/>
            <w:tcBorders>
              <w:top w:val="single" w:sz="4" w:space="0" w:color="auto"/>
              <w:left w:val="single" w:sz="4" w:space="0" w:color="auto"/>
              <w:bottom w:val="single" w:sz="4" w:space="0" w:color="auto"/>
              <w:right w:val="nil"/>
            </w:tcBorders>
            <w:vAlign w:val="center"/>
          </w:tcPr>
          <w:p w14:paraId="74E197A7" w14:textId="77777777" w:rsidR="00DB0B99" w:rsidRDefault="00DB0B99" w:rsidP="002E580D">
            <w:pPr>
              <w:spacing w:after="90"/>
              <w:jc w:val="center"/>
              <w:rPr>
                <w:b/>
                <w:bCs/>
                <w:sz w:val="20"/>
              </w:rPr>
            </w:pPr>
            <w:r>
              <w:rPr>
                <w:b/>
                <w:bCs/>
                <w:sz w:val="20"/>
              </w:rPr>
              <w:fldChar w:fldCharType="begin">
                <w:ffData>
                  <w:name w:val="Check9"/>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514" w:type="dxa"/>
            <w:tcBorders>
              <w:top w:val="single" w:sz="4" w:space="0" w:color="auto"/>
              <w:left w:val="nil"/>
              <w:bottom w:val="single" w:sz="4" w:space="0" w:color="auto"/>
              <w:right w:val="nil"/>
            </w:tcBorders>
            <w:vAlign w:val="center"/>
          </w:tcPr>
          <w:p w14:paraId="0D83DB6E" w14:textId="77777777" w:rsidR="00DB0B99" w:rsidRDefault="00DB0B99" w:rsidP="002E580D">
            <w:pPr>
              <w:spacing w:after="90"/>
              <w:jc w:val="center"/>
              <w:rPr>
                <w:b/>
                <w:bCs/>
                <w:sz w:val="20"/>
              </w:rPr>
            </w:pPr>
            <w:r>
              <w:rPr>
                <w:b/>
                <w:bCs/>
                <w:sz w:val="20"/>
              </w:rPr>
              <w:fldChar w:fldCharType="begin">
                <w:ffData>
                  <w:name w:val=""/>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773" w:type="dxa"/>
            <w:tcBorders>
              <w:top w:val="single" w:sz="4" w:space="0" w:color="auto"/>
              <w:left w:val="nil"/>
              <w:bottom w:val="single" w:sz="4" w:space="0" w:color="auto"/>
              <w:right w:val="single" w:sz="4" w:space="0" w:color="auto"/>
            </w:tcBorders>
            <w:vAlign w:val="center"/>
          </w:tcPr>
          <w:p w14:paraId="1685C4E2" w14:textId="77777777" w:rsidR="00DB0B99" w:rsidRDefault="00DB0B99" w:rsidP="002E580D">
            <w:pPr>
              <w:spacing w:after="90"/>
              <w:jc w:val="center"/>
              <w:rPr>
                <w:b/>
                <w:bCs/>
                <w:sz w:val="20"/>
              </w:rPr>
            </w:pPr>
            <w:r>
              <w:rPr>
                <w:b/>
                <w:bCs/>
                <w:sz w:val="20"/>
              </w:rPr>
              <w:fldChar w:fldCharType="begin">
                <w:ffData>
                  <w:name w:val="Check10"/>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4011" w:type="dxa"/>
            <w:tcBorders>
              <w:left w:val="single" w:sz="4" w:space="0" w:color="auto"/>
            </w:tcBorders>
          </w:tcPr>
          <w:p w14:paraId="24DED53D" w14:textId="77777777" w:rsidR="00DB0B99" w:rsidRDefault="00DB0B99" w:rsidP="002E580D">
            <w:pPr>
              <w:spacing w:before="40"/>
              <w:rPr>
                <w:bCs/>
                <w:sz w:val="20"/>
              </w:rPr>
            </w:pPr>
            <w:r>
              <w:rPr>
                <w:bCs/>
                <w:sz w:val="20"/>
              </w:rPr>
              <w:fldChar w:fldCharType="begin">
                <w:ffData>
                  <w:name w:val="Text54"/>
                  <w:enabled/>
                  <w:calcOnExit w:val="0"/>
                  <w:textInput/>
                </w:ffData>
              </w:fldChar>
            </w:r>
            <w:bookmarkStart w:id="8" w:name="Text54"/>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8"/>
          </w:p>
        </w:tc>
      </w:tr>
      <w:tr w:rsidR="00DB0B99" w14:paraId="5B029D4D" w14:textId="77777777" w:rsidTr="002E580D">
        <w:trPr>
          <w:cantSplit/>
        </w:trPr>
        <w:tc>
          <w:tcPr>
            <w:tcW w:w="0" w:type="auto"/>
            <w:tcBorders>
              <w:left w:val="single" w:sz="8" w:space="0" w:color="auto"/>
              <w:right w:val="single" w:sz="4" w:space="0" w:color="auto"/>
            </w:tcBorders>
            <w:vAlign w:val="center"/>
          </w:tcPr>
          <w:p w14:paraId="1584653A" w14:textId="77777777" w:rsidR="00DB0B99" w:rsidRPr="00DB0B99" w:rsidRDefault="00DB0B99" w:rsidP="002E580D">
            <w:pPr>
              <w:rPr>
                <w:b/>
                <w:sz w:val="20"/>
                <w:lang w:val="en-US"/>
              </w:rPr>
            </w:pPr>
            <w:r w:rsidRPr="00DB0B99">
              <w:rPr>
                <w:b/>
                <w:sz w:val="20"/>
                <w:lang w:val="en-US"/>
              </w:rPr>
              <w:t>Blinding of participants and personnel</w:t>
            </w:r>
          </w:p>
          <w:p w14:paraId="132C31DF" w14:textId="77777777" w:rsidR="00DB0B99" w:rsidRPr="00DB0B99" w:rsidRDefault="00DB0B99" w:rsidP="002E580D">
            <w:pPr>
              <w:rPr>
                <w:b/>
                <w:sz w:val="20"/>
                <w:lang w:val="en-US"/>
              </w:rPr>
            </w:pPr>
            <w:r w:rsidRPr="00DB0B99">
              <w:rPr>
                <w:i/>
                <w:color w:val="808080"/>
                <w:sz w:val="20"/>
                <w:lang w:val="en-US"/>
              </w:rPr>
              <w:t>(performance bias)</w:t>
            </w:r>
          </w:p>
        </w:tc>
        <w:tc>
          <w:tcPr>
            <w:tcW w:w="512" w:type="dxa"/>
            <w:tcBorders>
              <w:top w:val="single" w:sz="4" w:space="0" w:color="auto"/>
              <w:left w:val="single" w:sz="4" w:space="0" w:color="auto"/>
              <w:bottom w:val="single" w:sz="4" w:space="0" w:color="auto"/>
              <w:right w:val="nil"/>
            </w:tcBorders>
            <w:vAlign w:val="center"/>
          </w:tcPr>
          <w:p w14:paraId="2181FCA6" w14:textId="77777777" w:rsidR="00DB0B99" w:rsidRDefault="00DB0B99" w:rsidP="002E580D">
            <w:pPr>
              <w:spacing w:after="90"/>
              <w:jc w:val="center"/>
              <w:rPr>
                <w:b/>
                <w:bCs/>
                <w:sz w:val="20"/>
              </w:rPr>
            </w:pPr>
            <w:r>
              <w:rPr>
                <w:b/>
                <w:bCs/>
                <w:sz w:val="20"/>
              </w:rPr>
              <w:fldChar w:fldCharType="begin">
                <w:ffData>
                  <w:name w:val="Check9"/>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514" w:type="dxa"/>
            <w:tcBorders>
              <w:top w:val="single" w:sz="4" w:space="0" w:color="auto"/>
              <w:left w:val="nil"/>
              <w:bottom w:val="single" w:sz="4" w:space="0" w:color="auto"/>
              <w:right w:val="nil"/>
            </w:tcBorders>
            <w:vAlign w:val="center"/>
          </w:tcPr>
          <w:p w14:paraId="12C62E78" w14:textId="77777777" w:rsidR="00DB0B99" w:rsidRDefault="00DB0B99" w:rsidP="002E580D">
            <w:pPr>
              <w:spacing w:after="90"/>
              <w:jc w:val="center"/>
              <w:rPr>
                <w:b/>
                <w:bCs/>
                <w:sz w:val="20"/>
              </w:rPr>
            </w:pPr>
            <w:r>
              <w:rPr>
                <w:b/>
                <w:bCs/>
                <w:sz w:val="20"/>
              </w:rPr>
              <w:fldChar w:fldCharType="begin">
                <w:ffData>
                  <w:name w:val=""/>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773" w:type="dxa"/>
            <w:tcBorders>
              <w:top w:val="single" w:sz="4" w:space="0" w:color="auto"/>
              <w:left w:val="nil"/>
              <w:bottom w:val="single" w:sz="4" w:space="0" w:color="auto"/>
              <w:right w:val="single" w:sz="4" w:space="0" w:color="auto"/>
            </w:tcBorders>
            <w:vAlign w:val="center"/>
          </w:tcPr>
          <w:p w14:paraId="57F173FB" w14:textId="77777777" w:rsidR="00DB0B99" w:rsidRDefault="00DB0B99" w:rsidP="002E580D">
            <w:pPr>
              <w:spacing w:after="90"/>
              <w:jc w:val="center"/>
              <w:rPr>
                <w:b/>
                <w:bCs/>
                <w:sz w:val="20"/>
              </w:rPr>
            </w:pPr>
            <w:r>
              <w:rPr>
                <w:b/>
                <w:bCs/>
                <w:sz w:val="20"/>
              </w:rPr>
              <w:fldChar w:fldCharType="begin">
                <w:ffData>
                  <w:name w:val="Check10"/>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4011" w:type="dxa"/>
            <w:tcBorders>
              <w:left w:val="single" w:sz="4" w:space="0" w:color="auto"/>
            </w:tcBorders>
          </w:tcPr>
          <w:p w14:paraId="64FB3B79" w14:textId="77777777" w:rsidR="00DB0B99" w:rsidRDefault="00DB0B99" w:rsidP="002E580D">
            <w:pPr>
              <w:spacing w:before="40"/>
              <w:rPr>
                <w:b/>
                <w:bCs/>
                <w:sz w:val="20"/>
              </w:rPr>
            </w:pPr>
            <w:r>
              <w:rPr>
                <w:b/>
                <w:bCs/>
                <w:sz w:val="20"/>
              </w:rPr>
              <w:fldChar w:fldCharType="begin">
                <w:ffData>
                  <w:name w:val=""/>
                  <w:enabled/>
                  <w:calcOnExit w:val="0"/>
                  <w:textInput/>
                </w:ffData>
              </w:fldChar>
            </w:r>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p>
          <w:p w14:paraId="15258240" w14:textId="77777777" w:rsidR="00DB0B99" w:rsidRDefault="00DB0B99" w:rsidP="002E580D">
            <w:pPr>
              <w:spacing w:before="40"/>
              <w:rPr>
                <w:bCs/>
                <w:sz w:val="20"/>
              </w:rPr>
            </w:pPr>
            <w:r>
              <w:rPr>
                <w:bCs/>
                <w:sz w:val="20"/>
              </w:rPr>
              <w:fldChar w:fldCharType="begin">
                <w:ffData>
                  <w:name w:val="Text55"/>
                  <w:enabled/>
                  <w:calcOnExit w:val="0"/>
                  <w:textInput/>
                </w:ffData>
              </w:fldChar>
            </w:r>
            <w:bookmarkStart w:id="9" w:name="Text55"/>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9"/>
          </w:p>
        </w:tc>
      </w:tr>
      <w:tr w:rsidR="00DB0B99" w14:paraId="59766F55" w14:textId="77777777" w:rsidTr="002E580D">
        <w:trPr>
          <w:cantSplit/>
        </w:trPr>
        <w:tc>
          <w:tcPr>
            <w:tcW w:w="0" w:type="auto"/>
            <w:tcBorders>
              <w:left w:val="single" w:sz="8" w:space="0" w:color="auto"/>
              <w:right w:val="single" w:sz="4" w:space="0" w:color="auto"/>
            </w:tcBorders>
            <w:vAlign w:val="center"/>
          </w:tcPr>
          <w:p w14:paraId="0E597AD4" w14:textId="77777777" w:rsidR="00DB0B99" w:rsidRDefault="00DB0B99" w:rsidP="002E580D">
            <w:pPr>
              <w:rPr>
                <w:b/>
                <w:sz w:val="20"/>
              </w:rPr>
            </w:pPr>
            <w:r>
              <w:rPr>
                <w:b/>
                <w:sz w:val="20"/>
              </w:rPr>
              <w:t>Blinding of caregivers</w:t>
            </w:r>
          </w:p>
        </w:tc>
        <w:tc>
          <w:tcPr>
            <w:tcW w:w="512" w:type="dxa"/>
            <w:tcBorders>
              <w:top w:val="single" w:sz="4" w:space="0" w:color="auto"/>
              <w:left w:val="single" w:sz="4" w:space="0" w:color="auto"/>
              <w:bottom w:val="single" w:sz="4" w:space="0" w:color="auto"/>
              <w:right w:val="nil"/>
            </w:tcBorders>
            <w:vAlign w:val="center"/>
          </w:tcPr>
          <w:p w14:paraId="19C9C10E" w14:textId="77777777" w:rsidR="00DB0B99" w:rsidRDefault="00DB0B99" w:rsidP="002E580D">
            <w:pPr>
              <w:spacing w:after="90"/>
              <w:jc w:val="center"/>
              <w:rPr>
                <w:b/>
                <w:bCs/>
                <w:sz w:val="20"/>
              </w:rPr>
            </w:pPr>
            <w:r>
              <w:rPr>
                <w:b/>
                <w:bCs/>
                <w:sz w:val="20"/>
              </w:rPr>
              <w:fldChar w:fldCharType="begin">
                <w:ffData>
                  <w:name w:val="Check9"/>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514" w:type="dxa"/>
            <w:tcBorders>
              <w:top w:val="single" w:sz="4" w:space="0" w:color="auto"/>
              <w:left w:val="nil"/>
              <w:bottom w:val="single" w:sz="4" w:space="0" w:color="auto"/>
              <w:right w:val="nil"/>
            </w:tcBorders>
            <w:vAlign w:val="center"/>
          </w:tcPr>
          <w:p w14:paraId="6BFFE5BD" w14:textId="77777777" w:rsidR="00DB0B99" w:rsidRDefault="00DB0B99" w:rsidP="002E580D">
            <w:pPr>
              <w:spacing w:after="90"/>
              <w:jc w:val="center"/>
              <w:rPr>
                <w:b/>
                <w:bCs/>
                <w:sz w:val="20"/>
              </w:rPr>
            </w:pPr>
            <w:r>
              <w:rPr>
                <w:b/>
                <w:bCs/>
                <w:sz w:val="20"/>
              </w:rPr>
              <w:fldChar w:fldCharType="begin">
                <w:ffData>
                  <w:name w:val=""/>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773" w:type="dxa"/>
            <w:tcBorders>
              <w:top w:val="single" w:sz="4" w:space="0" w:color="auto"/>
              <w:left w:val="nil"/>
              <w:bottom w:val="single" w:sz="4" w:space="0" w:color="auto"/>
              <w:right w:val="single" w:sz="4" w:space="0" w:color="auto"/>
            </w:tcBorders>
            <w:vAlign w:val="center"/>
          </w:tcPr>
          <w:p w14:paraId="531D7194" w14:textId="77777777" w:rsidR="00DB0B99" w:rsidRDefault="00DB0B99" w:rsidP="002E580D">
            <w:pPr>
              <w:spacing w:after="90"/>
              <w:jc w:val="center"/>
              <w:rPr>
                <w:b/>
                <w:bCs/>
                <w:sz w:val="20"/>
              </w:rPr>
            </w:pPr>
            <w:r>
              <w:rPr>
                <w:b/>
                <w:bCs/>
                <w:sz w:val="20"/>
              </w:rPr>
              <w:fldChar w:fldCharType="begin">
                <w:ffData>
                  <w:name w:val="Check10"/>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4011" w:type="dxa"/>
            <w:tcBorders>
              <w:left w:val="single" w:sz="4" w:space="0" w:color="auto"/>
            </w:tcBorders>
          </w:tcPr>
          <w:p w14:paraId="2B9B2697" w14:textId="77777777" w:rsidR="00DB0B99" w:rsidRDefault="00DB0B99" w:rsidP="002E580D">
            <w:pPr>
              <w:spacing w:before="40"/>
              <w:rPr>
                <w:b/>
                <w:bCs/>
                <w:sz w:val="20"/>
              </w:rPr>
            </w:pPr>
            <w:r>
              <w:rPr>
                <w:bCs/>
                <w:sz w:val="20"/>
              </w:rPr>
              <w:fldChar w:fldCharType="begin">
                <w:ffData>
                  <w:name w:val="Text61"/>
                  <w:enabled/>
                  <w:calcOnExit w:val="0"/>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p>
          <w:p w14:paraId="7A2430F0" w14:textId="77777777" w:rsidR="00DB0B99" w:rsidRDefault="00DB0B99" w:rsidP="002E580D">
            <w:pPr>
              <w:spacing w:before="40"/>
              <w:rPr>
                <w:b/>
                <w:bCs/>
                <w:sz w:val="20"/>
              </w:rPr>
            </w:pPr>
            <w:r>
              <w:rPr>
                <w:bCs/>
                <w:sz w:val="20"/>
              </w:rPr>
              <w:fldChar w:fldCharType="begin">
                <w:ffData>
                  <w:name w:val="Text61"/>
                  <w:enabled/>
                  <w:calcOnExit w:val="0"/>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p>
        </w:tc>
      </w:tr>
      <w:tr w:rsidR="00DB0B99" w14:paraId="4256344A" w14:textId="77777777" w:rsidTr="002E580D">
        <w:trPr>
          <w:cantSplit/>
        </w:trPr>
        <w:tc>
          <w:tcPr>
            <w:tcW w:w="0" w:type="auto"/>
            <w:tcBorders>
              <w:left w:val="single" w:sz="8" w:space="0" w:color="auto"/>
              <w:right w:val="single" w:sz="4" w:space="0" w:color="auto"/>
            </w:tcBorders>
            <w:vAlign w:val="center"/>
          </w:tcPr>
          <w:p w14:paraId="2F99EB5E" w14:textId="77777777" w:rsidR="00DB0B99" w:rsidRPr="00C31F04" w:rsidRDefault="00DB0B99" w:rsidP="002E580D">
            <w:pPr>
              <w:rPr>
                <w:color w:val="808080"/>
                <w:sz w:val="20"/>
              </w:rPr>
            </w:pPr>
            <w:r>
              <w:rPr>
                <w:b/>
                <w:sz w:val="20"/>
              </w:rPr>
              <w:t>Blinding of data collectors</w:t>
            </w:r>
          </w:p>
        </w:tc>
        <w:tc>
          <w:tcPr>
            <w:tcW w:w="512" w:type="dxa"/>
            <w:tcBorders>
              <w:top w:val="single" w:sz="4" w:space="0" w:color="auto"/>
              <w:left w:val="single" w:sz="4" w:space="0" w:color="auto"/>
              <w:bottom w:val="single" w:sz="4" w:space="0" w:color="auto"/>
              <w:right w:val="nil"/>
            </w:tcBorders>
            <w:vAlign w:val="center"/>
          </w:tcPr>
          <w:p w14:paraId="3EE746AC" w14:textId="77777777" w:rsidR="00DB0B99" w:rsidRDefault="00DB0B99" w:rsidP="002E580D">
            <w:pPr>
              <w:spacing w:after="90"/>
              <w:jc w:val="center"/>
              <w:rPr>
                <w:b/>
                <w:bCs/>
                <w:sz w:val="20"/>
              </w:rPr>
            </w:pPr>
            <w:r>
              <w:rPr>
                <w:b/>
                <w:bCs/>
                <w:sz w:val="20"/>
              </w:rPr>
              <w:fldChar w:fldCharType="begin">
                <w:ffData>
                  <w:name w:val=""/>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514" w:type="dxa"/>
            <w:tcBorders>
              <w:top w:val="single" w:sz="4" w:space="0" w:color="auto"/>
              <w:left w:val="nil"/>
              <w:bottom w:val="single" w:sz="4" w:space="0" w:color="auto"/>
              <w:right w:val="nil"/>
            </w:tcBorders>
            <w:vAlign w:val="center"/>
          </w:tcPr>
          <w:p w14:paraId="498EFFF0" w14:textId="77777777" w:rsidR="00DB0B99" w:rsidRDefault="00DB0B99" w:rsidP="002E580D">
            <w:pPr>
              <w:spacing w:after="90"/>
              <w:jc w:val="center"/>
              <w:rPr>
                <w:b/>
                <w:bCs/>
                <w:sz w:val="20"/>
              </w:rPr>
            </w:pPr>
            <w:r>
              <w:rPr>
                <w:b/>
                <w:bCs/>
                <w:sz w:val="20"/>
              </w:rPr>
              <w:fldChar w:fldCharType="begin">
                <w:ffData>
                  <w:name w:val=""/>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773" w:type="dxa"/>
            <w:tcBorders>
              <w:top w:val="single" w:sz="4" w:space="0" w:color="auto"/>
              <w:left w:val="nil"/>
              <w:bottom w:val="single" w:sz="4" w:space="0" w:color="auto"/>
              <w:right w:val="single" w:sz="4" w:space="0" w:color="auto"/>
            </w:tcBorders>
            <w:vAlign w:val="center"/>
          </w:tcPr>
          <w:p w14:paraId="0DFD70A8" w14:textId="77777777" w:rsidR="00DB0B99" w:rsidRDefault="00DB0B99" w:rsidP="002E580D">
            <w:pPr>
              <w:spacing w:after="90"/>
              <w:jc w:val="center"/>
              <w:rPr>
                <w:b/>
                <w:bCs/>
                <w:sz w:val="20"/>
              </w:rPr>
            </w:pPr>
            <w:r>
              <w:rPr>
                <w:b/>
                <w:bCs/>
                <w:sz w:val="20"/>
              </w:rPr>
              <w:fldChar w:fldCharType="begin">
                <w:ffData>
                  <w:name w:val="Check10"/>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4011" w:type="dxa"/>
            <w:tcBorders>
              <w:left w:val="single" w:sz="4" w:space="0" w:color="auto"/>
            </w:tcBorders>
          </w:tcPr>
          <w:p w14:paraId="4ED7A809" w14:textId="77777777" w:rsidR="00DB0B99" w:rsidRDefault="00DB0B99" w:rsidP="002E580D">
            <w:pPr>
              <w:spacing w:before="40"/>
              <w:rPr>
                <w:bCs/>
                <w:sz w:val="20"/>
              </w:rPr>
            </w:pPr>
          </w:p>
        </w:tc>
      </w:tr>
      <w:tr w:rsidR="00DB0B99" w14:paraId="2276C9BF" w14:textId="77777777" w:rsidTr="002E580D">
        <w:trPr>
          <w:cantSplit/>
        </w:trPr>
        <w:tc>
          <w:tcPr>
            <w:tcW w:w="0" w:type="auto"/>
            <w:tcBorders>
              <w:left w:val="single" w:sz="8" w:space="0" w:color="auto"/>
              <w:right w:val="single" w:sz="4" w:space="0" w:color="auto"/>
            </w:tcBorders>
            <w:vAlign w:val="center"/>
          </w:tcPr>
          <w:p w14:paraId="0020DE9E" w14:textId="77777777" w:rsidR="00DB0B99" w:rsidRDefault="00DB0B99" w:rsidP="002E580D">
            <w:pPr>
              <w:rPr>
                <w:b/>
                <w:sz w:val="20"/>
              </w:rPr>
            </w:pPr>
            <w:r>
              <w:rPr>
                <w:b/>
                <w:sz w:val="20"/>
              </w:rPr>
              <w:t>Blinding of staticians</w:t>
            </w:r>
          </w:p>
        </w:tc>
        <w:tc>
          <w:tcPr>
            <w:tcW w:w="512" w:type="dxa"/>
            <w:tcBorders>
              <w:top w:val="single" w:sz="4" w:space="0" w:color="auto"/>
              <w:left w:val="single" w:sz="4" w:space="0" w:color="auto"/>
              <w:bottom w:val="single" w:sz="4" w:space="0" w:color="auto"/>
              <w:right w:val="nil"/>
            </w:tcBorders>
            <w:vAlign w:val="center"/>
          </w:tcPr>
          <w:p w14:paraId="0808FDD0" w14:textId="77777777" w:rsidR="00DB0B99" w:rsidRDefault="00DB0B99" w:rsidP="002E580D">
            <w:pPr>
              <w:spacing w:after="90"/>
              <w:jc w:val="center"/>
              <w:rPr>
                <w:b/>
                <w:bCs/>
                <w:sz w:val="20"/>
              </w:rPr>
            </w:pPr>
            <w:r>
              <w:rPr>
                <w:b/>
                <w:bCs/>
                <w:sz w:val="20"/>
              </w:rPr>
              <w:fldChar w:fldCharType="begin">
                <w:ffData>
                  <w:name w:val=""/>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514" w:type="dxa"/>
            <w:tcBorders>
              <w:top w:val="single" w:sz="4" w:space="0" w:color="auto"/>
              <w:left w:val="nil"/>
              <w:bottom w:val="single" w:sz="4" w:space="0" w:color="auto"/>
              <w:right w:val="nil"/>
            </w:tcBorders>
            <w:vAlign w:val="center"/>
          </w:tcPr>
          <w:p w14:paraId="5BFDC0B2" w14:textId="77777777" w:rsidR="00DB0B99" w:rsidRDefault="00DB0B99" w:rsidP="002E580D">
            <w:pPr>
              <w:spacing w:after="90"/>
              <w:jc w:val="center"/>
              <w:rPr>
                <w:b/>
                <w:bCs/>
                <w:sz w:val="20"/>
              </w:rPr>
            </w:pPr>
            <w:r>
              <w:rPr>
                <w:b/>
                <w:bCs/>
                <w:sz w:val="20"/>
              </w:rPr>
              <w:fldChar w:fldCharType="begin">
                <w:ffData>
                  <w:name w:val=""/>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773" w:type="dxa"/>
            <w:tcBorders>
              <w:top w:val="single" w:sz="4" w:space="0" w:color="auto"/>
              <w:left w:val="nil"/>
              <w:bottom w:val="single" w:sz="4" w:space="0" w:color="auto"/>
              <w:right w:val="single" w:sz="4" w:space="0" w:color="auto"/>
            </w:tcBorders>
            <w:vAlign w:val="center"/>
          </w:tcPr>
          <w:p w14:paraId="30D6545B" w14:textId="77777777" w:rsidR="00DB0B99" w:rsidRDefault="00DB0B99" w:rsidP="002E580D">
            <w:pPr>
              <w:spacing w:after="90"/>
              <w:jc w:val="center"/>
              <w:rPr>
                <w:b/>
                <w:bCs/>
                <w:sz w:val="20"/>
              </w:rPr>
            </w:pPr>
            <w:r>
              <w:rPr>
                <w:b/>
                <w:bCs/>
                <w:sz w:val="20"/>
              </w:rPr>
              <w:fldChar w:fldCharType="begin">
                <w:ffData>
                  <w:name w:val="Check10"/>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4011" w:type="dxa"/>
            <w:tcBorders>
              <w:left w:val="single" w:sz="4" w:space="0" w:color="auto"/>
            </w:tcBorders>
          </w:tcPr>
          <w:p w14:paraId="296F0099" w14:textId="77777777" w:rsidR="00DB0B99" w:rsidRDefault="00DB0B99" w:rsidP="002E580D">
            <w:pPr>
              <w:spacing w:before="40"/>
              <w:rPr>
                <w:bCs/>
                <w:sz w:val="20"/>
              </w:rPr>
            </w:pPr>
          </w:p>
        </w:tc>
      </w:tr>
      <w:tr w:rsidR="00DB0B99" w14:paraId="6E1ECDE1" w14:textId="77777777" w:rsidTr="002E580D">
        <w:trPr>
          <w:cantSplit/>
        </w:trPr>
        <w:tc>
          <w:tcPr>
            <w:tcW w:w="0" w:type="auto"/>
            <w:tcBorders>
              <w:left w:val="single" w:sz="8" w:space="0" w:color="auto"/>
              <w:right w:val="single" w:sz="4" w:space="0" w:color="auto"/>
            </w:tcBorders>
            <w:vAlign w:val="center"/>
          </w:tcPr>
          <w:p w14:paraId="422667E6" w14:textId="77777777" w:rsidR="00DB0B99" w:rsidRPr="00C31F04" w:rsidRDefault="00DB0B99" w:rsidP="002E580D">
            <w:pPr>
              <w:rPr>
                <w:b/>
                <w:sz w:val="20"/>
              </w:rPr>
            </w:pPr>
            <w:r>
              <w:rPr>
                <w:b/>
                <w:sz w:val="20"/>
              </w:rPr>
              <w:t>Blinding of outcome assessment</w:t>
            </w:r>
          </w:p>
        </w:tc>
        <w:tc>
          <w:tcPr>
            <w:tcW w:w="512" w:type="dxa"/>
            <w:tcBorders>
              <w:top w:val="single" w:sz="4" w:space="0" w:color="auto"/>
              <w:left w:val="single" w:sz="4" w:space="0" w:color="auto"/>
              <w:bottom w:val="single" w:sz="4" w:space="0" w:color="auto"/>
              <w:right w:val="nil"/>
            </w:tcBorders>
            <w:vAlign w:val="center"/>
          </w:tcPr>
          <w:p w14:paraId="566CAF48" w14:textId="77777777" w:rsidR="00DB0B99" w:rsidRDefault="00DB0B99" w:rsidP="002E580D">
            <w:pPr>
              <w:spacing w:after="90"/>
              <w:jc w:val="center"/>
              <w:rPr>
                <w:b/>
                <w:bCs/>
                <w:sz w:val="20"/>
              </w:rPr>
            </w:pPr>
            <w:r>
              <w:rPr>
                <w:b/>
                <w:bCs/>
                <w:sz w:val="20"/>
              </w:rPr>
              <w:fldChar w:fldCharType="begin">
                <w:ffData>
                  <w:name w:val="Check9"/>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514" w:type="dxa"/>
            <w:tcBorders>
              <w:top w:val="single" w:sz="4" w:space="0" w:color="auto"/>
              <w:left w:val="nil"/>
              <w:bottom w:val="single" w:sz="4" w:space="0" w:color="auto"/>
              <w:right w:val="nil"/>
            </w:tcBorders>
            <w:vAlign w:val="center"/>
          </w:tcPr>
          <w:p w14:paraId="228D36FF" w14:textId="77777777" w:rsidR="00DB0B99" w:rsidRDefault="00DB0B99" w:rsidP="002E580D">
            <w:pPr>
              <w:spacing w:after="90"/>
              <w:jc w:val="center"/>
              <w:rPr>
                <w:b/>
                <w:bCs/>
                <w:sz w:val="20"/>
              </w:rPr>
            </w:pPr>
            <w:r>
              <w:rPr>
                <w:b/>
                <w:bCs/>
                <w:sz w:val="20"/>
              </w:rPr>
              <w:fldChar w:fldCharType="begin">
                <w:ffData>
                  <w:name w:val=""/>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773" w:type="dxa"/>
            <w:tcBorders>
              <w:top w:val="single" w:sz="4" w:space="0" w:color="auto"/>
              <w:left w:val="nil"/>
              <w:bottom w:val="single" w:sz="4" w:space="0" w:color="auto"/>
              <w:right w:val="single" w:sz="4" w:space="0" w:color="auto"/>
            </w:tcBorders>
            <w:vAlign w:val="center"/>
          </w:tcPr>
          <w:p w14:paraId="1E83A650" w14:textId="77777777" w:rsidR="00DB0B99" w:rsidRDefault="00DB0B99" w:rsidP="002E580D">
            <w:pPr>
              <w:spacing w:after="90"/>
              <w:jc w:val="center"/>
              <w:rPr>
                <w:b/>
                <w:bCs/>
                <w:sz w:val="20"/>
              </w:rPr>
            </w:pPr>
            <w:r>
              <w:rPr>
                <w:b/>
                <w:bCs/>
                <w:sz w:val="20"/>
              </w:rPr>
              <w:fldChar w:fldCharType="begin">
                <w:ffData>
                  <w:name w:val="Check10"/>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4011" w:type="dxa"/>
            <w:tcBorders>
              <w:left w:val="single" w:sz="4" w:space="0" w:color="auto"/>
            </w:tcBorders>
          </w:tcPr>
          <w:p w14:paraId="3B8FFE17" w14:textId="77777777" w:rsidR="00DB0B99" w:rsidRDefault="00DB0B99" w:rsidP="002E580D">
            <w:pPr>
              <w:spacing w:before="40"/>
              <w:rPr>
                <w:b/>
                <w:bCs/>
                <w:sz w:val="20"/>
              </w:rPr>
            </w:pPr>
            <w:r>
              <w:rPr>
                <w:b/>
                <w:bCs/>
                <w:sz w:val="20"/>
              </w:rPr>
              <w:fldChar w:fldCharType="begin">
                <w:ffData>
                  <w:name w:val="Text61"/>
                  <w:enabled/>
                  <w:calcOnExit w:val="0"/>
                  <w:textInput/>
                </w:ffData>
              </w:fldChar>
            </w:r>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p>
          <w:p w14:paraId="1E138695" w14:textId="77777777" w:rsidR="00DB0B99" w:rsidRDefault="00DB0B99" w:rsidP="002E580D">
            <w:pPr>
              <w:spacing w:before="40"/>
              <w:rPr>
                <w:bCs/>
                <w:sz w:val="20"/>
              </w:rPr>
            </w:pPr>
            <w:r>
              <w:rPr>
                <w:bCs/>
                <w:sz w:val="20"/>
              </w:rPr>
              <w:fldChar w:fldCharType="begin">
                <w:ffData>
                  <w:name w:val="Text55"/>
                  <w:enabled/>
                  <w:calcOnExit w:val="0"/>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p>
        </w:tc>
      </w:tr>
      <w:tr w:rsidR="00DB0B99" w14:paraId="4C3519B6" w14:textId="77777777" w:rsidTr="002E580D">
        <w:trPr>
          <w:cantSplit/>
        </w:trPr>
        <w:tc>
          <w:tcPr>
            <w:tcW w:w="0" w:type="auto"/>
            <w:tcBorders>
              <w:left w:val="single" w:sz="8" w:space="0" w:color="auto"/>
              <w:right w:val="single" w:sz="4" w:space="0" w:color="auto"/>
            </w:tcBorders>
          </w:tcPr>
          <w:p w14:paraId="2ECD2315" w14:textId="77777777" w:rsidR="00DB0B99" w:rsidRPr="00DB0B99" w:rsidRDefault="00DB0B99" w:rsidP="002E580D">
            <w:pPr>
              <w:rPr>
                <w:b/>
                <w:sz w:val="20"/>
                <w:lang w:val="en-US"/>
              </w:rPr>
            </w:pPr>
            <w:r w:rsidRPr="00DB0B99">
              <w:rPr>
                <w:b/>
                <w:sz w:val="20"/>
                <w:lang w:val="en-US"/>
              </w:rPr>
              <w:t>Incomplete outcome data</w:t>
            </w:r>
          </w:p>
          <w:p w14:paraId="0EC7974D" w14:textId="77777777" w:rsidR="00DB0B99" w:rsidRPr="00DB0B99" w:rsidRDefault="00DB0B99" w:rsidP="002E580D">
            <w:pPr>
              <w:rPr>
                <w:i/>
                <w:color w:val="808080"/>
                <w:sz w:val="20"/>
                <w:lang w:val="en-US"/>
              </w:rPr>
            </w:pPr>
            <w:r w:rsidRPr="00DB0B99">
              <w:rPr>
                <w:i/>
                <w:color w:val="808080"/>
                <w:sz w:val="20"/>
                <w:lang w:val="en-US"/>
              </w:rPr>
              <w:t>(attrition bias)</w:t>
            </w:r>
          </w:p>
          <w:p w14:paraId="1A042111" w14:textId="77777777" w:rsidR="00DB0B99" w:rsidRPr="00DB0B99" w:rsidRDefault="00DB0B99" w:rsidP="002E580D">
            <w:pPr>
              <w:rPr>
                <w:b/>
                <w:sz w:val="20"/>
                <w:lang w:val="en-US"/>
              </w:rPr>
            </w:pPr>
          </w:p>
        </w:tc>
        <w:tc>
          <w:tcPr>
            <w:tcW w:w="512" w:type="dxa"/>
            <w:tcBorders>
              <w:top w:val="single" w:sz="4" w:space="0" w:color="auto"/>
              <w:left w:val="single" w:sz="4" w:space="0" w:color="auto"/>
              <w:bottom w:val="single" w:sz="4" w:space="0" w:color="auto"/>
              <w:right w:val="nil"/>
            </w:tcBorders>
            <w:vAlign w:val="center"/>
          </w:tcPr>
          <w:p w14:paraId="2B755694" w14:textId="77777777" w:rsidR="00DB0B99" w:rsidRDefault="00DB0B99" w:rsidP="002E580D">
            <w:pPr>
              <w:spacing w:after="90"/>
              <w:jc w:val="center"/>
              <w:rPr>
                <w:b/>
                <w:bCs/>
                <w:sz w:val="20"/>
              </w:rPr>
            </w:pPr>
            <w:r>
              <w:rPr>
                <w:b/>
                <w:bCs/>
                <w:sz w:val="20"/>
              </w:rPr>
              <w:fldChar w:fldCharType="begin">
                <w:ffData>
                  <w:name w:val="Check9"/>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514" w:type="dxa"/>
            <w:tcBorders>
              <w:top w:val="single" w:sz="4" w:space="0" w:color="auto"/>
              <w:left w:val="nil"/>
              <w:bottom w:val="single" w:sz="4" w:space="0" w:color="auto"/>
              <w:right w:val="nil"/>
            </w:tcBorders>
            <w:vAlign w:val="center"/>
          </w:tcPr>
          <w:p w14:paraId="4F873798" w14:textId="77777777" w:rsidR="00DB0B99" w:rsidRDefault="00DB0B99" w:rsidP="002E580D">
            <w:pPr>
              <w:spacing w:after="90"/>
              <w:jc w:val="center"/>
              <w:rPr>
                <w:b/>
                <w:bCs/>
                <w:sz w:val="20"/>
              </w:rPr>
            </w:pPr>
            <w:r>
              <w:rPr>
                <w:b/>
                <w:bCs/>
                <w:sz w:val="20"/>
              </w:rPr>
              <w:fldChar w:fldCharType="begin">
                <w:ffData>
                  <w:name w:val=""/>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773" w:type="dxa"/>
            <w:tcBorders>
              <w:top w:val="single" w:sz="4" w:space="0" w:color="auto"/>
              <w:left w:val="nil"/>
              <w:bottom w:val="single" w:sz="4" w:space="0" w:color="auto"/>
              <w:right w:val="single" w:sz="4" w:space="0" w:color="auto"/>
            </w:tcBorders>
            <w:vAlign w:val="center"/>
          </w:tcPr>
          <w:p w14:paraId="116C952B" w14:textId="77777777" w:rsidR="00DB0B99" w:rsidRDefault="00DB0B99" w:rsidP="002E580D">
            <w:pPr>
              <w:spacing w:after="90"/>
              <w:jc w:val="center"/>
              <w:rPr>
                <w:b/>
                <w:bCs/>
                <w:sz w:val="20"/>
              </w:rPr>
            </w:pPr>
            <w:r>
              <w:rPr>
                <w:b/>
                <w:bCs/>
                <w:sz w:val="20"/>
              </w:rPr>
              <w:fldChar w:fldCharType="begin">
                <w:ffData>
                  <w:name w:val="Check10"/>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4011" w:type="dxa"/>
            <w:tcBorders>
              <w:left w:val="single" w:sz="4" w:space="0" w:color="auto"/>
            </w:tcBorders>
          </w:tcPr>
          <w:p w14:paraId="0DA34906" w14:textId="77777777" w:rsidR="00DB0B99" w:rsidRPr="007F74E0" w:rsidRDefault="00DB0B99" w:rsidP="002E580D">
            <w:pPr>
              <w:spacing w:before="40"/>
              <w:rPr>
                <w:b/>
                <w:bCs/>
                <w:sz w:val="20"/>
              </w:rPr>
            </w:pPr>
            <w:r>
              <w:rPr>
                <w:b/>
                <w:bCs/>
                <w:sz w:val="20"/>
              </w:rPr>
              <w:t>Loss to follow-up:</w:t>
            </w:r>
          </w:p>
        </w:tc>
      </w:tr>
      <w:tr w:rsidR="00DB0B99" w14:paraId="60B6F443" w14:textId="77777777" w:rsidTr="002E580D">
        <w:trPr>
          <w:cantSplit/>
        </w:trPr>
        <w:tc>
          <w:tcPr>
            <w:tcW w:w="0" w:type="auto"/>
            <w:tcBorders>
              <w:left w:val="single" w:sz="8" w:space="0" w:color="auto"/>
              <w:right w:val="single" w:sz="4" w:space="0" w:color="auto"/>
            </w:tcBorders>
          </w:tcPr>
          <w:p w14:paraId="2C282D3D" w14:textId="77777777" w:rsidR="00DB0B99" w:rsidRPr="00DB0B99" w:rsidRDefault="00DB0B99" w:rsidP="002E580D">
            <w:pPr>
              <w:rPr>
                <w:b/>
                <w:sz w:val="20"/>
                <w:lang w:val="en-US"/>
              </w:rPr>
            </w:pPr>
            <w:r w:rsidRPr="00DB0B99">
              <w:rPr>
                <w:b/>
                <w:sz w:val="20"/>
                <w:lang w:val="en-US"/>
              </w:rPr>
              <w:t>Selective outcome reporting?</w:t>
            </w:r>
          </w:p>
          <w:p w14:paraId="1C5C5A00" w14:textId="77777777" w:rsidR="00DB0B99" w:rsidRPr="00DB0B99" w:rsidRDefault="00DB0B99" w:rsidP="002E580D">
            <w:pPr>
              <w:rPr>
                <w:b/>
                <w:sz w:val="20"/>
                <w:lang w:val="en-US"/>
              </w:rPr>
            </w:pPr>
            <w:r w:rsidRPr="00DB0B99">
              <w:rPr>
                <w:i/>
                <w:color w:val="808080"/>
                <w:sz w:val="20"/>
                <w:lang w:val="en-US"/>
              </w:rPr>
              <w:t>(reporting bias)</w:t>
            </w:r>
          </w:p>
        </w:tc>
        <w:tc>
          <w:tcPr>
            <w:tcW w:w="512" w:type="dxa"/>
            <w:tcBorders>
              <w:top w:val="single" w:sz="4" w:space="0" w:color="auto"/>
              <w:left w:val="single" w:sz="4" w:space="0" w:color="auto"/>
              <w:bottom w:val="single" w:sz="4" w:space="0" w:color="auto"/>
              <w:right w:val="nil"/>
            </w:tcBorders>
            <w:vAlign w:val="center"/>
          </w:tcPr>
          <w:p w14:paraId="1DF56780" w14:textId="77777777" w:rsidR="00DB0B99" w:rsidRDefault="00DB0B99" w:rsidP="002E580D">
            <w:pPr>
              <w:spacing w:after="90"/>
              <w:jc w:val="center"/>
              <w:rPr>
                <w:b/>
                <w:bCs/>
                <w:sz w:val="20"/>
              </w:rPr>
            </w:pPr>
            <w:r>
              <w:rPr>
                <w:b/>
                <w:bCs/>
                <w:sz w:val="20"/>
              </w:rPr>
              <w:fldChar w:fldCharType="begin">
                <w:ffData>
                  <w:name w:val="Check9"/>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514" w:type="dxa"/>
            <w:tcBorders>
              <w:top w:val="single" w:sz="4" w:space="0" w:color="auto"/>
              <w:left w:val="nil"/>
              <w:bottom w:val="single" w:sz="4" w:space="0" w:color="auto"/>
              <w:right w:val="nil"/>
            </w:tcBorders>
            <w:vAlign w:val="center"/>
          </w:tcPr>
          <w:p w14:paraId="6A906780" w14:textId="77777777" w:rsidR="00DB0B99" w:rsidRDefault="00DB0B99" w:rsidP="002E580D">
            <w:pPr>
              <w:spacing w:after="90"/>
              <w:jc w:val="center"/>
              <w:rPr>
                <w:b/>
                <w:bCs/>
                <w:sz w:val="20"/>
              </w:rPr>
            </w:pPr>
            <w:r>
              <w:rPr>
                <w:b/>
                <w:bCs/>
                <w:sz w:val="20"/>
              </w:rPr>
              <w:fldChar w:fldCharType="begin">
                <w:ffData>
                  <w:name w:val=""/>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773" w:type="dxa"/>
            <w:tcBorders>
              <w:top w:val="single" w:sz="4" w:space="0" w:color="auto"/>
              <w:left w:val="nil"/>
              <w:bottom w:val="single" w:sz="4" w:space="0" w:color="auto"/>
              <w:right w:val="single" w:sz="4" w:space="0" w:color="auto"/>
            </w:tcBorders>
            <w:vAlign w:val="center"/>
          </w:tcPr>
          <w:p w14:paraId="40DF76B6" w14:textId="77777777" w:rsidR="00DB0B99" w:rsidRDefault="00DB0B99" w:rsidP="002E580D">
            <w:pPr>
              <w:spacing w:after="90"/>
              <w:jc w:val="center"/>
              <w:rPr>
                <w:b/>
                <w:bCs/>
                <w:sz w:val="20"/>
              </w:rPr>
            </w:pPr>
            <w:r>
              <w:rPr>
                <w:b/>
                <w:bCs/>
                <w:sz w:val="20"/>
              </w:rPr>
              <w:fldChar w:fldCharType="begin">
                <w:ffData>
                  <w:name w:val="Check10"/>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4011" w:type="dxa"/>
            <w:tcBorders>
              <w:left w:val="single" w:sz="4" w:space="0" w:color="auto"/>
            </w:tcBorders>
          </w:tcPr>
          <w:p w14:paraId="57D9FC75" w14:textId="77777777" w:rsidR="00DB0B99" w:rsidRDefault="00DB0B99" w:rsidP="002E580D">
            <w:pPr>
              <w:spacing w:before="40"/>
              <w:rPr>
                <w:bCs/>
                <w:sz w:val="20"/>
              </w:rPr>
            </w:pPr>
            <w:r>
              <w:rPr>
                <w:bCs/>
                <w:sz w:val="20"/>
              </w:rPr>
              <w:fldChar w:fldCharType="begin">
                <w:ffData>
                  <w:name w:val="Text57"/>
                  <w:enabled/>
                  <w:calcOnExit w:val="0"/>
                  <w:textInput/>
                </w:ffData>
              </w:fldChar>
            </w:r>
            <w:bookmarkStart w:id="10" w:name="Text57"/>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10"/>
          </w:p>
        </w:tc>
      </w:tr>
      <w:tr w:rsidR="00DB0B99" w14:paraId="11BD1D90" w14:textId="77777777" w:rsidTr="002E580D">
        <w:trPr>
          <w:cantSplit/>
        </w:trPr>
        <w:tc>
          <w:tcPr>
            <w:tcW w:w="0" w:type="auto"/>
            <w:tcBorders>
              <w:left w:val="single" w:sz="8" w:space="0" w:color="auto"/>
              <w:bottom w:val="single" w:sz="8" w:space="0" w:color="auto"/>
              <w:right w:val="single" w:sz="4" w:space="0" w:color="auto"/>
            </w:tcBorders>
            <w:vAlign w:val="center"/>
          </w:tcPr>
          <w:p w14:paraId="65C58D6C" w14:textId="77777777" w:rsidR="00DB0B99" w:rsidRDefault="00DB0B99" w:rsidP="002E580D">
            <w:pPr>
              <w:rPr>
                <w:b/>
                <w:sz w:val="20"/>
              </w:rPr>
            </w:pPr>
            <w:r>
              <w:rPr>
                <w:b/>
                <w:sz w:val="20"/>
              </w:rPr>
              <w:t>Other bias</w:t>
            </w:r>
          </w:p>
          <w:p w14:paraId="66CF5554" w14:textId="77777777" w:rsidR="00DB0B99" w:rsidRDefault="00DB0B99" w:rsidP="002E580D">
            <w:pPr>
              <w:rPr>
                <w:b/>
                <w:sz w:val="20"/>
              </w:rPr>
            </w:pPr>
          </w:p>
          <w:p w14:paraId="3B096357" w14:textId="77777777" w:rsidR="00DB0B99" w:rsidRDefault="00DB0B99" w:rsidP="002E580D">
            <w:pPr>
              <w:rPr>
                <w:b/>
                <w:sz w:val="20"/>
              </w:rPr>
            </w:pPr>
          </w:p>
        </w:tc>
        <w:tc>
          <w:tcPr>
            <w:tcW w:w="512" w:type="dxa"/>
            <w:tcBorders>
              <w:top w:val="single" w:sz="4" w:space="0" w:color="auto"/>
              <w:left w:val="single" w:sz="4" w:space="0" w:color="auto"/>
              <w:bottom w:val="single" w:sz="8" w:space="0" w:color="auto"/>
              <w:right w:val="nil"/>
            </w:tcBorders>
            <w:vAlign w:val="center"/>
          </w:tcPr>
          <w:p w14:paraId="7234C2B1" w14:textId="77777777" w:rsidR="00DB0B99" w:rsidRDefault="00DB0B99" w:rsidP="002E580D">
            <w:pPr>
              <w:spacing w:after="90"/>
              <w:jc w:val="center"/>
              <w:rPr>
                <w:b/>
                <w:bCs/>
                <w:sz w:val="20"/>
              </w:rPr>
            </w:pPr>
            <w:r>
              <w:rPr>
                <w:b/>
                <w:bCs/>
                <w:sz w:val="20"/>
              </w:rPr>
              <w:fldChar w:fldCharType="begin">
                <w:ffData>
                  <w:name w:val="Check9"/>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514" w:type="dxa"/>
            <w:tcBorders>
              <w:top w:val="single" w:sz="4" w:space="0" w:color="auto"/>
              <w:left w:val="nil"/>
              <w:bottom w:val="single" w:sz="8" w:space="0" w:color="auto"/>
              <w:right w:val="nil"/>
            </w:tcBorders>
            <w:vAlign w:val="center"/>
          </w:tcPr>
          <w:p w14:paraId="6D1DE214" w14:textId="77777777" w:rsidR="00DB0B99" w:rsidRDefault="00DB0B99" w:rsidP="002E580D">
            <w:pPr>
              <w:spacing w:after="90"/>
              <w:jc w:val="center"/>
              <w:rPr>
                <w:b/>
                <w:bCs/>
                <w:sz w:val="20"/>
              </w:rPr>
            </w:pPr>
            <w:r>
              <w:rPr>
                <w:b/>
                <w:bCs/>
                <w:sz w:val="20"/>
              </w:rPr>
              <w:fldChar w:fldCharType="begin">
                <w:ffData>
                  <w:name w:val=""/>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773" w:type="dxa"/>
            <w:tcBorders>
              <w:top w:val="single" w:sz="4" w:space="0" w:color="auto"/>
              <w:left w:val="nil"/>
              <w:bottom w:val="single" w:sz="8" w:space="0" w:color="auto"/>
              <w:right w:val="single" w:sz="4" w:space="0" w:color="auto"/>
            </w:tcBorders>
            <w:vAlign w:val="center"/>
          </w:tcPr>
          <w:p w14:paraId="2E771B1E" w14:textId="77777777" w:rsidR="00DB0B99" w:rsidRDefault="00DB0B99" w:rsidP="002E580D">
            <w:pPr>
              <w:spacing w:after="90"/>
              <w:jc w:val="center"/>
              <w:rPr>
                <w:b/>
                <w:bCs/>
                <w:sz w:val="20"/>
              </w:rPr>
            </w:pPr>
            <w:r>
              <w:rPr>
                <w:b/>
                <w:bCs/>
                <w:sz w:val="20"/>
              </w:rPr>
              <w:fldChar w:fldCharType="begin">
                <w:ffData>
                  <w:name w:val="Check10"/>
                  <w:enabled/>
                  <w:calcOnExit w:val="0"/>
                  <w:checkBox>
                    <w:size w:val="24"/>
                    <w:default w:val="0"/>
                  </w:checkBox>
                </w:ffData>
              </w:fldChar>
            </w:r>
            <w:r>
              <w:rPr>
                <w:b/>
                <w:bCs/>
                <w:sz w:val="20"/>
              </w:rPr>
              <w:instrText xml:space="preserve"> FORMCHECKBOX </w:instrText>
            </w:r>
            <w:r w:rsidR="00D8620D">
              <w:rPr>
                <w:b/>
                <w:bCs/>
                <w:sz w:val="20"/>
              </w:rPr>
            </w:r>
            <w:r w:rsidR="00D8620D">
              <w:rPr>
                <w:b/>
                <w:bCs/>
                <w:sz w:val="20"/>
              </w:rPr>
              <w:fldChar w:fldCharType="separate"/>
            </w:r>
            <w:r>
              <w:rPr>
                <w:b/>
                <w:bCs/>
                <w:sz w:val="20"/>
              </w:rPr>
              <w:fldChar w:fldCharType="end"/>
            </w:r>
          </w:p>
        </w:tc>
        <w:tc>
          <w:tcPr>
            <w:tcW w:w="4011" w:type="dxa"/>
            <w:tcBorders>
              <w:left w:val="single" w:sz="4" w:space="0" w:color="auto"/>
              <w:bottom w:val="single" w:sz="8" w:space="0" w:color="auto"/>
            </w:tcBorders>
          </w:tcPr>
          <w:p w14:paraId="2A581F7F" w14:textId="77777777" w:rsidR="00DB0B99" w:rsidRDefault="00DB0B99" w:rsidP="002E580D">
            <w:pPr>
              <w:spacing w:before="40"/>
              <w:rPr>
                <w:bCs/>
                <w:sz w:val="20"/>
              </w:rPr>
            </w:pPr>
            <w:r>
              <w:rPr>
                <w:bCs/>
                <w:sz w:val="20"/>
              </w:rPr>
              <w:fldChar w:fldCharType="begin">
                <w:ffData>
                  <w:name w:val="Text58"/>
                  <w:enabled/>
                  <w:calcOnExit w:val="0"/>
                  <w:textInput/>
                </w:ffData>
              </w:fldChar>
            </w:r>
            <w:bookmarkStart w:id="11" w:name="Text58"/>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11"/>
          </w:p>
        </w:tc>
      </w:tr>
    </w:tbl>
    <w:p w14:paraId="1F23C94C" w14:textId="77777777" w:rsidR="00DB0B99" w:rsidRDefault="00DB0B99" w:rsidP="00DB0B99"/>
    <w:p w14:paraId="3AEE33FD" w14:textId="77777777" w:rsidR="00DB0B99" w:rsidRDefault="00DB0B99" w:rsidP="00DB0B99">
      <w:pPr>
        <w:pStyle w:val="Heading2"/>
        <w:numPr>
          <w:ilvl w:val="0"/>
          <w:numId w:val="0"/>
        </w:numPr>
      </w:pPr>
      <w:r>
        <w:t>Results</w:t>
      </w:r>
    </w:p>
    <w:p w14:paraId="5F4D4068" w14:textId="77777777" w:rsidR="00DB0B99" w:rsidRDefault="00DB0B99" w:rsidP="00DB0B99">
      <w:pPr>
        <w:rPr>
          <w:b/>
        </w:rPr>
      </w:pPr>
    </w:p>
    <w:p w14:paraId="31ACCB45" w14:textId="77777777" w:rsidR="00DB0B99" w:rsidRDefault="00DB0B99" w:rsidP="00DB0B99">
      <w:pPr>
        <w:tabs>
          <w:tab w:val="left" w:pos="6150"/>
        </w:tabs>
        <w:rPr>
          <w:b/>
          <w:i/>
        </w:rPr>
      </w:pPr>
      <w:r>
        <w:rPr>
          <w:b/>
          <w:i/>
        </w:rPr>
        <w:t xml:space="preserve">Dichotomous outcome </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134"/>
        <w:gridCol w:w="1701"/>
        <w:gridCol w:w="1134"/>
        <w:gridCol w:w="1701"/>
      </w:tblGrid>
      <w:tr w:rsidR="00DB0B99" w:rsidRPr="00DB0B99" w14:paraId="622F17AA" w14:textId="77777777" w:rsidTr="002E580D">
        <w:trPr>
          <w:cantSplit/>
          <w:trHeight w:val="320"/>
        </w:trPr>
        <w:tc>
          <w:tcPr>
            <w:tcW w:w="2518" w:type="dxa"/>
            <w:tcBorders>
              <w:top w:val="single" w:sz="4" w:space="0" w:color="auto"/>
              <w:left w:val="single" w:sz="4" w:space="0" w:color="auto"/>
              <w:bottom w:val="single" w:sz="4" w:space="0" w:color="auto"/>
              <w:right w:val="single" w:sz="4" w:space="0" w:color="auto"/>
            </w:tcBorders>
          </w:tcPr>
          <w:p w14:paraId="4CFEE8B6" w14:textId="77777777" w:rsidR="00DB0B99" w:rsidRDefault="00DB0B99" w:rsidP="002E580D">
            <w:pPr>
              <w:rPr>
                <w:b/>
              </w:rPr>
            </w:pPr>
          </w:p>
        </w:tc>
        <w:tc>
          <w:tcPr>
            <w:tcW w:w="5670" w:type="dxa"/>
            <w:gridSpan w:val="4"/>
            <w:tcBorders>
              <w:top w:val="single" w:sz="4" w:space="0" w:color="auto"/>
              <w:left w:val="single" w:sz="4" w:space="0" w:color="auto"/>
              <w:bottom w:val="single" w:sz="4" w:space="0" w:color="auto"/>
              <w:right w:val="single" w:sz="4" w:space="0" w:color="auto"/>
            </w:tcBorders>
          </w:tcPr>
          <w:p w14:paraId="6A32755E" w14:textId="77777777" w:rsidR="00DB0B99" w:rsidRPr="00DB0B99" w:rsidRDefault="00DB0B99" w:rsidP="002E580D">
            <w:pPr>
              <w:rPr>
                <w:b/>
                <w:sz w:val="20"/>
                <w:lang w:val="en-US"/>
              </w:rPr>
            </w:pPr>
            <w:r w:rsidRPr="00DB0B99">
              <w:rPr>
                <w:b/>
                <w:sz w:val="20"/>
                <w:lang w:val="en-US"/>
              </w:rPr>
              <w:t>Description as stated in report/paper</w:t>
            </w:r>
          </w:p>
          <w:p w14:paraId="2CCD7C87" w14:textId="77777777" w:rsidR="00DB0B99" w:rsidRPr="00DB0B99" w:rsidRDefault="00DB0B99" w:rsidP="002E580D">
            <w:pPr>
              <w:rPr>
                <w:b/>
                <w:sz w:val="20"/>
                <w:lang w:val="en-US"/>
              </w:rPr>
            </w:pPr>
          </w:p>
        </w:tc>
      </w:tr>
      <w:tr w:rsidR="00DB0B99" w14:paraId="2F64E713" w14:textId="77777777" w:rsidTr="002E580D">
        <w:trPr>
          <w:cantSplit/>
        </w:trPr>
        <w:tc>
          <w:tcPr>
            <w:tcW w:w="2518" w:type="dxa"/>
            <w:tcBorders>
              <w:top w:val="single" w:sz="4" w:space="0" w:color="auto"/>
            </w:tcBorders>
          </w:tcPr>
          <w:p w14:paraId="43ABBFAE" w14:textId="77777777" w:rsidR="00DB0B99" w:rsidRDefault="00DB0B99" w:rsidP="002E580D">
            <w:pPr>
              <w:rPr>
                <w:b/>
                <w:sz w:val="20"/>
              </w:rPr>
            </w:pPr>
            <w:r>
              <w:rPr>
                <w:b/>
                <w:sz w:val="20"/>
              </w:rPr>
              <w:t>Comparison</w:t>
            </w:r>
            <w:r>
              <w:rPr>
                <w:b/>
                <w:sz w:val="20"/>
              </w:rPr>
              <w:br/>
            </w:r>
          </w:p>
        </w:tc>
        <w:tc>
          <w:tcPr>
            <w:tcW w:w="5670" w:type="dxa"/>
            <w:gridSpan w:val="4"/>
            <w:tcBorders>
              <w:top w:val="single" w:sz="4" w:space="0" w:color="auto"/>
            </w:tcBorders>
          </w:tcPr>
          <w:p w14:paraId="2EE557C5" w14:textId="77777777" w:rsidR="00DB0B99" w:rsidRDefault="00DB0B99" w:rsidP="002E580D">
            <w:pPr>
              <w:spacing w:before="40"/>
              <w:rPr>
                <w:sz w:val="20"/>
              </w:rPr>
            </w:pPr>
            <w:r>
              <w:rPr>
                <w:sz w:val="20"/>
              </w:rPr>
              <w:fldChar w:fldCharType="begin">
                <w:ffData>
                  <w:name w:val="Text71"/>
                  <w:enabled/>
                  <w:calcOnExit w:val="0"/>
                  <w:textInput/>
                </w:ffData>
              </w:fldChar>
            </w:r>
            <w:bookmarkStart w:id="12" w:name="Text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DB0B99" w14:paraId="17968B52" w14:textId="77777777" w:rsidTr="002E580D">
        <w:trPr>
          <w:cantSplit/>
        </w:trPr>
        <w:tc>
          <w:tcPr>
            <w:tcW w:w="2518" w:type="dxa"/>
          </w:tcPr>
          <w:p w14:paraId="4D019AD2" w14:textId="77777777" w:rsidR="00DB0B99" w:rsidRDefault="00DB0B99" w:rsidP="002E580D">
            <w:pPr>
              <w:rPr>
                <w:b/>
                <w:sz w:val="20"/>
              </w:rPr>
            </w:pPr>
            <w:r>
              <w:rPr>
                <w:b/>
                <w:sz w:val="20"/>
              </w:rPr>
              <w:t>Outcome</w:t>
            </w:r>
            <w:r>
              <w:rPr>
                <w:b/>
                <w:sz w:val="20"/>
              </w:rPr>
              <w:br/>
            </w:r>
          </w:p>
        </w:tc>
        <w:tc>
          <w:tcPr>
            <w:tcW w:w="5670" w:type="dxa"/>
            <w:gridSpan w:val="4"/>
          </w:tcPr>
          <w:p w14:paraId="519D38BD" w14:textId="77777777" w:rsidR="00DB0B99" w:rsidRDefault="00DB0B99" w:rsidP="002E580D">
            <w:pPr>
              <w:spacing w:before="40"/>
              <w:rPr>
                <w:sz w:val="20"/>
              </w:rPr>
            </w:pPr>
            <w:r>
              <w:rPr>
                <w:sz w:val="20"/>
              </w:rPr>
              <w:fldChar w:fldCharType="begin">
                <w:ffData>
                  <w:name w:val="Text7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B0B99" w14:paraId="4542548D" w14:textId="77777777" w:rsidTr="002E580D">
        <w:trPr>
          <w:cantSplit/>
        </w:trPr>
        <w:tc>
          <w:tcPr>
            <w:tcW w:w="2518" w:type="dxa"/>
          </w:tcPr>
          <w:p w14:paraId="056B8868" w14:textId="77777777" w:rsidR="00DB0B99" w:rsidRDefault="00DB0B99" w:rsidP="002E580D">
            <w:pPr>
              <w:rPr>
                <w:b/>
                <w:sz w:val="20"/>
              </w:rPr>
            </w:pPr>
            <w:r>
              <w:rPr>
                <w:b/>
                <w:sz w:val="20"/>
              </w:rPr>
              <w:t>Subgroup</w:t>
            </w:r>
            <w:r>
              <w:rPr>
                <w:b/>
                <w:sz w:val="20"/>
              </w:rPr>
              <w:br/>
            </w:r>
          </w:p>
        </w:tc>
        <w:tc>
          <w:tcPr>
            <w:tcW w:w="5670" w:type="dxa"/>
            <w:gridSpan w:val="4"/>
          </w:tcPr>
          <w:p w14:paraId="095CB96E" w14:textId="77777777" w:rsidR="00DB0B99" w:rsidRDefault="00DB0B99" w:rsidP="002E580D">
            <w:pPr>
              <w:spacing w:before="40"/>
              <w:rPr>
                <w:sz w:val="20"/>
              </w:rPr>
            </w:pPr>
            <w:r>
              <w:rPr>
                <w:sz w:val="20"/>
              </w:rPr>
              <w:fldChar w:fldCharType="begin">
                <w:ffData>
                  <w:name w:val="Text7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B0B99" w14:paraId="5C0E46CD" w14:textId="77777777" w:rsidTr="002E580D">
        <w:trPr>
          <w:cantSplit/>
        </w:trPr>
        <w:tc>
          <w:tcPr>
            <w:tcW w:w="2518" w:type="dxa"/>
          </w:tcPr>
          <w:p w14:paraId="1CB289C7" w14:textId="77777777" w:rsidR="00DB0B99" w:rsidRPr="00DB0B99" w:rsidRDefault="00DB0B99" w:rsidP="002E580D">
            <w:pPr>
              <w:rPr>
                <w:b/>
                <w:sz w:val="20"/>
                <w:lang w:val="en-US"/>
              </w:rPr>
            </w:pPr>
            <w:r w:rsidRPr="00DB0B99">
              <w:rPr>
                <w:b/>
                <w:sz w:val="20"/>
                <w:lang w:val="en-US"/>
              </w:rPr>
              <w:t xml:space="preserve">Timepoint </w:t>
            </w:r>
            <w:r w:rsidRPr="00DB0B99">
              <w:rPr>
                <w:b/>
                <w:sz w:val="20"/>
                <w:lang w:val="en-US"/>
              </w:rPr>
              <w:br/>
            </w:r>
            <w:r w:rsidRPr="00DB0B99">
              <w:rPr>
                <w:i/>
                <w:color w:val="808080"/>
                <w:sz w:val="20"/>
                <w:lang w:val="en-US"/>
              </w:rPr>
              <w:t>(specify whether from start or end of intervention)</w:t>
            </w:r>
          </w:p>
        </w:tc>
        <w:tc>
          <w:tcPr>
            <w:tcW w:w="5670" w:type="dxa"/>
            <w:gridSpan w:val="4"/>
          </w:tcPr>
          <w:p w14:paraId="085C67FF" w14:textId="77777777" w:rsidR="00DB0B99" w:rsidRDefault="00DB0B99" w:rsidP="002E580D">
            <w:pPr>
              <w:spacing w:before="40"/>
              <w:rPr>
                <w:sz w:val="20"/>
              </w:rPr>
            </w:pPr>
            <w:r>
              <w:rPr>
                <w:sz w:val="20"/>
              </w:rPr>
              <w:fldChar w:fldCharType="begin">
                <w:ffData>
                  <w:name w:val="Text7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B0B99" w14:paraId="0465C6F9" w14:textId="77777777" w:rsidTr="002E580D">
        <w:trPr>
          <w:cantSplit/>
        </w:trPr>
        <w:tc>
          <w:tcPr>
            <w:tcW w:w="2518" w:type="dxa"/>
            <w:vMerge w:val="restart"/>
          </w:tcPr>
          <w:p w14:paraId="2ABF03E9" w14:textId="77777777" w:rsidR="00DB0B99" w:rsidRDefault="00DB0B99" w:rsidP="002E580D">
            <w:pPr>
              <w:rPr>
                <w:b/>
                <w:sz w:val="20"/>
              </w:rPr>
            </w:pPr>
            <w:r>
              <w:rPr>
                <w:b/>
                <w:sz w:val="20"/>
              </w:rPr>
              <w:t>Results</w:t>
            </w:r>
          </w:p>
        </w:tc>
        <w:tc>
          <w:tcPr>
            <w:tcW w:w="2835" w:type="dxa"/>
            <w:gridSpan w:val="2"/>
          </w:tcPr>
          <w:p w14:paraId="7D05C886" w14:textId="77777777" w:rsidR="00DB0B99" w:rsidRDefault="00DB0B99" w:rsidP="002E580D">
            <w:pPr>
              <w:rPr>
                <w:b/>
                <w:sz w:val="20"/>
              </w:rPr>
            </w:pPr>
            <w:r>
              <w:rPr>
                <w:b/>
                <w:sz w:val="20"/>
              </w:rPr>
              <w:t>Intervention (ketamine)</w:t>
            </w:r>
          </w:p>
        </w:tc>
        <w:tc>
          <w:tcPr>
            <w:tcW w:w="2835" w:type="dxa"/>
            <w:gridSpan w:val="2"/>
          </w:tcPr>
          <w:p w14:paraId="61EAB670" w14:textId="77777777" w:rsidR="00DB0B99" w:rsidRDefault="00DB0B99" w:rsidP="002E580D">
            <w:pPr>
              <w:rPr>
                <w:b/>
                <w:sz w:val="20"/>
              </w:rPr>
            </w:pPr>
            <w:r>
              <w:rPr>
                <w:b/>
                <w:sz w:val="20"/>
              </w:rPr>
              <w:t>Control</w:t>
            </w:r>
          </w:p>
        </w:tc>
      </w:tr>
      <w:tr w:rsidR="00DB0B99" w14:paraId="394C12B7" w14:textId="77777777" w:rsidTr="002E580D">
        <w:trPr>
          <w:cantSplit/>
        </w:trPr>
        <w:tc>
          <w:tcPr>
            <w:tcW w:w="2518" w:type="dxa"/>
            <w:vMerge/>
          </w:tcPr>
          <w:p w14:paraId="4F8F0198" w14:textId="77777777" w:rsidR="00DB0B99" w:rsidRDefault="00DB0B99" w:rsidP="002E580D">
            <w:pPr>
              <w:rPr>
                <w:sz w:val="20"/>
              </w:rPr>
            </w:pPr>
          </w:p>
        </w:tc>
        <w:tc>
          <w:tcPr>
            <w:tcW w:w="1134" w:type="dxa"/>
          </w:tcPr>
          <w:p w14:paraId="3C3CF478" w14:textId="77777777" w:rsidR="00DB0B99" w:rsidRDefault="00DB0B99" w:rsidP="002E580D">
            <w:pPr>
              <w:rPr>
                <w:sz w:val="20"/>
              </w:rPr>
            </w:pPr>
            <w:r>
              <w:rPr>
                <w:sz w:val="20"/>
              </w:rPr>
              <w:t>No. events</w:t>
            </w:r>
          </w:p>
        </w:tc>
        <w:tc>
          <w:tcPr>
            <w:tcW w:w="1701" w:type="dxa"/>
          </w:tcPr>
          <w:p w14:paraId="097B67AE" w14:textId="77777777" w:rsidR="00DB0B99" w:rsidRDefault="00DB0B99" w:rsidP="002E580D">
            <w:pPr>
              <w:rPr>
                <w:sz w:val="20"/>
              </w:rPr>
            </w:pPr>
            <w:r>
              <w:rPr>
                <w:sz w:val="20"/>
              </w:rPr>
              <w:t>No. participants</w:t>
            </w:r>
          </w:p>
        </w:tc>
        <w:tc>
          <w:tcPr>
            <w:tcW w:w="1134" w:type="dxa"/>
          </w:tcPr>
          <w:p w14:paraId="5E4527A5" w14:textId="77777777" w:rsidR="00DB0B99" w:rsidRDefault="00DB0B99" w:rsidP="002E580D">
            <w:pPr>
              <w:rPr>
                <w:sz w:val="20"/>
              </w:rPr>
            </w:pPr>
            <w:r>
              <w:rPr>
                <w:sz w:val="20"/>
              </w:rPr>
              <w:t>No. events</w:t>
            </w:r>
          </w:p>
        </w:tc>
        <w:tc>
          <w:tcPr>
            <w:tcW w:w="1701" w:type="dxa"/>
          </w:tcPr>
          <w:p w14:paraId="1E0ECFF1" w14:textId="77777777" w:rsidR="00DB0B99" w:rsidRDefault="00DB0B99" w:rsidP="002E580D">
            <w:pPr>
              <w:rPr>
                <w:sz w:val="20"/>
              </w:rPr>
            </w:pPr>
            <w:r>
              <w:rPr>
                <w:sz w:val="20"/>
              </w:rPr>
              <w:t>No. participants</w:t>
            </w:r>
          </w:p>
        </w:tc>
      </w:tr>
      <w:tr w:rsidR="00DB0B99" w14:paraId="6F0B3B33" w14:textId="77777777" w:rsidTr="002E580D">
        <w:trPr>
          <w:cantSplit/>
          <w:trHeight w:val="377"/>
        </w:trPr>
        <w:tc>
          <w:tcPr>
            <w:tcW w:w="2518" w:type="dxa"/>
            <w:vMerge/>
          </w:tcPr>
          <w:p w14:paraId="3676B8DE" w14:textId="77777777" w:rsidR="00DB0B99" w:rsidRDefault="00DB0B99" w:rsidP="002E580D"/>
        </w:tc>
        <w:tc>
          <w:tcPr>
            <w:tcW w:w="1134" w:type="dxa"/>
          </w:tcPr>
          <w:p w14:paraId="039EF3F2" w14:textId="77777777" w:rsidR="00DB0B99" w:rsidRDefault="00DB0B99" w:rsidP="002E580D">
            <w:pPr>
              <w:spacing w:before="40"/>
              <w:rPr>
                <w:sz w:val="20"/>
              </w:rPr>
            </w:pPr>
            <w:r>
              <w:rPr>
                <w:sz w:val="20"/>
              </w:rPr>
              <w:fldChar w:fldCharType="begin">
                <w:ffData>
                  <w:name w:val="Text7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01" w:type="dxa"/>
          </w:tcPr>
          <w:p w14:paraId="04012F7C" w14:textId="77777777" w:rsidR="00DB0B99" w:rsidRDefault="00DB0B99" w:rsidP="002E580D">
            <w:pPr>
              <w:spacing w:before="40"/>
              <w:rPr>
                <w:sz w:val="20"/>
              </w:rPr>
            </w:pPr>
            <w:r>
              <w:rPr>
                <w:sz w:val="20"/>
              </w:rPr>
              <w:fldChar w:fldCharType="begin">
                <w:ffData>
                  <w:name w:val="Text7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tcPr>
          <w:p w14:paraId="3C874DBD" w14:textId="77777777" w:rsidR="00DB0B99" w:rsidRDefault="00DB0B99" w:rsidP="002E580D">
            <w:pPr>
              <w:spacing w:before="40"/>
              <w:rPr>
                <w:sz w:val="20"/>
              </w:rPr>
            </w:pPr>
            <w:r>
              <w:rPr>
                <w:sz w:val="20"/>
              </w:rPr>
              <w:fldChar w:fldCharType="begin">
                <w:ffData>
                  <w:name w:val="Text7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01" w:type="dxa"/>
          </w:tcPr>
          <w:p w14:paraId="2DBE0D26" w14:textId="77777777" w:rsidR="00DB0B99" w:rsidRDefault="00DB0B99" w:rsidP="002E580D">
            <w:pPr>
              <w:spacing w:before="40"/>
              <w:rPr>
                <w:sz w:val="20"/>
              </w:rPr>
            </w:pPr>
            <w:r>
              <w:rPr>
                <w:sz w:val="20"/>
              </w:rPr>
              <w:fldChar w:fldCharType="begin">
                <w:ffData>
                  <w:name w:val="Text7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1CEB0FE9" w14:textId="77777777" w:rsidR="00DB0B99" w:rsidRDefault="00DB0B99" w:rsidP="00DB0B99">
      <w:pPr>
        <w:rPr>
          <w:b/>
        </w:rPr>
      </w:pPr>
    </w:p>
    <w:p w14:paraId="00CE2535" w14:textId="77777777" w:rsidR="00DB0B99" w:rsidRDefault="00DB0B99" w:rsidP="00DB0B99">
      <w:pPr>
        <w:tabs>
          <w:tab w:val="left" w:pos="8080"/>
        </w:tabs>
        <w:ind w:right="-851"/>
        <w:rPr>
          <w:b/>
          <w:i/>
        </w:rPr>
      </w:pPr>
      <w:r>
        <w:rPr>
          <w:b/>
          <w:i/>
        </w:rPr>
        <w:t>Continuous outcome</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709"/>
        <w:gridCol w:w="141"/>
        <w:gridCol w:w="1134"/>
        <w:gridCol w:w="1276"/>
        <w:gridCol w:w="851"/>
        <w:gridCol w:w="1275"/>
        <w:gridCol w:w="1276"/>
      </w:tblGrid>
      <w:tr w:rsidR="00DB0B99" w:rsidRPr="00DB0B99" w14:paraId="3EF2C4ED" w14:textId="77777777" w:rsidTr="002E580D">
        <w:trPr>
          <w:cantSplit/>
          <w:trHeight w:val="320"/>
        </w:trPr>
        <w:tc>
          <w:tcPr>
            <w:tcW w:w="2235" w:type="dxa"/>
            <w:gridSpan w:val="2"/>
            <w:tcBorders>
              <w:top w:val="single" w:sz="4" w:space="0" w:color="auto"/>
              <w:left w:val="single" w:sz="4" w:space="0" w:color="auto"/>
              <w:bottom w:val="single" w:sz="4" w:space="0" w:color="auto"/>
              <w:right w:val="single" w:sz="4" w:space="0" w:color="auto"/>
            </w:tcBorders>
          </w:tcPr>
          <w:p w14:paraId="7F760145" w14:textId="77777777" w:rsidR="00DB0B99" w:rsidRDefault="00DB0B99" w:rsidP="002E580D">
            <w:pPr>
              <w:rPr>
                <w:b/>
              </w:rPr>
            </w:pPr>
          </w:p>
        </w:tc>
        <w:tc>
          <w:tcPr>
            <w:tcW w:w="5953" w:type="dxa"/>
            <w:gridSpan w:val="6"/>
            <w:tcBorders>
              <w:top w:val="single" w:sz="4" w:space="0" w:color="auto"/>
              <w:left w:val="single" w:sz="4" w:space="0" w:color="auto"/>
              <w:bottom w:val="single" w:sz="4" w:space="0" w:color="auto"/>
              <w:right w:val="single" w:sz="4" w:space="0" w:color="auto"/>
            </w:tcBorders>
          </w:tcPr>
          <w:p w14:paraId="6D1BBBE9" w14:textId="77777777" w:rsidR="00DB0B99" w:rsidRPr="00DB0B99" w:rsidRDefault="00DB0B99" w:rsidP="002E580D">
            <w:pPr>
              <w:rPr>
                <w:b/>
                <w:sz w:val="20"/>
                <w:lang w:val="en-US"/>
              </w:rPr>
            </w:pPr>
            <w:r w:rsidRPr="00DB0B99">
              <w:rPr>
                <w:b/>
                <w:sz w:val="20"/>
                <w:lang w:val="en-US"/>
              </w:rPr>
              <w:t>Description as stated in report/paper</w:t>
            </w:r>
          </w:p>
          <w:p w14:paraId="5C04CB29" w14:textId="77777777" w:rsidR="00DB0B99" w:rsidRPr="00DB0B99" w:rsidRDefault="00DB0B99" w:rsidP="002E580D">
            <w:pPr>
              <w:rPr>
                <w:b/>
                <w:sz w:val="20"/>
                <w:lang w:val="en-US"/>
              </w:rPr>
            </w:pPr>
          </w:p>
        </w:tc>
      </w:tr>
      <w:tr w:rsidR="00DB0B99" w14:paraId="23B7E3BE" w14:textId="77777777" w:rsidTr="002E580D">
        <w:trPr>
          <w:cantSplit/>
        </w:trPr>
        <w:tc>
          <w:tcPr>
            <w:tcW w:w="2235" w:type="dxa"/>
            <w:gridSpan w:val="2"/>
            <w:tcBorders>
              <w:top w:val="single" w:sz="4" w:space="0" w:color="auto"/>
            </w:tcBorders>
          </w:tcPr>
          <w:p w14:paraId="02799A8F" w14:textId="77777777" w:rsidR="00DB0B99" w:rsidRDefault="00DB0B99" w:rsidP="002E580D">
            <w:pPr>
              <w:rPr>
                <w:b/>
                <w:sz w:val="20"/>
              </w:rPr>
            </w:pPr>
            <w:r>
              <w:rPr>
                <w:b/>
                <w:sz w:val="20"/>
              </w:rPr>
              <w:t>Comparison</w:t>
            </w:r>
            <w:r>
              <w:rPr>
                <w:b/>
                <w:sz w:val="20"/>
              </w:rPr>
              <w:br/>
            </w:r>
          </w:p>
        </w:tc>
        <w:tc>
          <w:tcPr>
            <w:tcW w:w="5953" w:type="dxa"/>
            <w:gridSpan w:val="6"/>
            <w:tcBorders>
              <w:top w:val="single" w:sz="4" w:space="0" w:color="auto"/>
            </w:tcBorders>
          </w:tcPr>
          <w:p w14:paraId="0E2B06FD" w14:textId="77777777" w:rsidR="00DB0B99" w:rsidRDefault="00DB0B99" w:rsidP="002E580D">
            <w:pPr>
              <w:spacing w:before="40"/>
              <w:rPr>
                <w:sz w:val="20"/>
              </w:rPr>
            </w:pPr>
            <w:r>
              <w:rPr>
                <w:sz w:val="20"/>
              </w:rPr>
              <w:fldChar w:fldCharType="begin">
                <w:ffData>
                  <w:name w:val="Text7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B0B99" w14:paraId="54955ADE" w14:textId="77777777" w:rsidTr="002E580D">
        <w:trPr>
          <w:cantSplit/>
        </w:trPr>
        <w:tc>
          <w:tcPr>
            <w:tcW w:w="2235" w:type="dxa"/>
            <w:gridSpan w:val="2"/>
          </w:tcPr>
          <w:p w14:paraId="60A8B39B" w14:textId="77777777" w:rsidR="00DB0B99" w:rsidRDefault="00DB0B99" w:rsidP="002E580D">
            <w:pPr>
              <w:rPr>
                <w:b/>
                <w:sz w:val="20"/>
              </w:rPr>
            </w:pPr>
            <w:r>
              <w:rPr>
                <w:b/>
                <w:sz w:val="20"/>
              </w:rPr>
              <w:t>Outcome</w:t>
            </w:r>
            <w:r>
              <w:rPr>
                <w:b/>
                <w:sz w:val="20"/>
              </w:rPr>
              <w:br/>
            </w:r>
          </w:p>
        </w:tc>
        <w:tc>
          <w:tcPr>
            <w:tcW w:w="5953" w:type="dxa"/>
            <w:gridSpan w:val="6"/>
          </w:tcPr>
          <w:p w14:paraId="42FF3B5E" w14:textId="77777777" w:rsidR="00DB0B99" w:rsidRDefault="00DB0B99" w:rsidP="002E580D">
            <w:pPr>
              <w:spacing w:before="40"/>
              <w:rPr>
                <w:sz w:val="20"/>
              </w:rPr>
            </w:pPr>
            <w:r>
              <w:rPr>
                <w:sz w:val="20"/>
              </w:rPr>
              <w:fldChar w:fldCharType="begin">
                <w:ffData>
                  <w:name w:val="Text7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B0B99" w14:paraId="206F8365" w14:textId="77777777" w:rsidTr="002E580D">
        <w:trPr>
          <w:cantSplit/>
        </w:trPr>
        <w:tc>
          <w:tcPr>
            <w:tcW w:w="2235" w:type="dxa"/>
            <w:gridSpan w:val="2"/>
          </w:tcPr>
          <w:p w14:paraId="00CBC8B3" w14:textId="77777777" w:rsidR="00DB0B99" w:rsidRDefault="00DB0B99" w:rsidP="002E580D">
            <w:pPr>
              <w:rPr>
                <w:b/>
                <w:sz w:val="20"/>
              </w:rPr>
            </w:pPr>
            <w:r>
              <w:rPr>
                <w:b/>
                <w:sz w:val="20"/>
              </w:rPr>
              <w:t>Subgroup</w:t>
            </w:r>
            <w:r>
              <w:rPr>
                <w:b/>
                <w:sz w:val="20"/>
              </w:rPr>
              <w:br/>
            </w:r>
          </w:p>
        </w:tc>
        <w:tc>
          <w:tcPr>
            <w:tcW w:w="5953" w:type="dxa"/>
            <w:gridSpan w:val="6"/>
          </w:tcPr>
          <w:p w14:paraId="24DF2A89" w14:textId="77777777" w:rsidR="00DB0B99" w:rsidRDefault="00DB0B99" w:rsidP="002E580D">
            <w:pPr>
              <w:spacing w:before="40"/>
              <w:rPr>
                <w:sz w:val="20"/>
              </w:rPr>
            </w:pPr>
            <w:r>
              <w:rPr>
                <w:sz w:val="20"/>
              </w:rPr>
              <w:fldChar w:fldCharType="begin">
                <w:ffData>
                  <w:name w:val="Text7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B0B99" w14:paraId="6ECB14C9" w14:textId="77777777" w:rsidTr="002E580D">
        <w:trPr>
          <w:cantSplit/>
        </w:trPr>
        <w:tc>
          <w:tcPr>
            <w:tcW w:w="2235" w:type="dxa"/>
            <w:gridSpan w:val="2"/>
          </w:tcPr>
          <w:p w14:paraId="71106C74" w14:textId="77777777" w:rsidR="00DB0B99" w:rsidRPr="00DB0B99" w:rsidRDefault="00DB0B99" w:rsidP="002E580D">
            <w:pPr>
              <w:rPr>
                <w:b/>
                <w:sz w:val="20"/>
                <w:lang w:val="en-US"/>
              </w:rPr>
            </w:pPr>
            <w:r w:rsidRPr="00DB0B99">
              <w:rPr>
                <w:b/>
                <w:sz w:val="20"/>
                <w:lang w:val="en-US"/>
              </w:rPr>
              <w:t>Timepoint</w:t>
            </w:r>
            <w:r w:rsidRPr="00DB0B99">
              <w:rPr>
                <w:b/>
                <w:sz w:val="20"/>
                <w:lang w:val="en-US"/>
              </w:rPr>
              <w:br/>
            </w:r>
            <w:r w:rsidRPr="00DB0B99">
              <w:rPr>
                <w:i/>
                <w:color w:val="808080"/>
                <w:sz w:val="20"/>
                <w:lang w:val="en-US"/>
              </w:rPr>
              <w:t>(specify whether from start or end of intervention)</w:t>
            </w:r>
          </w:p>
        </w:tc>
        <w:tc>
          <w:tcPr>
            <w:tcW w:w="5953" w:type="dxa"/>
            <w:gridSpan w:val="6"/>
          </w:tcPr>
          <w:p w14:paraId="1E1D8D86" w14:textId="77777777" w:rsidR="00DB0B99" w:rsidRDefault="00DB0B99" w:rsidP="002E580D">
            <w:pPr>
              <w:spacing w:before="40"/>
              <w:rPr>
                <w:sz w:val="20"/>
              </w:rPr>
            </w:pPr>
            <w:r>
              <w:rPr>
                <w:sz w:val="20"/>
              </w:rPr>
              <w:fldChar w:fldCharType="begin">
                <w:ffData>
                  <w:name w:val="Text7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B0B99" w14:paraId="4D1D9695" w14:textId="77777777" w:rsidTr="002E580D">
        <w:trPr>
          <w:cantSplit/>
        </w:trPr>
        <w:tc>
          <w:tcPr>
            <w:tcW w:w="2235" w:type="dxa"/>
            <w:gridSpan w:val="2"/>
          </w:tcPr>
          <w:p w14:paraId="7FE94B51" w14:textId="77777777" w:rsidR="00DB0B99" w:rsidRPr="00DB0B99" w:rsidRDefault="00DB0B99" w:rsidP="002E580D">
            <w:pPr>
              <w:rPr>
                <w:b/>
                <w:sz w:val="20"/>
                <w:lang w:val="en-US"/>
              </w:rPr>
            </w:pPr>
            <w:r w:rsidRPr="00DB0B99">
              <w:rPr>
                <w:b/>
                <w:sz w:val="20"/>
                <w:lang w:val="en-US"/>
              </w:rPr>
              <w:t>Post-intervention or change from baseline?</w:t>
            </w:r>
          </w:p>
        </w:tc>
        <w:tc>
          <w:tcPr>
            <w:tcW w:w="5953" w:type="dxa"/>
            <w:gridSpan w:val="6"/>
          </w:tcPr>
          <w:p w14:paraId="33FB5CA3" w14:textId="77777777" w:rsidR="00DB0B99" w:rsidRDefault="00DB0B99" w:rsidP="002E580D">
            <w:pPr>
              <w:spacing w:before="40"/>
              <w:rPr>
                <w:sz w:val="20"/>
              </w:rPr>
            </w:pPr>
            <w:r>
              <w:rPr>
                <w:sz w:val="20"/>
              </w:rPr>
              <w:fldChar w:fldCharType="begin">
                <w:ffData>
                  <w:name w:val="Text7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B0B99" w14:paraId="6A9E85FC" w14:textId="77777777" w:rsidTr="002E580D">
        <w:trPr>
          <w:cantSplit/>
          <w:trHeight w:val="269"/>
        </w:trPr>
        <w:tc>
          <w:tcPr>
            <w:tcW w:w="1526" w:type="dxa"/>
            <w:vMerge w:val="restart"/>
          </w:tcPr>
          <w:p w14:paraId="0326A2E8" w14:textId="77777777" w:rsidR="00DB0B99" w:rsidRDefault="00DB0B99" w:rsidP="002E580D">
            <w:pPr>
              <w:rPr>
                <w:b/>
                <w:sz w:val="20"/>
              </w:rPr>
            </w:pPr>
            <w:r>
              <w:rPr>
                <w:b/>
                <w:sz w:val="20"/>
              </w:rPr>
              <w:t>Results</w:t>
            </w:r>
          </w:p>
        </w:tc>
        <w:tc>
          <w:tcPr>
            <w:tcW w:w="3260" w:type="dxa"/>
            <w:gridSpan w:val="4"/>
          </w:tcPr>
          <w:p w14:paraId="7C444A69" w14:textId="77777777" w:rsidR="00DB0B99" w:rsidRDefault="00DB0B99" w:rsidP="002E580D">
            <w:pPr>
              <w:rPr>
                <w:b/>
                <w:sz w:val="20"/>
              </w:rPr>
            </w:pPr>
            <w:r>
              <w:rPr>
                <w:b/>
                <w:sz w:val="20"/>
              </w:rPr>
              <w:t>Intervention (ketamine)</w:t>
            </w:r>
          </w:p>
        </w:tc>
        <w:tc>
          <w:tcPr>
            <w:tcW w:w="3402" w:type="dxa"/>
            <w:gridSpan w:val="3"/>
          </w:tcPr>
          <w:p w14:paraId="62E79DD3" w14:textId="77777777" w:rsidR="00DB0B99" w:rsidRDefault="00DB0B99" w:rsidP="002E580D">
            <w:pPr>
              <w:rPr>
                <w:b/>
                <w:sz w:val="20"/>
              </w:rPr>
            </w:pPr>
            <w:r>
              <w:rPr>
                <w:b/>
                <w:sz w:val="20"/>
              </w:rPr>
              <w:t>Control</w:t>
            </w:r>
          </w:p>
        </w:tc>
      </w:tr>
      <w:tr w:rsidR="00DB0B99" w14:paraId="35934068" w14:textId="77777777" w:rsidTr="002E580D">
        <w:trPr>
          <w:cantSplit/>
        </w:trPr>
        <w:tc>
          <w:tcPr>
            <w:tcW w:w="1526" w:type="dxa"/>
            <w:vMerge/>
          </w:tcPr>
          <w:p w14:paraId="5E8708AF" w14:textId="77777777" w:rsidR="00DB0B99" w:rsidRDefault="00DB0B99" w:rsidP="002E580D">
            <w:pPr>
              <w:rPr>
                <w:sz w:val="20"/>
              </w:rPr>
            </w:pPr>
          </w:p>
        </w:tc>
        <w:tc>
          <w:tcPr>
            <w:tcW w:w="850" w:type="dxa"/>
            <w:gridSpan w:val="2"/>
          </w:tcPr>
          <w:p w14:paraId="7D65103D" w14:textId="77777777" w:rsidR="00DB0B99" w:rsidRDefault="00DB0B99" w:rsidP="002E580D">
            <w:pPr>
              <w:rPr>
                <w:sz w:val="20"/>
              </w:rPr>
            </w:pPr>
            <w:r>
              <w:rPr>
                <w:sz w:val="20"/>
              </w:rPr>
              <w:t>Mean</w:t>
            </w:r>
          </w:p>
        </w:tc>
        <w:tc>
          <w:tcPr>
            <w:tcW w:w="1134" w:type="dxa"/>
          </w:tcPr>
          <w:p w14:paraId="292CFF3B" w14:textId="77777777" w:rsidR="00DB0B99" w:rsidRDefault="00DB0B99" w:rsidP="002E580D">
            <w:pPr>
              <w:rPr>
                <w:sz w:val="20"/>
              </w:rPr>
            </w:pPr>
            <w:r>
              <w:rPr>
                <w:sz w:val="20"/>
              </w:rPr>
              <w:t xml:space="preserve">SD (or other variance) </w:t>
            </w:r>
          </w:p>
        </w:tc>
        <w:tc>
          <w:tcPr>
            <w:tcW w:w="1276" w:type="dxa"/>
          </w:tcPr>
          <w:p w14:paraId="3E4832B5" w14:textId="77777777" w:rsidR="00DB0B99" w:rsidRDefault="00DB0B99" w:rsidP="002E580D">
            <w:pPr>
              <w:rPr>
                <w:sz w:val="20"/>
              </w:rPr>
            </w:pPr>
            <w:r>
              <w:rPr>
                <w:sz w:val="20"/>
              </w:rPr>
              <w:t>No. participants</w:t>
            </w:r>
          </w:p>
        </w:tc>
        <w:tc>
          <w:tcPr>
            <w:tcW w:w="851" w:type="dxa"/>
          </w:tcPr>
          <w:p w14:paraId="72CE0D09" w14:textId="77777777" w:rsidR="00DB0B99" w:rsidRDefault="00DB0B99" w:rsidP="002E580D">
            <w:pPr>
              <w:rPr>
                <w:sz w:val="20"/>
              </w:rPr>
            </w:pPr>
            <w:r>
              <w:rPr>
                <w:sz w:val="20"/>
              </w:rPr>
              <w:t>Mean</w:t>
            </w:r>
          </w:p>
        </w:tc>
        <w:tc>
          <w:tcPr>
            <w:tcW w:w="1275" w:type="dxa"/>
          </w:tcPr>
          <w:p w14:paraId="65D716D1" w14:textId="77777777" w:rsidR="00DB0B99" w:rsidRDefault="00DB0B99" w:rsidP="002E580D">
            <w:pPr>
              <w:rPr>
                <w:sz w:val="20"/>
              </w:rPr>
            </w:pPr>
            <w:r>
              <w:rPr>
                <w:sz w:val="20"/>
              </w:rPr>
              <w:t>SD (or other variance)</w:t>
            </w:r>
          </w:p>
        </w:tc>
        <w:tc>
          <w:tcPr>
            <w:tcW w:w="1276" w:type="dxa"/>
          </w:tcPr>
          <w:p w14:paraId="07933635" w14:textId="77777777" w:rsidR="00DB0B99" w:rsidRDefault="00DB0B99" w:rsidP="002E580D">
            <w:pPr>
              <w:rPr>
                <w:sz w:val="20"/>
              </w:rPr>
            </w:pPr>
            <w:r>
              <w:rPr>
                <w:sz w:val="20"/>
              </w:rPr>
              <w:t>No. participants</w:t>
            </w:r>
          </w:p>
        </w:tc>
      </w:tr>
      <w:tr w:rsidR="00DB0B99" w14:paraId="5585361C" w14:textId="77777777" w:rsidTr="002E580D">
        <w:trPr>
          <w:cantSplit/>
          <w:trHeight w:val="377"/>
        </w:trPr>
        <w:tc>
          <w:tcPr>
            <w:tcW w:w="1526" w:type="dxa"/>
            <w:vMerge/>
          </w:tcPr>
          <w:p w14:paraId="6D1AB59D" w14:textId="77777777" w:rsidR="00DB0B99" w:rsidRDefault="00DB0B99" w:rsidP="002E580D"/>
        </w:tc>
        <w:tc>
          <w:tcPr>
            <w:tcW w:w="850" w:type="dxa"/>
            <w:gridSpan w:val="2"/>
          </w:tcPr>
          <w:p w14:paraId="34B62E17" w14:textId="77777777" w:rsidR="00DB0B99" w:rsidRDefault="00DB0B99" w:rsidP="002E580D">
            <w:pPr>
              <w:spacing w:before="40"/>
              <w:rPr>
                <w:sz w:val="20"/>
              </w:rPr>
            </w:pPr>
            <w:r>
              <w:rPr>
                <w:sz w:val="20"/>
              </w:rPr>
              <w:fldChar w:fldCharType="begin">
                <w:ffData>
                  <w:name w:val="Text7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tcPr>
          <w:p w14:paraId="4C12EB1E" w14:textId="77777777" w:rsidR="00DB0B99" w:rsidRDefault="00DB0B99" w:rsidP="002E580D">
            <w:pPr>
              <w:spacing w:before="40"/>
              <w:rPr>
                <w:sz w:val="20"/>
              </w:rPr>
            </w:pPr>
            <w:r>
              <w:rPr>
                <w:sz w:val="20"/>
              </w:rPr>
              <w:fldChar w:fldCharType="begin">
                <w:ffData>
                  <w:name w:val="Text7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6" w:type="dxa"/>
          </w:tcPr>
          <w:p w14:paraId="0CD2B1AC" w14:textId="77777777" w:rsidR="00DB0B99" w:rsidRDefault="00DB0B99" w:rsidP="002E580D">
            <w:pPr>
              <w:spacing w:before="40"/>
              <w:rPr>
                <w:sz w:val="20"/>
              </w:rPr>
            </w:pPr>
            <w:r>
              <w:rPr>
                <w:sz w:val="20"/>
              </w:rPr>
              <w:fldChar w:fldCharType="begin">
                <w:ffData>
                  <w:name w:val="Text7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51" w:type="dxa"/>
          </w:tcPr>
          <w:p w14:paraId="09F6C9D0" w14:textId="77777777" w:rsidR="00DB0B99" w:rsidRDefault="00DB0B99" w:rsidP="002E580D">
            <w:pPr>
              <w:spacing w:before="40"/>
              <w:rPr>
                <w:sz w:val="20"/>
              </w:rPr>
            </w:pPr>
            <w:r>
              <w:rPr>
                <w:sz w:val="20"/>
              </w:rPr>
              <w:fldChar w:fldCharType="begin">
                <w:ffData>
                  <w:name w:val="Text7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5" w:type="dxa"/>
          </w:tcPr>
          <w:p w14:paraId="5BA8D820" w14:textId="77777777" w:rsidR="00DB0B99" w:rsidRDefault="00DB0B99" w:rsidP="002E580D">
            <w:pPr>
              <w:spacing w:before="40"/>
              <w:rPr>
                <w:sz w:val="20"/>
              </w:rPr>
            </w:pPr>
            <w:r>
              <w:rPr>
                <w:sz w:val="20"/>
              </w:rPr>
              <w:fldChar w:fldCharType="begin">
                <w:ffData>
                  <w:name w:val="Text7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6" w:type="dxa"/>
          </w:tcPr>
          <w:p w14:paraId="777819DD" w14:textId="77777777" w:rsidR="00DB0B99" w:rsidRDefault="00DB0B99" w:rsidP="002E580D">
            <w:pPr>
              <w:spacing w:before="40"/>
              <w:rPr>
                <w:sz w:val="20"/>
              </w:rPr>
            </w:pPr>
            <w:r>
              <w:rPr>
                <w:sz w:val="20"/>
              </w:rPr>
              <w:fldChar w:fldCharType="begin">
                <w:ffData>
                  <w:name w:val="Text7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7279AFB4" w14:textId="77777777" w:rsidR="00DB0B99" w:rsidRDefault="00DB0B99" w:rsidP="00DB0B99">
      <w:pPr>
        <w:rPr>
          <w:b/>
          <w:i/>
        </w:rPr>
      </w:pPr>
    </w:p>
    <w:p w14:paraId="41567CEF" w14:textId="77777777" w:rsidR="00DB0B99" w:rsidRDefault="00DB0B99" w:rsidP="00DB0B99">
      <w:pPr>
        <w:rPr>
          <w:b/>
        </w:rPr>
      </w:pPr>
    </w:p>
    <w:p w14:paraId="167CB6AE" w14:textId="77777777" w:rsidR="00DB0B99" w:rsidRPr="00DB0B99" w:rsidRDefault="00DB0B99" w:rsidP="005F340A">
      <w:pPr>
        <w:rPr>
          <w:rFonts w:ascii="Arial" w:eastAsia="Times New Roman" w:hAnsi="Arial" w:cs="Arial"/>
          <w:b/>
          <w:bCs/>
          <w:i/>
          <w:iCs/>
          <w:sz w:val="32"/>
          <w:szCs w:val="32"/>
          <w:lang w:val="en-US" w:eastAsia="pt-BR"/>
        </w:rPr>
      </w:pPr>
    </w:p>
    <w:p w14:paraId="3ECFEE8F" w14:textId="77777777" w:rsidR="005F340A" w:rsidRPr="00DB0B99" w:rsidRDefault="005F340A" w:rsidP="005F340A">
      <w:pPr>
        <w:rPr>
          <w:rFonts w:ascii="Times New Roman" w:eastAsia="Times New Roman" w:hAnsi="Times New Roman" w:cs="Times New Roman"/>
          <w:lang w:val="en-US" w:eastAsia="pt-BR"/>
        </w:rPr>
      </w:pPr>
    </w:p>
    <w:p w14:paraId="1B0E677B" w14:textId="77777777" w:rsidR="005F340A" w:rsidRPr="005E315C" w:rsidRDefault="005F340A" w:rsidP="000D29D0">
      <w:pPr>
        <w:jc w:val="both"/>
        <w:rPr>
          <w:rFonts w:ascii="Arial" w:hAnsi="Arial" w:cs="Arial"/>
          <w:lang w:val="en-US"/>
        </w:rPr>
      </w:pPr>
    </w:p>
    <w:sectPr w:rsidR="005F340A" w:rsidRPr="005E315C" w:rsidSect="00E342B5">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E8BCD" w14:textId="77777777" w:rsidR="00D8620D" w:rsidRDefault="00D8620D" w:rsidP="00DB0B99">
      <w:r>
        <w:separator/>
      </w:r>
    </w:p>
  </w:endnote>
  <w:endnote w:type="continuationSeparator" w:id="0">
    <w:p w14:paraId="1460179D" w14:textId="77777777" w:rsidR="00D8620D" w:rsidRDefault="00D8620D" w:rsidP="00DB0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C1EE4" w14:textId="77777777" w:rsidR="00D8620D" w:rsidRDefault="00D8620D" w:rsidP="00DB0B99">
      <w:r>
        <w:separator/>
      </w:r>
    </w:p>
  </w:footnote>
  <w:footnote w:type="continuationSeparator" w:id="0">
    <w:p w14:paraId="5BA7C7C4" w14:textId="77777777" w:rsidR="00D8620D" w:rsidRDefault="00D8620D" w:rsidP="00DB0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86995"/>
    <w:multiLevelType w:val="hybridMultilevel"/>
    <w:tmpl w:val="F8568E8E"/>
    <w:lvl w:ilvl="0" w:tplc="FBE642D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B29615B"/>
    <w:multiLevelType w:val="multilevel"/>
    <w:tmpl w:val="92961D00"/>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F4"/>
    <w:rsid w:val="000D29D0"/>
    <w:rsid w:val="00203A67"/>
    <w:rsid w:val="00236CBB"/>
    <w:rsid w:val="003036A6"/>
    <w:rsid w:val="003330F4"/>
    <w:rsid w:val="0037451A"/>
    <w:rsid w:val="003A2BB8"/>
    <w:rsid w:val="003A5063"/>
    <w:rsid w:val="00471E32"/>
    <w:rsid w:val="004B4270"/>
    <w:rsid w:val="005E315C"/>
    <w:rsid w:val="005F340A"/>
    <w:rsid w:val="006D3868"/>
    <w:rsid w:val="007E705F"/>
    <w:rsid w:val="00813439"/>
    <w:rsid w:val="009272F1"/>
    <w:rsid w:val="00A43324"/>
    <w:rsid w:val="00A577C4"/>
    <w:rsid w:val="00AB4EF6"/>
    <w:rsid w:val="00BD29D3"/>
    <w:rsid w:val="00BD74D6"/>
    <w:rsid w:val="00C451ED"/>
    <w:rsid w:val="00C624E4"/>
    <w:rsid w:val="00D52B82"/>
    <w:rsid w:val="00D8620D"/>
    <w:rsid w:val="00DB0B99"/>
    <w:rsid w:val="00E3212D"/>
    <w:rsid w:val="00E342B5"/>
    <w:rsid w:val="00E9798B"/>
    <w:rsid w:val="00FE21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A48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DB0B99"/>
    <w:pPr>
      <w:keepNext/>
      <w:keepLines/>
      <w:numPr>
        <w:numId w:val="2"/>
      </w:numPr>
      <w:spacing w:before="240"/>
      <w:outlineLvl w:val="1"/>
    </w:pPr>
    <w:rPr>
      <w:rFonts w:ascii="Calibri" w:eastAsia="Times New Roman" w:hAnsi="Calibri" w:cs="Times New Roman"/>
      <w:b/>
      <w:bCs/>
      <w:color w:val="0070C0"/>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3868"/>
    <w:rPr>
      <w:color w:val="0563C1" w:themeColor="hyperlink"/>
      <w:u w:val="single"/>
    </w:rPr>
  </w:style>
  <w:style w:type="character" w:styleId="UnresolvedMention">
    <w:name w:val="Unresolved Mention"/>
    <w:basedOn w:val="DefaultParagraphFont"/>
    <w:uiPriority w:val="99"/>
    <w:rsid w:val="006D3868"/>
    <w:rPr>
      <w:color w:val="605E5C"/>
      <w:shd w:val="clear" w:color="auto" w:fill="E1DFDD"/>
    </w:rPr>
  </w:style>
  <w:style w:type="character" w:customStyle="1" w:styleId="gmail-notranslate">
    <w:name w:val="gmail-notranslate"/>
    <w:basedOn w:val="DefaultParagraphFont"/>
    <w:rsid w:val="00471E32"/>
  </w:style>
  <w:style w:type="paragraph" w:styleId="Header">
    <w:name w:val="header"/>
    <w:basedOn w:val="Normal"/>
    <w:link w:val="HeaderChar"/>
    <w:uiPriority w:val="99"/>
    <w:unhideWhenUsed/>
    <w:rsid w:val="00DB0B99"/>
    <w:pPr>
      <w:tabs>
        <w:tab w:val="center" w:pos="4252"/>
        <w:tab w:val="right" w:pos="8504"/>
      </w:tabs>
    </w:pPr>
  </w:style>
  <w:style w:type="character" w:customStyle="1" w:styleId="HeaderChar">
    <w:name w:val="Header Char"/>
    <w:basedOn w:val="DefaultParagraphFont"/>
    <w:link w:val="Header"/>
    <w:uiPriority w:val="99"/>
    <w:rsid w:val="00DB0B99"/>
  </w:style>
  <w:style w:type="paragraph" w:styleId="Footer">
    <w:name w:val="footer"/>
    <w:basedOn w:val="Normal"/>
    <w:link w:val="FooterChar"/>
    <w:unhideWhenUsed/>
    <w:rsid w:val="00DB0B99"/>
    <w:pPr>
      <w:tabs>
        <w:tab w:val="center" w:pos="4252"/>
        <w:tab w:val="right" w:pos="8504"/>
      </w:tabs>
    </w:pPr>
  </w:style>
  <w:style w:type="character" w:customStyle="1" w:styleId="FooterChar">
    <w:name w:val="Footer Char"/>
    <w:basedOn w:val="DefaultParagraphFont"/>
    <w:link w:val="Footer"/>
    <w:uiPriority w:val="99"/>
    <w:rsid w:val="00DB0B99"/>
  </w:style>
  <w:style w:type="paragraph" w:styleId="ListParagraph">
    <w:name w:val="List Paragraph"/>
    <w:basedOn w:val="Normal"/>
    <w:uiPriority w:val="34"/>
    <w:qFormat/>
    <w:rsid w:val="00DB0B99"/>
    <w:pPr>
      <w:ind w:left="720"/>
      <w:contextualSpacing/>
    </w:pPr>
  </w:style>
  <w:style w:type="character" w:customStyle="1" w:styleId="Heading2Char">
    <w:name w:val="Heading 2 Char"/>
    <w:basedOn w:val="DefaultParagraphFont"/>
    <w:link w:val="Heading2"/>
    <w:rsid w:val="00DB0B99"/>
    <w:rPr>
      <w:rFonts w:ascii="Calibri" w:eastAsia="Times New Roman" w:hAnsi="Calibri" w:cs="Times New Roman"/>
      <w:b/>
      <w:bCs/>
      <w:color w:val="0070C0"/>
      <w:sz w:val="26"/>
      <w:szCs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06083">
      <w:bodyDiv w:val="1"/>
      <w:marLeft w:val="0"/>
      <w:marRight w:val="0"/>
      <w:marTop w:val="0"/>
      <w:marBottom w:val="0"/>
      <w:divBdr>
        <w:top w:val="none" w:sz="0" w:space="0" w:color="auto"/>
        <w:left w:val="none" w:sz="0" w:space="0" w:color="auto"/>
        <w:bottom w:val="none" w:sz="0" w:space="0" w:color="auto"/>
        <w:right w:val="none" w:sz="0" w:space="0" w:color="auto"/>
      </w:divBdr>
    </w:div>
    <w:div w:id="303584785">
      <w:bodyDiv w:val="1"/>
      <w:marLeft w:val="0"/>
      <w:marRight w:val="0"/>
      <w:marTop w:val="0"/>
      <w:marBottom w:val="0"/>
      <w:divBdr>
        <w:top w:val="none" w:sz="0" w:space="0" w:color="auto"/>
        <w:left w:val="none" w:sz="0" w:space="0" w:color="auto"/>
        <w:bottom w:val="none" w:sz="0" w:space="0" w:color="auto"/>
        <w:right w:val="none" w:sz="0" w:space="0" w:color="auto"/>
      </w:divBdr>
    </w:div>
    <w:div w:id="474564330">
      <w:bodyDiv w:val="1"/>
      <w:marLeft w:val="0"/>
      <w:marRight w:val="0"/>
      <w:marTop w:val="0"/>
      <w:marBottom w:val="0"/>
      <w:divBdr>
        <w:top w:val="none" w:sz="0" w:space="0" w:color="auto"/>
        <w:left w:val="none" w:sz="0" w:space="0" w:color="auto"/>
        <w:bottom w:val="none" w:sz="0" w:space="0" w:color="auto"/>
        <w:right w:val="none" w:sz="0" w:space="0" w:color="auto"/>
      </w:divBdr>
      <w:divsChild>
        <w:div w:id="1713652137">
          <w:marLeft w:val="0"/>
          <w:marRight w:val="0"/>
          <w:marTop w:val="0"/>
          <w:marBottom w:val="0"/>
          <w:divBdr>
            <w:top w:val="none" w:sz="0" w:space="0" w:color="auto"/>
            <w:left w:val="none" w:sz="0" w:space="0" w:color="auto"/>
            <w:bottom w:val="none" w:sz="0" w:space="0" w:color="auto"/>
            <w:right w:val="none" w:sz="0" w:space="0" w:color="auto"/>
          </w:divBdr>
        </w:div>
      </w:divsChild>
    </w:div>
    <w:div w:id="534003965">
      <w:bodyDiv w:val="1"/>
      <w:marLeft w:val="0"/>
      <w:marRight w:val="0"/>
      <w:marTop w:val="0"/>
      <w:marBottom w:val="0"/>
      <w:divBdr>
        <w:top w:val="none" w:sz="0" w:space="0" w:color="auto"/>
        <w:left w:val="none" w:sz="0" w:space="0" w:color="auto"/>
        <w:bottom w:val="none" w:sz="0" w:space="0" w:color="auto"/>
        <w:right w:val="none" w:sz="0" w:space="0" w:color="auto"/>
      </w:divBdr>
    </w:div>
    <w:div w:id="536160075">
      <w:bodyDiv w:val="1"/>
      <w:marLeft w:val="0"/>
      <w:marRight w:val="0"/>
      <w:marTop w:val="0"/>
      <w:marBottom w:val="0"/>
      <w:divBdr>
        <w:top w:val="none" w:sz="0" w:space="0" w:color="auto"/>
        <w:left w:val="none" w:sz="0" w:space="0" w:color="auto"/>
        <w:bottom w:val="none" w:sz="0" w:space="0" w:color="auto"/>
        <w:right w:val="none" w:sz="0" w:space="0" w:color="auto"/>
      </w:divBdr>
    </w:div>
    <w:div w:id="818040367">
      <w:bodyDiv w:val="1"/>
      <w:marLeft w:val="0"/>
      <w:marRight w:val="0"/>
      <w:marTop w:val="0"/>
      <w:marBottom w:val="0"/>
      <w:divBdr>
        <w:top w:val="none" w:sz="0" w:space="0" w:color="auto"/>
        <w:left w:val="none" w:sz="0" w:space="0" w:color="auto"/>
        <w:bottom w:val="none" w:sz="0" w:space="0" w:color="auto"/>
        <w:right w:val="none" w:sz="0" w:space="0" w:color="auto"/>
      </w:divBdr>
    </w:div>
    <w:div w:id="1122267520">
      <w:bodyDiv w:val="1"/>
      <w:marLeft w:val="0"/>
      <w:marRight w:val="0"/>
      <w:marTop w:val="0"/>
      <w:marBottom w:val="0"/>
      <w:divBdr>
        <w:top w:val="none" w:sz="0" w:space="0" w:color="auto"/>
        <w:left w:val="none" w:sz="0" w:space="0" w:color="auto"/>
        <w:bottom w:val="none" w:sz="0" w:space="0" w:color="auto"/>
        <w:right w:val="none" w:sz="0" w:space="0" w:color="auto"/>
      </w:divBdr>
    </w:div>
    <w:div w:id="1123772539">
      <w:bodyDiv w:val="1"/>
      <w:marLeft w:val="0"/>
      <w:marRight w:val="0"/>
      <w:marTop w:val="0"/>
      <w:marBottom w:val="0"/>
      <w:divBdr>
        <w:top w:val="none" w:sz="0" w:space="0" w:color="auto"/>
        <w:left w:val="none" w:sz="0" w:space="0" w:color="auto"/>
        <w:bottom w:val="none" w:sz="0" w:space="0" w:color="auto"/>
        <w:right w:val="none" w:sz="0" w:space="0" w:color="auto"/>
      </w:divBdr>
    </w:div>
    <w:div w:id="1255896834">
      <w:bodyDiv w:val="1"/>
      <w:marLeft w:val="0"/>
      <w:marRight w:val="0"/>
      <w:marTop w:val="0"/>
      <w:marBottom w:val="0"/>
      <w:divBdr>
        <w:top w:val="none" w:sz="0" w:space="0" w:color="auto"/>
        <w:left w:val="none" w:sz="0" w:space="0" w:color="auto"/>
        <w:bottom w:val="none" w:sz="0" w:space="0" w:color="auto"/>
        <w:right w:val="none" w:sz="0" w:space="0" w:color="auto"/>
      </w:divBdr>
    </w:div>
    <w:div w:id="1422218594">
      <w:bodyDiv w:val="1"/>
      <w:marLeft w:val="0"/>
      <w:marRight w:val="0"/>
      <w:marTop w:val="0"/>
      <w:marBottom w:val="0"/>
      <w:divBdr>
        <w:top w:val="none" w:sz="0" w:space="0" w:color="auto"/>
        <w:left w:val="none" w:sz="0" w:space="0" w:color="auto"/>
        <w:bottom w:val="none" w:sz="0" w:space="0" w:color="auto"/>
        <w:right w:val="none" w:sz="0" w:space="0" w:color="auto"/>
      </w:divBdr>
    </w:div>
    <w:div w:id="1478180818">
      <w:bodyDiv w:val="1"/>
      <w:marLeft w:val="0"/>
      <w:marRight w:val="0"/>
      <w:marTop w:val="0"/>
      <w:marBottom w:val="0"/>
      <w:divBdr>
        <w:top w:val="none" w:sz="0" w:space="0" w:color="auto"/>
        <w:left w:val="none" w:sz="0" w:space="0" w:color="auto"/>
        <w:bottom w:val="none" w:sz="0" w:space="0" w:color="auto"/>
        <w:right w:val="none" w:sz="0" w:space="0" w:color="auto"/>
      </w:divBdr>
    </w:div>
    <w:div w:id="17553942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esquisa.bvsalud.org/portal/advanced/?la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3310</Words>
  <Characters>18872</Characters>
  <Application>Microsoft Office Word</Application>
  <DocSecurity>0</DocSecurity>
  <Lines>157</Lines>
  <Paragraphs>44</Paragraphs>
  <ScaleCrop>false</ScaleCrop>
  <Company/>
  <LinksUpToDate>false</LinksUpToDate>
  <CharactersWithSpaces>22138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eduardo guimaraes pereira</dc:creator>
  <cp:keywords/>
  <dc:description/>
  <cp:lastModifiedBy>Olliver, Tania</cp:lastModifiedBy>
  <cp:revision>2</cp:revision>
  <dcterms:created xsi:type="dcterms:W3CDTF">2022-03-18T01:53:00Z</dcterms:created>
  <dcterms:modified xsi:type="dcterms:W3CDTF">2022-03-18T01:53:00Z</dcterms:modified>
</cp:coreProperties>
</file>