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91C1" w14:textId="052796AC" w:rsidR="00A86D8E" w:rsidRPr="00F507D2" w:rsidRDefault="00A86D8E" w:rsidP="002C6F43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F507D2">
        <w:rPr>
          <w:rFonts w:ascii="Arial" w:hAnsi="Arial" w:cs="Arial"/>
          <w:b/>
          <w:color w:val="000000"/>
          <w:sz w:val="20"/>
          <w:szCs w:val="20"/>
        </w:rPr>
        <w:t>Supplementary table</w:t>
      </w:r>
      <w:r w:rsidR="00EB6BFE" w:rsidRPr="00F507D2">
        <w:rPr>
          <w:rFonts w:ascii="Arial" w:hAnsi="Arial" w:cs="Arial"/>
          <w:b/>
          <w:color w:val="000000"/>
          <w:sz w:val="20"/>
          <w:szCs w:val="20"/>
        </w:rPr>
        <w:t>1</w:t>
      </w:r>
      <w:r w:rsidRPr="00F507D2">
        <w:rPr>
          <w:rFonts w:ascii="Arial" w:hAnsi="Arial" w:cs="Arial"/>
          <w:b/>
          <w:color w:val="000000"/>
          <w:sz w:val="20"/>
          <w:szCs w:val="20"/>
        </w:rPr>
        <w:t xml:space="preserve"> Antibodies</w:t>
      </w:r>
      <w:r w:rsidR="00310396" w:rsidRPr="00F507D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507D2">
        <w:rPr>
          <w:rFonts w:ascii="Arial" w:hAnsi="Arial" w:cs="Arial"/>
          <w:b/>
          <w:color w:val="000000"/>
          <w:sz w:val="20"/>
          <w:szCs w:val="20"/>
        </w:rPr>
        <w:t>in this study</w:t>
      </w:r>
      <w:r w:rsidR="008F7916" w:rsidRPr="00F507D2">
        <w:rPr>
          <w:rFonts w:ascii="Arial" w:hAnsi="Arial" w:cs="Arial"/>
          <w:b/>
          <w:color w:val="000000"/>
          <w:sz w:val="20"/>
          <w:szCs w:val="20"/>
        </w:rPr>
        <w:t>.</w:t>
      </w:r>
      <w:r w:rsidR="00D51359" w:rsidRPr="00F507D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BA2539C" w14:textId="77777777" w:rsidR="00294053" w:rsidRPr="00F507D2" w:rsidRDefault="00294053" w:rsidP="002C6F43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294053" w:rsidRPr="00F507D2" w:rsidSect="0086076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2"/>
        <w:gridCol w:w="3426"/>
        <w:gridCol w:w="2284"/>
      </w:tblGrid>
      <w:tr w:rsidR="00A86D8E" w:rsidRPr="00F507D2" w14:paraId="438C1E2A" w14:textId="77777777" w:rsidTr="00C66E81"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</w:tcPr>
          <w:p w14:paraId="707E7473" w14:textId="399EC96E" w:rsidR="00A86D8E" w:rsidRPr="00F507D2" w:rsidRDefault="00A86D8E" w:rsidP="002C6F43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Antibodies against</w:t>
            </w:r>
          </w:p>
        </w:tc>
        <w:tc>
          <w:tcPr>
            <w:tcW w:w="2010" w:type="pct"/>
            <w:tcBorders>
              <w:top w:val="single" w:sz="4" w:space="0" w:color="auto"/>
              <w:bottom w:val="single" w:sz="4" w:space="0" w:color="auto"/>
            </w:tcBorders>
          </w:tcPr>
          <w:p w14:paraId="3E4649BA" w14:textId="77777777" w:rsidR="00A86D8E" w:rsidRPr="00F507D2" w:rsidRDefault="00A86D8E" w:rsidP="002C6F43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</w:tcPr>
          <w:p w14:paraId="2987386B" w14:textId="77777777" w:rsidR="00A86D8E" w:rsidRPr="00F507D2" w:rsidRDefault="00A86D8E" w:rsidP="002C6F43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Catalog number</w:t>
            </w:r>
          </w:p>
        </w:tc>
      </w:tr>
      <w:tr w:rsidR="00A86D8E" w:rsidRPr="00F507D2" w14:paraId="15CEEFB3" w14:textId="77777777" w:rsidTr="00C66E81">
        <w:tc>
          <w:tcPr>
            <w:tcW w:w="1650" w:type="pct"/>
            <w:tcBorders>
              <w:top w:val="single" w:sz="4" w:space="0" w:color="auto"/>
            </w:tcBorders>
          </w:tcPr>
          <w:p w14:paraId="716DFB0F" w14:textId="4BE716A5" w:rsidR="00A86D8E" w:rsidRPr="00F507D2" w:rsidRDefault="002F0930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CDKN3</w:t>
            </w:r>
          </w:p>
        </w:tc>
        <w:tc>
          <w:tcPr>
            <w:tcW w:w="2010" w:type="pct"/>
            <w:tcBorders>
              <w:top w:val="single" w:sz="4" w:space="0" w:color="auto"/>
            </w:tcBorders>
          </w:tcPr>
          <w:p w14:paraId="23456B6F" w14:textId="703AE5BB" w:rsidR="00A86D8E" w:rsidRPr="00F507D2" w:rsidRDefault="002F0930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340" w:type="pct"/>
            <w:tcBorders>
              <w:top w:val="single" w:sz="4" w:space="0" w:color="auto"/>
            </w:tcBorders>
          </w:tcPr>
          <w:p w14:paraId="393733E7" w14:textId="67DAC510" w:rsidR="00A86D8E" w:rsidRPr="00F507D2" w:rsidRDefault="002F0930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ab175393</w:t>
            </w:r>
          </w:p>
        </w:tc>
      </w:tr>
      <w:tr w:rsidR="00990DEA" w:rsidRPr="00F507D2" w14:paraId="6BC93FE9" w14:textId="77777777" w:rsidTr="00C66E81">
        <w:tc>
          <w:tcPr>
            <w:tcW w:w="1650" w:type="pct"/>
          </w:tcPr>
          <w:p w14:paraId="4758A5CA" w14:textId="6EC4C521" w:rsidR="00990DEA" w:rsidRPr="00F507D2" w:rsidRDefault="002F0930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LDHA</w:t>
            </w:r>
          </w:p>
          <w:p w14:paraId="3ECE6425" w14:textId="0D87758A" w:rsidR="00BE12E3" w:rsidRPr="00F507D2" w:rsidRDefault="002F0930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PKM2</w:t>
            </w:r>
          </w:p>
        </w:tc>
        <w:tc>
          <w:tcPr>
            <w:tcW w:w="2010" w:type="pct"/>
          </w:tcPr>
          <w:p w14:paraId="22EBC639" w14:textId="6CCFC40C" w:rsidR="00BE12E3" w:rsidRPr="00F507D2" w:rsidRDefault="004A475A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CST</w:t>
            </w:r>
            <w:r w:rsidR="00AE42B2"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0EE4A92D" w14:textId="6525390C" w:rsidR="00AE42B2" w:rsidRPr="00F507D2" w:rsidRDefault="004A475A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CST</w:t>
            </w:r>
          </w:p>
        </w:tc>
        <w:tc>
          <w:tcPr>
            <w:tcW w:w="1340" w:type="pct"/>
          </w:tcPr>
          <w:p w14:paraId="4FFDEEB8" w14:textId="43C9B563" w:rsidR="00990DEA" w:rsidRPr="00F507D2" w:rsidRDefault="004A475A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3582T</w:t>
            </w:r>
          </w:p>
          <w:p w14:paraId="753ACCA1" w14:textId="4BAB68F8" w:rsidR="00BE12E3" w:rsidRPr="00F507D2" w:rsidRDefault="004A475A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4053S</w:t>
            </w:r>
          </w:p>
        </w:tc>
      </w:tr>
      <w:tr w:rsidR="00990DEA" w:rsidRPr="00F507D2" w14:paraId="2F8D495E" w14:textId="77777777" w:rsidTr="00C66E81">
        <w:tc>
          <w:tcPr>
            <w:tcW w:w="1650" w:type="pct"/>
          </w:tcPr>
          <w:p w14:paraId="22A5BE90" w14:textId="660B8154" w:rsidR="00990DEA" w:rsidRPr="00F507D2" w:rsidRDefault="002F0930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HK2</w:t>
            </w:r>
          </w:p>
        </w:tc>
        <w:tc>
          <w:tcPr>
            <w:tcW w:w="2010" w:type="pct"/>
          </w:tcPr>
          <w:p w14:paraId="4B8C69F6" w14:textId="123D6033" w:rsidR="00990DEA" w:rsidRPr="00F507D2" w:rsidRDefault="00310396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Proteintech</w:t>
            </w:r>
          </w:p>
        </w:tc>
        <w:tc>
          <w:tcPr>
            <w:tcW w:w="1340" w:type="pct"/>
          </w:tcPr>
          <w:p w14:paraId="64C9DF6D" w14:textId="06654F5C" w:rsidR="00990DEA" w:rsidRPr="00F507D2" w:rsidRDefault="002F0930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66974-1-Ig</w:t>
            </w:r>
          </w:p>
        </w:tc>
      </w:tr>
      <w:tr w:rsidR="00310396" w:rsidRPr="00F507D2" w14:paraId="3AE6F4A9" w14:textId="77777777" w:rsidTr="00C66E81">
        <w:tc>
          <w:tcPr>
            <w:tcW w:w="1650" w:type="pct"/>
          </w:tcPr>
          <w:p w14:paraId="010CA47E" w14:textId="5EF4C02D" w:rsidR="00310396" w:rsidRPr="00F507D2" w:rsidRDefault="002F0930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GLUT1</w:t>
            </w:r>
          </w:p>
        </w:tc>
        <w:tc>
          <w:tcPr>
            <w:tcW w:w="2010" w:type="pct"/>
          </w:tcPr>
          <w:p w14:paraId="5D0F1970" w14:textId="6A38D0BA" w:rsidR="00310396" w:rsidRPr="00F507D2" w:rsidRDefault="00310396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Proteintech</w:t>
            </w:r>
          </w:p>
        </w:tc>
        <w:tc>
          <w:tcPr>
            <w:tcW w:w="1340" w:type="pct"/>
          </w:tcPr>
          <w:p w14:paraId="274FC936" w14:textId="2D48DD29" w:rsidR="00310396" w:rsidRPr="00F507D2" w:rsidRDefault="002F0930" w:rsidP="002C6F43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21829-1-AP</w:t>
            </w:r>
          </w:p>
        </w:tc>
      </w:tr>
      <w:tr w:rsidR="00745738" w:rsidRPr="00F507D2" w14:paraId="19422E94" w14:textId="77777777" w:rsidTr="00457C9B">
        <w:tc>
          <w:tcPr>
            <w:tcW w:w="1650" w:type="pct"/>
          </w:tcPr>
          <w:p w14:paraId="27FE8121" w14:textId="53DF7C18" w:rsidR="00745738" w:rsidRPr="00F507D2" w:rsidRDefault="002F0930" w:rsidP="00457C9B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BAX</w:t>
            </w:r>
          </w:p>
        </w:tc>
        <w:tc>
          <w:tcPr>
            <w:tcW w:w="2010" w:type="pct"/>
          </w:tcPr>
          <w:p w14:paraId="69AC8456" w14:textId="10FA8137" w:rsidR="00745738" w:rsidRPr="00F507D2" w:rsidRDefault="004A475A" w:rsidP="00457C9B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CST</w:t>
            </w:r>
          </w:p>
        </w:tc>
        <w:tc>
          <w:tcPr>
            <w:tcW w:w="1340" w:type="pct"/>
          </w:tcPr>
          <w:p w14:paraId="1A5DBDAC" w14:textId="66995B42" w:rsidR="00745738" w:rsidRPr="00F507D2" w:rsidRDefault="004A475A" w:rsidP="00457C9B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2772S</w:t>
            </w:r>
          </w:p>
        </w:tc>
      </w:tr>
      <w:tr w:rsidR="00333703" w:rsidRPr="00F507D2" w14:paraId="6DD6C583" w14:textId="77777777" w:rsidTr="00457C9B">
        <w:tc>
          <w:tcPr>
            <w:tcW w:w="1650" w:type="pct"/>
          </w:tcPr>
          <w:p w14:paraId="4134318B" w14:textId="3A2BAD0E" w:rsidR="00333703" w:rsidRPr="00F507D2" w:rsidRDefault="002F0930" w:rsidP="00457C9B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BCL2</w:t>
            </w:r>
          </w:p>
        </w:tc>
        <w:tc>
          <w:tcPr>
            <w:tcW w:w="2010" w:type="pct"/>
          </w:tcPr>
          <w:p w14:paraId="0A5D6D8D" w14:textId="69FF10D0" w:rsidR="00333703" w:rsidRPr="00F507D2" w:rsidRDefault="004A475A" w:rsidP="00457C9B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340" w:type="pct"/>
          </w:tcPr>
          <w:p w14:paraId="3D407BB6" w14:textId="5DA8119E" w:rsidR="00333703" w:rsidRPr="00F507D2" w:rsidRDefault="004A475A" w:rsidP="00457C9B">
            <w:pPr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7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ab182858</w:t>
            </w:r>
          </w:p>
        </w:tc>
      </w:tr>
    </w:tbl>
    <w:p w14:paraId="4AE27B54" w14:textId="77777777" w:rsidR="00294053" w:rsidRPr="00F507D2" w:rsidRDefault="00294053" w:rsidP="002C6F43">
      <w:pPr>
        <w:spacing w:line="480" w:lineRule="auto"/>
        <w:rPr>
          <w:rFonts w:ascii="Arial" w:hAnsi="Arial" w:cs="Arial"/>
          <w:color w:val="000000"/>
          <w:sz w:val="20"/>
          <w:szCs w:val="20"/>
        </w:rPr>
        <w:sectPr w:rsidR="00294053" w:rsidRPr="00F507D2" w:rsidSect="00294053">
          <w:footnotePr>
            <w:pos w:val="beneathText"/>
          </w:footnotePr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780B85" w14:textId="77777777" w:rsidR="00187726" w:rsidRPr="00F507D2" w:rsidRDefault="00187726" w:rsidP="00187726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507D2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 </w:t>
      </w:r>
    </w:p>
    <w:p w14:paraId="2D5EBCAB" w14:textId="77777777" w:rsidR="00187726" w:rsidRPr="00F507D2" w:rsidRDefault="00187726" w:rsidP="001877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507D2">
        <w:rPr>
          <w:rFonts w:ascii="Arial" w:hAnsi="Arial" w:cs="Arial"/>
          <w:color w:val="000000"/>
          <w:sz w:val="20"/>
          <w:szCs w:val="20"/>
        </w:rPr>
        <w:t xml:space="preserve">  Cyclin-dependent kinase inhibitor 3 (CDKN3)</w:t>
      </w:r>
    </w:p>
    <w:p w14:paraId="2678AD50" w14:textId="1F7DDFA5" w:rsidR="00187726" w:rsidRPr="00F507D2" w:rsidRDefault="00187726" w:rsidP="001877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507D2">
        <w:rPr>
          <w:rFonts w:ascii="Arial" w:hAnsi="Arial" w:cs="Arial"/>
          <w:color w:val="000000"/>
          <w:sz w:val="20"/>
          <w:szCs w:val="20"/>
        </w:rPr>
        <w:t xml:space="preserve">  </w:t>
      </w:r>
      <w:r w:rsidR="004F05F2" w:rsidRPr="00F507D2">
        <w:rPr>
          <w:rFonts w:ascii="Arial" w:hAnsi="Arial" w:cs="Arial"/>
          <w:color w:val="000000"/>
          <w:sz w:val="20"/>
          <w:szCs w:val="20"/>
        </w:rPr>
        <w:t>Lactate dehydrogenase A</w:t>
      </w:r>
      <w:r w:rsidRPr="00F507D2">
        <w:rPr>
          <w:rFonts w:ascii="Arial" w:hAnsi="Arial" w:cs="Arial"/>
          <w:color w:val="000000"/>
          <w:sz w:val="20"/>
          <w:szCs w:val="20"/>
        </w:rPr>
        <w:t xml:space="preserve"> (LDHA)</w:t>
      </w:r>
    </w:p>
    <w:p w14:paraId="7E9D8A95" w14:textId="7DD8C0E8" w:rsidR="00187726" w:rsidRPr="00F507D2" w:rsidRDefault="00187726" w:rsidP="001877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507D2">
        <w:rPr>
          <w:rFonts w:ascii="Arial" w:hAnsi="Arial" w:cs="Arial"/>
          <w:color w:val="000000"/>
          <w:sz w:val="20"/>
          <w:szCs w:val="20"/>
        </w:rPr>
        <w:t xml:space="preserve">  </w:t>
      </w:r>
      <w:r w:rsidR="004F05F2" w:rsidRPr="00F507D2">
        <w:rPr>
          <w:rFonts w:ascii="Arial" w:hAnsi="Arial" w:cs="Arial"/>
          <w:color w:val="000000"/>
          <w:sz w:val="20"/>
          <w:szCs w:val="20"/>
        </w:rPr>
        <w:t>Pyruvate kinase muscle isoform 2</w:t>
      </w:r>
      <w:r w:rsidRPr="00F507D2">
        <w:rPr>
          <w:rFonts w:ascii="Arial" w:hAnsi="Arial" w:cs="Arial"/>
          <w:color w:val="000000"/>
          <w:sz w:val="20"/>
          <w:szCs w:val="20"/>
        </w:rPr>
        <w:t xml:space="preserve"> (PKM2)</w:t>
      </w:r>
    </w:p>
    <w:p w14:paraId="7CDA82FE" w14:textId="77777777" w:rsidR="00187726" w:rsidRPr="00F507D2" w:rsidRDefault="00187726" w:rsidP="001877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507D2">
        <w:rPr>
          <w:rFonts w:ascii="Arial" w:hAnsi="Arial" w:cs="Arial"/>
          <w:color w:val="000000"/>
          <w:sz w:val="20"/>
          <w:szCs w:val="20"/>
        </w:rPr>
        <w:t xml:space="preserve">  Hexokinase-2 (HK2)</w:t>
      </w:r>
    </w:p>
    <w:p w14:paraId="65E036B1" w14:textId="2EE6BC5B" w:rsidR="00187726" w:rsidRPr="00F507D2" w:rsidRDefault="00187726" w:rsidP="001877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507D2">
        <w:rPr>
          <w:rFonts w:ascii="Arial" w:hAnsi="Arial" w:cs="Arial"/>
          <w:color w:val="000000"/>
          <w:sz w:val="20"/>
          <w:szCs w:val="20"/>
        </w:rPr>
        <w:t xml:space="preserve">  Glucose transporter 1 (GLUT1)</w:t>
      </w:r>
    </w:p>
    <w:p w14:paraId="659F1E35" w14:textId="77777777" w:rsidR="00187726" w:rsidRPr="00F507D2" w:rsidRDefault="00187726" w:rsidP="001877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507D2">
        <w:rPr>
          <w:rFonts w:ascii="Arial" w:hAnsi="Arial" w:cs="Arial"/>
          <w:color w:val="000000"/>
          <w:sz w:val="20"/>
          <w:szCs w:val="20"/>
        </w:rPr>
        <w:t xml:space="preserve">  B cell lymphoma 2 associated X (BAX)</w:t>
      </w:r>
    </w:p>
    <w:p w14:paraId="7E9DF951" w14:textId="2456C567" w:rsidR="00A86D8E" w:rsidRPr="00F507D2" w:rsidRDefault="00187726" w:rsidP="00187726">
      <w:pPr>
        <w:spacing w:line="480" w:lineRule="auto"/>
        <w:ind w:firstLineChars="100" w:firstLine="200"/>
        <w:rPr>
          <w:rFonts w:ascii="Arial" w:hAnsi="Arial" w:cs="Arial"/>
          <w:color w:val="000000"/>
        </w:rPr>
      </w:pPr>
      <w:r w:rsidRPr="00F507D2">
        <w:rPr>
          <w:rFonts w:ascii="Arial" w:hAnsi="Arial" w:cs="Arial"/>
          <w:color w:val="000000"/>
          <w:sz w:val="20"/>
          <w:szCs w:val="20"/>
        </w:rPr>
        <w:t>B cell lymphoma 2 (BCL2)</w:t>
      </w:r>
    </w:p>
    <w:sectPr w:rsidR="00A86D8E" w:rsidRPr="00F507D2" w:rsidSect="0029405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7AD5" w14:textId="77777777" w:rsidR="000C5DCF" w:rsidRDefault="000C5DCF" w:rsidP="0095308E">
      <w:r>
        <w:separator/>
      </w:r>
    </w:p>
  </w:endnote>
  <w:endnote w:type="continuationSeparator" w:id="0">
    <w:p w14:paraId="18535A12" w14:textId="77777777" w:rsidR="000C5DCF" w:rsidRDefault="000C5DCF" w:rsidP="0095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733F" w14:textId="77777777" w:rsidR="000C5DCF" w:rsidRDefault="000C5DCF" w:rsidP="0095308E">
      <w:r>
        <w:separator/>
      </w:r>
    </w:p>
  </w:footnote>
  <w:footnote w:type="continuationSeparator" w:id="0">
    <w:p w14:paraId="45E54D0F" w14:textId="77777777" w:rsidR="000C5DCF" w:rsidRDefault="000C5DCF" w:rsidP="0095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szA1MjGyNDczN7ZQ0lEKTi0uzszPAykwrwUA2XnEfiwAAAA="/>
    <w:docVar w:name="KY_MEDREF_DOCUID" w:val="{13F3DB2D-68B0-4054-88D6-6EFDBD77A5BB}"/>
    <w:docVar w:name="KY_MEDREF_VERSION" w:val="3"/>
  </w:docVars>
  <w:rsids>
    <w:rsidRoot w:val="000E42B4"/>
    <w:rsid w:val="00000DB4"/>
    <w:rsid w:val="00000DF1"/>
    <w:rsid w:val="00004191"/>
    <w:rsid w:val="000308D9"/>
    <w:rsid w:val="000817A7"/>
    <w:rsid w:val="00082C71"/>
    <w:rsid w:val="0008442D"/>
    <w:rsid w:val="000A07A2"/>
    <w:rsid w:val="000C393B"/>
    <w:rsid w:val="000C5DCF"/>
    <w:rsid w:val="000E42B4"/>
    <w:rsid w:val="00100262"/>
    <w:rsid w:val="0010189D"/>
    <w:rsid w:val="001032C0"/>
    <w:rsid w:val="00111537"/>
    <w:rsid w:val="00113F41"/>
    <w:rsid w:val="00161742"/>
    <w:rsid w:val="00187726"/>
    <w:rsid w:val="001A11C6"/>
    <w:rsid w:val="001A2064"/>
    <w:rsid w:val="001A2A83"/>
    <w:rsid w:val="001C7C72"/>
    <w:rsid w:val="001D0901"/>
    <w:rsid w:val="001E3078"/>
    <w:rsid w:val="001E5EB0"/>
    <w:rsid w:val="00214262"/>
    <w:rsid w:val="00224735"/>
    <w:rsid w:val="00235633"/>
    <w:rsid w:val="0024611A"/>
    <w:rsid w:val="002647D8"/>
    <w:rsid w:val="0027531E"/>
    <w:rsid w:val="00294053"/>
    <w:rsid w:val="002B7850"/>
    <w:rsid w:val="002C6F43"/>
    <w:rsid w:val="002F0930"/>
    <w:rsid w:val="002F3797"/>
    <w:rsid w:val="002F6463"/>
    <w:rsid w:val="00310396"/>
    <w:rsid w:val="0032488E"/>
    <w:rsid w:val="00333703"/>
    <w:rsid w:val="00387EA5"/>
    <w:rsid w:val="00393BD0"/>
    <w:rsid w:val="003A24FD"/>
    <w:rsid w:val="003B1200"/>
    <w:rsid w:val="003B6AD2"/>
    <w:rsid w:val="003D08F0"/>
    <w:rsid w:val="004067D5"/>
    <w:rsid w:val="0043476B"/>
    <w:rsid w:val="00445743"/>
    <w:rsid w:val="004A475A"/>
    <w:rsid w:val="004E509E"/>
    <w:rsid w:val="004F05F2"/>
    <w:rsid w:val="005027B5"/>
    <w:rsid w:val="00505229"/>
    <w:rsid w:val="00541E14"/>
    <w:rsid w:val="00552F9E"/>
    <w:rsid w:val="00562F3B"/>
    <w:rsid w:val="005835B8"/>
    <w:rsid w:val="005A4E77"/>
    <w:rsid w:val="00631DC3"/>
    <w:rsid w:val="00634FE1"/>
    <w:rsid w:val="00640804"/>
    <w:rsid w:val="006538CD"/>
    <w:rsid w:val="00656B6A"/>
    <w:rsid w:val="0067738D"/>
    <w:rsid w:val="006C097B"/>
    <w:rsid w:val="006C7E3D"/>
    <w:rsid w:val="006F17B3"/>
    <w:rsid w:val="006F5096"/>
    <w:rsid w:val="006F64E7"/>
    <w:rsid w:val="00703B43"/>
    <w:rsid w:val="00706881"/>
    <w:rsid w:val="00726565"/>
    <w:rsid w:val="0073064F"/>
    <w:rsid w:val="00745738"/>
    <w:rsid w:val="007678DF"/>
    <w:rsid w:val="00773178"/>
    <w:rsid w:val="00792BC8"/>
    <w:rsid w:val="007B2992"/>
    <w:rsid w:val="007C7F6D"/>
    <w:rsid w:val="007F0A3F"/>
    <w:rsid w:val="007F0AFD"/>
    <w:rsid w:val="007F6D31"/>
    <w:rsid w:val="00811DD3"/>
    <w:rsid w:val="00860768"/>
    <w:rsid w:val="00861165"/>
    <w:rsid w:val="00875A0A"/>
    <w:rsid w:val="00881095"/>
    <w:rsid w:val="00886003"/>
    <w:rsid w:val="00891FBD"/>
    <w:rsid w:val="008A0992"/>
    <w:rsid w:val="008A66EB"/>
    <w:rsid w:val="008B0D9C"/>
    <w:rsid w:val="008E348B"/>
    <w:rsid w:val="008E4C23"/>
    <w:rsid w:val="008E5A54"/>
    <w:rsid w:val="008F2DAA"/>
    <w:rsid w:val="008F7916"/>
    <w:rsid w:val="00905F45"/>
    <w:rsid w:val="00906C25"/>
    <w:rsid w:val="00911802"/>
    <w:rsid w:val="0091697D"/>
    <w:rsid w:val="0093201F"/>
    <w:rsid w:val="00942B0C"/>
    <w:rsid w:val="0094741C"/>
    <w:rsid w:val="0095308E"/>
    <w:rsid w:val="00955212"/>
    <w:rsid w:val="009605EB"/>
    <w:rsid w:val="0097135C"/>
    <w:rsid w:val="00971D51"/>
    <w:rsid w:val="0098221E"/>
    <w:rsid w:val="00990DEA"/>
    <w:rsid w:val="009912B0"/>
    <w:rsid w:val="00991939"/>
    <w:rsid w:val="00994B7C"/>
    <w:rsid w:val="00995EE0"/>
    <w:rsid w:val="0099612B"/>
    <w:rsid w:val="009A2A06"/>
    <w:rsid w:val="009B4B68"/>
    <w:rsid w:val="009C78EF"/>
    <w:rsid w:val="009D2516"/>
    <w:rsid w:val="009D2834"/>
    <w:rsid w:val="009D422C"/>
    <w:rsid w:val="00A14814"/>
    <w:rsid w:val="00A16B57"/>
    <w:rsid w:val="00A16F3D"/>
    <w:rsid w:val="00A201AD"/>
    <w:rsid w:val="00A36B35"/>
    <w:rsid w:val="00A608D8"/>
    <w:rsid w:val="00A652B2"/>
    <w:rsid w:val="00A73A61"/>
    <w:rsid w:val="00A75A4D"/>
    <w:rsid w:val="00A808B0"/>
    <w:rsid w:val="00A83BCF"/>
    <w:rsid w:val="00A86CD2"/>
    <w:rsid w:val="00A86D8E"/>
    <w:rsid w:val="00AA3828"/>
    <w:rsid w:val="00AC5643"/>
    <w:rsid w:val="00AE0A9F"/>
    <w:rsid w:val="00AE18FA"/>
    <w:rsid w:val="00AE42B2"/>
    <w:rsid w:val="00AF1118"/>
    <w:rsid w:val="00B047B7"/>
    <w:rsid w:val="00B11C27"/>
    <w:rsid w:val="00B3394A"/>
    <w:rsid w:val="00BD06D3"/>
    <w:rsid w:val="00BE12E3"/>
    <w:rsid w:val="00BE25B8"/>
    <w:rsid w:val="00C0222C"/>
    <w:rsid w:val="00C05575"/>
    <w:rsid w:val="00C25467"/>
    <w:rsid w:val="00C41A9D"/>
    <w:rsid w:val="00C44495"/>
    <w:rsid w:val="00C473AE"/>
    <w:rsid w:val="00C55E02"/>
    <w:rsid w:val="00C57607"/>
    <w:rsid w:val="00C66E81"/>
    <w:rsid w:val="00C71CF3"/>
    <w:rsid w:val="00C928BB"/>
    <w:rsid w:val="00C9524F"/>
    <w:rsid w:val="00CA1ABD"/>
    <w:rsid w:val="00CA3B6E"/>
    <w:rsid w:val="00CA579B"/>
    <w:rsid w:val="00CA7C78"/>
    <w:rsid w:val="00CB3C3A"/>
    <w:rsid w:val="00CB6DDC"/>
    <w:rsid w:val="00CC0D89"/>
    <w:rsid w:val="00CE5720"/>
    <w:rsid w:val="00CF302A"/>
    <w:rsid w:val="00D0545C"/>
    <w:rsid w:val="00D06155"/>
    <w:rsid w:val="00D15CAE"/>
    <w:rsid w:val="00D30A76"/>
    <w:rsid w:val="00D41F43"/>
    <w:rsid w:val="00D51359"/>
    <w:rsid w:val="00D6316A"/>
    <w:rsid w:val="00D84098"/>
    <w:rsid w:val="00D93740"/>
    <w:rsid w:val="00DC698D"/>
    <w:rsid w:val="00DE033A"/>
    <w:rsid w:val="00DE239D"/>
    <w:rsid w:val="00DE4C0D"/>
    <w:rsid w:val="00E06BF6"/>
    <w:rsid w:val="00E1151B"/>
    <w:rsid w:val="00E16854"/>
    <w:rsid w:val="00E20E90"/>
    <w:rsid w:val="00E53251"/>
    <w:rsid w:val="00E555ED"/>
    <w:rsid w:val="00E67CCD"/>
    <w:rsid w:val="00E77DA5"/>
    <w:rsid w:val="00E85C30"/>
    <w:rsid w:val="00E86B2A"/>
    <w:rsid w:val="00E9537A"/>
    <w:rsid w:val="00EA23E1"/>
    <w:rsid w:val="00EA2E06"/>
    <w:rsid w:val="00EB13B3"/>
    <w:rsid w:val="00EB449B"/>
    <w:rsid w:val="00EB6BFE"/>
    <w:rsid w:val="00F10879"/>
    <w:rsid w:val="00F30923"/>
    <w:rsid w:val="00F507D2"/>
    <w:rsid w:val="00F66F13"/>
    <w:rsid w:val="00F8043E"/>
    <w:rsid w:val="00F845E7"/>
    <w:rsid w:val="00F87FCC"/>
    <w:rsid w:val="00F93FCF"/>
    <w:rsid w:val="00F97D51"/>
    <w:rsid w:val="00FA2677"/>
    <w:rsid w:val="00FD5DE9"/>
    <w:rsid w:val="00FF4A17"/>
    <w:rsid w:val="00FF7496"/>
    <w:rsid w:val="011F468B"/>
    <w:rsid w:val="01D33F75"/>
    <w:rsid w:val="0367030F"/>
    <w:rsid w:val="06E36329"/>
    <w:rsid w:val="06F45930"/>
    <w:rsid w:val="077A4D4F"/>
    <w:rsid w:val="08FC3CD3"/>
    <w:rsid w:val="0BEB009B"/>
    <w:rsid w:val="12BB0E02"/>
    <w:rsid w:val="1693456C"/>
    <w:rsid w:val="186E6A0D"/>
    <w:rsid w:val="1C8E3F30"/>
    <w:rsid w:val="1F3A1942"/>
    <w:rsid w:val="23A935CE"/>
    <w:rsid w:val="273F1325"/>
    <w:rsid w:val="2BA83921"/>
    <w:rsid w:val="2CD46304"/>
    <w:rsid w:val="304C0BA2"/>
    <w:rsid w:val="316E1AD9"/>
    <w:rsid w:val="396D5AC4"/>
    <w:rsid w:val="3A0C64D4"/>
    <w:rsid w:val="3AF849CD"/>
    <w:rsid w:val="3B2C4E57"/>
    <w:rsid w:val="3C4F3BE5"/>
    <w:rsid w:val="42881BD9"/>
    <w:rsid w:val="45B91CA8"/>
    <w:rsid w:val="467D0D77"/>
    <w:rsid w:val="4AFA4753"/>
    <w:rsid w:val="4EE23932"/>
    <w:rsid w:val="4F6D2F41"/>
    <w:rsid w:val="50631025"/>
    <w:rsid w:val="5C23371B"/>
    <w:rsid w:val="62A52DCC"/>
    <w:rsid w:val="62C1176E"/>
    <w:rsid w:val="64BB7BE4"/>
    <w:rsid w:val="69CE0E6D"/>
    <w:rsid w:val="6AB36DF3"/>
    <w:rsid w:val="6AD95E4B"/>
    <w:rsid w:val="6E09324D"/>
    <w:rsid w:val="7892423F"/>
    <w:rsid w:val="7B55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58D7A7"/>
  <w15:docId w15:val="{9060E3D7-7576-4A4A-B3AC-375FD889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7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6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rsid w:val="0086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86076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86076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TableGrid">
    <w:name w:val="Table Grid"/>
    <w:basedOn w:val="TableNormal"/>
    <w:uiPriority w:val="59"/>
    <w:rsid w:val="00A86D8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B449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294053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9405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29405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66F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6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6F13"/>
    <w:rPr>
      <w:rFonts w:asciiTheme="minorHAnsi" w:eastAsiaTheme="minorEastAsia" w:hAnsiTheme="minorHAnsi" w:cstheme="minorBidi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6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6F13"/>
    <w:rPr>
      <w:rFonts w:asciiTheme="minorHAnsi" w:eastAsiaTheme="minorEastAsia" w:hAnsiTheme="minorHAnsi" w:cstheme="minorBidi"/>
      <w:b/>
      <w:bCs/>
      <w:kern w:val="2"/>
    </w:rPr>
  </w:style>
  <w:style w:type="paragraph" w:styleId="Revision">
    <w:name w:val="Revision"/>
    <w:hidden/>
    <w:uiPriority w:val="99"/>
    <w:unhideWhenUsed/>
    <w:rsid w:val="0018772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F05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5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898E67-7E51-4AB5-919B-17515FCF1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10</Lines>
  <Paragraphs>4</Paragraphs>
  <ScaleCrop>false</ScaleCrop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Khanapur, Soumya</cp:lastModifiedBy>
  <cp:revision>2</cp:revision>
  <cp:lastPrinted>2018-04-24T05:56:00Z</cp:lastPrinted>
  <dcterms:created xsi:type="dcterms:W3CDTF">2022-03-15T22:52:00Z</dcterms:created>
  <dcterms:modified xsi:type="dcterms:W3CDTF">2022-03-15T22:52:00Z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