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7B24A" w14:textId="77777777" w:rsidR="0083106C" w:rsidRPr="003B6907" w:rsidRDefault="0083106C" w:rsidP="0083106C">
      <w:pPr>
        <w:widowControl/>
        <w:spacing w:line="480" w:lineRule="auto"/>
        <w:jc w:val="left"/>
        <w:rPr>
          <w:rFonts w:ascii="Arial" w:hAnsi="Arial" w:cs="Times New Roman"/>
          <w:color w:val="000000"/>
        </w:rPr>
      </w:pPr>
      <w:r w:rsidRPr="003B6907">
        <w:rPr>
          <w:rFonts w:ascii="Arial" w:hAnsi="Arial" w:cs="Times New Roman" w:hint="eastAsia"/>
          <w:color w:val="000000"/>
        </w:rPr>
        <w:t>S</w:t>
      </w:r>
      <w:r w:rsidRPr="003B6907">
        <w:rPr>
          <w:rFonts w:ascii="Arial" w:hAnsi="Arial" w:cs="Times New Roman"/>
          <w:color w:val="000000"/>
        </w:rPr>
        <w:t>upplementary Table 1</w:t>
      </w:r>
      <w:r w:rsidRPr="003B6907">
        <w:rPr>
          <w:rFonts w:ascii="Arial" w:hAnsi="Arial" w:cs="Times New Roman" w:hint="eastAsia"/>
          <w:color w:val="000000"/>
        </w:rPr>
        <w:t xml:space="preserve"> </w:t>
      </w:r>
      <w:r w:rsidRPr="003B6907">
        <w:rPr>
          <w:rFonts w:ascii="Arial" w:hAnsi="Arial" w:cs="Times New Roman"/>
          <w:color w:val="000000"/>
        </w:rPr>
        <w:t xml:space="preserve"> Multivariate logistic regression analysis of significant cognitive decline and different levels of baseline plasma Aβ</w:t>
      </w:r>
      <w:r w:rsidRPr="003B6907">
        <w:rPr>
          <w:rFonts w:ascii="Arial" w:hAnsi="Arial" w:cs="Times New Roman" w:hint="eastAsia"/>
          <w:color w:val="000000"/>
        </w:rPr>
        <w:t xml:space="preserve"> among</w:t>
      </w:r>
      <w:r w:rsidRPr="003B6907">
        <w:rPr>
          <w:rFonts w:ascii="Arial" w:hAnsi="Arial" w:cs="Times New Roman"/>
          <w:color w:val="000000"/>
        </w:rPr>
        <w:t xml:space="preserve"> all cognitively unimpaired</w:t>
      </w:r>
      <w:r w:rsidRPr="003B6907">
        <w:rPr>
          <w:rFonts w:ascii="Arial" w:hAnsi="Arial" w:cs="Times New Roman" w:hint="eastAsia"/>
          <w:color w:val="000000"/>
        </w:rPr>
        <w:t xml:space="preserve"> population</w:t>
      </w:r>
      <w:r w:rsidRPr="003B6907">
        <w:rPr>
          <w:rFonts w:ascii="Arial" w:hAnsi="Arial" w:cs="Times New Roman"/>
          <w:color w:val="000000"/>
        </w:rPr>
        <w:t>.</w:t>
      </w:r>
    </w:p>
    <w:tbl>
      <w:tblPr>
        <w:tblStyle w:val="TableGrid"/>
        <w:tblW w:w="82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98"/>
        <w:gridCol w:w="1258"/>
        <w:gridCol w:w="1118"/>
        <w:gridCol w:w="978"/>
        <w:gridCol w:w="978"/>
        <w:gridCol w:w="1537"/>
        <w:gridCol w:w="1022"/>
      </w:tblGrid>
      <w:tr w:rsidR="0083106C" w:rsidRPr="003B6907" w14:paraId="1DE3252D" w14:textId="77777777" w:rsidTr="0083106C">
        <w:trPr>
          <w:trHeight w:val="317"/>
        </w:trPr>
        <w:tc>
          <w:tcPr>
            <w:tcW w:w="1398" w:type="dxa"/>
            <w:tcBorders>
              <w:bottom w:val="single" w:sz="4" w:space="0" w:color="auto"/>
            </w:tcBorders>
          </w:tcPr>
          <w:p w14:paraId="45DFA224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bCs/>
                <w:color w:val="000000"/>
                <w:kern w:val="24"/>
                <w:sz w:val="20"/>
                <w:szCs w:val="20"/>
              </w:rPr>
              <w:t>Variables</w:t>
            </w: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14:paraId="2F5C1014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bCs/>
                <w:color w:val="000000"/>
                <w:kern w:val="24"/>
                <w:sz w:val="20"/>
                <w:szCs w:val="20"/>
              </w:rPr>
              <w:t>B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14:paraId="79E1904D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bCs/>
                <w:color w:val="000000"/>
                <w:kern w:val="24"/>
                <w:sz w:val="20"/>
                <w:szCs w:val="20"/>
              </w:rPr>
              <w:t>S.E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5D69CD49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bCs/>
                <w:color w:val="000000"/>
                <w:kern w:val="24"/>
                <w:sz w:val="20"/>
                <w:szCs w:val="20"/>
              </w:rPr>
              <w:t>Wald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14:paraId="3EF55857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bCs/>
                <w:color w:val="000000"/>
                <w:kern w:val="24"/>
                <w:sz w:val="20"/>
                <w:szCs w:val="20"/>
              </w:rPr>
              <w:t>OR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14:paraId="654ACDE1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bCs/>
                <w:color w:val="000000"/>
                <w:kern w:val="24"/>
                <w:sz w:val="20"/>
                <w:szCs w:val="20"/>
              </w:rPr>
              <w:t>95%CI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01C92D7F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bCs/>
                <w:i/>
                <w:iCs/>
                <w:color w:val="000000"/>
                <w:kern w:val="24"/>
                <w:sz w:val="20"/>
                <w:szCs w:val="20"/>
              </w:rPr>
              <w:t>P</w:t>
            </w:r>
          </w:p>
        </w:tc>
      </w:tr>
      <w:tr w:rsidR="0083106C" w:rsidRPr="003B6907" w14:paraId="7F75D7AE" w14:textId="77777777" w:rsidTr="0083106C">
        <w:trPr>
          <w:trHeight w:val="295"/>
        </w:trPr>
        <w:tc>
          <w:tcPr>
            <w:tcW w:w="1398" w:type="dxa"/>
            <w:tcBorders>
              <w:bottom w:val="single" w:sz="4" w:space="0" w:color="auto"/>
              <w:right w:val="nil"/>
            </w:tcBorders>
          </w:tcPr>
          <w:p w14:paraId="2E15E021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Aβ</w:t>
            </w: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  <w:vertAlign w:val="subscript"/>
              </w:rPr>
              <w:t>1-42</w:t>
            </w:r>
          </w:p>
        </w:tc>
        <w:tc>
          <w:tcPr>
            <w:tcW w:w="1258" w:type="dxa"/>
            <w:tcBorders>
              <w:left w:val="nil"/>
              <w:bottom w:val="single" w:sz="4" w:space="0" w:color="auto"/>
              <w:right w:val="nil"/>
            </w:tcBorders>
          </w:tcPr>
          <w:p w14:paraId="184425FC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nil"/>
              <w:bottom w:val="single" w:sz="4" w:space="0" w:color="auto"/>
              <w:right w:val="nil"/>
            </w:tcBorders>
          </w:tcPr>
          <w:p w14:paraId="0971FFC7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nil"/>
              <w:bottom w:val="single" w:sz="4" w:space="0" w:color="auto"/>
              <w:right w:val="nil"/>
            </w:tcBorders>
          </w:tcPr>
          <w:p w14:paraId="756E36DA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nil"/>
              <w:bottom w:val="single" w:sz="4" w:space="0" w:color="auto"/>
              <w:right w:val="nil"/>
            </w:tcBorders>
          </w:tcPr>
          <w:p w14:paraId="203B46ED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nil"/>
              <w:bottom w:val="single" w:sz="4" w:space="0" w:color="auto"/>
              <w:right w:val="nil"/>
            </w:tcBorders>
          </w:tcPr>
          <w:p w14:paraId="1D1CC426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tcBorders>
              <w:left w:val="nil"/>
              <w:bottom w:val="single" w:sz="4" w:space="0" w:color="auto"/>
            </w:tcBorders>
          </w:tcPr>
          <w:p w14:paraId="739D954E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</w:tr>
      <w:tr w:rsidR="0083106C" w:rsidRPr="003B6907" w14:paraId="22D004B7" w14:textId="77777777" w:rsidTr="0083106C">
        <w:trPr>
          <w:trHeight w:val="363"/>
        </w:trPr>
        <w:tc>
          <w:tcPr>
            <w:tcW w:w="1398" w:type="dxa"/>
            <w:tcBorders>
              <w:bottom w:val="nil"/>
            </w:tcBorders>
          </w:tcPr>
          <w:p w14:paraId="66E02246" w14:textId="77777777" w:rsidR="0083106C" w:rsidRPr="003B6907" w:rsidRDefault="0083106C" w:rsidP="0083106C">
            <w:pPr>
              <w:ind w:firstLine="220"/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sz w:val="20"/>
                <w:szCs w:val="20"/>
              </w:rPr>
              <w:t>Quartile</w:t>
            </w: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 xml:space="preserve"> 1</w:t>
            </w:r>
          </w:p>
        </w:tc>
        <w:tc>
          <w:tcPr>
            <w:tcW w:w="1258" w:type="dxa"/>
            <w:tcBorders>
              <w:bottom w:val="nil"/>
            </w:tcBorders>
          </w:tcPr>
          <w:p w14:paraId="3F8FBF35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reference</w:t>
            </w:r>
          </w:p>
        </w:tc>
        <w:tc>
          <w:tcPr>
            <w:tcW w:w="1118" w:type="dxa"/>
            <w:tcBorders>
              <w:bottom w:val="nil"/>
            </w:tcBorders>
          </w:tcPr>
          <w:p w14:paraId="08A71DB0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bottom w:val="nil"/>
            </w:tcBorders>
          </w:tcPr>
          <w:p w14:paraId="0E2A9CB7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bottom w:val="nil"/>
            </w:tcBorders>
          </w:tcPr>
          <w:p w14:paraId="13CADFAA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bottom w:val="nil"/>
            </w:tcBorders>
          </w:tcPr>
          <w:p w14:paraId="68F345A9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tcBorders>
              <w:bottom w:val="nil"/>
            </w:tcBorders>
          </w:tcPr>
          <w:p w14:paraId="57C45A7B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</w:tr>
      <w:tr w:rsidR="0083106C" w:rsidRPr="003B6907" w14:paraId="12287735" w14:textId="77777777" w:rsidTr="0083106C">
        <w:trPr>
          <w:trHeight w:val="363"/>
        </w:trPr>
        <w:tc>
          <w:tcPr>
            <w:tcW w:w="1398" w:type="dxa"/>
            <w:tcBorders>
              <w:top w:val="nil"/>
              <w:bottom w:val="nil"/>
            </w:tcBorders>
          </w:tcPr>
          <w:p w14:paraId="2151A6C4" w14:textId="77777777" w:rsidR="0083106C" w:rsidRPr="003B6907" w:rsidRDefault="0083106C" w:rsidP="0083106C">
            <w:pPr>
              <w:ind w:firstLine="220"/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sz w:val="20"/>
                <w:szCs w:val="20"/>
              </w:rPr>
              <w:t>Quartile</w:t>
            </w: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 xml:space="preserve"> 2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54776F37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0.439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4F26BCC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0.480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631E2A47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0.837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1748D657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1.551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60537456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0.606-3.971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14:paraId="7CA2F1F0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0.360</w:t>
            </w:r>
          </w:p>
        </w:tc>
      </w:tr>
      <w:tr w:rsidR="0083106C" w:rsidRPr="003B6907" w14:paraId="3DD0EF57" w14:textId="77777777" w:rsidTr="0083106C">
        <w:trPr>
          <w:trHeight w:val="363"/>
        </w:trPr>
        <w:tc>
          <w:tcPr>
            <w:tcW w:w="1398" w:type="dxa"/>
            <w:tcBorders>
              <w:top w:val="nil"/>
              <w:bottom w:val="nil"/>
            </w:tcBorders>
          </w:tcPr>
          <w:p w14:paraId="3571D8D6" w14:textId="77777777" w:rsidR="0083106C" w:rsidRPr="003B6907" w:rsidRDefault="0083106C" w:rsidP="0083106C">
            <w:pPr>
              <w:ind w:firstLine="220"/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sz w:val="20"/>
                <w:szCs w:val="20"/>
              </w:rPr>
              <w:t>Quartile</w:t>
            </w: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 xml:space="preserve"> 3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6B986680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-0.390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50A137C2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0.552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53E4DFAC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0.499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0E65AD4B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0.677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6DB5C79F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0.230-1.997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14:paraId="71B8137F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0.480</w:t>
            </w:r>
          </w:p>
        </w:tc>
      </w:tr>
      <w:tr w:rsidR="0083106C" w:rsidRPr="003B6907" w14:paraId="21B15F24" w14:textId="77777777" w:rsidTr="0083106C">
        <w:trPr>
          <w:trHeight w:val="363"/>
        </w:trPr>
        <w:tc>
          <w:tcPr>
            <w:tcW w:w="1398" w:type="dxa"/>
            <w:tcBorders>
              <w:top w:val="nil"/>
              <w:bottom w:val="single" w:sz="4" w:space="0" w:color="auto"/>
            </w:tcBorders>
          </w:tcPr>
          <w:p w14:paraId="137AAE5B" w14:textId="77777777" w:rsidR="0083106C" w:rsidRPr="003B6907" w:rsidRDefault="0083106C" w:rsidP="0083106C">
            <w:pPr>
              <w:ind w:firstLine="220"/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sz w:val="20"/>
                <w:szCs w:val="20"/>
              </w:rPr>
              <w:t>Quartile</w:t>
            </w: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 xml:space="preserve"> 4</w:t>
            </w:r>
          </w:p>
        </w:tc>
        <w:tc>
          <w:tcPr>
            <w:tcW w:w="1258" w:type="dxa"/>
            <w:tcBorders>
              <w:top w:val="nil"/>
              <w:bottom w:val="single" w:sz="4" w:space="0" w:color="auto"/>
            </w:tcBorders>
          </w:tcPr>
          <w:p w14:paraId="647F930D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1.149</w:t>
            </w:r>
          </w:p>
        </w:tc>
        <w:tc>
          <w:tcPr>
            <w:tcW w:w="1118" w:type="dxa"/>
            <w:tcBorders>
              <w:top w:val="nil"/>
              <w:bottom w:val="single" w:sz="4" w:space="0" w:color="auto"/>
            </w:tcBorders>
          </w:tcPr>
          <w:p w14:paraId="0D394A32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0.427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</w:tcPr>
          <w:p w14:paraId="69E005ED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7.251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</w:tcPr>
          <w:p w14:paraId="525043EA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3.155</w:t>
            </w:r>
          </w:p>
        </w:tc>
        <w:tc>
          <w:tcPr>
            <w:tcW w:w="1537" w:type="dxa"/>
            <w:tcBorders>
              <w:top w:val="nil"/>
              <w:bottom w:val="single" w:sz="4" w:space="0" w:color="auto"/>
            </w:tcBorders>
          </w:tcPr>
          <w:p w14:paraId="6C4A5AA5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1.367-7.282</w:t>
            </w:r>
          </w:p>
        </w:tc>
        <w:tc>
          <w:tcPr>
            <w:tcW w:w="1022" w:type="dxa"/>
            <w:tcBorders>
              <w:top w:val="nil"/>
              <w:bottom w:val="single" w:sz="4" w:space="0" w:color="auto"/>
            </w:tcBorders>
          </w:tcPr>
          <w:p w14:paraId="7B8468B2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0.007</w:t>
            </w:r>
          </w:p>
        </w:tc>
      </w:tr>
      <w:tr w:rsidR="0083106C" w:rsidRPr="003B6907" w14:paraId="0E41EF99" w14:textId="77777777" w:rsidTr="0083106C">
        <w:trPr>
          <w:trHeight w:val="363"/>
        </w:trPr>
        <w:tc>
          <w:tcPr>
            <w:tcW w:w="1398" w:type="dxa"/>
            <w:tcBorders>
              <w:bottom w:val="single" w:sz="4" w:space="0" w:color="auto"/>
              <w:right w:val="nil"/>
            </w:tcBorders>
          </w:tcPr>
          <w:p w14:paraId="2C9B9FE7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Aβ</w:t>
            </w: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  <w:vertAlign w:val="subscript"/>
              </w:rPr>
              <w:t>1-40</w:t>
            </w:r>
          </w:p>
        </w:tc>
        <w:tc>
          <w:tcPr>
            <w:tcW w:w="1258" w:type="dxa"/>
            <w:tcBorders>
              <w:left w:val="nil"/>
              <w:bottom w:val="single" w:sz="4" w:space="0" w:color="auto"/>
              <w:right w:val="nil"/>
            </w:tcBorders>
          </w:tcPr>
          <w:p w14:paraId="695220C1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nil"/>
              <w:bottom w:val="single" w:sz="4" w:space="0" w:color="auto"/>
              <w:right w:val="nil"/>
            </w:tcBorders>
          </w:tcPr>
          <w:p w14:paraId="0EBF8307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nil"/>
              <w:bottom w:val="single" w:sz="4" w:space="0" w:color="auto"/>
              <w:right w:val="nil"/>
            </w:tcBorders>
          </w:tcPr>
          <w:p w14:paraId="64126122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nil"/>
              <w:bottom w:val="single" w:sz="4" w:space="0" w:color="auto"/>
              <w:right w:val="nil"/>
            </w:tcBorders>
          </w:tcPr>
          <w:p w14:paraId="30253B08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nil"/>
              <w:bottom w:val="single" w:sz="4" w:space="0" w:color="auto"/>
              <w:right w:val="nil"/>
            </w:tcBorders>
          </w:tcPr>
          <w:p w14:paraId="1F56680B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tcBorders>
              <w:left w:val="nil"/>
              <w:bottom w:val="single" w:sz="4" w:space="0" w:color="auto"/>
            </w:tcBorders>
          </w:tcPr>
          <w:p w14:paraId="50E22212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</w:tr>
      <w:tr w:rsidR="0083106C" w:rsidRPr="003B6907" w14:paraId="11DD9FCE" w14:textId="77777777" w:rsidTr="0083106C">
        <w:trPr>
          <w:trHeight w:val="363"/>
        </w:trPr>
        <w:tc>
          <w:tcPr>
            <w:tcW w:w="1398" w:type="dxa"/>
            <w:tcBorders>
              <w:bottom w:val="nil"/>
            </w:tcBorders>
          </w:tcPr>
          <w:p w14:paraId="12917902" w14:textId="77777777" w:rsidR="0083106C" w:rsidRPr="003B6907" w:rsidRDefault="0083106C" w:rsidP="0083106C">
            <w:pPr>
              <w:ind w:firstLine="220"/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sz w:val="20"/>
                <w:szCs w:val="20"/>
              </w:rPr>
              <w:t>Quartile</w:t>
            </w: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 xml:space="preserve"> 1</w:t>
            </w:r>
          </w:p>
        </w:tc>
        <w:tc>
          <w:tcPr>
            <w:tcW w:w="1258" w:type="dxa"/>
            <w:tcBorders>
              <w:bottom w:val="nil"/>
            </w:tcBorders>
          </w:tcPr>
          <w:p w14:paraId="71DBEC95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reference</w:t>
            </w:r>
          </w:p>
        </w:tc>
        <w:tc>
          <w:tcPr>
            <w:tcW w:w="1118" w:type="dxa"/>
            <w:tcBorders>
              <w:bottom w:val="nil"/>
            </w:tcBorders>
          </w:tcPr>
          <w:p w14:paraId="1D100C70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bottom w:val="nil"/>
            </w:tcBorders>
          </w:tcPr>
          <w:p w14:paraId="0BB9E55B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bottom w:val="nil"/>
            </w:tcBorders>
          </w:tcPr>
          <w:p w14:paraId="75A07E2A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bottom w:val="nil"/>
            </w:tcBorders>
          </w:tcPr>
          <w:p w14:paraId="2915149C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tcBorders>
              <w:bottom w:val="nil"/>
            </w:tcBorders>
          </w:tcPr>
          <w:p w14:paraId="28C4682F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</w:tr>
      <w:tr w:rsidR="0083106C" w:rsidRPr="003B6907" w14:paraId="10FF79CA" w14:textId="77777777" w:rsidTr="0083106C">
        <w:trPr>
          <w:trHeight w:val="363"/>
        </w:trPr>
        <w:tc>
          <w:tcPr>
            <w:tcW w:w="1398" w:type="dxa"/>
            <w:tcBorders>
              <w:top w:val="nil"/>
              <w:bottom w:val="nil"/>
            </w:tcBorders>
          </w:tcPr>
          <w:p w14:paraId="7E48554F" w14:textId="77777777" w:rsidR="0083106C" w:rsidRPr="003B6907" w:rsidRDefault="0083106C" w:rsidP="0083106C">
            <w:pPr>
              <w:ind w:firstLine="220"/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sz w:val="20"/>
                <w:szCs w:val="20"/>
              </w:rPr>
              <w:t>Quartile</w:t>
            </w: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 xml:space="preserve"> 2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37FDAFBC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-0.0</w:t>
            </w:r>
            <w:r w:rsidRPr="003B6907">
              <w:rPr>
                <w:rFonts w:ascii="Arial" w:hAnsi="Arial" w:cs="Times New Roman" w:hint="eastAsia"/>
                <w:color w:val="000000"/>
                <w:kern w:val="24"/>
                <w:sz w:val="20"/>
                <w:szCs w:val="20"/>
              </w:rPr>
              <w:t>35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1A4B98D7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0.4</w:t>
            </w:r>
            <w:r w:rsidRPr="003B6907">
              <w:rPr>
                <w:rFonts w:ascii="Arial" w:hAnsi="Arial" w:cs="Times New Roman" w:hint="eastAsia"/>
                <w:color w:val="000000"/>
                <w:kern w:val="24"/>
                <w:sz w:val="20"/>
                <w:szCs w:val="20"/>
              </w:rPr>
              <w:t>80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613325E7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0.00</w:t>
            </w:r>
            <w:r w:rsidRPr="003B6907">
              <w:rPr>
                <w:rFonts w:ascii="Arial" w:hAnsi="Arial" w:cs="Times New Roman" w:hint="eastAsia"/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0241F8CC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0.9</w:t>
            </w:r>
            <w:r w:rsidRPr="003B6907">
              <w:rPr>
                <w:rFonts w:ascii="Arial" w:hAnsi="Arial" w:cs="Times New Roman" w:hint="eastAsia"/>
                <w:color w:val="000000"/>
                <w:kern w:val="24"/>
                <w:sz w:val="20"/>
                <w:szCs w:val="20"/>
              </w:rPr>
              <w:t>66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37F25079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</w:t>
            </w:r>
            <w:r w:rsidRPr="003B6907">
              <w:rPr>
                <w:rFonts w:ascii="Arial" w:hAnsi="Arial" w:cs="Times New Roman" w:hint="eastAsia"/>
                <w:color w:val="000000"/>
                <w:kern w:val="24"/>
                <w:sz w:val="20"/>
                <w:szCs w:val="20"/>
              </w:rPr>
              <w:t>377</w:t>
            </w: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-2.</w:t>
            </w:r>
            <w:r w:rsidRPr="003B6907">
              <w:rPr>
                <w:rFonts w:ascii="Arial" w:hAnsi="Arial" w:cs="Times New Roman" w:hint="eastAsia"/>
                <w:color w:val="000000"/>
                <w:kern w:val="24"/>
                <w:sz w:val="20"/>
                <w:szCs w:val="20"/>
              </w:rPr>
              <w:t>474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14:paraId="66060BCC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0.9</w:t>
            </w:r>
            <w:r w:rsidRPr="003B6907">
              <w:rPr>
                <w:rFonts w:ascii="Arial" w:hAnsi="Arial" w:cs="Times New Roman" w:hint="eastAsia"/>
                <w:color w:val="000000"/>
                <w:kern w:val="24"/>
                <w:sz w:val="20"/>
                <w:szCs w:val="20"/>
              </w:rPr>
              <w:t>42</w:t>
            </w:r>
          </w:p>
        </w:tc>
      </w:tr>
      <w:tr w:rsidR="0083106C" w:rsidRPr="003B6907" w14:paraId="143ECB39" w14:textId="77777777" w:rsidTr="0083106C">
        <w:trPr>
          <w:trHeight w:val="363"/>
        </w:trPr>
        <w:tc>
          <w:tcPr>
            <w:tcW w:w="1398" w:type="dxa"/>
            <w:tcBorders>
              <w:top w:val="nil"/>
              <w:bottom w:val="nil"/>
            </w:tcBorders>
          </w:tcPr>
          <w:p w14:paraId="33EFE458" w14:textId="77777777" w:rsidR="0083106C" w:rsidRPr="003B6907" w:rsidRDefault="0083106C" w:rsidP="0083106C">
            <w:pPr>
              <w:ind w:firstLine="220"/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sz w:val="20"/>
                <w:szCs w:val="20"/>
              </w:rPr>
              <w:t>Quartile</w:t>
            </w: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 xml:space="preserve"> 3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1517D305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</w:t>
            </w:r>
            <w:r w:rsidRPr="003B6907">
              <w:rPr>
                <w:rFonts w:ascii="Arial" w:hAnsi="Arial" w:cs="Times New Roman" w:hint="eastAsia"/>
                <w:color w:val="000000"/>
                <w:kern w:val="24"/>
                <w:sz w:val="20"/>
                <w:szCs w:val="20"/>
              </w:rPr>
              <w:t>774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4E07327E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</w:t>
            </w:r>
            <w:r w:rsidRPr="003B6907">
              <w:rPr>
                <w:rFonts w:ascii="Arial" w:hAnsi="Arial" w:cs="Times New Roman" w:hint="eastAsia"/>
                <w:color w:val="000000"/>
                <w:kern w:val="24"/>
                <w:sz w:val="20"/>
                <w:szCs w:val="20"/>
              </w:rPr>
              <w:t>421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0528F726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 w:hint="eastAsia"/>
                <w:color w:val="000000"/>
                <w:kern w:val="24"/>
                <w:sz w:val="20"/>
                <w:szCs w:val="20"/>
              </w:rPr>
              <w:t>3.384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0F9E2B73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 w:hint="eastAsia"/>
                <w:color w:val="000000"/>
                <w:kern w:val="24"/>
                <w:sz w:val="20"/>
                <w:szCs w:val="20"/>
              </w:rPr>
              <w:t>2.169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41F5888F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</w:t>
            </w:r>
            <w:r w:rsidRPr="003B6907">
              <w:rPr>
                <w:rFonts w:ascii="Arial" w:hAnsi="Arial" w:cs="Times New Roman" w:hint="eastAsia"/>
                <w:color w:val="000000"/>
                <w:kern w:val="24"/>
                <w:sz w:val="20"/>
                <w:szCs w:val="20"/>
              </w:rPr>
              <w:t>951</w:t>
            </w: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-</w:t>
            </w:r>
            <w:r w:rsidRPr="003B6907">
              <w:rPr>
                <w:rFonts w:ascii="Arial" w:hAnsi="Arial" w:cs="Times New Roman" w:hint="eastAsia"/>
                <w:color w:val="000000"/>
                <w:kern w:val="24"/>
                <w:sz w:val="20"/>
                <w:szCs w:val="20"/>
              </w:rPr>
              <w:t>4.947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14:paraId="0384AF1E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</w:t>
            </w:r>
            <w:r w:rsidRPr="003B6907">
              <w:rPr>
                <w:rFonts w:ascii="Arial" w:hAnsi="Arial" w:cs="Times New Roman" w:hint="eastAsia"/>
                <w:color w:val="000000"/>
                <w:kern w:val="24"/>
                <w:sz w:val="20"/>
                <w:szCs w:val="20"/>
              </w:rPr>
              <w:t>066</w:t>
            </w:r>
          </w:p>
        </w:tc>
      </w:tr>
      <w:tr w:rsidR="0083106C" w:rsidRPr="003B6907" w14:paraId="4E083A3B" w14:textId="77777777" w:rsidTr="0083106C">
        <w:trPr>
          <w:trHeight w:val="363"/>
        </w:trPr>
        <w:tc>
          <w:tcPr>
            <w:tcW w:w="1398" w:type="dxa"/>
            <w:tcBorders>
              <w:top w:val="nil"/>
              <w:bottom w:val="single" w:sz="4" w:space="0" w:color="auto"/>
            </w:tcBorders>
          </w:tcPr>
          <w:p w14:paraId="4806FB76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sz w:val="20"/>
                <w:szCs w:val="20"/>
              </w:rPr>
              <w:t xml:space="preserve">  Quartile</w:t>
            </w: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 xml:space="preserve"> 4</w:t>
            </w:r>
          </w:p>
        </w:tc>
        <w:tc>
          <w:tcPr>
            <w:tcW w:w="1258" w:type="dxa"/>
            <w:tcBorders>
              <w:top w:val="nil"/>
              <w:bottom w:val="single" w:sz="4" w:space="0" w:color="auto"/>
            </w:tcBorders>
          </w:tcPr>
          <w:p w14:paraId="4EE9A8B8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 w:hint="eastAsia"/>
                <w:color w:val="000000"/>
                <w:kern w:val="24"/>
                <w:sz w:val="20"/>
                <w:szCs w:val="20"/>
              </w:rPr>
              <w:t>0</w:t>
            </w: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.097</w:t>
            </w:r>
          </w:p>
        </w:tc>
        <w:tc>
          <w:tcPr>
            <w:tcW w:w="1118" w:type="dxa"/>
            <w:tcBorders>
              <w:top w:val="nil"/>
              <w:bottom w:val="single" w:sz="4" w:space="0" w:color="auto"/>
            </w:tcBorders>
          </w:tcPr>
          <w:p w14:paraId="74FA864A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0.466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</w:tcPr>
          <w:p w14:paraId="49FEB0DB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0.043</w:t>
            </w:r>
          </w:p>
        </w:tc>
        <w:tc>
          <w:tcPr>
            <w:tcW w:w="978" w:type="dxa"/>
            <w:tcBorders>
              <w:top w:val="nil"/>
              <w:bottom w:val="single" w:sz="4" w:space="0" w:color="auto"/>
            </w:tcBorders>
          </w:tcPr>
          <w:p w14:paraId="4AD391A8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1.102</w:t>
            </w:r>
          </w:p>
        </w:tc>
        <w:tc>
          <w:tcPr>
            <w:tcW w:w="1537" w:type="dxa"/>
            <w:tcBorders>
              <w:top w:val="nil"/>
              <w:bottom w:val="single" w:sz="4" w:space="0" w:color="auto"/>
            </w:tcBorders>
          </w:tcPr>
          <w:p w14:paraId="3187BA8A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0.442-2.748</w:t>
            </w:r>
          </w:p>
        </w:tc>
        <w:tc>
          <w:tcPr>
            <w:tcW w:w="1022" w:type="dxa"/>
            <w:tcBorders>
              <w:top w:val="nil"/>
              <w:bottom w:val="single" w:sz="4" w:space="0" w:color="auto"/>
            </w:tcBorders>
          </w:tcPr>
          <w:p w14:paraId="3F0C182D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0.835</w:t>
            </w:r>
          </w:p>
        </w:tc>
      </w:tr>
      <w:tr w:rsidR="0083106C" w:rsidRPr="003B6907" w14:paraId="59E35041" w14:textId="77777777" w:rsidTr="0083106C">
        <w:trPr>
          <w:trHeight w:val="363"/>
        </w:trPr>
        <w:tc>
          <w:tcPr>
            <w:tcW w:w="1398" w:type="dxa"/>
            <w:tcBorders>
              <w:bottom w:val="single" w:sz="4" w:space="0" w:color="auto"/>
              <w:right w:val="nil"/>
            </w:tcBorders>
          </w:tcPr>
          <w:p w14:paraId="2CAED901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/>
                <w:color w:val="000000"/>
                <w:kern w:val="24"/>
                <w:sz w:val="20"/>
                <w:szCs w:val="20"/>
              </w:rPr>
              <w:t>Aβ</w:t>
            </w:r>
            <w:r w:rsidRPr="003B6907">
              <w:rPr>
                <w:rFonts w:ascii="Arial" w:hAnsi="Arial"/>
                <w:color w:val="000000"/>
                <w:kern w:val="24"/>
                <w:sz w:val="20"/>
                <w:szCs w:val="20"/>
                <w:vertAlign w:val="subscript"/>
              </w:rPr>
              <w:t>1-42</w:t>
            </w:r>
            <w:r w:rsidRPr="003B6907">
              <w:rPr>
                <w:rFonts w:ascii="Arial" w:hAnsi="Arial"/>
                <w:color w:val="000000"/>
                <w:kern w:val="24"/>
                <w:sz w:val="20"/>
                <w:szCs w:val="20"/>
              </w:rPr>
              <w:t>/ Aβ</w:t>
            </w:r>
            <w:r w:rsidRPr="003B6907">
              <w:rPr>
                <w:rFonts w:ascii="Arial" w:hAnsi="Arial"/>
                <w:color w:val="000000"/>
                <w:kern w:val="24"/>
                <w:sz w:val="20"/>
                <w:szCs w:val="20"/>
                <w:vertAlign w:val="subscript"/>
              </w:rPr>
              <w:t>1-40</w:t>
            </w:r>
          </w:p>
        </w:tc>
        <w:tc>
          <w:tcPr>
            <w:tcW w:w="1258" w:type="dxa"/>
            <w:tcBorders>
              <w:left w:val="nil"/>
              <w:bottom w:val="single" w:sz="4" w:space="0" w:color="auto"/>
              <w:right w:val="nil"/>
            </w:tcBorders>
          </w:tcPr>
          <w:p w14:paraId="4AC7C099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left w:val="nil"/>
              <w:bottom w:val="single" w:sz="4" w:space="0" w:color="auto"/>
              <w:right w:val="nil"/>
            </w:tcBorders>
          </w:tcPr>
          <w:p w14:paraId="6C348120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nil"/>
              <w:bottom w:val="single" w:sz="4" w:space="0" w:color="auto"/>
              <w:right w:val="nil"/>
            </w:tcBorders>
          </w:tcPr>
          <w:p w14:paraId="354A96C5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left w:val="nil"/>
              <w:bottom w:val="single" w:sz="4" w:space="0" w:color="auto"/>
              <w:right w:val="nil"/>
            </w:tcBorders>
          </w:tcPr>
          <w:p w14:paraId="0986DE02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left w:val="nil"/>
              <w:bottom w:val="single" w:sz="4" w:space="0" w:color="auto"/>
              <w:right w:val="nil"/>
            </w:tcBorders>
          </w:tcPr>
          <w:p w14:paraId="15FFAF6C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tcBorders>
              <w:left w:val="nil"/>
              <w:bottom w:val="single" w:sz="4" w:space="0" w:color="auto"/>
            </w:tcBorders>
          </w:tcPr>
          <w:p w14:paraId="0CF97AA9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</w:tr>
      <w:tr w:rsidR="0083106C" w:rsidRPr="003B6907" w14:paraId="25810779" w14:textId="77777777" w:rsidTr="0083106C">
        <w:trPr>
          <w:trHeight w:val="344"/>
        </w:trPr>
        <w:tc>
          <w:tcPr>
            <w:tcW w:w="1398" w:type="dxa"/>
            <w:tcBorders>
              <w:bottom w:val="nil"/>
            </w:tcBorders>
          </w:tcPr>
          <w:p w14:paraId="008AA38F" w14:textId="77777777" w:rsidR="0083106C" w:rsidRPr="003B6907" w:rsidRDefault="0083106C" w:rsidP="0083106C">
            <w:pPr>
              <w:ind w:firstLine="220"/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sz w:val="20"/>
                <w:szCs w:val="20"/>
              </w:rPr>
              <w:t>Quartile</w:t>
            </w: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 xml:space="preserve"> 1</w:t>
            </w:r>
          </w:p>
        </w:tc>
        <w:tc>
          <w:tcPr>
            <w:tcW w:w="1258" w:type="dxa"/>
            <w:tcBorders>
              <w:bottom w:val="nil"/>
            </w:tcBorders>
          </w:tcPr>
          <w:p w14:paraId="61B16589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reference</w:t>
            </w:r>
          </w:p>
        </w:tc>
        <w:tc>
          <w:tcPr>
            <w:tcW w:w="1118" w:type="dxa"/>
            <w:tcBorders>
              <w:bottom w:val="nil"/>
            </w:tcBorders>
          </w:tcPr>
          <w:p w14:paraId="6D9128A3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bottom w:val="nil"/>
            </w:tcBorders>
          </w:tcPr>
          <w:p w14:paraId="74D0E1C8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978" w:type="dxa"/>
            <w:tcBorders>
              <w:bottom w:val="nil"/>
            </w:tcBorders>
          </w:tcPr>
          <w:p w14:paraId="0C72BD81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537" w:type="dxa"/>
            <w:tcBorders>
              <w:bottom w:val="nil"/>
            </w:tcBorders>
          </w:tcPr>
          <w:p w14:paraId="28DCBD7B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tcBorders>
              <w:bottom w:val="nil"/>
            </w:tcBorders>
          </w:tcPr>
          <w:p w14:paraId="375DD354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</w:p>
        </w:tc>
      </w:tr>
      <w:tr w:rsidR="0083106C" w:rsidRPr="003B6907" w14:paraId="66A3EF83" w14:textId="77777777" w:rsidTr="0083106C">
        <w:trPr>
          <w:trHeight w:val="380"/>
        </w:trPr>
        <w:tc>
          <w:tcPr>
            <w:tcW w:w="1398" w:type="dxa"/>
            <w:tcBorders>
              <w:top w:val="nil"/>
              <w:bottom w:val="nil"/>
            </w:tcBorders>
          </w:tcPr>
          <w:p w14:paraId="62086B25" w14:textId="77777777" w:rsidR="0083106C" w:rsidRPr="003B6907" w:rsidRDefault="0083106C" w:rsidP="0083106C">
            <w:pPr>
              <w:ind w:firstLine="220"/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sz w:val="20"/>
                <w:szCs w:val="20"/>
              </w:rPr>
              <w:t>Quartile</w:t>
            </w: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 xml:space="preserve"> 2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78036180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-0.321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34C05D64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0.454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52CBA2C3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0.500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69300015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0.726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71801F62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0.298-1.765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14:paraId="5B40F92C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0.479</w:t>
            </w:r>
          </w:p>
        </w:tc>
      </w:tr>
      <w:tr w:rsidR="0083106C" w:rsidRPr="003B6907" w14:paraId="1C5417AD" w14:textId="77777777" w:rsidTr="0083106C">
        <w:trPr>
          <w:trHeight w:val="380"/>
        </w:trPr>
        <w:tc>
          <w:tcPr>
            <w:tcW w:w="1398" w:type="dxa"/>
            <w:tcBorders>
              <w:top w:val="nil"/>
              <w:bottom w:val="nil"/>
            </w:tcBorders>
          </w:tcPr>
          <w:p w14:paraId="3A286F53" w14:textId="77777777" w:rsidR="0083106C" w:rsidRPr="003B6907" w:rsidRDefault="0083106C" w:rsidP="0083106C">
            <w:pPr>
              <w:ind w:firstLine="220"/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sz w:val="20"/>
                <w:szCs w:val="20"/>
              </w:rPr>
              <w:t>Quartile</w:t>
            </w: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 xml:space="preserve"> 3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14:paraId="3C438ADC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-0.011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14:paraId="0632ED3F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0.422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6AC43CC3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0.001</w:t>
            </w:r>
          </w:p>
        </w:tc>
        <w:tc>
          <w:tcPr>
            <w:tcW w:w="978" w:type="dxa"/>
            <w:tcBorders>
              <w:top w:val="nil"/>
              <w:bottom w:val="nil"/>
            </w:tcBorders>
          </w:tcPr>
          <w:p w14:paraId="055BEB7F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0.989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326614C5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0.433-2.261</w:t>
            </w:r>
          </w:p>
        </w:tc>
        <w:tc>
          <w:tcPr>
            <w:tcW w:w="1022" w:type="dxa"/>
            <w:tcBorders>
              <w:top w:val="nil"/>
              <w:bottom w:val="nil"/>
            </w:tcBorders>
          </w:tcPr>
          <w:p w14:paraId="113794CC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0.980</w:t>
            </w:r>
          </w:p>
        </w:tc>
      </w:tr>
      <w:tr w:rsidR="0083106C" w:rsidRPr="003B6907" w14:paraId="66E6F188" w14:textId="77777777" w:rsidTr="0083106C">
        <w:trPr>
          <w:trHeight w:val="380"/>
        </w:trPr>
        <w:tc>
          <w:tcPr>
            <w:tcW w:w="1398" w:type="dxa"/>
            <w:tcBorders>
              <w:top w:val="nil"/>
            </w:tcBorders>
          </w:tcPr>
          <w:p w14:paraId="611CF8D9" w14:textId="77777777" w:rsidR="0083106C" w:rsidRPr="003B6907" w:rsidRDefault="0083106C" w:rsidP="0083106C">
            <w:pPr>
              <w:ind w:firstLine="220"/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sz w:val="20"/>
                <w:szCs w:val="20"/>
              </w:rPr>
              <w:t>Quartile</w:t>
            </w: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 xml:space="preserve"> 4</w:t>
            </w:r>
          </w:p>
        </w:tc>
        <w:tc>
          <w:tcPr>
            <w:tcW w:w="1258" w:type="dxa"/>
            <w:tcBorders>
              <w:top w:val="nil"/>
            </w:tcBorders>
          </w:tcPr>
          <w:p w14:paraId="2F839518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0.210</w:t>
            </w:r>
          </w:p>
        </w:tc>
        <w:tc>
          <w:tcPr>
            <w:tcW w:w="1118" w:type="dxa"/>
            <w:tcBorders>
              <w:top w:val="nil"/>
            </w:tcBorders>
          </w:tcPr>
          <w:p w14:paraId="65FB81A6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0.402</w:t>
            </w:r>
          </w:p>
        </w:tc>
        <w:tc>
          <w:tcPr>
            <w:tcW w:w="978" w:type="dxa"/>
            <w:tcBorders>
              <w:top w:val="nil"/>
            </w:tcBorders>
          </w:tcPr>
          <w:p w14:paraId="7CA9A587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0.273</w:t>
            </w:r>
          </w:p>
        </w:tc>
        <w:tc>
          <w:tcPr>
            <w:tcW w:w="978" w:type="dxa"/>
            <w:tcBorders>
              <w:top w:val="nil"/>
            </w:tcBorders>
          </w:tcPr>
          <w:p w14:paraId="13401F49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1.234</w:t>
            </w:r>
          </w:p>
        </w:tc>
        <w:tc>
          <w:tcPr>
            <w:tcW w:w="1537" w:type="dxa"/>
            <w:tcBorders>
              <w:top w:val="nil"/>
            </w:tcBorders>
          </w:tcPr>
          <w:p w14:paraId="1DFCF516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0.561-2.714</w:t>
            </w:r>
          </w:p>
        </w:tc>
        <w:tc>
          <w:tcPr>
            <w:tcW w:w="1022" w:type="dxa"/>
            <w:tcBorders>
              <w:top w:val="nil"/>
            </w:tcBorders>
          </w:tcPr>
          <w:p w14:paraId="0C52FE00" w14:textId="77777777" w:rsidR="0083106C" w:rsidRPr="003B6907" w:rsidRDefault="0083106C" w:rsidP="0083106C">
            <w:pPr>
              <w:jc w:val="left"/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</w:pPr>
            <w:r w:rsidRPr="003B6907">
              <w:rPr>
                <w:rFonts w:ascii="Arial" w:hAnsi="Arial" w:cs="Times New Roman"/>
                <w:color w:val="000000"/>
                <w:kern w:val="24"/>
                <w:sz w:val="20"/>
                <w:szCs w:val="20"/>
              </w:rPr>
              <w:t>0.601</w:t>
            </w:r>
          </w:p>
        </w:tc>
      </w:tr>
    </w:tbl>
    <w:p w14:paraId="44CCDCB3" w14:textId="77777777" w:rsidR="002D012E" w:rsidRPr="003B6907" w:rsidRDefault="002D012E" w:rsidP="0083106C">
      <w:pPr>
        <w:widowControl/>
        <w:spacing w:line="480" w:lineRule="auto"/>
        <w:jc w:val="left"/>
        <w:rPr>
          <w:rFonts w:ascii="Arial" w:hAnsi="Arial" w:cs="Times New Roman"/>
          <w:color w:val="000000"/>
        </w:rPr>
      </w:pPr>
    </w:p>
    <w:p w14:paraId="023BA742" w14:textId="77777777" w:rsidR="004D463A" w:rsidRPr="003B6907" w:rsidRDefault="004D463A">
      <w:pPr>
        <w:rPr>
          <w:color w:val="000000"/>
        </w:rPr>
      </w:pPr>
    </w:p>
    <w:sectPr w:rsidR="004D463A" w:rsidRPr="003B6907" w:rsidSect="0083106C">
      <w:footerReference w:type="even" r:id="rId6"/>
      <w:footerReference w:type="default" r:id="rId7"/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DE481" w14:textId="77777777" w:rsidR="00000000" w:rsidRDefault="003B6907">
      <w:r>
        <w:separator/>
      </w:r>
    </w:p>
  </w:endnote>
  <w:endnote w:type="continuationSeparator" w:id="0">
    <w:p w14:paraId="77BFD4E5" w14:textId="77777777" w:rsidR="00000000" w:rsidRDefault="003B6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D129C" w14:textId="77777777" w:rsidR="002D012E" w:rsidRDefault="002D012E" w:rsidP="008310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EFD884" w14:textId="77777777" w:rsidR="002D012E" w:rsidRDefault="002D012E" w:rsidP="0083106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7FF89" w14:textId="77777777" w:rsidR="002D012E" w:rsidRDefault="002D012E" w:rsidP="008310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2B0B">
      <w:rPr>
        <w:rStyle w:val="PageNumber"/>
        <w:noProof/>
      </w:rPr>
      <w:t>1</w:t>
    </w:r>
    <w:r>
      <w:rPr>
        <w:rStyle w:val="PageNumber"/>
      </w:rPr>
      <w:fldChar w:fldCharType="end"/>
    </w:r>
  </w:p>
  <w:p w14:paraId="5CF3104C" w14:textId="77777777" w:rsidR="002D012E" w:rsidRDefault="002D012E" w:rsidP="0083106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16D16" w14:textId="77777777" w:rsidR="00000000" w:rsidRDefault="003B6907">
      <w:r>
        <w:separator/>
      </w:r>
    </w:p>
  </w:footnote>
  <w:footnote w:type="continuationSeparator" w:id="0">
    <w:p w14:paraId="6743A1D4" w14:textId="77777777" w:rsidR="00000000" w:rsidRDefault="003B6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doNotTrackFormatting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106C"/>
    <w:rsid w:val="002D012E"/>
    <w:rsid w:val="00350D80"/>
    <w:rsid w:val="003B6907"/>
    <w:rsid w:val="004D463A"/>
    <w:rsid w:val="0083106C"/>
    <w:rsid w:val="0083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1BF37D"/>
  <w14:defaultImageDpi w14:val="300"/>
  <w15:docId w15:val="{7FA8330D-90D4-4241-A325-589247ED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06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1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310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3106C"/>
    <w:rPr>
      <w:sz w:val="18"/>
      <w:szCs w:val="18"/>
    </w:rPr>
  </w:style>
  <w:style w:type="character" w:styleId="PageNumber">
    <w:name w:val="page number"/>
    <w:basedOn w:val="DefaultParagraphFont"/>
    <w:unhideWhenUsed/>
    <w:rsid w:val="0083106C"/>
  </w:style>
  <w:style w:type="paragraph" w:styleId="CommentText">
    <w:name w:val="annotation text"/>
    <w:basedOn w:val="Normal"/>
    <w:link w:val="CommentTextChar"/>
    <w:uiPriority w:val="99"/>
    <w:unhideWhenUsed/>
    <w:rsid w:val="0083106C"/>
    <w:pPr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106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3106C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831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>xjtu dyyy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jin</dc:creator>
  <cp:keywords/>
  <dc:description/>
  <cp:lastModifiedBy>Ralph, Marina</cp:lastModifiedBy>
  <cp:revision>2</cp:revision>
  <dcterms:created xsi:type="dcterms:W3CDTF">2022-04-10T23:53:00Z</dcterms:created>
  <dcterms:modified xsi:type="dcterms:W3CDTF">2022-04-10T23:53:00Z</dcterms:modified>
</cp:coreProperties>
</file>