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3C77" w14:textId="77777777" w:rsidR="00E0264A" w:rsidRPr="00E0264A" w:rsidRDefault="00E0264A" w:rsidP="0072660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0264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Supplementary materials</w:t>
      </w:r>
    </w:p>
    <w:p w14:paraId="2B17A751" w14:textId="77777777" w:rsidR="00E0264A" w:rsidRDefault="00E0264A" w:rsidP="00CD60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669925" w14:textId="63C581F6" w:rsidR="00CD601A" w:rsidRPr="00686FDA" w:rsidRDefault="00CD601A" w:rsidP="00CD601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FDA">
        <w:rPr>
          <w:rFonts w:ascii="Times New Roman" w:hAnsi="Times New Roman" w:cs="Times New Roman"/>
          <w:b/>
          <w:sz w:val="24"/>
          <w:szCs w:val="24"/>
          <w:lang w:val="en-US"/>
        </w:rPr>
        <w:t>Circadian type determines working ability: Poorer working ability in evening-types is mediated by insufficient sleep in a large population-based sample of working-age adults</w:t>
      </w:r>
    </w:p>
    <w:p w14:paraId="470A3F45" w14:textId="77777777" w:rsidR="00CD601A" w:rsidRPr="00CD601A" w:rsidRDefault="00CD601A" w:rsidP="00A95FD8">
      <w:pPr>
        <w:pStyle w:val="Header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5F11" w14:textId="23F69DA3" w:rsidR="00274FE3" w:rsidRPr="00A95FD8" w:rsidRDefault="00CD601A" w:rsidP="00726605">
      <w:pPr>
        <w:pStyle w:val="Header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274FE3" w:rsidRPr="00A95FD8">
        <w:rPr>
          <w:rFonts w:ascii="Times New Roman" w:hAnsi="Times New Roman" w:cs="Times New Roman"/>
          <w:b/>
          <w:sz w:val="24"/>
          <w:szCs w:val="24"/>
          <w:lang w:val="en-US"/>
        </w:rPr>
        <w:t>Tables</w:t>
      </w:r>
    </w:p>
    <w:p w14:paraId="3E81C41D" w14:textId="77777777" w:rsidR="00762037" w:rsidRPr="00686FDA" w:rsidRDefault="00762037" w:rsidP="008A6BFC">
      <w:pPr>
        <w:rPr>
          <w:rFonts w:ascii="Times New Roman" w:hAnsi="Times New Roman" w:cs="Times New Roman"/>
          <w:lang w:val="en-US"/>
        </w:rPr>
      </w:pPr>
    </w:p>
    <w:p w14:paraId="0040D9CC" w14:textId="093C8AB0" w:rsidR="003A5BAC" w:rsidRPr="00686FDA" w:rsidRDefault="003A5BAC" w:rsidP="003A5BAC">
      <w:pPr>
        <w:pStyle w:val="Header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>. Work well-being as general exhaustion and working ability by circadian type. Generalized linear models, adjusted with age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 xml:space="preserve"> gender</w:t>
      </w:r>
      <w:r>
        <w:rPr>
          <w:rFonts w:ascii="Times New Roman" w:hAnsi="Times New Roman" w:cs="Times New Roman"/>
          <w:sz w:val="24"/>
          <w:szCs w:val="24"/>
          <w:lang w:val="en-US"/>
        </w:rPr>
        <w:t>, daily sleep duration, insomnia, education, work situation and physical work demand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 xml:space="preserve">, with definite morning-types are as the reference group. </w:t>
      </w:r>
    </w:p>
    <w:p w14:paraId="52F02539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90149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</w:p>
    <w:tbl>
      <w:tblPr>
        <w:tblStyle w:val="TableGrid"/>
        <w:tblpPr w:leftFromText="141" w:rightFromText="141" w:vertAnchor="page" w:horzAnchor="margin" w:tblpY="5562"/>
        <w:tblW w:w="1034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615"/>
        <w:gridCol w:w="661"/>
        <w:gridCol w:w="652"/>
        <w:gridCol w:w="1023"/>
        <w:gridCol w:w="226"/>
        <w:gridCol w:w="575"/>
        <w:gridCol w:w="661"/>
        <w:gridCol w:w="652"/>
        <w:gridCol w:w="747"/>
        <w:gridCol w:w="244"/>
        <w:gridCol w:w="629"/>
        <w:gridCol w:w="687"/>
        <w:gridCol w:w="652"/>
        <w:gridCol w:w="765"/>
      </w:tblGrid>
      <w:tr w:rsidR="003A5BAC" w:rsidRPr="00541966" w14:paraId="003ACA4C" w14:textId="77777777" w:rsidTr="003A5BAC">
        <w:tc>
          <w:tcPr>
            <w:tcW w:w="1560" w:type="dxa"/>
            <w:shd w:val="clear" w:color="auto" w:fill="FFFFFF" w:themeFill="background1"/>
          </w:tcPr>
          <w:p w14:paraId="61D0EBCD" w14:textId="77777777" w:rsidR="003A5BAC" w:rsidRPr="008103C0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F2F582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Definite evening-type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C1547E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6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33E91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Moderate evening-type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3FD85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19DAC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Moderate morning-type</w:t>
            </w:r>
          </w:p>
        </w:tc>
      </w:tr>
      <w:tr w:rsidR="003A5BAC" w:rsidRPr="00541966" w14:paraId="76491DB1" w14:textId="77777777" w:rsidTr="003A5BAC">
        <w:tc>
          <w:tcPr>
            <w:tcW w:w="1560" w:type="dxa"/>
            <w:shd w:val="clear" w:color="auto" w:fill="FFFFFF" w:themeFill="background1"/>
          </w:tcPr>
          <w:p w14:paraId="6A6F6DFE" w14:textId="77777777" w:rsidR="003A5BAC" w:rsidRPr="008103C0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FDBA5CE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874B3B7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95% CI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01F5230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2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CA0EC0D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48CAF3A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42B0B53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95% CI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25E6563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24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6478EE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B8026DD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E5FD568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95% CI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8AF0EB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p-value</w:t>
            </w:r>
          </w:p>
        </w:tc>
      </w:tr>
      <w:tr w:rsidR="003A5BAC" w:rsidRPr="00541966" w14:paraId="5F53D0F8" w14:textId="77777777" w:rsidTr="003A5BAC">
        <w:tc>
          <w:tcPr>
            <w:tcW w:w="1560" w:type="dxa"/>
            <w:shd w:val="clear" w:color="auto" w:fill="FFFFFF" w:themeFill="background1"/>
          </w:tcPr>
          <w:p w14:paraId="6E050396" w14:textId="77777777" w:rsidR="003A5BAC" w:rsidRPr="008103C0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1678E19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C3319F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Lower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75360C0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Upper</w:t>
            </w:r>
          </w:p>
        </w:tc>
        <w:tc>
          <w:tcPr>
            <w:tcW w:w="1023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4B3843D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E4CD82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ACDAA7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34D1E20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Lower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896301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Upper</w:t>
            </w:r>
          </w:p>
        </w:tc>
        <w:tc>
          <w:tcPr>
            <w:tcW w:w="747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A7EBBD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20BA25A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6037BB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D46BD07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Lower</w:t>
            </w: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DCE82F1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Upper</w:t>
            </w:r>
          </w:p>
        </w:tc>
        <w:tc>
          <w:tcPr>
            <w:tcW w:w="76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8249BE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3A5BAC" w:rsidRPr="00541966" w14:paraId="0AB1A74C" w14:textId="77777777" w:rsidTr="003A5BAC">
        <w:tc>
          <w:tcPr>
            <w:tcW w:w="1560" w:type="dxa"/>
            <w:shd w:val="clear" w:color="auto" w:fill="FFFFFF" w:themeFill="background1"/>
          </w:tcPr>
          <w:p w14:paraId="2D8496DB" w14:textId="77777777" w:rsidR="003A5BAC" w:rsidRPr="008103C0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3C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General exhaustion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9C2474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2F4843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F40F2C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F70D37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C29EC5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51B05A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E7484C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CD5472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2D3BCE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5C35FD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8FF0D2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166DD3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8000B5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A7FD6B" w14:textId="77777777" w:rsidR="003A5BAC" w:rsidRPr="008103C0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A5BAC" w:rsidRPr="00541966" w14:paraId="59D41974" w14:textId="77777777" w:rsidTr="003A5BAC">
        <w:tc>
          <w:tcPr>
            <w:tcW w:w="1560" w:type="dxa"/>
            <w:shd w:val="clear" w:color="auto" w:fill="FFFFFF" w:themeFill="background1"/>
          </w:tcPr>
          <w:p w14:paraId="5C6BD5A4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18 to 34</w:t>
            </w:r>
          </w:p>
        </w:tc>
        <w:tc>
          <w:tcPr>
            <w:tcW w:w="615" w:type="dxa"/>
            <w:shd w:val="clear" w:color="auto" w:fill="FFFFFF" w:themeFill="background1"/>
          </w:tcPr>
          <w:p w14:paraId="2FEFD5E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661" w:type="dxa"/>
            <w:shd w:val="clear" w:color="auto" w:fill="FFFFFF" w:themeFill="background1"/>
          </w:tcPr>
          <w:p w14:paraId="1EEE239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0.05</w:t>
            </w:r>
          </w:p>
        </w:tc>
        <w:tc>
          <w:tcPr>
            <w:tcW w:w="652" w:type="dxa"/>
            <w:shd w:val="clear" w:color="auto" w:fill="FFFFFF" w:themeFill="background1"/>
          </w:tcPr>
          <w:p w14:paraId="30D8FAF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</w:t>
            </w:r>
          </w:p>
        </w:tc>
        <w:tc>
          <w:tcPr>
            <w:tcW w:w="1023" w:type="dxa"/>
            <w:shd w:val="clear" w:color="auto" w:fill="FFFFFF" w:themeFill="background1"/>
          </w:tcPr>
          <w:p w14:paraId="0F202FF8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&lt;0.05</w:t>
            </w:r>
          </w:p>
        </w:tc>
        <w:tc>
          <w:tcPr>
            <w:tcW w:w="226" w:type="dxa"/>
            <w:shd w:val="clear" w:color="auto" w:fill="FFFFFF" w:themeFill="background1"/>
          </w:tcPr>
          <w:p w14:paraId="60DD01F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19A0C4B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61" w:type="dxa"/>
            <w:shd w:val="clear" w:color="auto" w:fill="FFFFFF" w:themeFill="background1"/>
          </w:tcPr>
          <w:p w14:paraId="47A7302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-0.4</w:t>
            </w:r>
          </w:p>
        </w:tc>
        <w:tc>
          <w:tcPr>
            <w:tcW w:w="652" w:type="dxa"/>
            <w:shd w:val="clear" w:color="auto" w:fill="FFFFFF" w:themeFill="background1"/>
          </w:tcPr>
          <w:p w14:paraId="73EEAD7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747" w:type="dxa"/>
            <w:shd w:val="clear" w:color="auto" w:fill="FFFFFF" w:themeFill="background1"/>
          </w:tcPr>
          <w:p w14:paraId="2682A18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</w:t>
            </w:r>
          </w:p>
        </w:tc>
        <w:tc>
          <w:tcPr>
            <w:tcW w:w="244" w:type="dxa"/>
            <w:shd w:val="clear" w:color="auto" w:fill="FFFFFF" w:themeFill="background1"/>
          </w:tcPr>
          <w:p w14:paraId="7C7A868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03882A3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-0.02</w:t>
            </w:r>
          </w:p>
        </w:tc>
        <w:tc>
          <w:tcPr>
            <w:tcW w:w="687" w:type="dxa"/>
            <w:shd w:val="clear" w:color="auto" w:fill="FFFFFF" w:themeFill="background1"/>
          </w:tcPr>
          <w:p w14:paraId="19C8179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</w:t>
            </w:r>
          </w:p>
        </w:tc>
        <w:tc>
          <w:tcPr>
            <w:tcW w:w="652" w:type="dxa"/>
            <w:shd w:val="clear" w:color="auto" w:fill="FFFFFF" w:themeFill="background1"/>
          </w:tcPr>
          <w:p w14:paraId="2C3D914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765" w:type="dxa"/>
            <w:shd w:val="clear" w:color="auto" w:fill="FFFFFF" w:themeFill="background1"/>
          </w:tcPr>
          <w:p w14:paraId="50FB756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</w:t>
            </w:r>
          </w:p>
        </w:tc>
      </w:tr>
      <w:tr w:rsidR="003A5BAC" w:rsidRPr="00541966" w14:paraId="15F58624" w14:textId="77777777" w:rsidTr="003A5BAC">
        <w:tc>
          <w:tcPr>
            <w:tcW w:w="1560" w:type="dxa"/>
            <w:shd w:val="clear" w:color="auto" w:fill="FFFFFF" w:themeFill="background1"/>
          </w:tcPr>
          <w:p w14:paraId="38E16EF4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35 to 44</w:t>
            </w:r>
          </w:p>
        </w:tc>
        <w:tc>
          <w:tcPr>
            <w:tcW w:w="615" w:type="dxa"/>
            <w:shd w:val="clear" w:color="auto" w:fill="FFFFFF" w:themeFill="background1"/>
          </w:tcPr>
          <w:p w14:paraId="3B6A4B2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661" w:type="dxa"/>
            <w:shd w:val="clear" w:color="auto" w:fill="FFFFFF" w:themeFill="background1"/>
          </w:tcPr>
          <w:p w14:paraId="77D0E53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652" w:type="dxa"/>
            <w:shd w:val="clear" w:color="auto" w:fill="FFFFFF" w:themeFill="background1"/>
          </w:tcPr>
          <w:p w14:paraId="23F6399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</w:t>
            </w:r>
          </w:p>
        </w:tc>
        <w:tc>
          <w:tcPr>
            <w:tcW w:w="1023" w:type="dxa"/>
            <w:shd w:val="clear" w:color="auto" w:fill="FFFFFF" w:themeFill="background1"/>
          </w:tcPr>
          <w:p w14:paraId="380CEC3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&lt;0.01*</w:t>
            </w:r>
          </w:p>
        </w:tc>
        <w:tc>
          <w:tcPr>
            <w:tcW w:w="226" w:type="dxa"/>
            <w:shd w:val="clear" w:color="auto" w:fill="FFFFFF" w:themeFill="background1"/>
          </w:tcPr>
          <w:p w14:paraId="62CECBF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32731E8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661" w:type="dxa"/>
            <w:shd w:val="clear" w:color="auto" w:fill="FFFFFF" w:themeFill="background1"/>
          </w:tcPr>
          <w:p w14:paraId="0567783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52" w:type="dxa"/>
            <w:shd w:val="clear" w:color="auto" w:fill="FFFFFF" w:themeFill="background1"/>
          </w:tcPr>
          <w:p w14:paraId="6D7C896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747" w:type="dxa"/>
            <w:shd w:val="clear" w:color="auto" w:fill="FFFFFF" w:themeFill="background1"/>
          </w:tcPr>
          <w:p w14:paraId="5DB0656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244" w:type="dxa"/>
            <w:shd w:val="clear" w:color="auto" w:fill="FFFFFF" w:themeFill="background1"/>
          </w:tcPr>
          <w:p w14:paraId="532ED56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46BD474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-0.01</w:t>
            </w:r>
          </w:p>
        </w:tc>
        <w:tc>
          <w:tcPr>
            <w:tcW w:w="687" w:type="dxa"/>
            <w:shd w:val="clear" w:color="auto" w:fill="FFFFFF" w:themeFill="background1"/>
          </w:tcPr>
          <w:p w14:paraId="6664427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</w:t>
            </w:r>
          </w:p>
        </w:tc>
        <w:tc>
          <w:tcPr>
            <w:tcW w:w="652" w:type="dxa"/>
            <w:shd w:val="clear" w:color="auto" w:fill="FFFFFF" w:themeFill="background1"/>
          </w:tcPr>
          <w:p w14:paraId="2F578B2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765" w:type="dxa"/>
            <w:shd w:val="clear" w:color="auto" w:fill="FFFFFF" w:themeFill="background1"/>
          </w:tcPr>
          <w:p w14:paraId="4C81430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</w:t>
            </w:r>
          </w:p>
        </w:tc>
      </w:tr>
      <w:tr w:rsidR="003A5BAC" w:rsidRPr="00541966" w14:paraId="184EECA0" w14:textId="77777777" w:rsidTr="003A5BAC">
        <w:tc>
          <w:tcPr>
            <w:tcW w:w="1560" w:type="dxa"/>
            <w:shd w:val="clear" w:color="auto" w:fill="FFFFFF" w:themeFill="background1"/>
          </w:tcPr>
          <w:p w14:paraId="0727CCB4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45 to 54</w:t>
            </w:r>
          </w:p>
        </w:tc>
        <w:tc>
          <w:tcPr>
            <w:tcW w:w="615" w:type="dxa"/>
            <w:shd w:val="clear" w:color="auto" w:fill="FFFFFF" w:themeFill="background1"/>
          </w:tcPr>
          <w:p w14:paraId="1CE4BCA8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</w:t>
            </w:r>
          </w:p>
        </w:tc>
        <w:tc>
          <w:tcPr>
            <w:tcW w:w="661" w:type="dxa"/>
            <w:shd w:val="clear" w:color="auto" w:fill="FFFFFF" w:themeFill="background1"/>
          </w:tcPr>
          <w:p w14:paraId="0E26336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</w:t>
            </w:r>
          </w:p>
        </w:tc>
        <w:tc>
          <w:tcPr>
            <w:tcW w:w="652" w:type="dxa"/>
            <w:shd w:val="clear" w:color="auto" w:fill="FFFFFF" w:themeFill="background1"/>
          </w:tcPr>
          <w:p w14:paraId="6A8EBD0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</w:t>
            </w:r>
          </w:p>
        </w:tc>
        <w:tc>
          <w:tcPr>
            <w:tcW w:w="1023" w:type="dxa"/>
            <w:shd w:val="clear" w:color="auto" w:fill="FFFFFF" w:themeFill="background1"/>
          </w:tcPr>
          <w:p w14:paraId="00F586E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&lt;0.001*</w:t>
            </w:r>
          </w:p>
        </w:tc>
        <w:tc>
          <w:tcPr>
            <w:tcW w:w="226" w:type="dxa"/>
            <w:shd w:val="clear" w:color="auto" w:fill="FFFFFF" w:themeFill="background1"/>
          </w:tcPr>
          <w:p w14:paraId="66447CC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6C7458C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661" w:type="dxa"/>
            <w:shd w:val="clear" w:color="auto" w:fill="FFFFFF" w:themeFill="background1"/>
          </w:tcPr>
          <w:p w14:paraId="467EB83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652" w:type="dxa"/>
            <w:shd w:val="clear" w:color="auto" w:fill="FFFFFF" w:themeFill="background1"/>
          </w:tcPr>
          <w:p w14:paraId="066DDB7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</w:t>
            </w:r>
          </w:p>
        </w:tc>
        <w:tc>
          <w:tcPr>
            <w:tcW w:w="747" w:type="dxa"/>
            <w:shd w:val="clear" w:color="auto" w:fill="FFFFFF" w:themeFill="background1"/>
          </w:tcPr>
          <w:p w14:paraId="3F88402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&lt;0.05</w:t>
            </w:r>
          </w:p>
        </w:tc>
        <w:tc>
          <w:tcPr>
            <w:tcW w:w="244" w:type="dxa"/>
            <w:shd w:val="clear" w:color="auto" w:fill="FFFFFF" w:themeFill="background1"/>
          </w:tcPr>
          <w:p w14:paraId="6911607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5AAFC38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687" w:type="dxa"/>
            <w:shd w:val="clear" w:color="auto" w:fill="FFFFFF" w:themeFill="background1"/>
          </w:tcPr>
          <w:p w14:paraId="23EDC2C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652" w:type="dxa"/>
            <w:shd w:val="clear" w:color="auto" w:fill="FFFFFF" w:themeFill="background1"/>
          </w:tcPr>
          <w:p w14:paraId="73561BD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765" w:type="dxa"/>
            <w:shd w:val="clear" w:color="auto" w:fill="FFFFFF" w:themeFill="background1"/>
          </w:tcPr>
          <w:p w14:paraId="4977E9B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</w:tr>
      <w:tr w:rsidR="003A5BAC" w:rsidRPr="00541966" w14:paraId="105F4D7C" w14:textId="77777777" w:rsidTr="003A5BAC">
        <w:tc>
          <w:tcPr>
            <w:tcW w:w="1560" w:type="dxa"/>
            <w:shd w:val="clear" w:color="auto" w:fill="FFFFFF" w:themeFill="background1"/>
          </w:tcPr>
          <w:p w14:paraId="26D87E5C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55 to 64</w:t>
            </w:r>
          </w:p>
        </w:tc>
        <w:tc>
          <w:tcPr>
            <w:tcW w:w="615" w:type="dxa"/>
            <w:shd w:val="clear" w:color="auto" w:fill="FFFFFF" w:themeFill="background1"/>
          </w:tcPr>
          <w:p w14:paraId="5A7446C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</w:t>
            </w:r>
          </w:p>
        </w:tc>
        <w:tc>
          <w:tcPr>
            <w:tcW w:w="661" w:type="dxa"/>
            <w:shd w:val="clear" w:color="auto" w:fill="FFFFFF" w:themeFill="background1"/>
          </w:tcPr>
          <w:p w14:paraId="39CCBC8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652" w:type="dxa"/>
            <w:shd w:val="clear" w:color="auto" w:fill="FFFFFF" w:themeFill="background1"/>
          </w:tcPr>
          <w:p w14:paraId="7E6863C5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</w:t>
            </w:r>
          </w:p>
        </w:tc>
        <w:tc>
          <w:tcPr>
            <w:tcW w:w="1023" w:type="dxa"/>
            <w:shd w:val="clear" w:color="auto" w:fill="FFFFFF" w:themeFill="background1"/>
          </w:tcPr>
          <w:p w14:paraId="05C884A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&lt;0.001*</w:t>
            </w:r>
          </w:p>
        </w:tc>
        <w:tc>
          <w:tcPr>
            <w:tcW w:w="226" w:type="dxa"/>
            <w:shd w:val="clear" w:color="auto" w:fill="FFFFFF" w:themeFill="background1"/>
          </w:tcPr>
          <w:p w14:paraId="789535A8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0F38631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661" w:type="dxa"/>
            <w:shd w:val="clear" w:color="auto" w:fill="FFFFFF" w:themeFill="background1"/>
          </w:tcPr>
          <w:p w14:paraId="013D78E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652" w:type="dxa"/>
            <w:shd w:val="clear" w:color="auto" w:fill="FFFFFF" w:themeFill="background1"/>
          </w:tcPr>
          <w:p w14:paraId="2E53840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</w:t>
            </w:r>
          </w:p>
        </w:tc>
        <w:tc>
          <w:tcPr>
            <w:tcW w:w="747" w:type="dxa"/>
            <w:shd w:val="clear" w:color="auto" w:fill="FFFFFF" w:themeFill="background1"/>
          </w:tcPr>
          <w:p w14:paraId="54FC685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&lt;0.001*</w:t>
            </w:r>
          </w:p>
        </w:tc>
        <w:tc>
          <w:tcPr>
            <w:tcW w:w="244" w:type="dxa"/>
            <w:shd w:val="clear" w:color="auto" w:fill="FFFFFF" w:themeFill="background1"/>
          </w:tcPr>
          <w:p w14:paraId="723BC39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79CC0C5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687" w:type="dxa"/>
            <w:shd w:val="clear" w:color="auto" w:fill="FFFFFF" w:themeFill="background1"/>
          </w:tcPr>
          <w:p w14:paraId="2402495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52" w:type="dxa"/>
            <w:shd w:val="clear" w:color="auto" w:fill="FFFFFF" w:themeFill="background1"/>
          </w:tcPr>
          <w:p w14:paraId="06C43918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765" w:type="dxa"/>
            <w:shd w:val="clear" w:color="auto" w:fill="FFFFFF" w:themeFill="background1"/>
          </w:tcPr>
          <w:p w14:paraId="30CF00D2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</w:tr>
      <w:tr w:rsidR="003A5BAC" w:rsidRPr="00541966" w14:paraId="1A11E330" w14:textId="77777777" w:rsidTr="003A5BAC">
        <w:tc>
          <w:tcPr>
            <w:tcW w:w="1560" w:type="dxa"/>
            <w:shd w:val="clear" w:color="auto" w:fill="FFFFFF" w:themeFill="background1"/>
          </w:tcPr>
          <w:p w14:paraId="332C55AE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Working ability </w:t>
            </w:r>
          </w:p>
        </w:tc>
        <w:tc>
          <w:tcPr>
            <w:tcW w:w="615" w:type="dxa"/>
            <w:shd w:val="clear" w:color="auto" w:fill="FFFFFF" w:themeFill="background1"/>
          </w:tcPr>
          <w:p w14:paraId="46DFC09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0EB31A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29DD79C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095055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" w:type="dxa"/>
            <w:shd w:val="clear" w:color="auto" w:fill="FFFFFF" w:themeFill="background1"/>
          </w:tcPr>
          <w:p w14:paraId="5FFB53E4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47CE37E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D429BB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F5C815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6AD9BEF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shd w:val="clear" w:color="auto" w:fill="FFFFFF" w:themeFill="background1"/>
          </w:tcPr>
          <w:p w14:paraId="3E80E37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71A2903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7" w:type="dxa"/>
            <w:shd w:val="clear" w:color="auto" w:fill="FFFFFF" w:themeFill="background1"/>
          </w:tcPr>
          <w:p w14:paraId="048354D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D5B75D5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8C43428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A5BAC" w:rsidRPr="00541966" w14:paraId="05BCC786" w14:textId="77777777" w:rsidTr="003A5BAC">
        <w:tc>
          <w:tcPr>
            <w:tcW w:w="1560" w:type="dxa"/>
            <w:shd w:val="clear" w:color="auto" w:fill="FFFFFF" w:themeFill="background1"/>
          </w:tcPr>
          <w:p w14:paraId="3B455745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18 to 34</w:t>
            </w:r>
          </w:p>
        </w:tc>
        <w:tc>
          <w:tcPr>
            <w:tcW w:w="615" w:type="dxa"/>
            <w:shd w:val="clear" w:color="auto" w:fill="FFFFFF" w:themeFill="background1"/>
          </w:tcPr>
          <w:p w14:paraId="6E31B9B2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-0.03</w:t>
            </w:r>
          </w:p>
        </w:tc>
        <w:tc>
          <w:tcPr>
            <w:tcW w:w="661" w:type="dxa"/>
            <w:shd w:val="clear" w:color="auto" w:fill="FFFFFF" w:themeFill="background1"/>
          </w:tcPr>
          <w:p w14:paraId="04ADD462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-0.2</w:t>
            </w:r>
          </w:p>
        </w:tc>
        <w:tc>
          <w:tcPr>
            <w:tcW w:w="652" w:type="dxa"/>
            <w:shd w:val="clear" w:color="auto" w:fill="FFFFFF" w:themeFill="background1"/>
          </w:tcPr>
          <w:p w14:paraId="1BB96AA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1023" w:type="dxa"/>
            <w:shd w:val="clear" w:color="auto" w:fill="FFFFFF" w:themeFill="background1"/>
          </w:tcPr>
          <w:p w14:paraId="333E35B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</w:t>
            </w:r>
          </w:p>
        </w:tc>
        <w:tc>
          <w:tcPr>
            <w:tcW w:w="226" w:type="dxa"/>
            <w:shd w:val="clear" w:color="auto" w:fill="FFFFFF" w:themeFill="background1"/>
          </w:tcPr>
          <w:p w14:paraId="74A01A5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3D1EE8B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661" w:type="dxa"/>
            <w:shd w:val="clear" w:color="auto" w:fill="FFFFFF" w:themeFill="background1"/>
          </w:tcPr>
          <w:p w14:paraId="65D2E3B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52" w:type="dxa"/>
            <w:shd w:val="clear" w:color="auto" w:fill="FFFFFF" w:themeFill="background1"/>
          </w:tcPr>
          <w:p w14:paraId="66779E0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747" w:type="dxa"/>
            <w:shd w:val="clear" w:color="auto" w:fill="FFFFFF" w:themeFill="background1"/>
          </w:tcPr>
          <w:p w14:paraId="15F6609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244" w:type="dxa"/>
            <w:shd w:val="clear" w:color="auto" w:fill="FFFFFF" w:themeFill="background1"/>
          </w:tcPr>
          <w:p w14:paraId="27E53A5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1FFC8E4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687" w:type="dxa"/>
            <w:shd w:val="clear" w:color="auto" w:fill="FFFFFF" w:themeFill="background1"/>
          </w:tcPr>
          <w:p w14:paraId="36EBE04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-0.08</w:t>
            </w:r>
          </w:p>
        </w:tc>
        <w:tc>
          <w:tcPr>
            <w:tcW w:w="652" w:type="dxa"/>
            <w:shd w:val="clear" w:color="auto" w:fill="FFFFFF" w:themeFill="background1"/>
          </w:tcPr>
          <w:p w14:paraId="12073E5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765" w:type="dxa"/>
            <w:shd w:val="clear" w:color="auto" w:fill="FFFFFF" w:themeFill="background1"/>
          </w:tcPr>
          <w:p w14:paraId="3AEF347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</w:tr>
      <w:tr w:rsidR="003A5BAC" w:rsidRPr="00541966" w14:paraId="614C34AA" w14:textId="77777777" w:rsidTr="003A5BAC">
        <w:tc>
          <w:tcPr>
            <w:tcW w:w="1560" w:type="dxa"/>
            <w:shd w:val="clear" w:color="auto" w:fill="FFFFFF" w:themeFill="background1"/>
          </w:tcPr>
          <w:p w14:paraId="363F10AF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35 to 44</w:t>
            </w:r>
          </w:p>
        </w:tc>
        <w:tc>
          <w:tcPr>
            <w:tcW w:w="615" w:type="dxa"/>
            <w:shd w:val="clear" w:color="auto" w:fill="FFFFFF" w:themeFill="background1"/>
          </w:tcPr>
          <w:p w14:paraId="2C6FDB7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-0.4</w:t>
            </w:r>
          </w:p>
        </w:tc>
        <w:tc>
          <w:tcPr>
            <w:tcW w:w="661" w:type="dxa"/>
            <w:shd w:val="clear" w:color="auto" w:fill="FFFFFF" w:themeFill="background1"/>
          </w:tcPr>
          <w:p w14:paraId="5A4378E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-0.6</w:t>
            </w:r>
          </w:p>
        </w:tc>
        <w:tc>
          <w:tcPr>
            <w:tcW w:w="652" w:type="dxa"/>
            <w:shd w:val="clear" w:color="auto" w:fill="FFFFFF" w:themeFill="background1"/>
          </w:tcPr>
          <w:p w14:paraId="698184B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-0.2</w:t>
            </w:r>
          </w:p>
        </w:tc>
        <w:tc>
          <w:tcPr>
            <w:tcW w:w="1023" w:type="dxa"/>
            <w:shd w:val="clear" w:color="auto" w:fill="FFFFFF" w:themeFill="background1"/>
          </w:tcPr>
          <w:p w14:paraId="28CC472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&lt;0.001*</w:t>
            </w:r>
          </w:p>
        </w:tc>
        <w:tc>
          <w:tcPr>
            <w:tcW w:w="226" w:type="dxa"/>
            <w:shd w:val="clear" w:color="auto" w:fill="FFFFFF" w:themeFill="background1"/>
          </w:tcPr>
          <w:p w14:paraId="3FD3712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2DA7A20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61" w:type="dxa"/>
            <w:shd w:val="clear" w:color="auto" w:fill="FFFFFF" w:themeFill="background1"/>
          </w:tcPr>
          <w:p w14:paraId="1300CD3A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</w:t>
            </w:r>
          </w:p>
        </w:tc>
        <w:tc>
          <w:tcPr>
            <w:tcW w:w="652" w:type="dxa"/>
            <w:shd w:val="clear" w:color="auto" w:fill="FFFFFF" w:themeFill="background1"/>
          </w:tcPr>
          <w:p w14:paraId="20CDF14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747" w:type="dxa"/>
            <w:shd w:val="clear" w:color="auto" w:fill="FFFFFF" w:themeFill="background1"/>
          </w:tcPr>
          <w:p w14:paraId="17AD1385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244" w:type="dxa"/>
            <w:shd w:val="clear" w:color="auto" w:fill="FFFFFF" w:themeFill="background1"/>
          </w:tcPr>
          <w:p w14:paraId="65D2A50A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5D1254A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87" w:type="dxa"/>
            <w:shd w:val="clear" w:color="auto" w:fill="FFFFFF" w:themeFill="background1"/>
          </w:tcPr>
          <w:p w14:paraId="2346C40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</w:t>
            </w:r>
          </w:p>
        </w:tc>
        <w:tc>
          <w:tcPr>
            <w:tcW w:w="652" w:type="dxa"/>
            <w:shd w:val="clear" w:color="auto" w:fill="FFFFFF" w:themeFill="background1"/>
          </w:tcPr>
          <w:p w14:paraId="6CDB9C0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765" w:type="dxa"/>
            <w:shd w:val="clear" w:color="auto" w:fill="FFFFFF" w:themeFill="background1"/>
          </w:tcPr>
          <w:p w14:paraId="3FFCD38A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</w:t>
            </w:r>
          </w:p>
        </w:tc>
      </w:tr>
      <w:tr w:rsidR="003A5BAC" w:rsidRPr="00541966" w14:paraId="7A8148B1" w14:textId="77777777" w:rsidTr="003A5BAC">
        <w:tc>
          <w:tcPr>
            <w:tcW w:w="1560" w:type="dxa"/>
            <w:shd w:val="clear" w:color="auto" w:fill="FFFFFF" w:themeFill="background1"/>
          </w:tcPr>
          <w:p w14:paraId="438D4E4D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45 to 54</w:t>
            </w:r>
          </w:p>
        </w:tc>
        <w:tc>
          <w:tcPr>
            <w:tcW w:w="615" w:type="dxa"/>
            <w:shd w:val="clear" w:color="auto" w:fill="FFFFFF" w:themeFill="background1"/>
          </w:tcPr>
          <w:p w14:paraId="1F01B312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-0.6</w:t>
            </w:r>
          </w:p>
        </w:tc>
        <w:tc>
          <w:tcPr>
            <w:tcW w:w="661" w:type="dxa"/>
            <w:shd w:val="clear" w:color="auto" w:fill="FFFFFF" w:themeFill="background1"/>
          </w:tcPr>
          <w:p w14:paraId="1F3F7DE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-0.8</w:t>
            </w:r>
          </w:p>
        </w:tc>
        <w:tc>
          <w:tcPr>
            <w:tcW w:w="652" w:type="dxa"/>
            <w:shd w:val="clear" w:color="auto" w:fill="FFFFFF" w:themeFill="background1"/>
          </w:tcPr>
          <w:p w14:paraId="61CCC70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</w:t>
            </w:r>
          </w:p>
        </w:tc>
        <w:tc>
          <w:tcPr>
            <w:tcW w:w="1023" w:type="dxa"/>
            <w:shd w:val="clear" w:color="auto" w:fill="FFFFFF" w:themeFill="background1"/>
          </w:tcPr>
          <w:p w14:paraId="07FC2A6B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&lt;0.001*</w:t>
            </w:r>
          </w:p>
        </w:tc>
        <w:tc>
          <w:tcPr>
            <w:tcW w:w="226" w:type="dxa"/>
            <w:shd w:val="clear" w:color="auto" w:fill="FFFFFF" w:themeFill="background1"/>
          </w:tcPr>
          <w:p w14:paraId="6FF3FA4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7DD634F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61" w:type="dxa"/>
            <w:shd w:val="clear" w:color="auto" w:fill="FFFFFF" w:themeFill="background1"/>
          </w:tcPr>
          <w:p w14:paraId="1DBB9FA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-0.3</w:t>
            </w:r>
          </w:p>
        </w:tc>
        <w:tc>
          <w:tcPr>
            <w:tcW w:w="652" w:type="dxa"/>
            <w:shd w:val="clear" w:color="auto" w:fill="FFFFFF" w:themeFill="background1"/>
          </w:tcPr>
          <w:p w14:paraId="41E8D07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747" w:type="dxa"/>
            <w:shd w:val="clear" w:color="auto" w:fill="FFFFFF" w:themeFill="background1"/>
          </w:tcPr>
          <w:p w14:paraId="1B92364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</w:t>
            </w:r>
          </w:p>
        </w:tc>
        <w:tc>
          <w:tcPr>
            <w:tcW w:w="244" w:type="dxa"/>
            <w:shd w:val="clear" w:color="auto" w:fill="FFFFFF" w:themeFill="background1"/>
          </w:tcPr>
          <w:p w14:paraId="533A1657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7677F6C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</w:t>
            </w:r>
          </w:p>
        </w:tc>
        <w:tc>
          <w:tcPr>
            <w:tcW w:w="687" w:type="dxa"/>
            <w:shd w:val="clear" w:color="auto" w:fill="FFFFFF" w:themeFill="background1"/>
          </w:tcPr>
          <w:p w14:paraId="7343DF3A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-0.2</w:t>
            </w:r>
          </w:p>
        </w:tc>
        <w:tc>
          <w:tcPr>
            <w:tcW w:w="652" w:type="dxa"/>
            <w:shd w:val="clear" w:color="auto" w:fill="FFFFFF" w:themeFill="background1"/>
          </w:tcPr>
          <w:p w14:paraId="0DD79C4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765" w:type="dxa"/>
            <w:shd w:val="clear" w:color="auto" w:fill="FFFFFF" w:themeFill="background1"/>
          </w:tcPr>
          <w:p w14:paraId="2393DC90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</w:t>
            </w:r>
          </w:p>
        </w:tc>
      </w:tr>
      <w:tr w:rsidR="003A5BAC" w:rsidRPr="00541966" w14:paraId="4CA8F386" w14:textId="77777777" w:rsidTr="003A5BAC">
        <w:tc>
          <w:tcPr>
            <w:tcW w:w="1560" w:type="dxa"/>
            <w:shd w:val="clear" w:color="auto" w:fill="FFFFFF" w:themeFill="background1"/>
          </w:tcPr>
          <w:p w14:paraId="4CCE99F9" w14:textId="77777777" w:rsidR="003A5BAC" w:rsidRPr="0070735C" w:rsidRDefault="003A5BAC" w:rsidP="003A5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Ages 55 to 64</w:t>
            </w:r>
          </w:p>
        </w:tc>
        <w:tc>
          <w:tcPr>
            <w:tcW w:w="615" w:type="dxa"/>
            <w:shd w:val="clear" w:color="auto" w:fill="FFFFFF" w:themeFill="background1"/>
          </w:tcPr>
          <w:p w14:paraId="2CF5C00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61" w:type="dxa"/>
            <w:shd w:val="clear" w:color="auto" w:fill="FFFFFF" w:themeFill="background1"/>
          </w:tcPr>
          <w:p w14:paraId="6AD556FC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-0.4</w:t>
            </w:r>
          </w:p>
        </w:tc>
        <w:tc>
          <w:tcPr>
            <w:tcW w:w="652" w:type="dxa"/>
            <w:shd w:val="clear" w:color="auto" w:fill="FFFFFF" w:themeFill="background1"/>
          </w:tcPr>
          <w:p w14:paraId="1576FE75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1023" w:type="dxa"/>
            <w:shd w:val="clear" w:color="auto" w:fill="FFFFFF" w:themeFill="background1"/>
          </w:tcPr>
          <w:p w14:paraId="110C7A3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0.8</w:t>
            </w:r>
          </w:p>
        </w:tc>
        <w:tc>
          <w:tcPr>
            <w:tcW w:w="226" w:type="dxa"/>
            <w:shd w:val="clear" w:color="auto" w:fill="FFFFFF" w:themeFill="background1"/>
          </w:tcPr>
          <w:p w14:paraId="26B8594F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14:paraId="0946E553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  <w:tc>
          <w:tcPr>
            <w:tcW w:w="661" w:type="dxa"/>
            <w:shd w:val="clear" w:color="auto" w:fill="FFFFFF" w:themeFill="background1"/>
          </w:tcPr>
          <w:p w14:paraId="7FD8486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-0.1</w:t>
            </w:r>
          </w:p>
        </w:tc>
        <w:tc>
          <w:tcPr>
            <w:tcW w:w="652" w:type="dxa"/>
            <w:shd w:val="clear" w:color="auto" w:fill="FFFFFF" w:themeFill="background1"/>
          </w:tcPr>
          <w:p w14:paraId="275EEB3E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747" w:type="dxa"/>
            <w:shd w:val="clear" w:color="auto" w:fill="FFFFFF" w:themeFill="background1"/>
          </w:tcPr>
          <w:p w14:paraId="7F73702D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</w:p>
        </w:tc>
        <w:tc>
          <w:tcPr>
            <w:tcW w:w="244" w:type="dxa"/>
            <w:shd w:val="clear" w:color="auto" w:fill="FFFFFF" w:themeFill="background1"/>
          </w:tcPr>
          <w:p w14:paraId="0AA3799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14:paraId="3C7B7609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</w:t>
            </w:r>
          </w:p>
        </w:tc>
        <w:tc>
          <w:tcPr>
            <w:tcW w:w="687" w:type="dxa"/>
            <w:shd w:val="clear" w:color="auto" w:fill="FFFFFF" w:themeFill="background1"/>
          </w:tcPr>
          <w:p w14:paraId="676C003F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-0.04</w:t>
            </w:r>
          </w:p>
        </w:tc>
        <w:tc>
          <w:tcPr>
            <w:tcW w:w="652" w:type="dxa"/>
            <w:shd w:val="clear" w:color="auto" w:fill="FFFFFF" w:themeFill="background1"/>
          </w:tcPr>
          <w:p w14:paraId="35526DF1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</w:t>
            </w:r>
          </w:p>
        </w:tc>
        <w:tc>
          <w:tcPr>
            <w:tcW w:w="765" w:type="dxa"/>
            <w:shd w:val="clear" w:color="auto" w:fill="FFFFFF" w:themeFill="background1"/>
          </w:tcPr>
          <w:p w14:paraId="36509676" w14:textId="77777777" w:rsidR="003A5BAC" w:rsidRPr="0070735C" w:rsidRDefault="003A5BAC" w:rsidP="003A5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3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</w:t>
            </w:r>
          </w:p>
        </w:tc>
      </w:tr>
    </w:tbl>
    <w:p w14:paraId="08934089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41F8DFB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996913B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04E3D01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4872E86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1109862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4B2A8F1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507E804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3B5C995A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6A73D880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79459949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7E169035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2A749D9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6C8E8C5" w14:textId="77777777" w:rsidR="003A5BAC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0496865E" w14:textId="77777777" w:rsidR="003A5BAC" w:rsidRPr="0090149A" w:rsidRDefault="003A5BAC" w:rsidP="003A5BAC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90149A">
        <w:rPr>
          <w:rFonts w:ascii="Times New Roman" w:hAnsi="Times New Roman" w:cs="Times New Roman"/>
          <w:i/>
          <w:sz w:val="16"/>
          <w:szCs w:val="16"/>
          <w:lang w:val="en-US"/>
        </w:rPr>
        <w:t xml:space="preserve">Note: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SD=Standard deviation, B=estimated coefficient, 95% CI=95% confidence intervals, </w:t>
      </w:r>
      <w:r w:rsidRPr="00C44FB4">
        <w:rPr>
          <w:rFonts w:ascii="Times New Roman" w:hAnsi="Times New Roman" w:cs="Times New Roman"/>
          <w:i/>
          <w:sz w:val="16"/>
          <w:szCs w:val="16"/>
          <w:lang w:val="en-US"/>
        </w:rPr>
        <w:t>p-value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=</w:t>
      </w:r>
      <w:r w:rsidRPr="00C44FB4">
        <w:rPr>
          <w:rFonts w:ascii="Times New Roman" w:hAnsi="Times New Roman" w:cs="Times New Roman"/>
          <w:i/>
          <w:sz w:val="16"/>
          <w:szCs w:val="16"/>
          <w:lang w:val="en-US"/>
        </w:rPr>
        <w:t xml:space="preserve">Significance of the association between independent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variable and dependent variable</w:t>
      </w:r>
      <w:r w:rsidRPr="00A81955">
        <w:rPr>
          <w:rFonts w:ascii="Times New Roman" w:hAnsi="Times New Roman" w:cs="Times New Roman"/>
          <w:i/>
          <w:sz w:val="16"/>
          <w:szCs w:val="16"/>
          <w:lang w:val="en-US"/>
        </w:rPr>
        <w:t>, * Bonferroni corrected p-value &lt;0.05</w:t>
      </w:r>
      <w:r w:rsidRPr="0090149A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14:paraId="533F1E6E" w14:textId="77777777" w:rsidR="00764E29" w:rsidRDefault="00764E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86AB03" w14:textId="77777777" w:rsidR="003A5BAC" w:rsidRDefault="003A5B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27003FF" w14:textId="5C31834B" w:rsidR="00A57187" w:rsidRPr="00686FDA" w:rsidRDefault="00A57187" w:rsidP="00A57187">
      <w:pPr>
        <w:pStyle w:val="Header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Supplementary 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764E2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 xml:space="preserve">. Descriptive information on </w:t>
      </w:r>
      <w:r>
        <w:rPr>
          <w:rFonts w:ascii="Times New Roman" w:hAnsi="Times New Roman" w:cs="Times New Roman"/>
          <w:sz w:val="24"/>
          <w:szCs w:val="24"/>
          <w:lang w:val="en-US"/>
        </w:rPr>
        <w:t>physical work demand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 xml:space="preserve"> by circadian 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different age groups </w:t>
      </w:r>
      <w:r w:rsidRPr="00686FDA">
        <w:rPr>
          <w:rFonts w:ascii="Times New Roman" w:hAnsi="Times New Roman" w:cs="Times New Roman"/>
          <w:sz w:val="24"/>
          <w:szCs w:val="24"/>
          <w:lang w:val="en-US"/>
        </w:rPr>
        <w:t>in the population-based study sample of Finnish working age adults.</w:t>
      </w:r>
    </w:p>
    <w:tbl>
      <w:tblPr>
        <w:tblStyle w:val="TableGrid"/>
        <w:tblpPr w:leftFromText="141" w:rightFromText="141" w:vertAnchor="page" w:horzAnchor="margin" w:tblpY="2454"/>
        <w:tblW w:w="99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027"/>
        <w:gridCol w:w="1516"/>
        <w:gridCol w:w="1418"/>
        <w:gridCol w:w="1417"/>
        <w:gridCol w:w="1418"/>
        <w:gridCol w:w="614"/>
      </w:tblGrid>
      <w:tr w:rsidR="00764E29" w:rsidRPr="00686FDA" w14:paraId="137B6154" w14:textId="77777777" w:rsidTr="00764E29">
        <w:tc>
          <w:tcPr>
            <w:tcW w:w="3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F7C95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Physical work demand (%)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B57B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Definite evening-type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0DD6D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Moderate evening-type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B5F2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proofErr w:type="gramStart"/>
            <w:r w:rsidRPr="0046437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Moderate  morning</w:t>
            </w:r>
            <w:proofErr w:type="gramEnd"/>
            <w:r w:rsidRPr="0046437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-type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F7DF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Definite morning-type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F67B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</w:rPr>
              <w:t>p-value</w:t>
            </w:r>
          </w:p>
        </w:tc>
      </w:tr>
      <w:tr w:rsidR="00764E29" w:rsidRPr="00686FDA" w14:paraId="6A1CBA71" w14:textId="77777777" w:rsidTr="00764E29">
        <w:tc>
          <w:tcPr>
            <w:tcW w:w="35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5198AC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Ages 18 to 34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14:paraId="785AF16C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3ECAEA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F4FE3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6C9F4C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</w:tcPr>
          <w:p w14:paraId="0CC12E5F" w14:textId="0E641B3C" w:rsidR="00764E29" w:rsidRPr="00464375" w:rsidRDefault="00D72584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&lt;0.01</w:t>
            </w:r>
          </w:p>
        </w:tc>
      </w:tr>
      <w:tr w:rsidR="00764E29" w:rsidRPr="00686FDA" w14:paraId="4087D5A3" w14:textId="77777777" w:rsidTr="00764E29">
        <w:tc>
          <w:tcPr>
            <w:tcW w:w="1560" w:type="dxa"/>
            <w:shd w:val="clear" w:color="auto" w:fill="auto"/>
          </w:tcPr>
          <w:p w14:paraId="6B296946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2EB895AC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Mainly sitting</w:t>
            </w:r>
          </w:p>
        </w:tc>
        <w:tc>
          <w:tcPr>
            <w:tcW w:w="1516" w:type="dxa"/>
            <w:shd w:val="clear" w:color="auto" w:fill="auto"/>
          </w:tcPr>
          <w:p w14:paraId="7A52A90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55.0</w:t>
            </w:r>
          </w:p>
        </w:tc>
        <w:tc>
          <w:tcPr>
            <w:tcW w:w="1418" w:type="dxa"/>
            <w:shd w:val="clear" w:color="auto" w:fill="auto"/>
          </w:tcPr>
          <w:p w14:paraId="502C08BA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50.2</w:t>
            </w:r>
          </w:p>
        </w:tc>
        <w:tc>
          <w:tcPr>
            <w:tcW w:w="1417" w:type="dxa"/>
            <w:shd w:val="clear" w:color="auto" w:fill="auto"/>
          </w:tcPr>
          <w:p w14:paraId="4457999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45.2</w:t>
            </w:r>
          </w:p>
        </w:tc>
        <w:tc>
          <w:tcPr>
            <w:tcW w:w="1418" w:type="dxa"/>
            <w:shd w:val="clear" w:color="auto" w:fill="auto"/>
          </w:tcPr>
          <w:p w14:paraId="6FAD184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42.9</w:t>
            </w:r>
          </w:p>
        </w:tc>
        <w:tc>
          <w:tcPr>
            <w:tcW w:w="614" w:type="dxa"/>
            <w:shd w:val="clear" w:color="auto" w:fill="auto"/>
          </w:tcPr>
          <w:p w14:paraId="5E88C8A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56653F54" w14:textId="77777777" w:rsidTr="00764E29">
        <w:tc>
          <w:tcPr>
            <w:tcW w:w="1560" w:type="dxa"/>
            <w:shd w:val="clear" w:color="auto" w:fill="auto"/>
          </w:tcPr>
          <w:p w14:paraId="361BB5EB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601EBAD5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but no lifting</w:t>
            </w:r>
          </w:p>
        </w:tc>
        <w:tc>
          <w:tcPr>
            <w:tcW w:w="1516" w:type="dxa"/>
            <w:shd w:val="clear" w:color="auto" w:fill="auto"/>
          </w:tcPr>
          <w:p w14:paraId="15F25BA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21.4</w:t>
            </w:r>
          </w:p>
        </w:tc>
        <w:tc>
          <w:tcPr>
            <w:tcW w:w="1418" w:type="dxa"/>
            <w:shd w:val="clear" w:color="auto" w:fill="auto"/>
          </w:tcPr>
          <w:p w14:paraId="0DB2696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23.0</w:t>
            </w:r>
          </w:p>
        </w:tc>
        <w:tc>
          <w:tcPr>
            <w:tcW w:w="1417" w:type="dxa"/>
            <w:shd w:val="clear" w:color="auto" w:fill="auto"/>
          </w:tcPr>
          <w:p w14:paraId="1081C765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27.7</w:t>
            </w:r>
          </w:p>
        </w:tc>
        <w:tc>
          <w:tcPr>
            <w:tcW w:w="1418" w:type="dxa"/>
            <w:shd w:val="clear" w:color="auto" w:fill="auto"/>
          </w:tcPr>
          <w:p w14:paraId="5DCB2BA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23.5</w:t>
            </w:r>
          </w:p>
        </w:tc>
        <w:tc>
          <w:tcPr>
            <w:tcW w:w="614" w:type="dxa"/>
            <w:shd w:val="clear" w:color="auto" w:fill="auto"/>
          </w:tcPr>
          <w:p w14:paraId="5656AE30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0758B38A" w14:textId="77777777" w:rsidTr="00764E29">
        <w:tc>
          <w:tcPr>
            <w:tcW w:w="1560" w:type="dxa"/>
            <w:shd w:val="clear" w:color="auto" w:fill="auto"/>
          </w:tcPr>
          <w:p w14:paraId="053B55D5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50587776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and lifting</w:t>
            </w:r>
          </w:p>
        </w:tc>
        <w:tc>
          <w:tcPr>
            <w:tcW w:w="1516" w:type="dxa"/>
            <w:shd w:val="clear" w:color="auto" w:fill="auto"/>
          </w:tcPr>
          <w:p w14:paraId="6CEBD4B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19.7</w:t>
            </w:r>
          </w:p>
        </w:tc>
        <w:tc>
          <w:tcPr>
            <w:tcW w:w="1418" w:type="dxa"/>
            <w:shd w:val="clear" w:color="auto" w:fill="auto"/>
          </w:tcPr>
          <w:p w14:paraId="2E4C4B1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22.0</w:t>
            </w:r>
          </w:p>
        </w:tc>
        <w:tc>
          <w:tcPr>
            <w:tcW w:w="1417" w:type="dxa"/>
            <w:shd w:val="clear" w:color="auto" w:fill="auto"/>
          </w:tcPr>
          <w:p w14:paraId="3FE8BC3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20.9</w:t>
            </w:r>
          </w:p>
        </w:tc>
        <w:tc>
          <w:tcPr>
            <w:tcW w:w="1418" w:type="dxa"/>
            <w:shd w:val="clear" w:color="auto" w:fill="auto"/>
          </w:tcPr>
          <w:p w14:paraId="5E8A740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26.7</w:t>
            </w:r>
          </w:p>
        </w:tc>
        <w:tc>
          <w:tcPr>
            <w:tcW w:w="614" w:type="dxa"/>
            <w:shd w:val="clear" w:color="auto" w:fill="auto"/>
          </w:tcPr>
          <w:p w14:paraId="00924B20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30440A72" w14:textId="77777777" w:rsidTr="00764E29">
        <w:tc>
          <w:tcPr>
            <w:tcW w:w="1560" w:type="dxa"/>
            <w:shd w:val="clear" w:color="auto" w:fill="auto"/>
          </w:tcPr>
          <w:p w14:paraId="70EC6F5A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3978BA35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Heavy manual labor</w:t>
            </w:r>
          </w:p>
        </w:tc>
        <w:tc>
          <w:tcPr>
            <w:tcW w:w="1516" w:type="dxa"/>
            <w:shd w:val="clear" w:color="auto" w:fill="auto"/>
          </w:tcPr>
          <w:p w14:paraId="678C51B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3.9</w:t>
            </w:r>
          </w:p>
        </w:tc>
        <w:tc>
          <w:tcPr>
            <w:tcW w:w="1418" w:type="dxa"/>
            <w:shd w:val="clear" w:color="auto" w:fill="auto"/>
          </w:tcPr>
          <w:p w14:paraId="0D27470D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4.7</w:t>
            </w:r>
          </w:p>
        </w:tc>
        <w:tc>
          <w:tcPr>
            <w:tcW w:w="1417" w:type="dxa"/>
            <w:shd w:val="clear" w:color="auto" w:fill="auto"/>
          </w:tcPr>
          <w:p w14:paraId="36DD7D5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5.6</w:t>
            </w:r>
          </w:p>
        </w:tc>
        <w:tc>
          <w:tcPr>
            <w:tcW w:w="1418" w:type="dxa"/>
            <w:shd w:val="clear" w:color="auto" w:fill="auto"/>
          </w:tcPr>
          <w:p w14:paraId="6A1E2E3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6.9</w:t>
            </w:r>
          </w:p>
        </w:tc>
        <w:tc>
          <w:tcPr>
            <w:tcW w:w="614" w:type="dxa"/>
            <w:shd w:val="clear" w:color="auto" w:fill="auto"/>
          </w:tcPr>
          <w:p w14:paraId="22E11735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0D0284B2" w14:textId="77777777" w:rsidTr="00764E29">
        <w:tc>
          <w:tcPr>
            <w:tcW w:w="3587" w:type="dxa"/>
            <w:gridSpan w:val="2"/>
            <w:shd w:val="clear" w:color="auto" w:fill="auto"/>
          </w:tcPr>
          <w:p w14:paraId="3D51881D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Ages 35 to 44</w:t>
            </w:r>
          </w:p>
        </w:tc>
        <w:tc>
          <w:tcPr>
            <w:tcW w:w="1516" w:type="dxa"/>
            <w:shd w:val="clear" w:color="auto" w:fill="auto"/>
          </w:tcPr>
          <w:p w14:paraId="7BDF8C0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A0D1F3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474A13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59489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614" w:type="dxa"/>
            <w:shd w:val="clear" w:color="auto" w:fill="auto"/>
          </w:tcPr>
          <w:p w14:paraId="3143B1A3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&lt;0.001</w:t>
            </w:r>
          </w:p>
        </w:tc>
      </w:tr>
      <w:tr w:rsidR="00764E29" w:rsidRPr="00686FDA" w14:paraId="720FC3AA" w14:textId="77777777" w:rsidTr="00764E29">
        <w:tc>
          <w:tcPr>
            <w:tcW w:w="1560" w:type="dxa"/>
            <w:shd w:val="clear" w:color="auto" w:fill="auto"/>
          </w:tcPr>
          <w:p w14:paraId="34A96945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62385647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Mainly sitting</w:t>
            </w:r>
          </w:p>
        </w:tc>
        <w:tc>
          <w:tcPr>
            <w:tcW w:w="1516" w:type="dxa"/>
            <w:shd w:val="clear" w:color="auto" w:fill="auto"/>
          </w:tcPr>
          <w:p w14:paraId="2652D64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55.3</w:t>
            </w:r>
          </w:p>
        </w:tc>
        <w:tc>
          <w:tcPr>
            <w:tcW w:w="1418" w:type="dxa"/>
            <w:shd w:val="clear" w:color="auto" w:fill="auto"/>
          </w:tcPr>
          <w:p w14:paraId="52F4597C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44.2</w:t>
            </w:r>
          </w:p>
        </w:tc>
        <w:tc>
          <w:tcPr>
            <w:tcW w:w="1417" w:type="dxa"/>
            <w:shd w:val="clear" w:color="auto" w:fill="auto"/>
          </w:tcPr>
          <w:p w14:paraId="0319BA2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40.8</w:t>
            </w:r>
          </w:p>
        </w:tc>
        <w:tc>
          <w:tcPr>
            <w:tcW w:w="1418" w:type="dxa"/>
            <w:shd w:val="clear" w:color="auto" w:fill="auto"/>
          </w:tcPr>
          <w:p w14:paraId="0D06FDF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43.4</w:t>
            </w:r>
          </w:p>
        </w:tc>
        <w:tc>
          <w:tcPr>
            <w:tcW w:w="614" w:type="dxa"/>
            <w:shd w:val="clear" w:color="auto" w:fill="auto"/>
          </w:tcPr>
          <w:p w14:paraId="60492B5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6508176D" w14:textId="77777777" w:rsidTr="00764E29">
        <w:tc>
          <w:tcPr>
            <w:tcW w:w="1560" w:type="dxa"/>
            <w:shd w:val="clear" w:color="auto" w:fill="auto"/>
          </w:tcPr>
          <w:p w14:paraId="61D24E56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5C142390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but no lifting</w:t>
            </w:r>
          </w:p>
        </w:tc>
        <w:tc>
          <w:tcPr>
            <w:tcW w:w="1516" w:type="dxa"/>
            <w:shd w:val="clear" w:color="auto" w:fill="auto"/>
          </w:tcPr>
          <w:p w14:paraId="0BA541DA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20.7</w:t>
            </w:r>
          </w:p>
        </w:tc>
        <w:tc>
          <w:tcPr>
            <w:tcW w:w="1418" w:type="dxa"/>
            <w:shd w:val="clear" w:color="auto" w:fill="auto"/>
          </w:tcPr>
          <w:p w14:paraId="5DDC094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30.6</w:t>
            </w:r>
          </w:p>
        </w:tc>
        <w:tc>
          <w:tcPr>
            <w:tcW w:w="1417" w:type="dxa"/>
            <w:shd w:val="clear" w:color="auto" w:fill="auto"/>
          </w:tcPr>
          <w:p w14:paraId="5D5DEF9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30.7</w:t>
            </w:r>
          </w:p>
        </w:tc>
        <w:tc>
          <w:tcPr>
            <w:tcW w:w="1418" w:type="dxa"/>
            <w:shd w:val="clear" w:color="auto" w:fill="auto"/>
          </w:tcPr>
          <w:p w14:paraId="77BE6B05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26.9</w:t>
            </w:r>
          </w:p>
        </w:tc>
        <w:tc>
          <w:tcPr>
            <w:tcW w:w="614" w:type="dxa"/>
            <w:shd w:val="clear" w:color="auto" w:fill="auto"/>
          </w:tcPr>
          <w:p w14:paraId="5F1C8ADD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4920281C" w14:textId="77777777" w:rsidTr="00764E29">
        <w:tc>
          <w:tcPr>
            <w:tcW w:w="1560" w:type="dxa"/>
            <w:shd w:val="clear" w:color="auto" w:fill="auto"/>
          </w:tcPr>
          <w:p w14:paraId="027793F5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4073CBEF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and lifting</w:t>
            </w:r>
          </w:p>
        </w:tc>
        <w:tc>
          <w:tcPr>
            <w:tcW w:w="1516" w:type="dxa"/>
            <w:shd w:val="clear" w:color="auto" w:fill="auto"/>
          </w:tcPr>
          <w:p w14:paraId="356376E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21.2</w:t>
            </w:r>
          </w:p>
        </w:tc>
        <w:tc>
          <w:tcPr>
            <w:tcW w:w="1418" w:type="dxa"/>
            <w:shd w:val="clear" w:color="auto" w:fill="auto"/>
          </w:tcPr>
          <w:p w14:paraId="43D6508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20.3</w:t>
            </w:r>
          </w:p>
        </w:tc>
        <w:tc>
          <w:tcPr>
            <w:tcW w:w="1417" w:type="dxa"/>
            <w:shd w:val="clear" w:color="auto" w:fill="auto"/>
          </w:tcPr>
          <w:p w14:paraId="0FDCB44C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22.8</w:t>
            </w:r>
          </w:p>
        </w:tc>
        <w:tc>
          <w:tcPr>
            <w:tcW w:w="1418" w:type="dxa"/>
            <w:shd w:val="clear" w:color="auto" w:fill="auto"/>
          </w:tcPr>
          <w:p w14:paraId="20FD8C3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22.6</w:t>
            </w:r>
          </w:p>
        </w:tc>
        <w:tc>
          <w:tcPr>
            <w:tcW w:w="614" w:type="dxa"/>
            <w:shd w:val="clear" w:color="auto" w:fill="auto"/>
          </w:tcPr>
          <w:p w14:paraId="39FA0F0D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439FD24A" w14:textId="77777777" w:rsidTr="00764E29">
        <w:tc>
          <w:tcPr>
            <w:tcW w:w="1560" w:type="dxa"/>
            <w:shd w:val="clear" w:color="auto" w:fill="auto"/>
          </w:tcPr>
          <w:p w14:paraId="71AF9176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776C4D28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Heavy manual labor</w:t>
            </w:r>
          </w:p>
        </w:tc>
        <w:tc>
          <w:tcPr>
            <w:tcW w:w="1516" w:type="dxa"/>
            <w:shd w:val="clear" w:color="auto" w:fill="auto"/>
          </w:tcPr>
          <w:p w14:paraId="10D8E9F3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2.8</w:t>
            </w:r>
          </w:p>
        </w:tc>
        <w:tc>
          <w:tcPr>
            <w:tcW w:w="1418" w:type="dxa"/>
            <w:shd w:val="clear" w:color="auto" w:fill="auto"/>
          </w:tcPr>
          <w:p w14:paraId="6C93D0D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4.9</w:t>
            </w:r>
          </w:p>
        </w:tc>
        <w:tc>
          <w:tcPr>
            <w:tcW w:w="1417" w:type="dxa"/>
            <w:shd w:val="clear" w:color="auto" w:fill="auto"/>
          </w:tcPr>
          <w:p w14:paraId="7DBF9F7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5.8</w:t>
            </w:r>
          </w:p>
        </w:tc>
        <w:tc>
          <w:tcPr>
            <w:tcW w:w="1418" w:type="dxa"/>
            <w:shd w:val="clear" w:color="auto" w:fill="auto"/>
          </w:tcPr>
          <w:p w14:paraId="3B55B701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7.1</w:t>
            </w:r>
          </w:p>
        </w:tc>
        <w:tc>
          <w:tcPr>
            <w:tcW w:w="614" w:type="dxa"/>
            <w:shd w:val="clear" w:color="auto" w:fill="auto"/>
          </w:tcPr>
          <w:p w14:paraId="625A774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4F1B72A4" w14:textId="77777777" w:rsidTr="00764E29">
        <w:tc>
          <w:tcPr>
            <w:tcW w:w="3587" w:type="dxa"/>
            <w:gridSpan w:val="2"/>
            <w:shd w:val="clear" w:color="auto" w:fill="auto"/>
          </w:tcPr>
          <w:p w14:paraId="65532A63" w14:textId="77777777" w:rsidR="00764E29" w:rsidRPr="00464375" w:rsidRDefault="00764E29" w:rsidP="00764E29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Ages 45 to 54</w:t>
            </w:r>
          </w:p>
        </w:tc>
        <w:tc>
          <w:tcPr>
            <w:tcW w:w="1516" w:type="dxa"/>
            <w:shd w:val="clear" w:color="auto" w:fill="auto"/>
          </w:tcPr>
          <w:p w14:paraId="428DF91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B9910F6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A2C9D03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C90484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614" w:type="dxa"/>
            <w:shd w:val="clear" w:color="auto" w:fill="auto"/>
          </w:tcPr>
          <w:p w14:paraId="063234AD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&lt;0.001</w:t>
            </w:r>
          </w:p>
        </w:tc>
      </w:tr>
      <w:tr w:rsidR="00764E29" w:rsidRPr="00686FDA" w14:paraId="4D3D5D9D" w14:textId="77777777" w:rsidTr="00764E29">
        <w:tc>
          <w:tcPr>
            <w:tcW w:w="1560" w:type="dxa"/>
            <w:shd w:val="clear" w:color="auto" w:fill="auto"/>
          </w:tcPr>
          <w:p w14:paraId="6B09D458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73241AD8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Mainly sitting</w:t>
            </w:r>
          </w:p>
        </w:tc>
        <w:tc>
          <w:tcPr>
            <w:tcW w:w="1516" w:type="dxa"/>
            <w:shd w:val="clear" w:color="auto" w:fill="auto"/>
          </w:tcPr>
          <w:p w14:paraId="4B26B971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55.0</w:t>
            </w:r>
          </w:p>
        </w:tc>
        <w:tc>
          <w:tcPr>
            <w:tcW w:w="1418" w:type="dxa"/>
            <w:shd w:val="clear" w:color="auto" w:fill="auto"/>
          </w:tcPr>
          <w:p w14:paraId="27A51053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43.9</w:t>
            </w:r>
          </w:p>
        </w:tc>
        <w:tc>
          <w:tcPr>
            <w:tcW w:w="1417" w:type="dxa"/>
            <w:shd w:val="clear" w:color="auto" w:fill="auto"/>
          </w:tcPr>
          <w:p w14:paraId="027005B1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41.5</w:t>
            </w:r>
          </w:p>
        </w:tc>
        <w:tc>
          <w:tcPr>
            <w:tcW w:w="1418" w:type="dxa"/>
            <w:shd w:val="clear" w:color="auto" w:fill="auto"/>
          </w:tcPr>
          <w:p w14:paraId="1E96F9F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40.5</w:t>
            </w:r>
          </w:p>
        </w:tc>
        <w:tc>
          <w:tcPr>
            <w:tcW w:w="614" w:type="dxa"/>
            <w:shd w:val="clear" w:color="auto" w:fill="auto"/>
          </w:tcPr>
          <w:p w14:paraId="210162F0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59734E04" w14:textId="77777777" w:rsidTr="00764E29">
        <w:tc>
          <w:tcPr>
            <w:tcW w:w="1560" w:type="dxa"/>
            <w:shd w:val="clear" w:color="auto" w:fill="auto"/>
          </w:tcPr>
          <w:p w14:paraId="463D345D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350EB5F1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but no lifting</w:t>
            </w:r>
          </w:p>
        </w:tc>
        <w:tc>
          <w:tcPr>
            <w:tcW w:w="1516" w:type="dxa"/>
            <w:shd w:val="clear" w:color="auto" w:fill="auto"/>
          </w:tcPr>
          <w:p w14:paraId="1066B67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25.3</w:t>
            </w:r>
          </w:p>
        </w:tc>
        <w:tc>
          <w:tcPr>
            <w:tcW w:w="1418" w:type="dxa"/>
            <w:shd w:val="clear" w:color="auto" w:fill="auto"/>
          </w:tcPr>
          <w:p w14:paraId="4F71E95D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30.1</w:t>
            </w:r>
          </w:p>
        </w:tc>
        <w:tc>
          <w:tcPr>
            <w:tcW w:w="1417" w:type="dxa"/>
            <w:shd w:val="clear" w:color="auto" w:fill="auto"/>
          </w:tcPr>
          <w:p w14:paraId="6012663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25.4</w:t>
            </w:r>
          </w:p>
        </w:tc>
        <w:tc>
          <w:tcPr>
            <w:tcW w:w="1418" w:type="dxa"/>
            <w:shd w:val="clear" w:color="auto" w:fill="auto"/>
          </w:tcPr>
          <w:p w14:paraId="3CE8D04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27.2</w:t>
            </w:r>
          </w:p>
        </w:tc>
        <w:tc>
          <w:tcPr>
            <w:tcW w:w="614" w:type="dxa"/>
            <w:shd w:val="clear" w:color="auto" w:fill="auto"/>
          </w:tcPr>
          <w:p w14:paraId="4A8B34B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2A61F450" w14:textId="77777777" w:rsidTr="00764E29">
        <w:tc>
          <w:tcPr>
            <w:tcW w:w="1560" w:type="dxa"/>
            <w:shd w:val="clear" w:color="auto" w:fill="auto"/>
          </w:tcPr>
          <w:p w14:paraId="3784C5FF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7BAC999B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and lifting</w:t>
            </w:r>
          </w:p>
        </w:tc>
        <w:tc>
          <w:tcPr>
            <w:tcW w:w="1516" w:type="dxa"/>
            <w:shd w:val="clear" w:color="auto" w:fill="auto"/>
          </w:tcPr>
          <w:p w14:paraId="278DC493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16.1</w:t>
            </w:r>
          </w:p>
        </w:tc>
        <w:tc>
          <w:tcPr>
            <w:tcW w:w="1418" w:type="dxa"/>
            <w:shd w:val="clear" w:color="auto" w:fill="auto"/>
          </w:tcPr>
          <w:p w14:paraId="04BAF939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20.4</w:t>
            </w:r>
          </w:p>
        </w:tc>
        <w:tc>
          <w:tcPr>
            <w:tcW w:w="1417" w:type="dxa"/>
            <w:shd w:val="clear" w:color="auto" w:fill="auto"/>
          </w:tcPr>
          <w:p w14:paraId="13F7AD91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26.0</w:t>
            </w:r>
          </w:p>
        </w:tc>
        <w:tc>
          <w:tcPr>
            <w:tcW w:w="1418" w:type="dxa"/>
            <w:shd w:val="clear" w:color="auto" w:fill="auto"/>
          </w:tcPr>
          <w:p w14:paraId="1FCA4D73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22.7</w:t>
            </w:r>
          </w:p>
        </w:tc>
        <w:tc>
          <w:tcPr>
            <w:tcW w:w="614" w:type="dxa"/>
            <w:shd w:val="clear" w:color="auto" w:fill="auto"/>
          </w:tcPr>
          <w:p w14:paraId="2F09E9FA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6525B359" w14:textId="77777777" w:rsidTr="00764E29">
        <w:tc>
          <w:tcPr>
            <w:tcW w:w="1560" w:type="dxa"/>
            <w:shd w:val="clear" w:color="auto" w:fill="auto"/>
          </w:tcPr>
          <w:p w14:paraId="0AE66866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443FC189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Heavy manual labor</w:t>
            </w:r>
          </w:p>
        </w:tc>
        <w:tc>
          <w:tcPr>
            <w:tcW w:w="1516" w:type="dxa"/>
            <w:shd w:val="clear" w:color="auto" w:fill="auto"/>
          </w:tcPr>
          <w:p w14:paraId="5CF06C40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3.6</w:t>
            </w:r>
          </w:p>
        </w:tc>
        <w:tc>
          <w:tcPr>
            <w:tcW w:w="1418" w:type="dxa"/>
            <w:shd w:val="clear" w:color="auto" w:fill="auto"/>
          </w:tcPr>
          <w:p w14:paraId="0E75B80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5.6</w:t>
            </w:r>
          </w:p>
        </w:tc>
        <w:tc>
          <w:tcPr>
            <w:tcW w:w="1417" w:type="dxa"/>
            <w:shd w:val="clear" w:color="auto" w:fill="auto"/>
          </w:tcPr>
          <w:p w14:paraId="5521CA25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7.0</w:t>
            </w:r>
          </w:p>
        </w:tc>
        <w:tc>
          <w:tcPr>
            <w:tcW w:w="1418" w:type="dxa"/>
            <w:shd w:val="clear" w:color="auto" w:fill="auto"/>
          </w:tcPr>
          <w:p w14:paraId="0C54D2F9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9.6</w:t>
            </w:r>
          </w:p>
        </w:tc>
        <w:tc>
          <w:tcPr>
            <w:tcW w:w="614" w:type="dxa"/>
            <w:shd w:val="clear" w:color="auto" w:fill="auto"/>
          </w:tcPr>
          <w:p w14:paraId="2D2E52A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787FD45D" w14:textId="77777777" w:rsidTr="00764E29">
        <w:tc>
          <w:tcPr>
            <w:tcW w:w="3587" w:type="dxa"/>
            <w:gridSpan w:val="2"/>
            <w:shd w:val="clear" w:color="auto" w:fill="auto"/>
          </w:tcPr>
          <w:p w14:paraId="725E3FA3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Ages 55 to 64</w:t>
            </w:r>
          </w:p>
        </w:tc>
        <w:tc>
          <w:tcPr>
            <w:tcW w:w="1516" w:type="dxa"/>
            <w:shd w:val="clear" w:color="auto" w:fill="auto"/>
          </w:tcPr>
          <w:p w14:paraId="24BC360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372182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B14F63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E378835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614" w:type="dxa"/>
            <w:shd w:val="clear" w:color="auto" w:fill="auto"/>
          </w:tcPr>
          <w:p w14:paraId="1371315F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&lt;0.001</w:t>
            </w:r>
          </w:p>
        </w:tc>
      </w:tr>
      <w:tr w:rsidR="00764E29" w:rsidRPr="00686FDA" w14:paraId="7C2CA8C4" w14:textId="77777777" w:rsidTr="00764E29">
        <w:tc>
          <w:tcPr>
            <w:tcW w:w="1560" w:type="dxa"/>
            <w:shd w:val="clear" w:color="auto" w:fill="auto"/>
          </w:tcPr>
          <w:p w14:paraId="5B02DF3B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183AC68F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Mainly sitting</w:t>
            </w:r>
          </w:p>
        </w:tc>
        <w:tc>
          <w:tcPr>
            <w:tcW w:w="1516" w:type="dxa"/>
            <w:shd w:val="clear" w:color="auto" w:fill="auto"/>
          </w:tcPr>
          <w:p w14:paraId="21E0138C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64.2</w:t>
            </w:r>
          </w:p>
        </w:tc>
        <w:tc>
          <w:tcPr>
            <w:tcW w:w="1418" w:type="dxa"/>
            <w:shd w:val="clear" w:color="auto" w:fill="auto"/>
          </w:tcPr>
          <w:p w14:paraId="2C5AB32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60.9</w:t>
            </w:r>
          </w:p>
        </w:tc>
        <w:tc>
          <w:tcPr>
            <w:tcW w:w="1417" w:type="dxa"/>
            <w:shd w:val="clear" w:color="auto" w:fill="auto"/>
          </w:tcPr>
          <w:p w14:paraId="2E97E27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54.6</w:t>
            </w:r>
          </w:p>
        </w:tc>
        <w:tc>
          <w:tcPr>
            <w:tcW w:w="1418" w:type="dxa"/>
            <w:shd w:val="clear" w:color="auto" w:fill="auto"/>
          </w:tcPr>
          <w:p w14:paraId="13D6EBE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54.8</w:t>
            </w:r>
          </w:p>
        </w:tc>
        <w:tc>
          <w:tcPr>
            <w:tcW w:w="614" w:type="dxa"/>
            <w:shd w:val="clear" w:color="auto" w:fill="auto"/>
          </w:tcPr>
          <w:p w14:paraId="372406F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0C995EF7" w14:textId="77777777" w:rsidTr="00764E29">
        <w:tc>
          <w:tcPr>
            <w:tcW w:w="1560" w:type="dxa"/>
            <w:shd w:val="clear" w:color="auto" w:fill="auto"/>
          </w:tcPr>
          <w:p w14:paraId="58536262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11F23B1F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but no lifting</w:t>
            </w:r>
          </w:p>
        </w:tc>
        <w:tc>
          <w:tcPr>
            <w:tcW w:w="1516" w:type="dxa"/>
            <w:shd w:val="clear" w:color="auto" w:fill="auto"/>
          </w:tcPr>
          <w:p w14:paraId="14D2CEDC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19.4</w:t>
            </w:r>
          </w:p>
        </w:tc>
        <w:tc>
          <w:tcPr>
            <w:tcW w:w="1418" w:type="dxa"/>
            <w:shd w:val="clear" w:color="auto" w:fill="auto"/>
          </w:tcPr>
          <w:p w14:paraId="7656830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20.5</w:t>
            </w:r>
          </w:p>
        </w:tc>
        <w:tc>
          <w:tcPr>
            <w:tcW w:w="1417" w:type="dxa"/>
            <w:shd w:val="clear" w:color="auto" w:fill="auto"/>
          </w:tcPr>
          <w:p w14:paraId="6FEE34E1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22.1</w:t>
            </w:r>
          </w:p>
        </w:tc>
        <w:tc>
          <w:tcPr>
            <w:tcW w:w="1418" w:type="dxa"/>
            <w:shd w:val="clear" w:color="auto" w:fill="auto"/>
          </w:tcPr>
          <w:p w14:paraId="206F8D8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21.6</w:t>
            </w:r>
          </w:p>
        </w:tc>
        <w:tc>
          <w:tcPr>
            <w:tcW w:w="614" w:type="dxa"/>
            <w:shd w:val="clear" w:color="auto" w:fill="auto"/>
          </w:tcPr>
          <w:p w14:paraId="72965720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5DCCEEA4" w14:textId="77777777" w:rsidTr="00764E29">
        <w:tc>
          <w:tcPr>
            <w:tcW w:w="1560" w:type="dxa"/>
            <w:shd w:val="clear" w:color="auto" w:fill="auto"/>
          </w:tcPr>
          <w:p w14:paraId="72DCD26A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1C811E8D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Walking and lifting</w:t>
            </w:r>
          </w:p>
        </w:tc>
        <w:tc>
          <w:tcPr>
            <w:tcW w:w="1516" w:type="dxa"/>
            <w:shd w:val="clear" w:color="auto" w:fill="auto"/>
          </w:tcPr>
          <w:p w14:paraId="207DCC62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14.1</w:t>
            </w:r>
          </w:p>
        </w:tc>
        <w:tc>
          <w:tcPr>
            <w:tcW w:w="1418" w:type="dxa"/>
            <w:shd w:val="clear" w:color="auto" w:fill="auto"/>
          </w:tcPr>
          <w:p w14:paraId="1516982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14.8</w:t>
            </w:r>
          </w:p>
        </w:tc>
        <w:tc>
          <w:tcPr>
            <w:tcW w:w="1417" w:type="dxa"/>
            <w:shd w:val="clear" w:color="auto" w:fill="auto"/>
          </w:tcPr>
          <w:p w14:paraId="1ED8E89E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17.2</w:t>
            </w:r>
          </w:p>
        </w:tc>
        <w:tc>
          <w:tcPr>
            <w:tcW w:w="1418" w:type="dxa"/>
            <w:shd w:val="clear" w:color="auto" w:fill="auto"/>
          </w:tcPr>
          <w:p w14:paraId="0260A8F4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17.6</w:t>
            </w:r>
          </w:p>
        </w:tc>
        <w:tc>
          <w:tcPr>
            <w:tcW w:w="614" w:type="dxa"/>
            <w:shd w:val="clear" w:color="auto" w:fill="auto"/>
          </w:tcPr>
          <w:p w14:paraId="513E4AEB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64E29" w:rsidRPr="00686FDA" w14:paraId="2697C6FC" w14:textId="77777777" w:rsidTr="00764E29">
        <w:tc>
          <w:tcPr>
            <w:tcW w:w="1560" w:type="dxa"/>
            <w:shd w:val="clear" w:color="auto" w:fill="auto"/>
          </w:tcPr>
          <w:p w14:paraId="19EBEF2F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027" w:type="dxa"/>
            <w:shd w:val="clear" w:color="auto" w:fill="auto"/>
          </w:tcPr>
          <w:p w14:paraId="0B439D3E" w14:textId="77777777" w:rsidR="00764E29" w:rsidRPr="00464375" w:rsidRDefault="00764E29" w:rsidP="00764E2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Heavy manual labor</w:t>
            </w:r>
          </w:p>
        </w:tc>
        <w:tc>
          <w:tcPr>
            <w:tcW w:w="1516" w:type="dxa"/>
            <w:shd w:val="clear" w:color="auto" w:fill="auto"/>
          </w:tcPr>
          <w:p w14:paraId="3BF40BB8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2.3</w:t>
            </w:r>
          </w:p>
        </w:tc>
        <w:tc>
          <w:tcPr>
            <w:tcW w:w="1418" w:type="dxa"/>
            <w:shd w:val="clear" w:color="auto" w:fill="auto"/>
          </w:tcPr>
          <w:p w14:paraId="1C727487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3.7</w:t>
            </w:r>
          </w:p>
        </w:tc>
        <w:tc>
          <w:tcPr>
            <w:tcW w:w="1417" w:type="dxa"/>
            <w:shd w:val="clear" w:color="auto" w:fill="auto"/>
          </w:tcPr>
          <w:p w14:paraId="6DED1AFC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6.1</w:t>
            </w:r>
          </w:p>
        </w:tc>
        <w:tc>
          <w:tcPr>
            <w:tcW w:w="1418" w:type="dxa"/>
            <w:shd w:val="clear" w:color="auto" w:fill="auto"/>
          </w:tcPr>
          <w:p w14:paraId="3C311B60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6437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6.0</w:t>
            </w:r>
          </w:p>
        </w:tc>
        <w:tc>
          <w:tcPr>
            <w:tcW w:w="614" w:type="dxa"/>
            <w:shd w:val="clear" w:color="auto" w:fill="auto"/>
          </w:tcPr>
          <w:p w14:paraId="42F40605" w14:textId="77777777" w:rsidR="00764E29" w:rsidRPr="00464375" w:rsidRDefault="00764E29" w:rsidP="00764E2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3E5610C6" w14:textId="77777777" w:rsidR="00A57187" w:rsidRDefault="00A57187" w:rsidP="00A57187">
      <w:pPr>
        <w:rPr>
          <w:lang w:val="en-US"/>
        </w:rPr>
      </w:pPr>
    </w:p>
    <w:p w14:paraId="20A6CFC2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A5D23B1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3C38F47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826F3DD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6856932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18CC831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A6DE75B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50E9C337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00877BF6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C5AF0CD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5C18D97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286EADB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664EA904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5A59223B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5EB15BE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7CEB0DAD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094A209E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364406AA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788FA2A1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22EC1708" w14:textId="77777777" w:rsidR="00764E29" w:rsidRDefault="00764E29" w:rsidP="00A81955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4C2DB95" w14:textId="2409B186" w:rsidR="003407D6" w:rsidRDefault="00A57187" w:rsidP="00A81955">
      <w:pPr>
        <w:pStyle w:val="Header"/>
        <w:rPr>
          <w:rFonts w:ascii="Times New Roman" w:hAnsi="Times New Roman" w:cs="Times New Roman"/>
          <w:sz w:val="24"/>
          <w:szCs w:val="24"/>
          <w:lang w:val="en-US"/>
        </w:rPr>
        <w:sectPr w:rsidR="003407D6" w:rsidSect="00764E29">
          <w:footerReference w:type="default" r:id="rId8"/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  <w:r w:rsidRPr="001C154F">
        <w:rPr>
          <w:rFonts w:ascii="Times New Roman" w:hAnsi="Times New Roman" w:cs="Times New Roman"/>
          <w:i/>
          <w:sz w:val="16"/>
          <w:szCs w:val="16"/>
          <w:lang w:val="en-US"/>
        </w:rPr>
        <w:t>Note: p-value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=</w:t>
      </w:r>
      <w:r w:rsidRPr="001C154F">
        <w:rPr>
          <w:rFonts w:ascii="Times New Roman" w:hAnsi="Times New Roman" w:cs="Times New Roman"/>
          <w:i/>
          <w:sz w:val="16"/>
          <w:szCs w:val="16"/>
          <w:lang w:val="en-US"/>
        </w:rPr>
        <w:t>Significance of the association between independent variable and dependent variable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in </w:t>
      </w:r>
      <w:r w:rsidR="003407D6">
        <w:rPr>
          <w:rFonts w:ascii="Times New Roman" w:hAnsi="Times New Roman" w:cs="Times New Roman"/>
          <w:i/>
          <w:sz w:val="16"/>
          <w:szCs w:val="16"/>
          <w:lang w:val="en-US"/>
        </w:rPr>
        <w:t>chi-square test.</w:t>
      </w:r>
      <w:r w:rsidR="003407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43FD54" w14:textId="5F588F29" w:rsidR="007D62D4" w:rsidRDefault="007D62D4" w:rsidP="007D62D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Supplementary Table </w:t>
      </w:r>
      <w:r w:rsidR="00764E29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 Working ability by physical work demand</w:t>
      </w:r>
      <w:r>
        <w:rPr>
          <w:rFonts w:ascii="Times New Roman" w:hAnsi="Times New Roman" w:cs="Times New Roman"/>
          <w:b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each circadian type separately. Generalized linear models, adjusted with age and gender, with those with mainly sitting work as the reference group.</w:t>
      </w:r>
    </w:p>
    <w:tbl>
      <w:tblPr>
        <w:tblStyle w:val="TableGrid"/>
        <w:tblpPr w:leftFromText="141" w:rightFromText="141" w:vertAnchor="page" w:horzAnchor="margin" w:tblpXSpec="center" w:tblpY="2266"/>
        <w:tblW w:w="143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67"/>
        <w:gridCol w:w="567"/>
        <w:gridCol w:w="567"/>
        <w:gridCol w:w="708"/>
        <w:gridCol w:w="284"/>
        <w:gridCol w:w="709"/>
        <w:gridCol w:w="567"/>
        <w:gridCol w:w="567"/>
        <w:gridCol w:w="567"/>
        <w:gridCol w:w="708"/>
        <w:gridCol w:w="284"/>
        <w:gridCol w:w="709"/>
        <w:gridCol w:w="567"/>
        <w:gridCol w:w="567"/>
        <w:gridCol w:w="567"/>
        <w:gridCol w:w="708"/>
        <w:gridCol w:w="284"/>
        <w:gridCol w:w="709"/>
        <w:gridCol w:w="567"/>
        <w:gridCol w:w="567"/>
        <w:gridCol w:w="567"/>
        <w:gridCol w:w="708"/>
      </w:tblGrid>
      <w:tr w:rsidR="00236EC2" w14:paraId="02EB5AE4" w14:textId="77777777" w:rsidTr="0073565B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5A6245" w14:textId="77777777" w:rsidR="007D62D4" w:rsidRDefault="007D62D4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78DA56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Definite evening-type</w:t>
            </w:r>
          </w:p>
          <w:p w14:paraId="205D1D50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3A5A82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CAEFBE6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Moderate evening-type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029C1F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F2C0496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Moderate morning-type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B8D897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C59FA7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Definite morning-type</w:t>
            </w:r>
          </w:p>
        </w:tc>
      </w:tr>
      <w:tr w:rsidR="00236EC2" w14:paraId="0303EB0F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0A8943" w14:textId="77777777" w:rsidR="007D62D4" w:rsidRDefault="007D62D4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1409E2B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Mean (SD)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700A566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ED6025B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95% CI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325681F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187242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DE437B4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Mean (SD)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739B342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B9EADA9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95% CI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1791F8F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BC91D4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3336CE7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Mean (SD)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6E58932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ECD349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95% CI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1680F4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1FD384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0024100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Mean (SD)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18472DF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1378EA2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95% CI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B67AA7A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p-value</w:t>
            </w:r>
          </w:p>
        </w:tc>
      </w:tr>
      <w:tr w:rsidR="00B2081D" w14:paraId="2FF1C85D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D3EBE" w14:textId="77777777" w:rsidR="007D62D4" w:rsidRDefault="007D62D4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3CE3E1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FF0BF4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17A419F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Lower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A342A28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Upper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421F9E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C3C298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D2506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522EED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8DEE21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Lower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99525DD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Upper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A5E7C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6794AA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BEFA87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9DCC70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2B88B6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Lower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CC9AAEA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Upper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AEB670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9C1F4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B26A43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A33DCB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5866A18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Lower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0A0C9E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Upper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6F4D36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73565B" w14:paraId="7EC62BFD" w14:textId="77777777" w:rsidTr="00A73AE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07704" w14:textId="77777777" w:rsidR="007D62D4" w:rsidRDefault="007D62D4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091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2CF7C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DEABA1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B0253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4504E4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97765" w14:textId="77777777" w:rsidR="007D62D4" w:rsidRDefault="007D62D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73565B" w:rsidRPr="00764E29" w14:paraId="56804DCF" w14:textId="77777777" w:rsidTr="00A73AE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281FF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691DB7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Working ability among those with mainly sitting work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E520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DCE0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96BE1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06308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B2081D" w14:paraId="38BEB036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35E2D5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18 to 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4BB6A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9.0 (1.6)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AC1EF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2D60F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EDA0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DF0C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7B577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D7412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6EB559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3FC60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9C75F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66A83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50799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55320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6D1BC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CF3D9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7BA35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367C13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2D093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4871F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8.7 (2.1)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49E7E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525F7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503D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111E2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</w:tr>
      <w:tr w:rsidR="00B2081D" w14:paraId="364A4D22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7ACCC8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35 to 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0EBAD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8.4 (2.1)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23C8EA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F92E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44061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6782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6BF20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831584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8.6 (1.9)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1566AC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10D97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742D6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FED3F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559E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26EA33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8.6 (1.9)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F3AD52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4D1A4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6CB0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D770D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116CE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8CCB7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8.7 (1.7)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66685F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BF040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0AD37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5F6249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</w:tr>
      <w:tr w:rsidR="00B2081D" w14:paraId="0C838594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7DD72F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45 to 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B50B0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7.5 (2.8)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73F28B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2C756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A1692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4CE55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0766C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FF3CF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8.1 (2.3)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D25A3A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C00A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12704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6AE03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28CD4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57E16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8.1 (2.2)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6FFB1F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1BD03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BCF38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7814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871E3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9FF2C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8.0 (2.4)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30EC32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E20D5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26678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5F2E65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</w:tr>
      <w:tr w:rsidR="00B2081D" w14:paraId="52E13866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A82AAD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55 to 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79F34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6.6 (2.8)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75FE99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B5025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74D0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C39AD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1880B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0E354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6.8 (2.7)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1E03D6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8600E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EA2A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127B4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FCC0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13DB6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6.8 (2.7)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D3C4C0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2FA92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A22B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930B51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2602C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45A31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6.6 (2.8)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68FCEC1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B8A9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FFCF5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9C12CD2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ref.</w:t>
            </w:r>
          </w:p>
        </w:tc>
      </w:tr>
      <w:tr w:rsidR="0073565B" w14:paraId="7F45E169" w14:textId="77777777" w:rsidTr="00A73AE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3D7F2B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444D7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5DAF7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065A1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7BAB1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F1CCA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  <w:lang w:val="en-US"/>
              </w:rPr>
            </w:pPr>
          </w:p>
        </w:tc>
      </w:tr>
      <w:tr w:rsidR="0073565B" w:rsidRPr="00764E29" w14:paraId="2FFBDD22" w14:textId="77777777" w:rsidTr="00A73AE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E56DCF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B270F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Working ability among those with walking but no lifting at work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A5B57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F4D01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A9F0B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85402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B2081D" w14:paraId="5DE5B4F0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5F3292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18 to 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24075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03AA1F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65841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8A032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A7FF6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FE059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2905F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9.3 (1.0)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D595B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0.2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DE4D6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4D197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D63C3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142A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F7DD3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9.2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EF205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0.1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B85F7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33BC3D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C93FB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9EE563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D2FBD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9.3 (1.0)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14C1D3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5C772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53A8D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806D1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0.06</w:t>
            </w:r>
          </w:p>
        </w:tc>
      </w:tr>
      <w:tr w:rsidR="00B2081D" w14:paraId="52D2CAA2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05B541F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35 to 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B7098B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8.5 (1.7)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F602FF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0.2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DDC0E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3D8C8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45A6A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7661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B4E30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9.0 (1.2)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175D5B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93947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B420D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5C3F4E" w14:textId="3D478309" w:rsidR="007D62D4" w:rsidRPr="00A81955" w:rsidRDefault="003242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F5688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B7F10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A6D8F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DF18F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CE428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DA293A" w14:textId="4D1DC7DA" w:rsidR="007D62D4" w:rsidRPr="00A73AE9" w:rsidRDefault="003242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6C722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644B7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9.3 (0.9)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AED88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B5D93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5BA7F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4882E8" w14:textId="62CA565D" w:rsidR="007D62D4" w:rsidRPr="00A73AE9" w:rsidRDefault="003242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&lt;0.001*</w:t>
            </w:r>
          </w:p>
        </w:tc>
      </w:tr>
      <w:tr w:rsidR="00B2081D" w14:paraId="3E8CF5AD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B48635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45 to 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8DABE5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8.6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0847C8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B6AA7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BB62C7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D387AD" w14:textId="09AFA34B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BA2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DA873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8.5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823E6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A0747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A0056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FBAE37" w14:textId="2A62035E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57222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C56E5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8.7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D27A18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6BA2C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50D97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B3084A" w14:textId="19E7085A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51CDD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5335A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8.6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3D50F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5891C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DEB04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1E6ECA" w14:textId="5093902D" w:rsidR="007D62D4" w:rsidRPr="00A73AE9" w:rsidRDefault="003242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&lt;0.001*</w:t>
            </w:r>
          </w:p>
        </w:tc>
      </w:tr>
      <w:tr w:rsidR="00B2081D" w14:paraId="62019EB0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B9D3D3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55 to 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0027A9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8.3 (1.7)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FE485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2A62E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206F2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5569C8" w14:textId="7E7E945B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C8217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B84C7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8.1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5A253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53248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ACE53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E28C8E" w14:textId="0ADD1035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36FD1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9990C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8.3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54590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E8D5A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5985F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7633C4" w14:textId="343A39AE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ACE5E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FBD65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8.1 (1.7)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5B575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33AA1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10C7E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D21F25" w14:textId="15061B2E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</w:tr>
      <w:tr w:rsidR="00B2081D" w14:paraId="260C8894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31B461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E1E36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DDAB2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ADA1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8E958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0B33C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E746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4206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6B135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D1ABE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B7DD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7E6F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C56D1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7353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C176B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F42E5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A35E2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5F089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D9FC7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B68EF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973C4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F0192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01D13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C357D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73565B" w:rsidRPr="00764E29" w14:paraId="5380514F" w14:textId="77777777" w:rsidTr="00A73AE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E04A37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8BFF8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Working ability among those with walking and lifting at work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D6352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C12C7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D2FC1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1EB13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B2081D" w14:paraId="54880B47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BC197D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18 to 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2ACFC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9.0 (1.2)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724A22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92B45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1D847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56E88D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83826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2DB5E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A74F2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938F6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F0A01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3B0F2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1928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201DD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250DB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0.1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8B9B5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8D42AF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4D59B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77786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52E6B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9.1 (1.0)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6A493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8755B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F010B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BD2D8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</w:tr>
      <w:tr w:rsidR="00B2081D" w14:paraId="4A8EC69D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2572F8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35 to 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B8553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8.8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A9A62D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58E7A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BD0E8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E2FE5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57E9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165F4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8.6 (1.3)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F51899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17860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F7D78C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9074D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E0300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A066F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8.8 (1.3)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9B28D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7B67E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4EA71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6C2B5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C68AB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1C50CA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8.7 (0.9)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82A7D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6E197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D461D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BB67E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</w:tr>
      <w:tr w:rsidR="00B2081D" w14:paraId="10CDA2B4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6654DE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45 to 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D2AEB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7.6 (2.0)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84F200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44D63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DDA211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3462E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2C8A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978F5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8.3 (1.3)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6402E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D05E7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C5C3F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FAC8E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FACD7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A83B6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8.4 (1.6)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FA84C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C3A06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ED636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0BA4B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BBA83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316A1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8.3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BF2CC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267C6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7F63A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1E7DD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0.1</w:t>
            </w:r>
          </w:p>
        </w:tc>
      </w:tr>
      <w:tr w:rsidR="00B2081D" w14:paraId="3D80B15F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E79CD2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55 to 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77FE6E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7.5 (2.1)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688924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62195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733B2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B04BF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5FEB1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C9FA4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7.7 (1.8)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93C02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940494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47F4D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88EA52" w14:textId="1187A974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921C2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50337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7.7 (1.9)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D2D70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91463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3ECDA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6418D9" w14:textId="73641170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19F18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F52D64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7.6 (1.8)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F42C4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54683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2E71C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CEAAF1" w14:textId="123867DC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&lt;0.001</w:t>
            </w:r>
            <w:r w:rsidR="00324239"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*</w:t>
            </w:r>
          </w:p>
        </w:tc>
      </w:tr>
      <w:tr w:rsidR="00B2081D" w14:paraId="3BD155DE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2170D7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2AE1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0D74DC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48E0D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E70F9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4E127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27F7F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616FB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06979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F16D5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FC906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B90C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2D532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DC79A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33DE2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DD3F0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C7BB6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6BFE7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0DAB4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0249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8D3B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1E7D3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B6F5E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059FD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</w:tr>
      <w:tr w:rsidR="0073565B" w:rsidRPr="00764E29" w14:paraId="644A1F90" w14:textId="77777777" w:rsidTr="00A73AE9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D7F4EC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0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DBE25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Working ability among those with heavy manual labor work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861C6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DB47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008FC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994DC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</w:tr>
      <w:tr w:rsidR="00B2081D" w14:paraId="7B27BFFC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A9C7B5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18 to 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5F2FEA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9.2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BDF096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5C3766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6A1DA9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4C44F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DF38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B75107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9.0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05472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68847A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33099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030FC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8090F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47428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8.9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CF2DC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1CCA4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8886C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7A6F4E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E2AB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8A995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8.9 (1.0)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2A2C3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EE68D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38981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2F3C4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</w:tr>
      <w:tr w:rsidR="00B2081D" w14:paraId="141B472D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FD2B18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35 to 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6B1E00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7.9 (2.6)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56A9727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35930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554D0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79D4D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E75C9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CD85CA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8.5 (1.6)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6680C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67288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8AEC3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9572F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685E4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8F5768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8.6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D0DD6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C99EE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E163B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BA9FD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2144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D21C61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8.7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B8F3F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74FB2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D4545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B3B45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</w:tr>
      <w:tr w:rsidR="00B2081D" w14:paraId="687C92A0" w14:textId="77777777" w:rsidTr="0073565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8658B2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v-SE"/>
              </w:rPr>
              <w:t>Ages 45 to 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058C37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7.6 (1.6)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E0F504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248EE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8AA528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4EED1A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EF24D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64B55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8.0 (1.4)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8D28F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69503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372892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1C33AB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F6FDA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6E34B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8.1 (1.8)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E9B8D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464A78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7CED2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A36AC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349A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6E4A5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8.3 (1.5)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26B2F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AB780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28926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84C4B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</w:tr>
      <w:tr w:rsidR="00B2081D" w14:paraId="4B478FFE" w14:textId="77777777" w:rsidTr="0073565B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E11E9A8" w14:textId="77777777" w:rsidR="007D62D4" w:rsidRDefault="007D62D4">
            <w:pPr>
              <w:shd w:val="clear" w:color="auto" w:fill="FFFFFF" w:themeFill="background1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Ages 55 to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03D8A3A" w14:textId="77777777" w:rsidR="007D62D4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8.6 (2.2)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3ECB5C0" w14:textId="77777777" w:rsidR="007D62D4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B05690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99C23E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61A9C1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73AE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&lt;0.05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E27D7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CF3FBA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7.0 (2.6)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70ACD3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46FF873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69B071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46C5A8C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DA6821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4D9877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7.2 (1.7)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82EB307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296E25E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1770D49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F457AE4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8860B5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5F2DE76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sz w:val="12"/>
                <w:szCs w:val="12"/>
              </w:rPr>
            </w:pPr>
            <w:r w:rsidRPr="00A81955">
              <w:rPr>
                <w:sz w:val="12"/>
                <w:szCs w:val="12"/>
              </w:rPr>
              <w:t>7.2 (1.9)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14D457D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C6F8030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-0.1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C95789F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D41402A" w14:textId="77777777" w:rsidR="007D62D4" w:rsidRPr="00A81955" w:rsidRDefault="007D62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8195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0.1</w:t>
            </w:r>
          </w:p>
        </w:tc>
      </w:tr>
    </w:tbl>
    <w:p w14:paraId="06CE4C2F" w14:textId="36EAC5A2" w:rsidR="00A57187" w:rsidRDefault="007D62D4" w:rsidP="00A57187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Note: SD=Standard deviation, B=estimated coefficient, 95% CI=95% confidence intervals, p-value=Significance of the association between independent variable and dependent variable, </w:t>
      </w:r>
      <w:r w:rsidRPr="00A73AE9">
        <w:rPr>
          <w:rFonts w:ascii="Times New Roman" w:hAnsi="Times New Roman" w:cs="Times New Roman"/>
          <w:i/>
          <w:sz w:val="16"/>
          <w:szCs w:val="16"/>
          <w:lang w:val="en-US"/>
        </w:rPr>
        <w:t>* Bonferroni corrected p-value &lt;0.05</w:t>
      </w:r>
      <w:r w:rsidR="00083C66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14:paraId="67ACA639" w14:textId="3D7747CE" w:rsidR="00083C66" w:rsidRDefault="00083C66" w:rsidP="00A57187">
      <w:pPr>
        <w:pStyle w:val="Header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07576AE6" w14:textId="77777777" w:rsidR="00A04435" w:rsidRPr="00686FDA" w:rsidRDefault="00A04435" w:rsidP="00FD38D3">
      <w:pPr>
        <w:rPr>
          <w:rFonts w:ascii="Times New Roman" w:hAnsi="Times New Roman" w:cs="Times New Roman"/>
          <w:lang w:val="en-US"/>
        </w:rPr>
      </w:pPr>
    </w:p>
    <w:sectPr w:rsidR="00A04435" w:rsidRPr="00686FDA" w:rsidSect="00A73AE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EF78" w14:textId="77777777" w:rsidR="00F31541" w:rsidRDefault="00F31541" w:rsidP="004E7AE2">
      <w:pPr>
        <w:spacing w:after="0" w:line="240" w:lineRule="auto"/>
      </w:pPr>
      <w:r>
        <w:separator/>
      </w:r>
    </w:p>
  </w:endnote>
  <w:endnote w:type="continuationSeparator" w:id="0">
    <w:p w14:paraId="65ACF93D" w14:textId="77777777" w:rsidR="00F31541" w:rsidRDefault="00F31541" w:rsidP="004E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828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AA63D" w14:textId="3855A7AE" w:rsidR="002A6B8D" w:rsidRDefault="002A6B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B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84316" w14:textId="77777777" w:rsidR="002A6B8D" w:rsidRDefault="002A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A1B6" w14:textId="77777777" w:rsidR="00F31541" w:rsidRDefault="00F31541" w:rsidP="004E7AE2">
      <w:pPr>
        <w:spacing w:after="0" w:line="240" w:lineRule="auto"/>
      </w:pPr>
      <w:r>
        <w:separator/>
      </w:r>
    </w:p>
  </w:footnote>
  <w:footnote w:type="continuationSeparator" w:id="0">
    <w:p w14:paraId="235BF66F" w14:textId="77777777" w:rsidR="00F31541" w:rsidRDefault="00F31541" w:rsidP="004E7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61555"/>
    <w:multiLevelType w:val="hybridMultilevel"/>
    <w:tmpl w:val="343AF1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F23B3"/>
    <w:multiLevelType w:val="hybridMultilevel"/>
    <w:tmpl w:val="7730E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64A3E"/>
    <w:multiLevelType w:val="hybridMultilevel"/>
    <w:tmpl w:val="464640A2"/>
    <w:lvl w:ilvl="0" w:tplc="200CDF2C">
      <w:numFmt w:val="bullet"/>
      <w:lvlText w:val="•"/>
      <w:lvlJc w:val="left"/>
      <w:pPr>
        <w:ind w:left="2612" w:hanging="1308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5C3076F7"/>
    <w:multiLevelType w:val="hybridMultilevel"/>
    <w:tmpl w:val="5058C9CE"/>
    <w:lvl w:ilvl="0" w:tplc="200CDF2C">
      <w:numFmt w:val="bullet"/>
      <w:lvlText w:val="•"/>
      <w:lvlJc w:val="left"/>
      <w:pPr>
        <w:ind w:left="2612" w:hanging="1308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73198324">
    <w:abstractNumId w:val="2"/>
  </w:num>
  <w:num w:numId="2" w16cid:durableId="982082091">
    <w:abstractNumId w:val="3"/>
  </w:num>
  <w:num w:numId="3" w16cid:durableId="756560047">
    <w:abstractNumId w:val="1"/>
  </w:num>
  <w:num w:numId="4" w16cid:durableId="1337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fr-FR" w:vendorID="64" w:dllVersion="6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8B"/>
    <w:rsid w:val="0000053F"/>
    <w:rsid w:val="00001513"/>
    <w:rsid w:val="00002B5D"/>
    <w:rsid w:val="00004C99"/>
    <w:rsid w:val="000062CE"/>
    <w:rsid w:val="00006966"/>
    <w:rsid w:val="00007B59"/>
    <w:rsid w:val="00011955"/>
    <w:rsid w:val="0001444A"/>
    <w:rsid w:val="0001585F"/>
    <w:rsid w:val="00016D46"/>
    <w:rsid w:val="00017590"/>
    <w:rsid w:val="00023907"/>
    <w:rsid w:val="00024E3E"/>
    <w:rsid w:val="00026574"/>
    <w:rsid w:val="0002695D"/>
    <w:rsid w:val="00026CE4"/>
    <w:rsid w:val="00030E2A"/>
    <w:rsid w:val="00033938"/>
    <w:rsid w:val="000344B1"/>
    <w:rsid w:val="0003491A"/>
    <w:rsid w:val="00036ED9"/>
    <w:rsid w:val="000439C3"/>
    <w:rsid w:val="00043DFE"/>
    <w:rsid w:val="00045C9C"/>
    <w:rsid w:val="00045F47"/>
    <w:rsid w:val="00046E76"/>
    <w:rsid w:val="00046E8B"/>
    <w:rsid w:val="000470F6"/>
    <w:rsid w:val="000475B9"/>
    <w:rsid w:val="00050220"/>
    <w:rsid w:val="00050E1F"/>
    <w:rsid w:val="00051131"/>
    <w:rsid w:val="000514A5"/>
    <w:rsid w:val="00051E12"/>
    <w:rsid w:val="000541CB"/>
    <w:rsid w:val="00056DDF"/>
    <w:rsid w:val="00056FCF"/>
    <w:rsid w:val="0005701C"/>
    <w:rsid w:val="000600F4"/>
    <w:rsid w:val="000647E0"/>
    <w:rsid w:val="000664EE"/>
    <w:rsid w:val="000723C8"/>
    <w:rsid w:val="000726EC"/>
    <w:rsid w:val="000729DA"/>
    <w:rsid w:val="00075360"/>
    <w:rsid w:val="0007556F"/>
    <w:rsid w:val="00077923"/>
    <w:rsid w:val="00077A33"/>
    <w:rsid w:val="000803F0"/>
    <w:rsid w:val="00080D18"/>
    <w:rsid w:val="00083C66"/>
    <w:rsid w:val="0008497D"/>
    <w:rsid w:val="0008615E"/>
    <w:rsid w:val="000875CA"/>
    <w:rsid w:val="00087DFD"/>
    <w:rsid w:val="000902F4"/>
    <w:rsid w:val="00090F21"/>
    <w:rsid w:val="000921CB"/>
    <w:rsid w:val="00094050"/>
    <w:rsid w:val="00096DF5"/>
    <w:rsid w:val="000A2C5C"/>
    <w:rsid w:val="000A3B8C"/>
    <w:rsid w:val="000A43E0"/>
    <w:rsid w:val="000A5587"/>
    <w:rsid w:val="000A614A"/>
    <w:rsid w:val="000A6258"/>
    <w:rsid w:val="000B15A8"/>
    <w:rsid w:val="000B2182"/>
    <w:rsid w:val="000B237F"/>
    <w:rsid w:val="000B2CBC"/>
    <w:rsid w:val="000B37DE"/>
    <w:rsid w:val="000B3A1E"/>
    <w:rsid w:val="000B3BEC"/>
    <w:rsid w:val="000B47D2"/>
    <w:rsid w:val="000B6E95"/>
    <w:rsid w:val="000B6F71"/>
    <w:rsid w:val="000C06D6"/>
    <w:rsid w:val="000C070E"/>
    <w:rsid w:val="000C3544"/>
    <w:rsid w:val="000C4A3E"/>
    <w:rsid w:val="000C7855"/>
    <w:rsid w:val="000D030E"/>
    <w:rsid w:val="000D20C0"/>
    <w:rsid w:val="000D3275"/>
    <w:rsid w:val="000D5739"/>
    <w:rsid w:val="000D63AF"/>
    <w:rsid w:val="000D764A"/>
    <w:rsid w:val="000E2EA8"/>
    <w:rsid w:val="000E55EC"/>
    <w:rsid w:val="000E60BA"/>
    <w:rsid w:val="000E665F"/>
    <w:rsid w:val="000F04F3"/>
    <w:rsid w:val="000F102F"/>
    <w:rsid w:val="000F2EBC"/>
    <w:rsid w:val="000F5D79"/>
    <w:rsid w:val="000F6C33"/>
    <w:rsid w:val="000F7ED6"/>
    <w:rsid w:val="0010413C"/>
    <w:rsid w:val="001042F7"/>
    <w:rsid w:val="00106C8A"/>
    <w:rsid w:val="00112490"/>
    <w:rsid w:val="00115036"/>
    <w:rsid w:val="001165F6"/>
    <w:rsid w:val="001177D0"/>
    <w:rsid w:val="00120C58"/>
    <w:rsid w:val="00121A4E"/>
    <w:rsid w:val="00122721"/>
    <w:rsid w:val="00123F48"/>
    <w:rsid w:val="00124D41"/>
    <w:rsid w:val="00127364"/>
    <w:rsid w:val="00127F47"/>
    <w:rsid w:val="001311C4"/>
    <w:rsid w:val="001318DE"/>
    <w:rsid w:val="001319ED"/>
    <w:rsid w:val="0013237F"/>
    <w:rsid w:val="001337A0"/>
    <w:rsid w:val="00133EA4"/>
    <w:rsid w:val="00135453"/>
    <w:rsid w:val="001400A0"/>
    <w:rsid w:val="001408D2"/>
    <w:rsid w:val="00140E27"/>
    <w:rsid w:val="00142265"/>
    <w:rsid w:val="00145836"/>
    <w:rsid w:val="00147A4D"/>
    <w:rsid w:val="00147EF7"/>
    <w:rsid w:val="0015018F"/>
    <w:rsid w:val="001527B9"/>
    <w:rsid w:val="0015316C"/>
    <w:rsid w:val="00153333"/>
    <w:rsid w:val="00155318"/>
    <w:rsid w:val="00155C9E"/>
    <w:rsid w:val="00157FD1"/>
    <w:rsid w:val="001609A7"/>
    <w:rsid w:val="001613F8"/>
    <w:rsid w:val="00162BEA"/>
    <w:rsid w:val="00164338"/>
    <w:rsid w:val="001647FD"/>
    <w:rsid w:val="00164915"/>
    <w:rsid w:val="0016506C"/>
    <w:rsid w:val="00165400"/>
    <w:rsid w:val="00167E53"/>
    <w:rsid w:val="00170903"/>
    <w:rsid w:val="00171C09"/>
    <w:rsid w:val="00171DEB"/>
    <w:rsid w:val="0017315F"/>
    <w:rsid w:val="001731C7"/>
    <w:rsid w:val="00174B4B"/>
    <w:rsid w:val="00174EA2"/>
    <w:rsid w:val="0017545F"/>
    <w:rsid w:val="001759EE"/>
    <w:rsid w:val="00176F7F"/>
    <w:rsid w:val="00177C74"/>
    <w:rsid w:val="00180264"/>
    <w:rsid w:val="001803EF"/>
    <w:rsid w:val="001806A3"/>
    <w:rsid w:val="0018144C"/>
    <w:rsid w:val="00181C04"/>
    <w:rsid w:val="00190275"/>
    <w:rsid w:val="00192156"/>
    <w:rsid w:val="00193A4E"/>
    <w:rsid w:val="00195B87"/>
    <w:rsid w:val="00195EFE"/>
    <w:rsid w:val="00196D79"/>
    <w:rsid w:val="0019743D"/>
    <w:rsid w:val="001A0251"/>
    <w:rsid w:val="001A1451"/>
    <w:rsid w:val="001A296C"/>
    <w:rsid w:val="001A598D"/>
    <w:rsid w:val="001A616A"/>
    <w:rsid w:val="001A6F2D"/>
    <w:rsid w:val="001B0EDB"/>
    <w:rsid w:val="001B1092"/>
    <w:rsid w:val="001B29FA"/>
    <w:rsid w:val="001B4FC8"/>
    <w:rsid w:val="001B50CF"/>
    <w:rsid w:val="001C014B"/>
    <w:rsid w:val="001C3F18"/>
    <w:rsid w:val="001C4697"/>
    <w:rsid w:val="001C7779"/>
    <w:rsid w:val="001C78F5"/>
    <w:rsid w:val="001C7D19"/>
    <w:rsid w:val="001C7FA7"/>
    <w:rsid w:val="001D2EE8"/>
    <w:rsid w:val="001D3C27"/>
    <w:rsid w:val="001D4303"/>
    <w:rsid w:val="001D5302"/>
    <w:rsid w:val="001D62B5"/>
    <w:rsid w:val="001D7875"/>
    <w:rsid w:val="001E1A29"/>
    <w:rsid w:val="001E36A9"/>
    <w:rsid w:val="001E602A"/>
    <w:rsid w:val="001E663E"/>
    <w:rsid w:val="001F0357"/>
    <w:rsid w:val="001F0ED4"/>
    <w:rsid w:val="001F68E7"/>
    <w:rsid w:val="002005C6"/>
    <w:rsid w:val="002007F3"/>
    <w:rsid w:val="002038FF"/>
    <w:rsid w:val="002049E0"/>
    <w:rsid w:val="00210B32"/>
    <w:rsid w:val="00212633"/>
    <w:rsid w:val="00214AE5"/>
    <w:rsid w:val="002173D3"/>
    <w:rsid w:val="0022346F"/>
    <w:rsid w:val="002255A4"/>
    <w:rsid w:val="002263CF"/>
    <w:rsid w:val="00231A41"/>
    <w:rsid w:val="00232065"/>
    <w:rsid w:val="00234246"/>
    <w:rsid w:val="00235185"/>
    <w:rsid w:val="00236EC2"/>
    <w:rsid w:val="00240B0C"/>
    <w:rsid w:val="00244565"/>
    <w:rsid w:val="00244DA4"/>
    <w:rsid w:val="00245D89"/>
    <w:rsid w:val="0024642C"/>
    <w:rsid w:val="00250614"/>
    <w:rsid w:val="00254680"/>
    <w:rsid w:val="00254D9B"/>
    <w:rsid w:val="00257C27"/>
    <w:rsid w:val="002607A7"/>
    <w:rsid w:val="002608E2"/>
    <w:rsid w:val="002631D3"/>
    <w:rsid w:val="002632D8"/>
    <w:rsid w:val="0026483B"/>
    <w:rsid w:val="00265231"/>
    <w:rsid w:val="00265BFB"/>
    <w:rsid w:val="0027234B"/>
    <w:rsid w:val="00274C2D"/>
    <w:rsid w:val="00274FE3"/>
    <w:rsid w:val="0027760A"/>
    <w:rsid w:val="00280D31"/>
    <w:rsid w:val="00281D78"/>
    <w:rsid w:val="002867C0"/>
    <w:rsid w:val="00287629"/>
    <w:rsid w:val="002876A1"/>
    <w:rsid w:val="00290F5D"/>
    <w:rsid w:val="0029163D"/>
    <w:rsid w:val="0029252F"/>
    <w:rsid w:val="00293744"/>
    <w:rsid w:val="00293CE5"/>
    <w:rsid w:val="00297038"/>
    <w:rsid w:val="002A2EC4"/>
    <w:rsid w:val="002A379B"/>
    <w:rsid w:val="002A5167"/>
    <w:rsid w:val="002A6B8D"/>
    <w:rsid w:val="002B0D9A"/>
    <w:rsid w:val="002B186B"/>
    <w:rsid w:val="002B7230"/>
    <w:rsid w:val="002C01DD"/>
    <w:rsid w:val="002C129A"/>
    <w:rsid w:val="002C28F7"/>
    <w:rsid w:val="002C3CD0"/>
    <w:rsid w:val="002C3E21"/>
    <w:rsid w:val="002C3EBB"/>
    <w:rsid w:val="002C4A58"/>
    <w:rsid w:val="002C5056"/>
    <w:rsid w:val="002C61A6"/>
    <w:rsid w:val="002C75C5"/>
    <w:rsid w:val="002C7E9C"/>
    <w:rsid w:val="002D1E44"/>
    <w:rsid w:val="002D3A3E"/>
    <w:rsid w:val="002D581B"/>
    <w:rsid w:val="002D5F41"/>
    <w:rsid w:val="002D6CE8"/>
    <w:rsid w:val="002D6E20"/>
    <w:rsid w:val="002E1E5E"/>
    <w:rsid w:val="002E5A85"/>
    <w:rsid w:val="002E61B2"/>
    <w:rsid w:val="002E6E95"/>
    <w:rsid w:val="002F0D91"/>
    <w:rsid w:val="002F16ED"/>
    <w:rsid w:val="002F2418"/>
    <w:rsid w:val="002F5714"/>
    <w:rsid w:val="002F5781"/>
    <w:rsid w:val="002F7262"/>
    <w:rsid w:val="003035E5"/>
    <w:rsid w:val="00304938"/>
    <w:rsid w:val="003057FF"/>
    <w:rsid w:val="003070A0"/>
    <w:rsid w:val="0031313E"/>
    <w:rsid w:val="00314560"/>
    <w:rsid w:val="00316472"/>
    <w:rsid w:val="00324239"/>
    <w:rsid w:val="00325146"/>
    <w:rsid w:val="003317CA"/>
    <w:rsid w:val="003331DB"/>
    <w:rsid w:val="00334E66"/>
    <w:rsid w:val="00337897"/>
    <w:rsid w:val="003407D6"/>
    <w:rsid w:val="0034156F"/>
    <w:rsid w:val="00344425"/>
    <w:rsid w:val="00344947"/>
    <w:rsid w:val="00346684"/>
    <w:rsid w:val="0035050F"/>
    <w:rsid w:val="00351A74"/>
    <w:rsid w:val="0035206C"/>
    <w:rsid w:val="003536A4"/>
    <w:rsid w:val="003578B0"/>
    <w:rsid w:val="00357B11"/>
    <w:rsid w:val="003601EC"/>
    <w:rsid w:val="0036388D"/>
    <w:rsid w:val="00364EA8"/>
    <w:rsid w:val="00365A10"/>
    <w:rsid w:val="00366D92"/>
    <w:rsid w:val="0037050B"/>
    <w:rsid w:val="00370AAF"/>
    <w:rsid w:val="003721B6"/>
    <w:rsid w:val="003730D4"/>
    <w:rsid w:val="003755C9"/>
    <w:rsid w:val="0038241E"/>
    <w:rsid w:val="0038289A"/>
    <w:rsid w:val="0038346D"/>
    <w:rsid w:val="00383AC5"/>
    <w:rsid w:val="00383DC4"/>
    <w:rsid w:val="00384247"/>
    <w:rsid w:val="00384577"/>
    <w:rsid w:val="00390BA8"/>
    <w:rsid w:val="00393771"/>
    <w:rsid w:val="00394AA3"/>
    <w:rsid w:val="0039511B"/>
    <w:rsid w:val="00395964"/>
    <w:rsid w:val="003A11EE"/>
    <w:rsid w:val="003A178B"/>
    <w:rsid w:val="003A2309"/>
    <w:rsid w:val="003A3B55"/>
    <w:rsid w:val="003A57FB"/>
    <w:rsid w:val="003A5BAC"/>
    <w:rsid w:val="003A66BD"/>
    <w:rsid w:val="003B1C72"/>
    <w:rsid w:val="003B1EAA"/>
    <w:rsid w:val="003B2260"/>
    <w:rsid w:val="003B568D"/>
    <w:rsid w:val="003C1B8D"/>
    <w:rsid w:val="003C24D1"/>
    <w:rsid w:val="003C2B8E"/>
    <w:rsid w:val="003C2EBA"/>
    <w:rsid w:val="003C346D"/>
    <w:rsid w:val="003C5CFC"/>
    <w:rsid w:val="003C6997"/>
    <w:rsid w:val="003C7713"/>
    <w:rsid w:val="003C7D63"/>
    <w:rsid w:val="003D0A3F"/>
    <w:rsid w:val="003D3A83"/>
    <w:rsid w:val="003D666C"/>
    <w:rsid w:val="003D7E1F"/>
    <w:rsid w:val="003E0EC6"/>
    <w:rsid w:val="003E2915"/>
    <w:rsid w:val="003E7679"/>
    <w:rsid w:val="003F3630"/>
    <w:rsid w:val="003F43B8"/>
    <w:rsid w:val="003F4B36"/>
    <w:rsid w:val="003F538A"/>
    <w:rsid w:val="00400C77"/>
    <w:rsid w:val="00401356"/>
    <w:rsid w:val="004013B8"/>
    <w:rsid w:val="00401A7F"/>
    <w:rsid w:val="0040366B"/>
    <w:rsid w:val="00403F03"/>
    <w:rsid w:val="0040472E"/>
    <w:rsid w:val="004050C5"/>
    <w:rsid w:val="00411126"/>
    <w:rsid w:val="00411CB5"/>
    <w:rsid w:val="0041252E"/>
    <w:rsid w:val="004126BF"/>
    <w:rsid w:val="0041346F"/>
    <w:rsid w:val="00414CE5"/>
    <w:rsid w:val="00415410"/>
    <w:rsid w:val="004157EA"/>
    <w:rsid w:val="00416216"/>
    <w:rsid w:val="0041687E"/>
    <w:rsid w:val="0041715C"/>
    <w:rsid w:val="004212BA"/>
    <w:rsid w:val="00421FD2"/>
    <w:rsid w:val="00425D30"/>
    <w:rsid w:val="0042706C"/>
    <w:rsid w:val="0042710F"/>
    <w:rsid w:val="00427B47"/>
    <w:rsid w:val="00434E47"/>
    <w:rsid w:val="00436447"/>
    <w:rsid w:val="00436514"/>
    <w:rsid w:val="004418DC"/>
    <w:rsid w:val="00441E99"/>
    <w:rsid w:val="00442F2D"/>
    <w:rsid w:val="00443019"/>
    <w:rsid w:val="00443C12"/>
    <w:rsid w:val="004444C3"/>
    <w:rsid w:val="00447DBD"/>
    <w:rsid w:val="004508DE"/>
    <w:rsid w:val="00451E00"/>
    <w:rsid w:val="00453B72"/>
    <w:rsid w:val="00454C75"/>
    <w:rsid w:val="00455216"/>
    <w:rsid w:val="004577E1"/>
    <w:rsid w:val="00457F4C"/>
    <w:rsid w:val="004604D1"/>
    <w:rsid w:val="00464B94"/>
    <w:rsid w:val="00465125"/>
    <w:rsid w:val="0046548C"/>
    <w:rsid w:val="00466D7A"/>
    <w:rsid w:val="00470E3B"/>
    <w:rsid w:val="00474E9B"/>
    <w:rsid w:val="004757EC"/>
    <w:rsid w:val="004769F5"/>
    <w:rsid w:val="004811CB"/>
    <w:rsid w:val="00482064"/>
    <w:rsid w:val="004851FE"/>
    <w:rsid w:val="004858EF"/>
    <w:rsid w:val="00490BF1"/>
    <w:rsid w:val="00494A94"/>
    <w:rsid w:val="00495C36"/>
    <w:rsid w:val="00496762"/>
    <w:rsid w:val="00497439"/>
    <w:rsid w:val="00497509"/>
    <w:rsid w:val="004B0348"/>
    <w:rsid w:val="004B1CE9"/>
    <w:rsid w:val="004B256B"/>
    <w:rsid w:val="004B30BF"/>
    <w:rsid w:val="004B3496"/>
    <w:rsid w:val="004B7619"/>
    <w:rsid w:val="004B797C"/>
    <w:rsid w:val="004B7F5D"/>
    <w:rsid w:val="004C1C10"/>
    <w:rsid w:val="004C20A6"/>
    <w:rsid w:val="004C3BA5"/>
    <w:rsid w:val="004C68E8"/>
    <w:rsid w:val="004C6988"/>
    <w:rsid w:val="004C6A55"/>
    <w:rsid w:val="004D082A"/>
    <w:rsid w:val="004D23BF"/>
    <w:rsid w:val="004D34D2"/>
    <w:rsid w:val="004D4928"/>
    <w:rsid w:val="004D617D"/>
    <w:rsid w:val="004E4688"/>
    <w:rsid w:val="004E7AE2"/>
    <w:rsid w:val="004F0B2C"/>
    <w:rsid w:val="004F48E0"/>
    <w:rsid w:val="004F5344"/>
    <w:rsid w:val="004F746E"/>
    <w:rsid w:val="0050128A"/>
    <w:rsid w:val="00502C56"/>
    <w:rsid w:val="005062D4"/>
    <w:rsid w:val="00510655"/>
    <w:rsid w:val="005112F4"/>
    <w:rsid w:val="005127D3"/>
    <w:rsid w:val="00513503"/>
    <w:rsid w:val="00515B68"/>
    <w:rsid w:val="00522801"/>
    <w:rsid w:val="00524244"/>
    <w:rsid w:val="005247FE"/>
    <w:rsid w:val="005248DD"/>
    <w:rsid w:val="00525E8B"/>
    <w:rsid w:val="005323CE"/>
    <w:rsid w:val="00540385"/>
    <w:rsid w:val="00540786"/>
    <w:rsid w:val="00540FD5"/>
    <w:rsid w:val="00541966"/>
    <w:rsid w:val="00543DE1"/>
    <w:rsid w:val="00545006"/>
    <w:rsid w:val="0054663D"/>
    <w:rsid w:val="00546A07"/>
    <w:rsid w:val="0054752A"/>
    <w:rsid w:val="00547B0D"/>
    <w:rsid w:val="00551066"/>
    <w:rsid w:val="00553264"/>
    <w:rsid w:val="00557B2F"/>
    <w:rsid w:val="00557BA8"/>
    <w:rsid w:val="00557CB1"/>
    <w:rsid w:val="00560C2A"/>
    <w:rsid w:val="005638C2"/>
    <w:rsid w:val="005661BD"/>
    <w:rsid w:val="00570D93"/>
    <w:rsid w:val="00573F1F"/>
    <w:rsid w:val="0057684F"/>
    <w:rsid w:val="00576D93"/>
    <w:rsid w:val="00577539"/>
    <w:rsid w:val="00581681"/>
    <w:rsid w:val="00582A9E"/>
    <w:rsid w:val="005834C8"/>
    <w:rsid w:val="00583DD5"/>
    <w:rsid w:val="00587D0D"/>
    <w:rsid w:val="00590820"/>
    <w:rsid w:val="005916EF"/>
    <w:rsid w:val="00595CE9"/>
    <w:rsid w:val="00596F40"/>
    <w:rsid w:val="005A08E0"/>
    <w:rsid w:val="005A1911"/>
    <w:rsid w:val="005A1B58"/>
    <w:rsid w:val="005A1BAF"/>
    <w:rsid w:val="005A4528"/>
    <w:rsid w:val="005A5FC9"/>
    <w:rsid w:val="005A6C55"/>
    <w:rsid w:val="005B106E"/>
    <w:rsid w:val="005B2654"/>
    <w:rsid w:val="005B2744"/>
    <w:rsid w:val="005B3F0E"/>
    <w:rsid w:val="005B5B8B"/>
    <w:rsid w:val="005B7BA1"/>
    <w:rsid w:val="005C008E"/>
    <w:rsid w:val="005C0979"/>
    <w:rsid w:val="005C0F28"/>
    <w:rsid w:val="005C3575"/>
    <w:rsid w:val="005C61E0"/>
    <w:rsid w:val="005C7B2A"/>
    <w:rsid w:val="005D1F22"/>
    <w:rsid w:val="005D25E5"/>
    <w:rsid w:val="005D27BF"/>
    <w:rsid w:val="005D3F9C"/>
    <w:rsid w:val="005D5D99"/>
    <w:rsid w:val="005D754A"/>
    <w:rsid w:val="005D789B"/>
    <w:rsid w:val="005D7DE2"/>
    <w:rsid w:val="005E0289"/>
    <w:rsid w:val="005E1EA6"/>
    <w:rsid w:val="005E2911"/>
    <w:rsid w:val="005E4EEE"/>
    <w:rsid w:val="005E661B"/>
    <w:rsid w:val="005E76D4"/>
    <w:rsid w:val="005F0129"/>
    <w:rsid w:val="005F0A3F"/>
    <w:rsid w:val="005F4F77"/>
    <w:rsid w:val="005F66B3"/>
    <w:rsid w:val="005F7602"/>
    <w:rsid w:val="005F7BB7"/>
    <w:rsid w:val="00601741"/>
    <w:rsid w:val="006044EB"/>
    <w:rsid w:val="006078E9"/>
    <w:rsid w:val="0061101F"/>
    <w:rsid w:val="00614090"/>
    <w:rsid w:val="00617128"/>
    <w:rsid w:val="00622BDE"/>
    <w:rsid w:val="00623162"/>
    <w:rsid w:val="0062319B"/>
    <w:rsid w:val="00623AD8"/>
    <w:rsid w:val="00624B19"/>
    <w:rsid w:val="0062657B"/>
    <w:rsid w:val="00626750"/>
    <w:rsid w:val="00627591"/>
    <w:rsid w:val="006301AA"/>
    <w:rsid w:val="00630C1D"/>
    <w:rsid w:val="00630ECF"/>
    <w:rsid w:val="00635E0D"/>
    <w:rsid w:val="00637850"/>
    <w:rsid w:val="00640F4C"/>
    <w:rsid w:val="006426B9"/>
    <w:rsid w:val="00645426"/>
    <w:rsid w:val="00646A8D"/>
    <w:rsid w:val="00647D2F"/>
    <w:rsid w:val="0065062C"/>
    <w:rsid w:val="00650CCA"/>
    <w:rsid w:val="006520DB"/>
    <w:rsid w:val="006537BC"/>
    <w:rsid w:val="006559BD"/>
    <w:rsid w:val="006600E4"/>
    <w:rsid w:val="006627D6"/>
    <w:rsid w:val="00664A0B"/>
    <w:rsid w:val="00665581"/>
    <w:rsid w:val="00665D11"/>
    <w:rsid w:val="00672C52"/>
    <w:rsid w:val="006731E9"/>
    <w:rsid w:val="00676BA1"/>
    <w:rsid w:val="00677A05"/>
    <w:rsid w:val="00680A1F"/>
    <w:rsid w:val="0068465D"/>
    <w:rsid w:val="006859B7"/>
    <w:rsid w:val="006861E8"/>
    <w:rsid w:val="00686FDA"/>
    <w:rsid w:val="006873A1"/>
    <w:rsid w:val="00694E44"/>
    <w:rsid w:val="00696CB6"/>
    <w:rsid w:val="00697B52"/>
    <w:rsid w:val="006A0936"/>
    <w:rsid w:val="006A0BB0"/>
    <w:rsid w:val="006A0D4C"/>
    <w:rsid w:val="006A2E72"/>
    <w:rsid w:val="006A4522"/>
    <w:rsid w:val="006A5BE3"/>
    <w:rsid w:val="006A734C"/>
    <w:rsid w:val="006A7590"/>
    <w:rsid w:val="006A7AC4"/>
    <w:rsid w:val="006B25C0"/>
    <w:rsid w:val="006B5078"/>
    <w:rsid w:val="006B55C1"/>
    <w:rsid w:val="006C0BC9"/>
    <w:rsid w:val="006C2660"/>
    <w:rsid w:val="006C3AD4"/>
    <w:rsid w:val="006C4AB7"/>
    <w:rsid w:val="006C5F21"/>
    <w:rsid w:val="006D1FAA"/>
    <w:rsid w:val="006D3AB5"/>
    <w:rsid w:val="006D63AA"/>
    <w:rsid w:val="006D6BA7"/>
    <w:rsid w:val="006D7C8F"/>
    <w:rsid w:val="006D7D63"/>
    <w:rsid w:val="006E0DB8"/>
    <w:rsid w:val="006E16F6"/>
    <w:rsid w:val="006E4C90"/>
    <w:rsid w:val="006E5137"/>
    <w:rsid w:val="006E7998"/>
    <w:rsid w:val="006F0346"/>
    <w:rsid w:val="006F17BF"/>
    <w:rsid w:val="006F23DF"/>
    <w:rsid w:val="006F2659"/>
    <w:rsid w:val="006F2A2E"/>
    <w:rsid w:val="006F552A"/>
    <w:rsid w:val="006F59B6"/>
    <w:rsid w:val="006F5C47"/>
    <w:rsid w:val="006F5EBF"/>
    <w:rsid w:val="006F6BE8"/>
    <w:rsid w:val="006F7588"/>
    <w:rsid w:val="007005B6"/>
    <w:rsid w:val="0070099F"/>
    <w:rsid w:val="00700C73"/>
    <w:rsid w:val="00700F41"/>
    <w:rsid w:val="007035A5"/>
    <w:rsid w:val="00707D65"/>
    <w:rsid w:val="00711381"/>
    <w:rsid w:val="00711592"/>
    <w:rsid w:val="00713632"/>
    <w:rsid w:val="007148BB"/>
    <w:rsid w:val="0071650A"/>
    <w:rsid w:val="00721F23"/>
    <w:rsid w:val="00722403"/>
    <w:rsid w:val="00724979"/>
    <w:rsid w:val="00725296"/>
    <w:rsid w:val="00726605"/>
    <w:rsid w:val="0073020D"/>
    <w:rsid w:val="00733C5F"/>
    <w:rsid w:val="00734CB6"/>
    <w:rsid w:val="0073565B"/>
    <w:rsid w:val="007359E2"/>
    <w:rsid w:val="00735ACA"/>
    <w:rsid w:val="00736672"/>
    <w:rsid w:val="00740BAE"/>
    <w:rsid w:val="0074536F"/>
    <w:rsid w:val="007476BE"/>
    <w:rsid w:val="00751D32"/>
    <w:rsid w:val="007527F9"/>
    <w:rsid w:val="0075446F"/>
    <w:rsid w:val="00756368"/>
    <w:rsid w:val="0075782B"/>
    <w:rsid w:val="00757BD4"/>
    <w:rsid w:val="00761A58"/>
    <w:rsid w:val="00761D11"/>
    <w:rsid w:val="00762037"/>
    <w:rsid w:val="0076310D"/>
    <w:rsid w:val="007633D2"/>
    <w:rsid w:val="007646E1"/>
    <w:rsid w:val="00764E29"/>
    <w:rsid w:val="007654AC"/>
    <w:rsid w:val="007702BC"/>
    <w:rsid w:val="00770CAE"/>
    <w:rsid w:val="0077151B"/>
    <w:rsid w:val="00774B44"/>
    <w:rsid w:val="00775946"/>
    <w:rsid w:val="007777E0"/>
    <w:rsid w:val="00781BD8"/>
    <w:rsid w:val="00781D0B"/>
    <w:rsid w:val="00781D22"/>
    <w:rsid w:val="00782128"/>
    <w:rsid w:val="007823BA"/>
    <w:rsid w:val="00782FB7"/>
    <w:rsid w:val="00783059"/>
    <w:rsid w:val="00784A29"/>
    <w:rsid w:val="007860B6"/>
    <w:rsid w:val="0079104D"/>
    <w:rsid w:val="00791214"/>
    <w:rsid w:val="007920B8"/>
    <w:rsid w:val="007955B6"/>
    <w:rsid w:val="007A1439"/>
    <w:rsid w:val="007A1498"/>
    <w:rsid w:val="007A2D1F"/>
    <w:rsid w:val="007A52AA"/>
    <w:rsid w:val="007A72C3"/>
    <w:rsid w:val="007B19B3"/>
    <w:rsid w:val="007B62E6"/>
    <w:rsid w:val="007B67CE"/>
    <w:rsid w:val="007C127D"/>
    <w:rsid w:val="007C2A3A"/>
    <w:rsid w:val="007D1F5E"/>
    <w:rsid w:val="007D3376"/>
    <w:rsid w:val="007D5331"/>
    <w:rsid w:val="007D599E"/>
    <w:rsid w:val="007D62D4"/>
    <w:rsid w:val="007D7B75"/>
    <w:rsid w:val="007E0060"/>
    <w:rsid w:val="007E0AD8"/>
    <w:rsid w:val="007E1C75"/>
    <w:rsid w:val="007E2887"/>
    <w:rsid w:val="007E2E78"/>
    <w:rsid w:val="007E7202"/>
    <w:rsid w:val="007E7FBD"/>
    <w:rsid w:val="007F28A7"/>
    <w:rsid w:val="007F332C"/>
    <w:rsid w:val="007F6DB3"/>
    <w:rsid w:val="00802C7C"/>
    <w:rsid w:val="00803BF2"/>
    <w:rsid w:val="00804E84"/>
    <w:rsid w:val="00806F72"/>
    <w:rsid w:val="00807700"/>
    <w:rsid w:val="00807721"/>
    <w:rsid w:val="00807A78"/>
    <w:rsid w:val="00813425"/>
    <w:rsid w:val="00814223"/>
    <w:rsid w:val="008159AE"/>
    <w:rsid w:val="008211CE"/>
    <w:rsid w:val="008231E1"/>
    <w:rsid w:val="00823BE7"/>
    <w:rsid w:val="008241C5"/>
    <w:rsid w:val="00825519"/>
    <w:rsid w:val="00825CD6"/>
    <w:rsid w:val="008274F3"/>
    <w:rsid w:val="0082797B"/>
    <w:rsid w:val="00831D0E"/>
    <w:rsid w:val="00833A66"/>
    <w:rsid w:val="00835116"/>
    <w:rsid w:val="0083661A"/>
    <w:rsid w:val="00840173"/>
    <w:rsid w:val="008426EC"/>
    <w:rsid w:val="00842830"/>
    <w:rsid w:val="00842D70"/>
    <w:rsid w:val="008437CF"/>
    <w:rsid w:val="00843D12"/>
    <w:rsid w:val="00845100"/>
    <w:rsid w:val="008459E9"/>
    <w:rsid w:val="008479AC"/>
    <w:rsid w:val="00851C41"/>
    <w:rsid w:val="00852BCA"/>
    <w:rsid w:val="00854C69"/>
    <w:rsid w:val="00855B71"/>
    <w:rsid w:val="00856347"/>
    <w:rsid w:val="00857531"/>
    <w:rsid w:val="00857D3F"/>
    <w:rsid w:val="00857E3E"/>
    <w:rsid w:val="00860ABB"/>
    <w:rsid w:val="00860C0F"/>
    <w:rsid w:val="00861073"/>
    <w:rsid w:val="008615DA"/>
    <w:rsid w:val="00861D15"/>
    <w:rsid w:val="00862212"/>
    <w:rsid w:val="00862721"/>
    <w:rsid w:val="00864DCF"/>
    <w:rsid w:val="008654CE"/>
    <w:rsid w:val="00865CD2"/>
    <w:rsid w:val="00866318"/>
    <w:rsid w:val="00870707"/>
    <w:rsid w:val="00874332"/>
    <w:rsid w:val="00874766"/>
    <w:rsid w:val="00874AE2"/>
    <w:rsid w:val="00877909"/>
    <w:rsid w:val="00883B80"/>
    <w:rsid w:val="008841D4"/>
    <w:rsid w:val="0088648F"/>
    <w:rsid w:val="0089084C"/>
    <w:rsid w:val="00892D32"/>
    <w:rsid w:val="00892EE7"/>
    <w:rsid w:val="00894070"/>
    <w:rsid w:val="00894223"/>
    <w:rsid w:val="008A045E"/>
    <w:rsid w:val="008A4712"/>
    <w:rsid w:val="008A4DDF"/>
    <w:rsid w:val="008A6BFC"/>
    <w:rsid w:val="008A7B68"/>
    <w:rsid w:val="008B0E81"/>
    <w:rsid w:val="008B1D51"/>
    <w:rsid w:val="008B5EB1"/>
    <w:rsid w:val="008B5FE0"/>
    <w:rsid w:val="008B6813"/>
    <w:rsid w:val="008C54A1"/>
    <w:rsid w:val="008C5A76"/>
    <w:rsid w:val="008D17B4"/>
    <w:rsid w:val="008D232C"/>
    <w:rsid w:val="008D64B7"/>
    <w:rsid w:val="008D7F98"/>
    <w:rsid w:val="008E249C"/>
    <w:rsid w:val="008E2730"/>
    <w:rsid w:val="008E2A74"/>
    <w:rsid w:val="008E2B46"/>
    <w:rsid w:val="008E5453"/>
    <w:rsid w:val="008E5B29"/>
    <w:rsid w:val="008E6CC0"/>
    <w:rsid w:val="008E739E"/>
    <w:rsid w:val="008F092A"/>
    <w:rsid w:val="008F0F19"/>
    <w:rsid w:val="008F1ADE"/>
    <w:rsid w:val="008F22D8"/>
    <w:rsid w:val="008F2BC1"/>
    <w:rsid w:val="008F2E88"/>
    <w:rsid w:val="008F51F3"/>
    <w:rsid w:val="008F62E3"/>
    <w:rsid w:val="008F77AA"/>
    <w:rsid w:val="0090032A"/>
    <w:rsid w:val="009005A1"/>
    <w:rsid w:val="00901499"/>
    <w:rsid w:val="0090149A"/>
    <w:rsid w:val="00903D77"/>
    <w:rsid w:val="0090656A"/>
    <w:rsid w:val="00910348"/>
    <w:rsid w:val="00910379"/>
    <w:rsid w:val="00910969"/>
    <w:rsid w:val="00912D10"/>
    <w:rsid w:val="00914802"/>
    <w:rsid w:val="009152AD"/>
    <w:rsid w:val="00915949"/>
    <w:rsid w:val="009175BD"/>
    <w:rsid w:val="00917D2E"/>
    <w:rsid w:val="0092056D"/>
    <w:rsid w:val="00922891"/>
    <w:rsid w:val="009251EF"/>
    <w:rsid w:val="00925F5E"/>
    <w:rsid w:val="00933D25"/>
    <w:rsid w:val="009348C7"/>
    <w:rsid w:val="00936BEA"/>
    <w:rsid w:val="0093751E"/>
    <w:rsid w:val="00937C01"/>
    <w:rsid w:val="00942192"/>
    <w:rsid w:val="009423E7"/>
    <w:rsid w:val="009428A2"/>
    <w:rsid w:val="00942BC2"/>
    <w:rsid w:val="00944ABC"/>
    <w:rsid w:val="00945336"/>
    <w:rsid w:val="00947A3B"/>
    <w:rsid w:val="009503BA"/>
    <w:rsid w:val="009519EE"/>
    <w:rsid w:val="0095435B"/>
    <w:rsid w:val="00954EE0"/>
    <w:rsid w:val="009567D5"/>
    <w:rsid w:val="00957C5F"/>
    <w:rsid w:val="009609A1"/>
    <w:rsid w:val="009642BA"/>
    <w:rsid w:val="00965F1D"/>
    <w:rsid w:val="00966978"/>
    <w:rsid w:val="00966C88"/>
    <w:rsid w:val="0097090F"/>
    <w:rsid w:val="009736F4"/>
    <w:rsid w:val="00973B2D"/>
    <w:rsid w:val="00974821"/>
    <w:rsid w:val="00974992"/>
    <w:rsid w:val="00977004"/>
    <w:rsid w:val="0097789C"/>
    <w:rsid w:val="009807E6"/>
    <w:rsid w:val="00981C23"/>
    <w:rsid w:val="009842F0"/>
    <w:rsid w:val="00985EFC"/>
    <w:rsid w:val="00990246"/>
    <w:rsid w:val="009909D9"/>
    <w:rsid w:val="00990D93"/>
    <w:rsid w:val="00991B71"/>
    <w:rsid w:val="009939AC"/>
    <w:rsid w:val="00993A04"/>
    <w:rsid w:val="009942ED"/>
    <w:rsid w:val="00994573"/>
    <w:rsid w:val="009961B8"/>
    <w:rsid w:val="009A0440"/>
    <w:rsid w:val="009A0D8B"/>
    <w:rsid w:val="009A13A4"/>
    <w:rsid w:val="009A1AFD"/>
    <w:rsid w:val="009A24E3"/>
    <w:rsid w:val="009A39FF"/>
    <w:rsid w:val="009B10DA"/>
    <w:rsid w:val="009B2DC0"/>
    <w:rsid w:val="009C0FE0"/>
    <w:rsid w:val="009C1B9D"/>
    <w:rsid w:val="009C38C1"/>
    <w:rsid w:val="009C7BB0"/>
    <w:rsid w:val="009C7D8B"/>
    <w:rsid w:val="009D0B77"/>
    <w:rsid w:val="009D4E63"/>
    <w:rsid w:val="009D58AB"/>
    <w:rsid w:val="009D5A4B"/>
    <w:rsid w:val="009D6E7E"/>
    <w:rsid w:val="009D7C5A"/>
    <w:rsid w:val="009E097D"/>
    <w:rsid w:val="009E49ED"/>
    <w:rsid w:val="009F07A7"/>
    <w:rsid w:val="009F15DB"/>
    <w:rsid w:val="009F1BDE"/>
    <w:rsid w:val="009F1EEF"/>
    <w:rsid w:val="009F2AA4"/>
    <w:rsid w:val="009F33FA"/>
    <w:rsid w:val="009F3DEF"/>
    <w:rsid w:val="009F70C0"/>
    <w:rsid w:val="00A001D1"/>
    <w:rsid w:val="00A01FE2"/>
    <w:rsid w:val="00A0259B"/>
    <w:rsid w:val="00A04435"/>
    <w:rsid w:val="00A07CBB"/>
    <w:rsid w:val="00A1025E"/>
    <w:rsid w:val="00A11293"/>
    <w:rsid w:val="00A11569"/>
    <w:rsid w:val="00A1185E"/>
    <w:rsid w:val="00A11A88"/>
    <w:rsid w:val="00A120D3"/>
    <w:rsid w:val="00A12E2A"/>
    <w:rsid w:val="00A13E18"/>
    <w:rsid w:val="00A14B20"/>
    <w:rsid w:val="00A15163"/>
    <w:rsid w:val="00A1521A"/>
    <w:rsid w:val="00A15A40"/>
    <w:rsid w:val="00A17320"/>
    <w:rsid w:val="00A230E0"/>
    <w:rsid w:val="00A2350C"/>
    <w:rsid w:val="00A26A13"/>
    <w:rsid w:val="00A32482"/>
    <w:rsid w:val="00A34E16"/>
    <w:rsid w:val="00A3625E"/>
    <w:rsid w:val="00A37E06"/>
    <w:rsid w:val="00A40993"/>
    <w:rsid w:val="00A41587"/>
    <w:rsid w:val="00A42325"/>
    <w:rsid w:val="00A4273F"/>
    <w:rsid w:val="00A449BC"/>
    <w:rsid w:val="00A4676C"/>
    <w:rsid w:val="00A47EC9"/>
    <w:rsid w:val="00A5275E"/>
    <w:rsid w:val="00A53D0C"/>
    <w:rsid w:val="00A563AA"/>
    <w:rsid w:val="00A57187"/>
    <w:rsid w:val="00A572BC"/>
    <w:rsid w:val="00A60D1D"/>
    <w:rsid w:val="00A60D2B"/>
    <w:rsid w:val="00A6399E"/>
    <w:rsid w:val="00A65E5D"/>
    <w:rsid w:val="00A66B54"/>
    <w:rsid w:val="00A66B5E"/>
    <w:rsid w:val="00A70FED"/>
    <w:rsid w:val="00A722EB"/>
    <w:rsid w:val="00A73AE9"/>
    <w:rsid w:val="00A73E44"/>
    <w:rsid w:val="00A76964"/>
    <w:rsid w:val="00A76ECC"/>
    <w:rsid w:val="00A77D21"/>
    <w:rsid w:val="00A80B10"/>
    <w:rsid w:val="00A81955"/>
    <w:rsid w:val="00A83A19"/>
    <w:rsid w:val="00A852A3"/>
    <w:rsid w:val="00A9056F"/>
    <w:rsid w:val="00A907FF"/>
    <w:rsid w:val="00A90970"/>
    <w:rsid w:val="00A92FC4"/>
    <w:rsid w:val="00A93DF3"/>
    <w:rsid w:val="00A95FD8"/>
    <w:rsid w:val="00A965FD"/>
    <w:rsid w:val="00A97F25"/>
    <w:rsid w:val="00AA0341"/>
    <w:rsid w:val="00AA0E2A"/>
    <w:rsid w:val="00AA23DE"/>
    <w:rsid w:val="00AA34ED"/>
    <w:rsid w:val="00AA63ED"/>
    <w:rsid w:val="00AA7A28"/>
    <w:rsid w:val="00AB259F"/>
    <w:rsid w:val="00AB2B71"/>
    <w:rsid w:val="00AB769A"/>
    <w:rsid w:val="00AC222C"/>
    <w:rsid w:val="00AC2F95"/>
    <w:rsid w:val="00AC3951"/>
    <w:rsid w:val="00AC46CE"/>
    <w:rsid w:val="00AC5720"/>
    <w:rsid w:val="00AC5EBE"/>
    <w:rsid w:val="00AC5EF3"/>
    <w:rsid w:val="00AC667E"/>
    <w:rsid w:val="00AD0076"/>
    <w:rsid w:val="00AD337C"/>
    <w:rsid w:val="00AD4F4A"/>
    <w:rsid w:val="00AD5853"/>
    <w:rsid w:val="00AE26D0"/>
    <w:rsid w:val="00AE2E36"/>
    <w:rsid w:val="00AE4C67"/>
    <w:rsid w:val="00AF1391"/>
    <w:rsid w:val="00AF2265"/>
    <w:rsid w:val="00AF382D"/>
    <w:rsid w:val="00AF4E31"/>
    <w:rsid w:val="00AF631A"/>
    <w:rsid w:val="00AF68DE"/>
    <w:rsid w:val="00AF6E65"/>
    <w:rsid w:val="00B0076B"/>
    <w:rsid w:val="00B00A10"/>
    <w:rsid w:val="00B02188"/>
    <w:rsid w:val="00B0345D"/>
    <w:rsid w:val="00B07A0F"/>
    <w:rsid w:val="00B11383"/>
    <w:rsid w:val="00B1767B"/>
    <w:rsid w:val="00B2081D"/>
    <w:rsid w:val="00B20C05"/>
    <w:rsid w:val="00B24EB8"/>
    <w:rsid w:val="00B3096F"/>
    <w:rsid w:val="00B33679"/>
    <w:rsid w:val="00B33F5C"/>
    <w:rsid w:val="00B34113"/>
    <w:rsid w:val="00B349CD"/>
    <w:rsid w:val="00B34FAC"/>
    <w:rsid w:val="00B35338"/>
    <w:rsid w:val="00B363E5"/>
    <w:rsid w:val="00B378A9"/>
    <w:rsid w:val="00B428D0"/>
    <w:rsid w:val="00B44248"/>
    <w:rsid w:val="00B455D3"/>
    <w:rsid w:val="00B45AA9"/>
    <w:rsid w:val="00B50584"/>
    <w:rsid w:val="00B51A46"/>
    <w:rsid w:val="00B5382E"/>
    <w:rsid w:val="00B60660"/>
    <w:rsid w:val="00B61D11"/>
    <w:rsid w:val="00B62B8F"/>
    <w:rsid w:val="00B646F8"/>
    <w:rsid w:val="00B6567C"/>
    <w:rsid w:val="00B718AC"/>
    <w:rsid w:val="00B72561"/>
    <w:rsid w:val="00B73461"/>
    <w:rsid w:val="00B73714"/>
    <w:rsid w:val="00B7612D"/>
    <w:rsid w:val="00B76C9A"/>
    <w:rsid w:val="00B77FBD"/>
    <w:rsid w:val="00B80014"/>
    <w:rsid w:val="00B81751"/>
    <w:rsid w:val="00B819D3"/>
    <w:rsid w:val="00B82782"/>
    <w:rsid w:val="00B83D70"/>
    <w:rsid w:val="00B858B4"/>
    <w:rsid w:val="00B86570"/>
    <w:rsid w:val="00B86E71"/>
    <w:rsid w:val="00B86F5E"/>
    <w:rsid w:val="00B87999"/>
    <w:rsid w:val="00B95102"/>
    <w:rsid w:val="00B960DE"/>
    <w:rsid w:val="00B9644F"/>
    <w:rsid w:val="00B969A5"/>
    <w:rsid w:val="00B96BC2"/>
    <w:rsid w:val="00BA0060"/>
    <w:rsid w:val="00BA36B3"/>
    <w:rsid w:val="00BA3BCC"/>
    <w:rsid w:val="00BA4144"/>
    <w:rsid w:val="00BA437B"/>
    <w:rsid w:val="00BA4D62"/>
    <w:rsid w:val="00BA5BE8"/>
    <w:rsid w:val="00BB0925"/>
    <w:rsid w:val="00BB0930"/>
    <w:rsid w:val="00BB1D0F"/>
    <w:rsid w:val="00BB4FF4"/>
    <w:rsid w:val="00BB618F"/>
    <w:rsid w:val="00BB6258"/>
    <w:rsid w:val="00BB6F25"/>
    <w:rsid w:val="00BB76CF"/>
    <w:rsid w:val="00BC2015"/>
    <w:rsid w:val="00BC2136"/>
    <w:rsid w:val="00BC2D34"/>
    <w:rsid w:val="00BC5296"/>
    <w:rsid w:val="00BC72B1"/>
    <w:rsid w:val="00BC73E8"/>
    <w:rsid w:val="00BD0F15"/>
    <w:rsid w:val="00BD2D35"/>
    <w:rsid w:val="00BD4B0B"/>
    <w:rsid w:val="00BD600D"/>
    <w:rsid w:val="00BE2023"/>
    <w:rsid w:val="00BE2ABE"/>
    <w:rsid w:val="00BE314F"/>
    <w:rsid w:val="00BE446E"/>
    <w:rsid w:val="00BE48D1"/>
    <w:rsid w:val="00BE5262"/>
    <w:rsid w:val="00BE6C1A"/>
    <w:rsid w:val="00BE7F8F"/>
    <w:rsid w:val="00BF4958"/>
    <w:rsid w:val="00C00B25"/>
    <w:rsid w:val="00C02C4F"/>
    <w:rsid w:val="00C02EB6"/>
    <w:rsid w:val="00C04ADC"/>
    <w:rsid w:val="00C115A8"/>
    <w:rsid w:val="00C128B3"/>
    <w:rsid w:val="00C1375E"/>
    <w:rsid w:val="00C151B5"/>
    <w:rsid w:val="00C17137"/>
    <w:rsid w:val="00C21477"/>
    <w:rsid w:val="00C21DDE"/>
    <w:rsid w:val="00C22F68"/>
    <w:rsid w:val="00C24986"/>
    <w:rsid w:val="00C24ED4"/>
    <w:rsid w:val="00C25195"/>
    <w:rsid w:val="00C30CBB"/>
    <w:rsid w:val="00C3108F"/>
    <w:rsid w:val="00C32AAF"/>
    <w:rsid w:val="00C34B54"/>
    <w:rsid w:val="00C35131"/>
    <w:rsid w:val="00C37758"/>
    <w:rsid w:val="00C40885"/>
    <w:rsid w:val="00C42251"/>
    <w:rsid w:val="00C42DB2"/>
    <w:rsid w:val="00C444D2"/>
    <w:rsid w:val="00C44754"/>
    <w:rsid w:val="00C44F66"/>
    <w:rsid w:val="00C4684F"/>
    <w:rsid w:val="00C50C6A"/>
    <w:rsid w:val="00C57F36"/>
    <w:rsid w:val="00C60D42"/>
    <w:rsid w:val="00C61ABF"/>
    <w:rsid w:val="00C620CA"/>
    <w:rsid w:val="00C62E4C"/>
    <w:rsid w:val="00C636E9"/>
    <w:rsid w:val="00C6389D"/>
    <w:rsid w:val="00C63F3C"/>
    <w:rsid w:val="00C643A3"/>
    <w:rsid w:val="00C64E43"/>
    <w:rsid w:val="00C666B7"/>
    <w:rsid w:val="00C66749"/>
    <w:rsid w:val="00C66752"/>
    <w:rsid w:val="00C670F4"/>
    <w:rsid w:val="00C6712F"/>
    <w:rsid w:val="00C71537"/>
    <w:rsid w:val="00C72210"/>
    <w:rsid w:val="00C73557"/>
    <w:rsid w:val="00C74EF5"/>
    <w:rsid w:val="00C81137"/>
    <w:rsid w:val="00C82FF6"/>
    <w:rsid w:val="00C863B3"/>
    <w:rsid w:val="00C8656E"/>
    <w:rsid w:val="00C86C6C"/>
    <w:rsid w:val="00C87A6D"/>
    <w:rsid w:val="00C9006A"/>
    <w:rsid w:val="00C91732"/>
    <w:rsid w:val="00C91F29"/>
    <w:rsid w:val="00C95030"/>
    <w:rsid w:val="00C955F7"/>
    <w:rsid w:val="00C96D71"/>
    <w:rsid w:val="00C979FD"/>
    <w:rsid w:val="00CA7CF0"/>
    <w:rsid w:val="00CC0062"/>
    <w:rsid w:val="00CC0E7D"/>
    <w:rsid w:val="00CC1885"/>
    <w:rsid w:val="00CC2541"/>
    <w:rsid w:val="00CC2C6A"/>
    <w:rsid w:val="00CC2F23"/>
    <w:rsid w:val="00CC31B2"/>
    <w:rsid w:val="00CC3F7A"/>
    <w:rsid w:val="00CC61F5"/>
    <w:rsid w:val="00CC7D2F"/>
    <w:rsid w:val="00CD0601"/>
    <w:rsid w:val="00CD1096"/>
    <w:rsid w:val="00CD140B"/>
    <w:rsid w:val="00CD43DD"/>
    <w:rsid w:val="00CD5DE4"/>
    <w:rsid w:val="00CD601A"/>
    <w:rsid w:val="00CD6CF2"/>
    <w:rsid w:val="00CD6D1F"/>
    <w:rsid w:val="00CE2E80"/>
    <w:rsid w:val="00CE3AA8"/>
    <w:rsid w:val="00CE61A5"/>
    <w:rsid w:val="00CF1F27"/>
    <w:rsid w:val="00CF1FC6"/>
    <w:rsid w:val="00CF23F1"/>
    <w:rsid w:val="00CF33A6"/>
    <w:rsid w:val="00CF4F72"/>
    <w:rsid w:val="00CF547E"/>
    <w:rsid w:val="00D00515"/>
    <w:rsid w:val="00D030CE"/>
    <w:rsid w:val="00D0367F"/>
    <w:rsid w:val="00D03B3C"/>
    <w:rsid w:val="00D11A39"/>
    <w:rsid w:val="00D11AA4"/>
    <w:rsid w:val="00D11B3D"/>
    <w:rsid w:val="00D12A0C"/>
    <w:rsid w:val="00D13940"/>
    <w:rsid w:val="00D14CB3"/>
    <w:rsid w:val="00D1616D"/>
    <w:rsid w:val="00D16435"/>
    <w:rsid w:val="00D221F1"/>
    <w:rsid w:val="00D235C1"/>
    <w:rsid w:val="00D2446C"/>
    <w:rsid w:val="00D2495E"/>
    <w:rsid w:val="00D2519B"/>
    <w:rsid w:val="00D25B49"/>
    <w:rsid w:val="00D25CE0"/>
    <w:rsid w:val="00D25F49"/>
    <w:rsid w:val="00D27617"/>
    <w:rsid w:val="00D31193"/>
    <w:rsid w:val="00D311BF"/>
    <w:rsid w:val="00D3265B"/>
    <w:rsid w:val="00D32882"/>
    <w:rsid w:val="00D32EF1"/>
    <w:rsid w:val="00D33B7F"/>
    <w:rsid w:val="00D345D4"/>
    <w:rsid w:val="00D42E3B"/>
    <w:rsid w:val="00D430F8"/>
    <w:rsid w:val="00D451FC"/>
    <w:rsid w:val="00D45CC1"/>
    <w:rsid w:val="00D46F7C"/>
    <w:rsid w:val="00D4750D"/>
    <w:rsid w:val="00D4755E"/>
    <w:rsid w:val="00D51ECB"/>
    <w:rsid w:val="00D5316A"/>
    <w:rsid w:val="00D53805"/>
    <w:rsid w:val="00D53AD3"/>
    <w:rsid w:val="00D55949"/>
    <w:rsid w:val="00D55F30"/>
    <w:rsid w:val="00D578CF"/>
    <w:rsid w:val="00D57ADD"/>
    <w:rsid w:val="00D61698"/>
    <w:rsid w:val="00D65F57"/>
    <w:rsid w:val="00D71259"/>
    <w:rsid w:val="00D72584"/>
    <w:rsid w:val="00D72AFF"/>
    <w:rsid w:val="00D75B30"/>
    <w:rsid w:val="00D80231"/>
    <w:rsid w:val="00D81C05"/>
    <w:rsid w:val="00D82839"/>
    <w:rsid w:val="00D87542"/>
    <w:rsid w:val="00D9264D"/>
    <w:rsid w:val="00D9426C"/>
    <w:rsid w:val="00D945A4"/>
    <w:rsid w:val="00D950D8"/>
    <w:rsid w:val="00D97394"/>
    <w:rsid w:val="00D97C73"/>
    <w:rsid w:val="00DA0CF9"/>
    <w:rsid w:val="00DA5390"/>
    <w:rsid w:val="00DA58BB"/>
    <w:rsid w:val="00DA5903"/>
    <w:rsid w:val="00DB0291"/>
    <w:rsid w:val="00DB0810"/>
    <w:rsid w:val="00DB5EDF"/>
    <w:rsid w:val="00DB672D"/>
    <w:rsid w:val="00DB739C"/>
    <w:rsid w:val="00DB75D2"/>
    <w:rsid w:val="00DC1191"/>
    <w:rsid w:val="00DC44CD"/>
    <w:rsid w:val="00DC689F"/>
    <w:rsid w:val="00DD032F"/>
    <w:rsid w:val="00DD0730"/>
    <w:rsid w:val="00DD16DA"/>
    <w:rsid w:val="00DD3782"/>
    <w:rsid w:val="00DD53AB"/>
    <w:rsid w:val="00DD65AA"/>
    <w:rsid w:val="00DD7184"/>
    <w:rsid w:val="00DD7B5B"/>
    <w:rsid w:val="00DE19E0"/>
    <w:rsid w:val="00DE28D6"/>
    <w:rsid w:val="00DE48EE"/>
    <w:rsid w:val="00DE6BC7"/>
    <w:rsid w:val="00DE6DEE"/>
    <w:rsid w:val="00DE7C4C"/>
    <w:rsid w:val="00DF1280"/>
    <w:rsid w:val="00DF3DDB"/>
    <w:rsid w:val="00DF613E"/>
    <w:rsid w:val="00DF6CF3"/>
    <w:rsid w:val="00E00B14"/>
    <w:rsid w:val="00E0264A"/>
    <w:rsid w:val="00E041D3"/>
    <w:rsid w:val="00E04292"/>
    <w:rsid w:val="00E04B63"/>
    <w:rsid w:val="00E05CB8"/>
    <w:rsid w:val="00E07FD9"/>
    <w:rsid w:val="00E10172"/>
    <w:rsid w:val="00E1254B"/>
    <w:rsid w:val="00E1276A"/>
    <w:rsid w:val="00E13FBD"/>
    <w:rsid w:val="00E14A4B"/>
    <w:rsid w:val="00E161F2"/>
    <w:rsid w:val="00E17DD2"/>
    <w:rsid w:val="00E17DE9"/>
    <w:rsid w:val="00E214D8"/>
    <w:rsid w:val="00E22773"/>
    <w:rsid w:val="00E25DC4"/>
    <w:rsid w:val="00E26882"/>
    <w:rsid w:val="00E278AB"/>
    <w:rsid w:val="00E27955"/>
    <w:rsid w:val="00E305F0"/>
    <w:rsid w:val="00E31C2B"/>
    <w:rsid w:val="00E31F8F"/>
    <w:rsid w:val="00E320B3"/>
    <w:rsid w:val="00E34A1A"/>
    <w:rsid w:val="00E35ADD"/>
    <w:rsid w:val="00E40074"/>
    <w:rsid w:val="00E41344"/>
    <w:rsid w:val="00E41B06"/>
    <w:rsid w:val="00E41F06"/>
    <w:rsid w:val="00E425BF"/>
    <w:rsid w:val="00E4268B"/>
    <w:rsid w:val="00E42D48"/>
    <w:rsid w:val="00E46713"/>
    <w:rsid w:val="00E51511"/>
    <w:rsid w:val="00E53A6C"/>
    <w:rsid w:val="00E5589A"/>
    <w:rsid w:val="00E57B06"/>
    <w:rsid w:val="00E6235B"/>
    <w:rsid w:val="00E62394"/>
    <w:rsid w:val="00E62E1F"/>
    <w:rsid w:val="00E64195"/>
    <w:rsid w:val="00E66ACC"/>
    <w:rsid w:val="00E676E5"/>
    <w:rsid w:val="00E6788D"/>
    <w:rsid w:val="00E71B3D"/>
    <w:rsid w:val="00E71FFB"/>
    <w:rsid w:val="00E7213B"/>
    <w:rsid w:val="00E72191"/>
    <w:rsid w:val="00E72C1D"/>
    <w:rsid w:val="00E74310"/>
    <w:rsid w:val="00E764D2"/>
    <w:rsid w:val="00E7726A"/>
    <w:rsid w:val="00E77F15"/>
    <w:rsid w:val="00E841BE"/>
    <w:rsid w:val="00E845D8"/>
    <w:rsid w:val="00E84703"/>
    <w:rsid w:val="00E847C7"/>
    <w:rsid w:val="00E8765B"/>
    <w:rsid w:val="00E876CC"/>
    <w:rsid w:val="00E90E2C"/>
    <w:rsid w:val="00E920C2"/>
    <w:rsid w:val="00E9234B"/>
    <w:rsid w:val="00E92FF4"/>
    <w:rsid w:val="00E9497C"/>
    <w:rsid w:val="00E94D8C"/>
    <w:rsid w:val="00E956D4"/>
    <w:rsid w:val="00E9660F"/>
    <w:rsid w:val="00EA060E"/>
    <w:rsid w:val="00EA276C"/>
    <w:rsid w:val="00EA4244"/>
    <w:rsid w:val="00EA7592"/>
    <w:rsid w:val="00EB12D2"/>
    <w:rsid w:val="00EB3165"/>
    <w:rsid w:val="00EB3ACE"/>
    <w:rsid w:val="00EB4248"/>
    <w:rsid w:val="00EC0573"/>
    <w:rsid w:val="00EC136F"/>
    <w:rsid w:val="00EC294B"/>
    <w:rsid w:val="00EC6648"/>
    <w:rsid w:val="00EC70EA"/>
    <w:rsid w:val="00EC78AF"/>
    <w:rsid w:val="00ED3349"/>
    <w:rsid w:val="00ED356E"/>
    <w:rsid w:val="00ED4282"/>
    <w:rsid w:val="00ED7CB2"/>
    <w:rsid w:val="00ED7E35"/>
    <w:rsid w:val="00EE02C5"/>
    <w:rsid w:val="00EE1678"/>
    <w:rsid w:val="00EE1E92"/>
    <w:rsid w:val="00EE3491"/>
    <w:rsid w:val="00EE6664"/>
    <w:rsid w:val="00EE67B6"/>
    <w:rsid w:val="00EE7E6E"/>
    <w:rsid w:val="00EF1C16"/>
    <w:rsid w:val="00EF361F"/>
    <w:rsid w:val="00EF4154"/>
    <w:rsid w:val="00EF4B7D"/>
    <w:rsid w:val="00EF7994"/>
    <w:rsid w:val="00F04843"/>
    <w:rsid w:val="00F05338"/>
    <w:rsid w:val="00F05A07"/>
    <w:rsid w:val="00F05EED"/>
    <w:rsid w:val="00F06BB2"/>
    <w:rsid w:val="00F07195"/>
    <w:rsid w:val="00F13AAC"/>
    <w:rsid w:val="00F14F38"/>
    <w:rsid w:val="00F1509F"/>
    <w:rsid w:val="00F16088"/>
    <w:rsid w:val="00F22322"/>
    <w:rsid w:val="00F24287"/>
    <w:rsid w:val="00F24BB5"/>
    <w:rsid w:val="00F25264"/>
    <w:rsid w:val="00F30AA9"/>
    <w:rsid w:val="00F31541"/>
    <w:rsid w:val="00F320FF"/>
    <w:rsid w:val="00F34B91"/>
    <w:rsid w:val="00F419F0"/>
    <w:rsid w:val="00F431F6"/>
    <w:rsid w:val="00F4322C"/>
    <w:rsid w:val="00F432EB"/>
    <w:rsid w:val="00F43EB7"/>
    <w:rsid w:val="00F4488C"/>
    <w:rsid w:val="00F476EB"/>
    <w:rsid w:val="00F5004E"/>
    <w:rsid w:val="00F52518"/>
    <w:rsid w:val="00F52FC6"/>
    <w:rsid w:val="00F536DD"/>
    <w:rsid w:val="00F5495B"/>
    <w:rsid w:val="00F54D12"/>
    <w:rsid w:val="00F576D8"/>
    <w:rsid w:val="00F67438"/>
    <w:rsid w:val="00F676FA"/>
    <w:rsid w:val="00F80718"/>
    <w:rsid w:val="00F80973"/>
    <w:rsid w:val="00F85F81"/>
    <w:rsid w:val="00F87C65"/>
    <w:rsid w:val="00F90621"/>
    <w:rsid w:val="00F90FDD"/>
    <w:rsid w:val="00F91042"/>
    <w:rsid w:val="00F92320"/>
    <w:rsid w:val="00F92A6C"/>
    <w:rsid w:val="00F94034"/>
    <w:rsid w:val="00FA5025"/>
    <w:rsid w:val="00FA5B7B"/>
    <w:rsid w:val="00FB44A8"/>
    <w:rsid w:val="00FB56AE"/>
    <w:rsid w:val="00FB5A41"/>
    <w:rsid w:val="00FB6B03"/>
    <w:rsid w:val="00FB7618"/>
    <w:rsid w:val="00FB7C12"/>
    <w:rsid w:val="00FC3749"/>
    <w:rsid w:val="00FC62C1"/>
    <w:rsid w:val="00FC7EF7"/>
    <w:rsid w:val="00FD359D"/>
    <w:rsid w:val="00FD38D3"/>
    <w:rsid w:val="00FD428D"/>
    <w:rsid w:val="00FD4E22"/>
    <w:rsid w:val="00FD7696"/>
    <w:rsid w:val="00FE0382"/>
    <w:rsid w:val="00FE13C9"/>
    <w:rsid w:val="00FE2BD7"/>
    <w:rsid w:val="00FE54D4"/>
    <w:rsid w:val="00FE5F44"/>
    <w:rsid w:val="00FE6CFC"/>
    <w:rsid w:val="00FF053A"/>
    <w:rsid w:val="00FF18AB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B9EC"/>
  <w15:docId w15:val="{90E25D4C-7965-4F6F-8FA8-E8079AF6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4A"/>
  </w:style>
  <w:style w:type="paragraph" w:styleId="Heading1">
    <w:name w:val="heading 1"/>
    <w:basedOn w:val="Normal"/>
    <w:link w:val="Heading1Char"/>
    <w:uiPriority w:val="9"/>
    <w:qFormat/>
    <w:rsid w:val="00245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B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6E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6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1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E2"/>
  </w:style>
  <w:style w:type="paragraph" w:styleId="Footer">
    <w:name w:val="footer"/>
    <w:basedOn w:val="Normal"/>
    <w:link w:val="FooterChar"/>
    <w:uiPriority w:val="99"/>
    <w:unhideWhenUsed/>
    <w:rsid w:val="004E7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E2"/>
  </w:style>
  <w:style w:type="character" w:customStyle="1" w:styleId="Heading1Char">
    <w:name w:val="Heading 1 Char"/>
    <w:basedOn w:val="DefaultParagraphFont"/>
    <w:link w:val="Heading1"/>
    <w:uiPriority w:val="9"/>
    <w:rsid w:val="00245D8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">
    <w:name w:val="Hyperlink"/>
    <w:basedOn w:val="DefaultParagraphFont"/>
    <w:uiPriority w:val="99"/>
    <w:unhideWhenUsed/>
    <w:rsid w:val="00245D89"/>
    <w:rPr>
      <w:color w:val="0563C1" w:themeColor="hyperlink"/>
      <w:u w:val="single"/>
    </w:rPr>
  </w:style>
  <w:style w:type="character" w:customStyle="1" w:styleId="label">
    <w:name w:val="label"/>
    <w:basedOn w:val="DefaultParagraphFont"/>
    <w:rsid w:val="00D03B3C"/>
  </w:style>
  <w:style w:type="character" w:customStyle="1" w:styleId="Heading4Char">
    <w:name w:val="Heading 4 Char"/>
    <w:basedOn w:val="DefaultParagraphFont"/>
    <w:link w:val="Heading4"/>
    <w:uiPriority w:val="9"/>
    <w:rsid w:val="00D03B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782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B6E9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ibliography">
    <w:name w:val="Bibliography"/>
    <w:basedOn w:val="Normal"/>
    <w:next w:val="Normal"/>
    <w:uiPriority w:val="37"/>
    <w:unhideWhenUsed/>
    <w:rsid w:val="00783059"/>
    <w:pPr>
      <w:tabs>
        <w:tab w:val="left" w:pos="504"/>
      </w:tabs>
      <w:spacing w:after="240" w:line="240" w:lineRule="auto"/>
      <w:ind w:left="504" w:hanging="504"/>
    </w:pPr>
  </w:style>
  <w:style w:type="character" w:styleId="Strong">
    <w:name w:val="Strong"/>
    <w:qFormat/>
    <w:rsid w:val="00823BE7"/>
    <w:rPr>
      <w:b/>
      <w:bCs/>
    </w:rPr>
  </w:style>
  <w:style w:type="character" w:customStyle="1" w:styleId="postal-code">
    <w:name w:val="postal-code"/>
    <w:basedOn w:val="DefaultParagraphFont"/>
    <w:rsid w:val="004B1CE9"/>
  </w:style>
  <w:style w:type="character" w:customStyle="1" w:styleId="locality">
    <w:name w:val="locality"/>
    <w:basedOn w:val="DefaultParagraphFont"/>
    <w:rsid w:val="004B1CE9"/>
  </w:style>
  <w:style w:type="character" w:styleId="Emphasis">
    <w:name w:val="Emphasis"/>
    <w:basedOn w:val="DefaultParagraphFont"/>
    <w:uiPriority w:val="20"/>
    <w:qFormat/>
    <w:rsid w:val="001C7779"/>
    <w:rPr>
      <w:i/>
      <w:iCs/>
    </w:rPr>
  </w:style>
  <w:style w:type="paragraph" w:styleId="Revision">
    <w:name w:val="Revision"/>
    <w:hidden/>
    <w:uiPriority w:val="99"/>
    <w:semiHidden/>
    <w:rsid w:val="00A81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066D-31B1-4AD9-AE9F-91B21124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Merikanto, Ilona</dc:creator>
  <cp:keywords/>
  <dc:description/>
  <cp:lastModifiedBy>Mel Phimester</cp:lastModifiedBy>
  <cp:revision>3</cp:revision>
  <dcterms:created xsi:type="dcterms:W3CDTF">2022-04-15T01:53:00Z</dcterms:created>
  <dcterms:modified xsi:type="dcterms:W3CDTF">2022-04-15T01:53:00Z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id="IkA14mAu"/&gt;&lt;style id="http://www.zotero.org/styles/jama" hasBibliography="1" bibliographyStyleHasBeenSet="1"/&gt;&lt;prefs&gt;&lt;pref name="fieldType" value="Field"/&gt;&lt;/prefs&gt;&lt;/data&gt;</vt:lpwstr>
  </property>
</Properties>
</file>