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59D8" w14:textId="77777777" w:rsidR="00012B72" w:rsidRPr="00870F53" w:rsidRDefault="00012B72" w:rsidP="00012B72">
      <w:pPr>
        <w:widowControl/>
        <w:ind w:leftChars="-295" w:left="-708" w:rightChars="-142" w:right="-341"/>
        <w:rPr>
          <w:rFonts w:ascii="Times New Roman" w:hAnsi="Times New Roman" w:cs="Times New Roman"/>
          <w:szCs w:val="24"/>
        </w:rPr>
      </w:pPr>
      <w:r w:rsidRPr="00870F53">
        <w:rPr>
          <w:rFonts w:ascii="Times New Roman" w:hAnsi="Times New Roman" w:cs="Times New Roman"/>
          <w:szCs w:val="24"/>
        </w:rPr>
        <w:t xml:space="preserve">Supplementary Table 1. Association of excess BMI and PNPLA3 </w:t>
      </w:r>
      <w:r w:rsidRPr="00870F53">
        <w:rPr>
          <w:rFonts w:ascii="Times New Roman" w:eastAsia="PMingLiU" w:hAnsi="Times New Roman" w:cs="Times New Roman"/>
          <w:szCs w:val="24"/>
        </w:rPr>
        <w:t>p.I148M</w:t>
      </w:r>
      <w:r w:rsidRPr="00870F53">
        <w:rPr>
          <w:rFonts w:ascii="Times New Roman" w:hAnsi="Times New Roman" w:cs="Times New Roman"/>
          <w:szCs w:val="24"/>
        </w:rPr>
        <w:t xml:space="preserve"> with hepatic steatosis diagnosed by ultrasound at baseline</w:t>
      </w:r>
    </w:p>
    <w:tbl>
      <w:tblPr>
        <w:tblStyle w:val="TableGrid"/>
        <w:tblW w:w="9719" w:type="dxa"/>
        <w:tblInd w:w="-710" w:type="dxa"/>
        <w:tblLook w:val="04A0" w:firstRow="1" w:lastRow="0" w:firstColumn="1" w:lastColumn="0" w:noHBand="0" w:noVBand="1"/>
      </w:tblPr>
      <w:tblGrid>
        <w:gridCol w:w="3686"/>
        <w:gridCol w:w="1087"/>
        <w:gridCol w:w="1236"/>
        <w:gridCol w:w="1237"/>
        <w:gridCol w:w="1236"/>
        <w:gridCol w:w="1237"/>
      </w:tblGrid>
      <w:tr w:rsidR="00012B72" w:rsidRPr="00870F53" w14:paraId="6D4ED779" w14:textId="77777777" w:rsidTr="00791DB6">
        <w:tc>
          <w:tcPr>
            <w:tcW w:w="3686" w:type="dxa"/>
          </w:tcPr>
          <w:p w14:paraId="1FE1A596" w14:textId="77777777" w:rsidR="00012B72" w:rsidRPr="00870F53" w:rsidRDefault="00012B72" w:rsidP="00791D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33" w:type="dxa"/>
            <w:gridSpan w:val="5"/>
          </w:tcPr>
          <w:p w14:paraId="2E9A3779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Hepatic steatosis</w:t>
            </w:r>
          </w:p>
        </w:tc>
      </w:tr>
      <w:tr w:rsidR="00012B72" w:rsidRPr="00870F53" w14:paraId="606300F8" w14:textId="77777777" w:rsidTr="00791DB6">
        <w:tc>
          <w:tcPr>
            <w:tcW w:w="3686" w:type="dxa"/>
          </w:tcPr>
          <w:p w14:paraId="04AD37D8" w14:textId="77777777" w:rsidR="00012B72" w:rsidRPr="00870F53" w:rsidRDefault="00012B72" w:rsidP="00791D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3" w:type="dxa"/>
            <w:gridSpan w:val="2"/>
          </w:tcPr>
          <w:p w14:paraId="044408C1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2473" w:type="dxa"/>
            <w:gridSpan w:val="2"/>
          </w:tcPr>
          <w:p w14:paraId="411078D4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1237" w:type="dxa"/>
          </w:tcPr>
          <w:p w14:paraId="2FF83701" w14:textId="77777777" w:rsidR="00012B72" w:rsidRPr="00870F53" w:rsidRDefault="00012B72" w:rsidP="00791DB6">
            <w:pPr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p-value</w:t>
            </w:r>
          </w:p>
        </w:tc>
      </w:tr>
      <w:tr w:rsidR="00012B72" w:rsidRPr="00870F53" w14:paraId="4F4AEEBF" w14:textId="77777777" w:rsidTr="00791DB6">
        <w:tc>
          <w:tcPr>
            <w:tcW w:w="3686" w:type="dxa"/>
          </w:tcPr>
          <w:p w14:paraId="5129219B" w14:textId="77777777" w:rsidR="00012B72" w:rsidRPr="00870F53" w:rsidRDefault="00012B72" w:rsidP="00791D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7" w:type="dxa"/>
          </w:tcPr>
          <w:p w14:paraId="31FB0649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No.</w:t>
            </w:r>
          </w:p>
        </w:tc>
        <w:tc>
          <w:tcPr>
            <w:tcW w:w="1236" w:type="dxa"/>
          </w:tcPr>
          <w:p w14:paraId="062CE33C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(%)</w:t>
            </w:r>
          </w:p>
        </w:tc>
        <w:tc>
          <w:tcPr>
            <w:tcW w:w="1237" w:type="dxa"/>
          </w:tcPr>
          <w:p w14:paraId="03161791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No.</w:t>
            </w:r>
          </w:p>
        </w:tc>
        <w:tc>
          <w:tcPr>
            <w:tcW w:w="1236" w:type="dxa"/>
          </w:tcPr>
          <w:p w14:paraId="0192D3F2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(%)</w:t>
            </w:r>
          </w:p>
        </w:tc>
        <w:tc>
          <w:tcPr>
            <w:tcW w:w="1237" w:type="dxa"/>
          </w:tcPr>
          <w:p w14:paraId="78D99C37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B72" w:rsidRPr="00870F53" w14:paraId="0F0ED5E9" w14:textId="77777777" w:rsidTr="00791DB6">
        <w:tc>
          <w:tcPr>
            <w:tcW w:w="3686" w:type="dxa"/>
          </w:tcPr>
          <w:p w14:paraId="08B5FD77" w14:textId="77777777" w:rsidR="00012B72" w:rsidRPr="00870F53" w:rsidRDefault="00012B72" w:rsidP="00012B72">
            <w:pPr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BMI (kg/m</w:t>
            </w:r>
            <w:proofErr w:type="gramStart"/>
            <w:r w:rsidRPr="00870F53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870F53">
              <w:rPr>
                <w:rFonts w:ascii="Times New Roman" w:hAnsi="Times New Roman" w:cs="Times New Roman"/>
                <w:szCs w:val="24"/>
              </w:rPr>
              <w:t>)</w:t>
            </w:r>
            <w:r w:rsidRPr="00012B72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087" w:type="dxa"/>
          </w:tcPr>
          <w:p w14:paraId="48C97D2C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dxa"/>
          </w:tcPr>
          <w:p w14:paraId="74D3CAA3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7" w:type="dxa"/>
          </w:tcPr>
          <w:p w14:paraId="7C11BE41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dxa"/>
          </w:tcPr>
          <w:p w14:paraId="4FBCCB4F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7" w:type="dxa"/>
          </w:tcPr>
          <w:p w14:paraId="18D06DBE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kern w:val="0"/>
                <w:szCs w:val="24"/>
              </w:rPr>
              <w:t>&lt;0.0001</w:t>
            </w:r>
          </w:p>
        </w:tc>
      </w:tr>
      <w:tr w:rsidR="00012B72" w:rsidRPr="00870F53" w14:paraId="1B84AEF0" w14:textId="77777777" w:rsidTr="00791DB6">
        <w:tc>
          <w:tcPr>
            <w:tcW w:w="3686" w:type="dxa"/>
          </w:tcPr>
          <w:p w14:paraId="473114D9" w14:textId="77777777" w:rsidR="00012B72" w:rsidRPr="00870F53" w:rsidRDefault="00012B72" w:rsidP="00791DB6">
            <w:pPr>
              <w:ind w:leftChars="13" w:left="31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 xml:space="preserve"> Normal weight/underweight (&lt;23)</w:t>
            </w:r>
          </w:p>
        </w:tc>
        <w:tc>
          <w:tcPr>
            <w:tcW w:w="1087" w:type="dxa"/>
          </w:tcPr>
          <w:p w14:paraId="40F9B46E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260</w:t>
            </w:r>
          </w:p>
        </w:tc>
        <w:tc>
          <w:tcPr>
            <w:tcW w:w="1236" w:type="dxa"/>
          </w:tcPr>
          <w:p w14:paraId="468BB382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(27.9)</w:t>
            </w:r>
          </w:p>
        </w:tc>
        <w:tc>
          <w:tcPr>
            <w:tcW w:w="1237" w:type="dxa"/>
          </w:tcPr>
          <w:p w14:paraId="78724A01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672</w:t>
            </w:r>
          </w:p>
        </w:tc>
        <w:tc>
          <w:tcPr>
            <w:tcW w:w="1236" w:type="dxa"/>
          </w:tcPr>
          <w:p w14:paraId="538E0904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(72.1)</w:t>
            </w:r>
          </w:p>
        </w:tc>
        <w:tc>
          <w:tcPr>
            <w:tcW w:w="1237" w:type="dxa"/>
          </w:tcPr>
          <w:p w14:paraId="0AFCB3A6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B72" w:rsidRPr="00870F53" w14:paraId="530D4C20" w14:textId="77777777" w:rsidTr="00791DB6">
        <w:tc>
          <w:tcPr>
            <w:tcW w:w="3686" w:type="dxa"/>
          </w:tcPr>
          <w:p w14:paraId="4C37F98A" w14:textId="77777777" w:rsidR="00012B72" w:rsidRPr="00870F53" w:rsidRDefault="00012B72" w:rsidP="00791DB6">
            <w:pPr>
              <w:ind w:leftChars="13" w:left="31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 xml:space="preserve"> Overweight (23-24.9)</w:t>
            </w:r>
          </w:p>
        </w:tc>
        <w:tc>
          <w:tcPr>
            <w:tcW w:w="1087" w:type="dxa"/>
          </w:tcPr>
          <w:p w14:paraId="1A6D007F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368</w:t>
            </w:r>
          </w:p>
        </w:tc>
        <w:tc>
          <w:tcPr>
            <w:tcW w:w="1236" w:type="dxa"/>
          </w:tcPr>
          <w:p w14:paraId="62B8C80C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(50.5)</w:t>
            </w:r>
          </w:p>
        </w:tc>
        <w:tc>
          <w:tcPr>
            <w:tcW w:w="1237" w:type="dxa"/>
          </w:tcPr>
          <w:p w14:paraId="65DF723D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361</w:t>
            </w:r>
          </w:p>
        </w:tc>
        <w:tc>
          <w:tcPr>
            <w:tcW w:w="1236" w:type="dxa"/>
          </w:tcPr>
          <w:p w14:paraId="482E6DFE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(49.5)</w:t>
            </w:r>
          </w:p>
        </w:tc>
        <w:tc>
          <w:tcPr>
            <w:tcW w:w="1237" w:type="dxa"/>
          </w:tcPr>
          <w:p w14:paraId="383E8F54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B72" w:rsidRPr="00870F53" w14:paraId="273702B6" w14:textId="77777777" w:rsidTr="00791DB6">
        <w:tc>
          <w:tcPr>
            <w:tcW w:w="3686" w:type="dxa"/>
          </w:tcPr>
          <w:p w14:paraId="402E53D2" w14:textId="77777777" w:rsidR="00012B72" w:rsidRPr="00870F53" w:rsidRDefault="00012B72" w:rsidP="00791DB6">
            <w:pPr>
              <w:ind w:leftChars="13" w:left="31" w:firstLineChars="72" w:firstLine="173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Obesity (≥25)</w:t>
            </w:r>
          </w:p>
        </w:tc>
        <w:tc>
          <w:tcPr>
            <w:tcW w:w="1087" w:type="dxa"/>
          </w:tcPr>
          <w:p w14:paraId="4C528438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464</w:t>
            </w:r>
          </w:p>
        </w:tc>
        <w:tc>
          <w:tcPr>
            <w:tcW w:w="1236" w:type="dxa"/>
          </w:tcPr>
          <w:p w14:paraId="14A72586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(64.1)</w:t>
            </w:r>
          </w:p>
        </w:tc>
        <w:tc>
          <w:tcPr>
            <w:tcW w:w="1237" w:type="dxa"/>
          </w:tcPr>
          <w:p w14:paraId="6B573C9A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260</w:t>
            </w:r>
          </w:p>
        </w:tc>
        <w:tc>
          <w:tcPr>
            <w:tcW w:w="1236" w:type="dxa"/>
          </w:tcPr>
          <w:p w14:paraId="0CBCBF42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(35.9)</w:t>
            </w:r>
          </w:p>
        </w:tc>
        <w:tc>
          <w:tcPr>
            <w:tcW w:w="1237" w:type="dxa"/>
          </w:tcPr>
          <w:p w14:paraId="4001FC40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B72" w:rsidRPr="00870F53" w14:paraId="41A4B287" w14:textId="77777777" w:rsidTr="00791DB6">
        <w:tc>
          <w:tcPr>
            <w:tcW w:w="3686" w:type="dxa"/>
          </w:tcPr>
          <w:p w14:paraId="046FC355" w14:textId="77777777" w:rsidR="00012B72" w:rsidRPr="00870F53" w:rsidRDefault="00012B72" w:rsidP="00012B72">
            <w:pPr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PNPLA3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087" w:type="dxa"/>
          </w:tcPr>
          <w:p w14:paraId="4EA544BB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dxa"/>
          </w:tcPr>
          <w:p w14:paraId="354AA442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7" w:type="dxa"/>
          </w:tcPr>
          <w:p w14:paraId="0B8C4827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dxa"/>
          </w:tcPr>
          <w:p w14:paraId="1FB8C148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7" w:type="dxa"/>
          </w:tcPr>
          <w:p w14:paraId="0DDBBB14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kern w:val="0"/>
                <w:szCs w:val="24"/>
              </w:rPr>
              <w:t>&lt;0.0001</w:t>
            </w:r>
          </w:p>
        </w:tc>
      </w:tr>
      <w:tr w:rsidR="00012B72" w:rsidRPr="00870F53" w14:paraId="051262C5" w14:textId="77777777" w:rsidTr="00791DB6">
        <w:tc>
          <w:tcPr>
            <w:tcW w:w="3686" w:type="dxa"/>
          </w:tcPr>
          <w:p w14:paraId="6661AAB9" w14:textId="77777777" w:rsidR="00012B72" w:rsidRPr="00870F53" w:rsidRDefault="00012B72" w:rsidP="00791DB6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087" w:type="dxa"/>
          </w:tcPr>
          <w:p w14:paraId="4BDF7890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393</w:t>
            </w:r>
          </w:p>
        </w:tc>
        <w:tc>
          <w:tcPr>
            <w:tcW w:w="1236" w:type="dxa"/>
          </w:tcPr>
          <w:p w14:paraId="572101BB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(41.8)</w:t>
            </w:r>
          </w:p>
        </w:tc>
        <w:tc>
          <w:tcPr>
            <w:tcW w:w="1237" w:type="dxa"/>
          </w:tcPr>
          <w:p w14:paraId="284C3F79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547</w:t>
            </w:r>
          </w:p>
        </w:tc>
        <w:tc>
          <w:tcPr>
            <w:tcW w:w="1236" w:type="dxa"/>
          </w:tcPr>
          <w:p w14:paraId="102BC4F3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(58.2)</w:t>
            </w:r>
          </w:p>
        </w:tc>
        <w:tc>
          <w:tcPr>
            <w:tcW w:w="1237" w:type="dxa"/>
          </w:tcPr>
          <w:p w14:paraId="7A2F5665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B72" w:rsidRPr="00870F53" w14:paraId="67ACFE78" w14:textId="77777777" w:rsidTr="00791DB6">
        <w:tc>
          <w:tcPr>
            <w:tcW w:w="3686" w:type="dxa"/>
          </w:tcPr>
          <w:p w14:paraId="2D63DFA2" w14:textId="77777777" w:rsidR="00012B72" w:rsidRPr="00870F53" w:rsidRDefault="00012B72" w:rsidP="00791DB6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MI</w:t>
            </w:r>
          </w:p>
        </w:tc>
        <w:tc>
          <w:tcPr>
            <w:tcW w:w="1087" w:type="dxa"/>
          </w:tcPr>
          <w:p w14:paraId="6B8708F0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510</w:t>
            </w:r>
          </w:p>
        </w:tc>
        <w:tc>
          <w:tcPr>
            <w:tcW w:w="1236" w:type="dxa"/>
          </w:tcPr>
          <w:p w14:paraId="366EDD25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(46.2)</w:t>
            </w:r>
          </w:p>
        </w:tc>
        <w:tc>
          <w:tcPr>
            <w:tcW w:w="1237" w:type="dxa"/>
          </w:tcPr>
          <w:p w14:paraId="562694F4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593</w:t>
            </w:r>
          </w:p>
        </w:tc>
        <w:tc>
          <w:tcPr>
            <w:tcW w:w="1236" w:type="dxa"/>
          </w:tcPr>
          <w:p w14:paraId="212D3D8B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(53.8)</w:t>
            </w:r>
          </w:p>
        </w:tc>
        <w:tc>
          <w:tcPr>
            <w:tcW w:w="1237" w:type="dxa"/>
          </w:tcPr>
          <w:p w14:paraId="5F9EBC5C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B72" w:rsidRPr="00870F53" w14:paraId="77734DF1" w14:textId="77777777" w:rsidTr="00791DB6">
        <w:tc>
          <w:tcPr>
            <w:tcW w:w="3686" w:type="dxa"/>
          </w:tcPr>
          <w:p w14:paraId="72AB34C1" w14:textId="77777777" w:rsidR="00012B72" w:rsidRPr="00870F53" w:rsidRDefault="00012B72" w:rsidP="00791DB6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MM</w:t>
            </w:r>
          </w:p>
        </w:tc>
        <w:tc>
          <w:tcPr>
            <w:tcW w:w="1087" w:type="dxa"/>
          </w:tcPr>
          <w:p w14:paraId="2D13D749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188</w:t>
            </w:r>
          </w:p>
        </w:tc>
        <w:tc>
          <w:tcPr>
            <w:tcW w:w="1236" w:type="dxa"/>
          </w:tcPr>
          <w:p w14:paraId="6D36D911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(55.8)</w:t>
            </w:r>
          </w:p>
        </w:tc>
        <w:tc>
          <w:tcPr>
            <w:tcW w:w="1237" w:type="dxa"/>
          </w:tcPr>
          <w:p w14:paraId="6C32614D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149</w:t>
            </w:r>
          </w:p>
        </w:tc>
        <w:tc>
          <w:tcPr>
            <w:tcW w:w="1236" w:type="dxa"/>
          </w:tcPr>
          <w:p w14:paraId="63CBB830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F53">
              <w:rPr>
                <w:rFonts w:ascii="Times New Roman" w:hAnsi="Times New Roman" w:cs="Times New Roman"/>
                <w:szCs w:val="24"/>
              </w:rPr>
              <w:t>(44.2)</w:t>
            </w:r>
          </w:p>
        </w:tc>
        <w:tc>
          <w:tcPr>
            <w:tcW w:w="1237" w:type="dxa"/>
          </w:tcPr>
          <w:p w14:paraId="1965F4F6" w14:textId="77777777" w:rsidR="00012B72" w:rsidRPr="00870F53" w:rsidRDefault="00012B72" w:rsidP="00791D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D8208D2" w14:textId="77777777" w:rsidR="00012B72" w:rsidRPr="00870F53" w:rsidRDefault="00012B72" w:rsidP="00012B72">
      <w:pPr>
        <w:rPr>
          <w:rFonts w:ascii="Times New Roman" w:hAnsi="Times New Roman" w:cs="Times New Roman"/>
          <w:szCs w:val="24"/>
        </w:rPr>
      </w:pPr>
    </w:p>
    <w:p w14:paraId="209913EB" w14:textId="77777777" w:rsidR="00012B72" w:rsidRPr="00870F53" w:rsidRDefault="00012B72" w:rsidP="00012B72">
      <w:pPr>
        <w:rPr>
          <w:rFonts w:ascii="Times New Roman" w:hAnsi="Times New Roman" w:cs="Times New Roman"/>
          <w:szCs w:val="24"/>
        </w:rPr>
      </w:pPr>
      <w:r w:rsidRPr="00870F53">
        <w:rPr>
          <w:rFonts w:ascii="Times New Roman" w:hAnsi="Times New Roman" w:cs="Times New Roman"/>
          <w:szCs w:val="24"/>
        </w:rPr>
        <w:t xml:space="preserve">Note: 5 participants with missing data on PNPLA3 genotype due to lack of DNA samples or PCR failure. </w:t>
      </w:r>
    </w:p>
    <w:p w14:paraId="2B9DD79E" w14:textId="77777777" w:rsidR="00012B72" w:rsidRPr="00870F53" w:rsidRDefault="00012B72" w:rsidP="00012B72">
      <w:pPr>
        <w:adjustRightInd w:val="0"/>
        <w:snapToGrid w:val="0"/>
        <w:rPr>
          <w:rFonts w:ascii="Times New Roman" w:hAnsi="Times New Roman" w:cs="Times New Roman"/>
          <w:szCs w:val="24"/>
        </w:rPr>
      </w:pPr>
      <w:proofErr w:type="spellStart"/>
      <w:r w:rsidRPr="00012B72">
        <w:rPr>
          <w:rFonts w:ascii="Times New Roman" w:eastAsia="HeiT" w:hAnsi="Times New Roman" w:cs="Times New Roman"/>
          <w:szCs w:val="24"/>
          <w:vertAlign w:val="superscript"/>
        </w:rPr>
        <w:t>a</w:t>
      </w:r>
      <w:r w:rsidRPr="00870F53">
        <w:rPr>
          <w:rFonts w:ascii="Times New Roman" w:hAnsi="Times New Roman" w:cs="Times New Roman"/>
          <w:szCs w:val="24"/>
        </w:rPr>
        <w:t>Cochran</w:t>
      </w:r>
      <w:proofErr w:type="spellEnd"/>
      <w:r w:rsidRPr="00870F53">
        <w:rPr>
          <w:rFonts w:ascii="Times New Roman" w:hAnsi="Times New Roman" w:cs="Times New Roman"/>
          <w:szCs w:val="24"/>
        </w:rPr>
        <w:t>-Armitage test for trend: p&lt;0.0001.</w:t>
      </w:r>
    </w:p>
    <w:p w14:paraId="6165998B" w14:textId="77777777" w:rsidR="00012B72" w:rsidRPr="00870F53" w:rsidRDefault="00012B72" w:rsidP="00012B72">
      <w:pPr>
        <w:adjustRightInd w:val="0"/>
        <w:snapToGrid w:val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eastAsia="Microsoft JhengHei" w:hAnsi="Times New Roman" w:cs="Times New Roman"/>
          <w:szCs w:val="24"/>
          <w:shd w:val="clear" w:color="auto" w:fill="FFFFFF"/>
          <w:vertAlign w:val="superscript"/>
        </w:rPr>
        <w:t>b</w:t>
      </w:r>
      <w:r w:rsidRPr="00870F53">
        <w:rPr>
          <w:rFonts w:ascii="Times New Roman" w:hAnsi="Times New Roman" w:cs="Times New Roman"/>
          <w:szCs w:val="24"/>
          <w:shd w:val="clear" w:color="auto" w:fill="FFFFFF"/>
        </w:rPr>
        <w:t>Cochran</w:t>
      </w:r>
      <w:proofErr w:type="spellEnd"/>
      <w:r w:rsidRPr="00870F53">
        <w:rPr>
          <w:rFonts w:ascii="Times New Roman" w:hAnsi="Times New Roman" w:cs="Times New Roman"/>
          <w:szCs w:val="24"/>
          <w:shd w:val="clear" w:color="auto" w:fill="FFFFFF"/>
        </w:rPr>
        <w:t>-Armitage test for trend: p&lt;0.0001.</w:t>
      </w:r>
    </w:p>
    <w:p w14:paraId="11C05ED6" w14:textId="77777777" w:rsidR="00DC1F11" w:rsidRPr="00012B72" w:rsidRDefault="00DC1F11"/>
    <w:sectPr w:rsidR="00DC1F11" w:rsidRPr="00012B72" w:rsidSect="00B506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">
    <w:altName w:val="Microsoft JhengHei"/>
    <w:charset w:val="88"/>
    <w:family w:val="swiss"/>
    <w:pitch w:val="variable"/>
    <w:sig w:usb0="A00002BF" w:usb1="2ACFFC78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72"/>
    <w:rsid w:val="00012B72"/>
    <w:rsid w:val="00DC1F11"/>
    <w:rsid w:val="00F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B745"/>
  <w15:chartTrackingRefBased/>
  <w15:docId w15:val="{AB3869A9-CCC8-4402-976D-175C7D4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7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Olliver, Tania</cp:lastModifiedBy>
  <cp:revision>2</cp:revision>
  <dcterms:created xsi:type="dcterms:W3CDTF">2022-03-17T21:47:00Z</dcterms:created>
  <dcterms:modified xsi:type="dcterms:W3CDTF">2022-03-17T21:47:00Z</dcterms:modified>
</cp:coreProperties>
</file>