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F397" w14:textId="7BDA9019" w:rsidR="00B5314E" w:rsidRPr="00341247" w:rsidRDefault="00C242B8">
      <w:pPr>
        <w:rPr>
          <w:rFonts w:ascii="Times New Roman" w:hAnsi="Times New Roman" w:cs="Times New Roman"/>
          <w:kern w:val="0"/>
          <w:sz w:val="23"/>
          <w:szCs w:val="23"/>
        </w:rPr>
      </w:pPr>
      <w:r w:rsidRPr="00341247">
        <w:rPr>
          <w:rFonts w:ascii="Times New Roman" w:hAnsi="Times New Roman" w:cs="Times New Roman"/>
          <w:b/>
          <w:bCs/>
          <w:kern w:val="0"/>
          <w:sz w:val="23"/>
          <w:szCs w:val="23"/>
        </w:rPr>
        <w:t>T</w:t>
      </w:r>
      <w:r w:rsidR="009B6AF0" w:rsidRPr="00341247">
        <w:rPr>
          <w:rFonts w:ascii="Times New Roman" w:hAnsi="Times New Roman" w:cs="Times New Roman"/>
          <w:b/>
          <w:bCs/>
          <w:kern w:val="0"/>
          <w:sz w:val="23"/>
          <w:szCs w:val="23"/>
        </w:rPr>
        <w:t>able</w:t>
      </w:r>
      <w:r w:rsidRPr="00341247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S</w:t>
      </w:r>
      <w:r w:rsidR="009B6AF0" w:rsidRPr="00341247">
        <w:rPr>
          <w:rFonts w:ascii="Times New Roman" w:hAnsi="Times New Roman" w:cs="Times New Roman"/>
          <w:b/>
          <w:bCs/>
          <w:kern w:val="0"/>
          <w:sz w:val="23"/>
          <w:szCs w:val="23"/>
        </w:rPr>
        <w:t>1</w:t>
      </w:r>
      <w:r w:rsidR="008051D0" w:rsidRPr="00341247">
        <w:rPr>
          <w:rFonts w:ascii="Times New Roman" w:hAnsi="Times New Roman" w:cs="Times New Roman"/>
          <w:b/>
          <w:bCs/>
          <w:kern w:val="0"/>
          <w:sz w:val="23"/>
          <w:szCs w:val="23"/>
        </w:rPr>
        <w:t>.</w:t>
      </w:r>
      <w:r w:rsidR="008051D0" w:rsidRPr="00341247">
        <w:rPr>
          <w:rFonts w:ascii="Times New Roman" w:hAnsi="Times New Roman" w:cs="Times New Roman"/>
          <w:kern w:val="0"/>
          <w:sz w:val="23"/>
          <w:szCs w:val="23"/>
        </w:rPr>
        <w:t xml:space="preserve"> The ICD Codes Used in This Study</w:t>
      </w:r>
      <w:r w:rsidR="004D43A6" w:rsidRPr="00341247">
        <w:rPr>
          <w:rFonts w:ascii="Times New Roman" w:hAnsi="Times New Roman" w:cs="Times New Roman" w:hint="eastAsia"/>
          <w:kern w:val="0"/>
          <w:sz w:val="23"/>
          <w:szCs w:val="23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4961"/>
      </w:tblGrid>
      <w:tr w:rsidR="008051D0" w:rsidRPr="00341247" w14:paraId="77AAA44B" w14:textId="77777777" w:rsidTr="00E247AB">
        <w:tc>
          <w:tcPr>
            <w:tcW w:w="562" w:type="dxa"/>
            <w:tcBorders>
              <w:top w:val="single" w:sz="18" w:space="0" w:color="auto"/>
              <w:bottom w:val="single" w:sz="4" w:space="0" w:color="auto"/>
            </w:tcBorders>
          </w:tcPr>
          <w:p w14:paraId="3F974D93" w14:textId="77777777" w:rsidR="008051D0" w:rsidRPr="00341247" w:rsidRDefault="0080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18" w:space="0" w:color="auto"/>
              <w:bottom w:val="single" w:sz="4" w:space="0" w:color="auto"/>
            </w:tcBorders>
          </w:tcPr>
          <w:p w14:paraId="2A87CAA8" w14:textId="77777777" w:rsidR="008051D0" w:rsidRPr="00341247" w:rsidRDefault="0080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36766919" w14:textId="0BFE85B0" w:rsidR="008051D0" w:rsidRPr="00341247" w:rsidRDefault="00D139E1" w:rsidP="00F77B73">
            <w:pPr>
              <w:ind w:leftChars="59" w:left="173" w:hangingChars="13" w:hanging="31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ICD9-CODE</w:t>
            </w:r>
          </w:p>
        </w:tc>
      </w:tr>
      <w:tr w:rsidR="008051D0" w:rsidRPr="00341247" w14:paraId="7DC3982B" w14:textId="77777777" w:rsidTr="00E247AB">
        <w:trPr>
          <w:trHeight w:val="258"/>
        </w:trPr>
        <w:tc>
          <w:tcPr>
            <w:tcW w:w="562" w:type="dxa"/>
            <w:tcBorders>
              <w:top w:val="single" w:sz="4" w:space="0" w:color="auto"/>
            </w:tcBorders>
          </w:tcPr>
          <w:p w14:paraId="686DC4A2" w14:textId="3E1245F1" w:rsidR="008051D0" w:rsidRPr="00341247" w:rsidRDefault="008051D0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</w:tcPr>
          <w:p w14:paraId="561D7090" w14:textId="19A2A92A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HBV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2742BDD" w14:textId="2AA03FA7" w:rsidR="009035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70.2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70.23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70.3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70.33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v02.61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F9C56FD" w14:textId="77777777" w:rsidTr="00E247AB">
        <w:tc>
          <w:tcPr>
            <w:tcW w:w="562" w:type="dxa"/>
          </w:tcPr>
          <w:p w14:paraId="53B1B67C" w14:textId="5E11FB93" w:rsidR="008051D0" w:rsidRPr="00341247" w:rsidRDefault="008051D0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left w:val="nil"/>
            </w:tcBorders>
          </w:tcPr>
          <w:p w14:paraId="63B29F77" w14:textId="13F41744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Anxiety</w:t>
            </w:r>
          </w:p>
        </w:tc>
        <w:tc>
          <w:tcPr>
            <w:tcW w:w="4961" w:type="dxa"/>
          </w:tcPr>
          <w:p w14:paraId="569C9210" w14:textId="6B9B5793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300.00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CC460B8" w14:textId="77777777" w:rsidTr="00E247AB">
        <w:tc>
          <w:tcPr>
            <w:tcW w:w="562" w:type="dxa"/>
          </w:tcPr>
          <w:p w14:paraId="3BC20652" w14:textId="69567DCF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left w:val="nil"/>
            </w:tcBorders>
          </w:tcPr>
          <w:p w14:paraId="1D794C89" w14:textId="052DF885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Depressive disorder</w:t>
            </w:r>
          </w:p>
        </w:tc>
        <w:tc>
          <w:tcPr>
            <w:tcW w:w="4961" w:type="dxa"/>
          </w:tcPr>
          <w:p w14:paraId="5179E7F4" w14:textId="7BE89CBC" w:rsidR="009035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296.2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296.3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  <w:kern w:val="0"/>
              </w:rPr>
              <w:t>300.4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2220C678" w14:textId="77777777" w:rsidTr="00E247AB">
        <w:tc>
          <w:tcPr>
            <w:tcW w:w="562" w:type="dxa"/>
          </w:tcPr>
          <w:p w14:paraId="24BF4DF5" w14:textId="36256496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left w:val="nil"/>
            </w:tcBorders>
          </w:tcPr>
          <w:p w14:paraId="5A1E850C" w14:textId="14CF020F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HCV carrier</w:t>
            </w:r>
          </w:p>
        </w:tc>
        <w:tc>
          <w:tcPr>
            <w:tcW w:w="4961" w:type="dxa"/>
          </w:tcPr>
          <w:p w14:paraId="5FE2FD6A" w14:textId="055EAC82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70.41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70.44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70.51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70.54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v02.62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0D5F474" w14:textId="77777777" w:rsidTr="00E247AB">
        <w:tc>
          <w:tcPr>
            <w:tcW w:w="562" w:type="dxa"/>
          </w:tcPr>
          <w:p w14:paraId="5E6A9FD7" w14:textId="5390A808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left w:val="nil"/>
            </w:tcBorders>
          </w:tcPr>
          <w:p w14:paraId="3B82E86D" w14:textId="321FC35E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HIV carrier</w:t>
            </w:r>
          </w:p>
        </w:tc>
        <w:tc>
          <w:tcPr>
            <w:tcW w:w="4961" w:type="dxa"/>
          </w:tcPr>
          <w:p w14:paraId="281B77F7" w14:textId="745BD82B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042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795.71</w:t>
            </w:r>
            <w:r w:rsidR="009035D0" w:rsidRPr="00341247">
              <w:rPr>
                <w:rFonts w:ascii="Times New Roman" w:hAnsi="Times New Roman" w:cs="Times New Roman"/>
              </w:rPr>
              <w:t>】【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V08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36E7BE8" w14:textId="77777777" w:rsidTr="00E247AB">
        <w:tc>
          <w:tcPr>
            <w:tcW w:w="562" w:type="dxa"/>
          </w:tcPr>
          <w:p w14:paraId="6B0FE90B" w14:textId="6F8B1711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left w:val="nil"/>
            </w:tcBorders>
          </w:tcPr>
          <w:p w14:paraId="5C6C4235" w14:textId="18A4CFAC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All chemotherapy</w:t>
            </w:r>
          </w:p>
        </w:tc>
        <w:tc>
          <w:tcPr>
            <w:tcW w:w="4961" w:type="dxa"/>
          </w:tcPr>
          <w:p w14:paraId="4034C4CB" w14:textId="024AA4FF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37038B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37040B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7BAB0C0F" w14:textId="77777777" w:rsidTr="00E247AB">
        <w:tc>
          <w:tcPr>
            <w:tcW w:w="562" w:type="dxa"/>
          </w:tcPr>
          <w:p w14:paraId="00945D29" w14:textId="4600D10D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left w:val="nil"/>
            </w:tcBorders>
          </w:tcPr>
          <w:p w14:paraId="56C69442" w14:textId="3D2A9885" w:rsidR="008051D0" w:rsidRPr="00341247" w:rsidRDefault="009035D0">
            <w:pPr>
              <w:rPr>
                <w:rFonts w:ascii="Times New Roman" w:hAnsi="Times New Roman" w:cs="Times New Roman"/>
              </w:rPr>
            </w:pPr>
            <w:proofErr w:type="spellStart"/>
            <w:r w:rsidRPr="00341247">
              <w:rPr>
                <w:rFonts w:ascii="Times New Roman" w:hAnsi="Times New Roman" w:cs="Times New Roman"/>
                <w:color w:val="000000" w:themeColor="text1"/>
              </w:rPr>
              <w:t>Hyperlipidaemia</w:t>
            </w:r>
            <w:proofErr w:type="spellEnd"/>
          </w:p>
        </w:tc>
        <w:tc>
          <w:tcPr>
            <w:tcW w:w="4961" w:type="dxa"/>
          </w:tcPr>
          <w:p w14:paraId="1B3281D2" w14:textId="286E3E37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272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2320A9A" w14:textId="77777777" w:rsidTr="00E247AB">
        <w:tc>
          <w:tcPr>
            <w:tcW w:w="562" w:type="dxa"/>
          </w:tcPr>
          <w:p w14:paraId="6BFA932F" w14:textId="2860AC87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left w:val="nil"/>
            </w:tcBorders>
          </w:tcPr>
          <w:p w14:paraId="06ED561B" w14:textId="2523ADC4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Hypertension</w:t>
            </w:r>
          </w:p>
        </w:tc>
        <w:tc>
          <w:tcPr>
            <w:tcW w:w="4961" w:type="dxa"/>
          </w:tcPr>
          <w:p w14:paraId="5A0D102A" w14:textId="720DB92A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405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3AABEA03" w14:textId="77777777" w:rsidTr="00E247AB">
        <w:tc>
          <w:tcPr>
            <w:tcW w:w="562" w:type="dxa"/>
          </w:tcPr>
          <w:p w14:paraId="14CD8CA4" w14:textId="1FC7717D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Borders>
              <w:left w:val="nil"/>
            </w:tcBorders>
          </w:tcPr>
          <w:p w14:paraId="2C992920" w14:textId="6C4CBA81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Chronic kidney disease</w:t>
            </w:r>
          </w:p>
        </w:tc>
        <w:tc>
          <w:tcPr>
            <w:tcW w:w="4961" w:type="dxa"/>
          </w:tcPr>
          <w:p w14:paraId="0ACB7749" w14:textId="1744FECB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585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319A133" w14:textId="77777777" w:rsidTr="00E247AB">
        <w:tc>
          <w:tcPr>
            <w:tcW w:w="562" w:type="dxa"/>
          </w:tcPr>
          <w:p w14:paraId="703D3B4C" w14:textId="24DAD822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left w:val="nil"/>
            </w:tcBorders>
          </w:tcPr>
          <w:p w14:paraId="7818B403" w14:textId="4221272E" w:rsidR="008051D0" w:rsidRPr="00341247" w:rsidRDefault="009035D0">
            <w:pPr>
              <w:rPr>
                <w:rFonts w:ascii="Times New Roman" w:hAnsi="Times New Roman" w:cs="Times New Roman"/>
              </w:rPr>
            </w:pPr>
            <w:proofErr w:type="spellStart"/>
            <w:r w:rsidRPr="00341247">
              <w:rPr>
                <w:rFonts w:ascii="Times New Roman" w:hAnsi="Times New Roman" w:cs="Times New Roman"/>
                <w:color w:val="000000" w:themeColor="text1"/>
              </w:rPr>
              <w:t>Ischaemic</w:t>
            </w:r>
            <w:proofErr w:type="spellEnd"/>
            <w:r w:rsidRPr="00341247">
              <w:rPr>
                <w:rFonts w:ascii="Times New Roman" w:hAnsi="Times New Roman" w:cs="Times New Roman"/>
                <w:color w:val="000000" w:themeColor="text1"/>
              </w:rPr>
              <w:t xml:space="preserve"> heart disease</w:t>
            </w:r>
          </w:p>
        </w:tc>
        <w:tc>
          <w:tcPr>
            <w:tcW w:w="4961" w:type="dxa"/>
          </w:tcPr>
          <w:p w14:paraId="66BEDC63" w14:textId="07F0CCC7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410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414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3E8F672" w14:textId="77777777" w:rsidTr="00E247AB">
        <w:tc>
          <w:tcPr>
            <w:tcW w:w="562" w:type="dxa"/>
          </w:tcPr>
          <w:p w14:paraId="4949F632" w14:textId="418C0599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tcBorders>
              <w:left w:val="nil"/>
            </w:tcBorders>
          </w:tcPr>
          <w:p w14:paraId="3576BFBF" w14:textId="522B00FA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Type 2 diabetes mellitus</w:t>
            </w:r>
          </w:p>
        </w:tc>
        <w:tc>
          <w:tcPr>
            <w:tcW w:w="4961" w:type="dxa"/>
          </w:tcPr>
          <w:p w14:paraId="27A6C539" w14:textId="7976E0DB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250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335A326C" w14:textId="77777777" w:rsidTr="00E247AB">
        <w:tc>
          <w:tcPr>
            <w:tcW w:w="562" w:type="dxa"/>
          </w:tcPr>
          <w:p w14:paraId="5B434BFA" w14:textId="567B4D99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tcBorders>
              <w:left w:val="nil"/>
            </w:tcBorders>
          </w:tcPr>
          <w:p w14:paraId="3FC6AA7C" w14:textId="598122D1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Congestive heart failure</w:t>
            </w:r>
          </w:p>
        </w:tc>
        <w:tc>
          <w:tcPr>
            <w:tcW w:w="4961" w:type="dxa"/>
          </w:tcPr>
          <w:p w14:paraId="438729C5" w14:textId="60059DE5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428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28C2170C" w14:textId="77777777" w:rsidTr="00E247AB">
        <w:tc>
          <w:tcPr>
            <w:tcW w:w="562" w:type="dxa"/>
          </w:tcPr>
          <w:p w14:paraId="264D3A7E" w14:textId="29517545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tcBorders>
              <w:left w:val="nil"/>
            </w:tcBorders>
          </w:tcPr>
          <w:p w14:paraId="7BC9C4C5" w14:textId="1AF7E109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Stroke</w:t>
            </w:r>
          </w:p>
        </w:tc>
        <w:tc>
          <w:tcPr>
            <w:tcW w:w="4961" w:type="dxa"/>
          </w:tcPr>
          <w:p w14:paraId="068EA0F9" w14:textId="490EAEA5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430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438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6C981A59" w14:textId="77777777" w:rsidTr="00E247AB">
        <w:tc>
          <w:tcPr>
            <w:tcW w:w="562" w:type="dxa"/>
          </w:tcPr>
          <w:p w14:paraId="38FAEFBE" w14:textId="3F298FF5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tcBorders>
              <w:left w:val="nil"/>
            </w:tcBorders>
          </w:tcPr>
          <w:p w14:paraId="0DCC1156" w14:textId="5A3A438F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Chronic obstructive pulmonary disease</w:t>
            </w:r>
          </w:p>
        </w:tc>
        <w:tc>
          <w:tcPr>
            <w:tcW w:w="4961" w:type="dxa"/>
          </w:tcPr>
          <w:p w14:paraId="68C1C464" w14:textId="171A5E4D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490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496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BAE744A" w14:textId="77777777" w:rsidTr="00E247AB">
        <w:tc>
          <w:tcPr>
            <w:tcW w:w="562" w:type="dxa"/>
          </w:tcPr>
          <w:p w14:paraId="2237C95C" w14:textId="50E4EE91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tcBorders>
              <w:left w:val="nil"/>
            </w:tcBorders>
          </w:tcPr>
          <w:p w14:paraId="5134A02B" w14:textId="180DCB9D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Cancer</w:t>
            </w:r>
          </w:p>
        </w:tc>
        <w:tc>
          <w:tcPr>
            <w:tcW w:w="4961" w:type="dxa"/>
          </w:tcPr>
          <w:p w14:paraId="6AF171FA" w14:textId="334E84B7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140</w:t>
            </w:r>
            <w:r w:rsidRPr="00341247">
              <w:rPr>
                <w:rFonts w:ascii="Times New Roman" w:hAnsi="Times New Roman" w:cs="Times New Roman"/>
              </w:rPr>
              <w:t>】</w:t>
            </w:r>
            <w:r w:rsidR="009035D0" w:rsidRPr="00341247">
              <w:rPr>
                <w:rFonts w:ascii="Times New Roman" w:hAnsi="Times New Roman" w:cs="Times New Roman" w:hint="eastAsia"/>
              </w:rPr>
              <w:t>-</w:t>
            </w:r>
            <w:r w:rsidR="009035D0"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238</w:t>
            </w:r>
            <w:r w:rsidR="009035D0"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4808264F" w14:textId="77777777" w:rsidTr="00E247AB">
        <w:tc>
          <w:tcPr>
            <w:tcW w:w="562" w:type="dxa"/>
          </w:tcPr>
          <w:p w14:paraId="7EB00715" w14:textId="35701558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tcBorders>
              <w:left w:val="nil"/>
            </w:tcBorders>
          </w:tcPr>
          <w:p w14:paraId="420CA66B" w14:textId="223EC63A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Liver cirrhosis</w:t>
            </w:r>
          </w:p>
        </w:tc>
        <w:tc>
          <w:tcPr>
            <w:tcW w:w="4961" w:type="dxa"/>
          </w:tcPr>
          <w:p w14:paraId="7A591F06" w14:textId="6C3E2590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571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  <w:tr w:rsidR="008051D0" w:rsidRPr="00341247" w14:paraId="3BC067B9" w14:textId="77777777" w:rsidTr="00E247AB">
        <w:trPr>
          <w:trHeight w:val="196"/>
        </w:trPr>
        <w:tc>
          <w:tcPr>
            <w:tcW w:w="562" w:type="dxa"/>
            <w:tcBorders>
              <w:bottom w:val="single" w:sz="18" w:space="0" w:color="auto"/>
            </w:tcBorders>
          </w:tcPr>
          <w:p w14:paraId="7BB28BB9" w14:textId="31980BF1" w:rsidR="008051D0" w:rsidRPr="00341247" w:rsidRDefault="00D139E1" w:rsidP="009E2706">
            <w:pPr>
              <w:jc w:val="center"/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  <w:tcBorders>
              <w:left w:val="nil"/>
              <w:bottom w:val="single" w:sz="18" w:space="0" w:color="auto"/>
            </w:tcBorders>
          </w:tcPr>
          <w:p w14:paraId="0BA72F0C" w14:textId="257374C7" w:rsidR="008051D0" w:rsidRPr="00341247" w:rsidRDefault="009035D0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  <w:color w:val="000000" w:themeColor="text1"/>
              </w:rPr>
              <w:t>Liver transplantation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14:paraId="27C49622" w14:textId="012DE8B4" w:rsidR="008051D0" w:rsidRPr="00341247" w:rsidRDefault="00D139E1">
            <w:pPr>
              <w:rPr>
                <w:rFonts w:ascii="Times New Roman" w:hAnsi="Times New Roman" w:cs="Times New Roman"/>
              </w:rPr>
            </w:pPr>
            <w:r w:rsidRPr="00341247">
              <w:rPr>
                <w:rFonts w:ascii="Times New Roman" w:hAnsi="Times New Roman" w:cs="Times New Roman"/>
              </w:rPr>
              <w:t>【</w:t>
            </w:r>
            <w:r w:rsidR="009035D0" w:rsidRPr="00341247">
              <w:rPr>
                <w:rFonts w:ascii="Times New Roman" w:hAnsi="Times New Roman" w:cs="Times New Roman"/>
                <w:color w:val="000000" w:themeColor="text1"/>
              </w:rPr>
              <w:t>V42.6</w:t>
            </w:r>
            <w:r w:rsidRPr="00341247">
              <w:rPr>
                <w:rFonts w:ascii="Times New Roman" w:hAnsi="Times New Roman" w:cs="Times New Roman"/>
              </w:rPr>
              <w:t>】</w:t>
            </w:r>
          </w:p>
        </w:tc>
      </w:tr>
    </w:tbl>
    <w:p w14:paraId="63DCA589" w14:textId="77777777" w:rsidR="004C4132" w:rsidRPr="00341247" w:rsidRDefault="004C4132">
      <w:pPr>
        <w:rPr>
          <w:rFonts w:ascii="Times New Roman" w:hAnsi="Times New Roman" w:cs="Times New Roman"/>
        </w:rPr>
        <w:sectPr w:rsidR="004C4132" w:rsidRPr="00341247" w:rsidSect="004C413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51C26D9" w14:textId="0AD71775" w:rsidR="008C1385" w:rsidRPr="00341247" w:rsidRDefault="008C1385" w:rsidP="008C1385">
      <w:pPr>
        <w:rPr>
          <w:rFonts w:ascii="Times New Roman" w:eastAsia="Times New Roman" w:hAnsi="Times New Roman" w:cs="Times New Roman"/>
        </w:rPr>
      </w:pPr>
      <w:r w:rsidRPr="00341247">
        <w:rPr>
          <w:rFonts w:ascii="Times New Roman" w:eastAsia="Times New Roman" w:hAnsi="Times New Roman" w:cs="Times New Roman"/>
          <w:b/>
          <w:bCs/>
        </w:rPr>
        <w:lastRenderedPageBreak/>
        <w:t>Table S2</w:t>
      </w:r>
      <w:r w:rsidR="004D43A6" w:rsidRPr="00341247">
        <w:rPr>
          <w:rFonts w:asciiTheme="minorEastAsia" w:hAnsiTheme="minorEastAsia" w:cs="Times New Roman" w:hint="eastAsia"/>
          <w:b/>
          <w:bCs/>
        </w:rPr>
        <w:t>.</w:t>
      </w:r>
      <w:r w:rsidRPr="00341247">
        <w:rPr>
          <w:rFonts w:ascii="Times New Roman" w:eastAsia="Times New Roman" w:hAnsi="Times New Roman" w:cs="Times New Roman"/>
        </w:rPr>
        <w:t xml:space="preserve"> H</w:t>
      </w:r>
      <w:r w:rsidRPr="00341247">
        <w:rPr>
          <w:rFonts w:ascii="Times New Roman" w:hAnsi="Times New Roman" w:cs="Times New Roman"/>
          <w:color w:val="000000" w:themeColor="text1"/>
        </w:rPr>
        <w:t>epatitis B flares patients with NA therapy criteria covered by National Health Insurance (NHI) in Taiwan</w:t>
      </w:r>
      <w:r w:rsidR="004D43A6" w:rsidRPr="00341247">
        <w:rPr>
          <w:rFonts w:ascii="Times New Roman" w:hAnsi="Times New Roman" w:cs="Times New Roman" w:hint="eastAsia"/>
          <w:color w:val="000000" w:themeColor="text1"/>
        </w:rPr>
        <w:t>.</w:t>
      </w: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4458"/>
      </w:tblGrid>
      <w:tr w:rsidR="008C1385" w:rsidRPr="00341247" w14:paraId="621546FE" w14:textId="77777777" w:rsidTr="004D43A6">
        <w:trPr>
          <w:trHeight w:val="167"/>
        </w:trPr>
        <w:tc>
          <w:tcPr>
            <w:tcW w:w="851" w:type="dxa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340B2674" w14:textId="77777777" w:rsidR="008C1385" w:rsidRPr="00341247" w:rsidRDefault="008C1385" w:rsidP="006160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247">
              <w:rPr>
                <w:rFonts w:ascii="Times New Roman" w:eastAsia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445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2ACEFEE4" w14:textId="77777777" w:rsidR="008C1385" w:rsidRPr="00341247" w:rsidRDefault="008C1385" w:rsidP="00616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HBeAg</w:t>
            </w:r>
            <w:proofErr w:type="spellEnd"/>
            <w:r w:rsidRPr="0034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positive</w:t>
            </w:r>
          </w:p>
        </w:tc>
      </w:tr>
      <w:tr w:rsidR="008C1385" w:rsidRPr="00341247" w14:paraId="32D7D83A" w14:textId="77777777" w:rsidTr="004D43A6">
        <w:trPr>
          <w:trHeight w:val="1315"/>
        </w:trPr>
        <w:tc>
          <w:tcPr>
            <w:tcW w:w="851" w:type="dxa"/>
            <w:vMerge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65517A21" w14:textId="77777777" w:rsidR="008C1385" w:rsidRPr="00341247" w:rsidRDefault="008C1385" w:rsidP="0061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7277F" w14:textId="77777777" w:rsidR="008C1385" w:rsidRPr="00341247" w:rsidRDefault="008C1385" w:rsidP="006160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7" w:hanging="327"/>
              <w:rPr>
                <w:rFonts w:ascii="Times New Roman" w:eastAsia="Times New Roman" w:hAnsi="Times New Roman" w:cs="Times New Roman"/>
                <w:color w:val="000000"/>
              </w:rPr>
            </w:pPr>
            <w:r w:rsidRPr="00341247">
              <w:rPr>
                <w:rFonts w:ascii="Times New Roman" w:eastAsia="Times New Roman" w:hAnsi="Times New Roman" w:cs="Times New Roman"/>
                <w:color w:val="000000"/>
              </w:rPr>
              <w:t xml:space="preserve">ALT value </w:t>
            </w:r>
            <w:r w:rsidRPr="00341247">
              <w:rPr>
                <w:rFonts w:ascii="PMingLiU" w:eastAsia="PMingLiU" w:hAnsi="PMingLiU" w:cs="PMingLiU"/>
                <w:color w:val="000000"/>
              </w:rPr>
              <w:t>≧</w:t>
            </w:r>
            <w:r w:rsidRPr="00341247">
              <w:rPr>
                <w:rFonts w:ascii="Times New Roman" w:eastAsia="Times New Roman" w:hAnsi="Times New Roman" w:cs="Times New Roman"/>
                <w:color w:val="000000"/>
              </w:rPr>
              <w:t xml:space="preserve"> 5 times the upper limit of normal (ULN).</w:t>
            </w:r>
          </w:p>
          <w:p w14:paraId="5042EF01" w14:textId="77777777" w:rsidR="008C1385" w:rsidRPr="00341247" w:rsidRDefault="008C1385" w:rsidP="006160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5" w:hanging="307"/>
              <w:rPr>
                <w:rFonts w:ascii="Times New Roman" w:eastAsia="Times New Roman" w:hAnsi="Times New Roman" w:cs="Times New Roman"/>
                <w:color w:val="000000"/>
              </w:rPr>
            </w:pPr>
            <w:r w:rsidRPr="00341247">
              <w:rPr>
                <w:rFonts w:ascii="Times New Roman" w:eastAsia="Times New Roman" w:hAnsi="Times New Roman" w:cs="Times New Roman"/>
                <w:color w:val="000000"/>
              </w:rPr>
              <w:t>ALT value between 2 times to 5 times the ULN, and liver biopsy with hepatitis B c antigen (</w:t>
            </w:r>
            <w:proofErr w:type="spellStart"/>
            <w:r w:rsidRPr="00341247">
              <w:rPr>
                <w:rFonts w:ascii="Times New Roman" w:eastAsia="Times New Roman" w:hAnsi="Times New Roman" w:cs="Times New Roman"/>
                <w:color w:val="000000"/>
              </w:rPr>
              <w:t>HBcAg</w:t>
            </w:r>
            <w:proofErr w:type="spellEnd"/>
            <w:r w:rsidRPr="00341247">
              <w:rPr>
                <w:rFonts w:ascii="Times New Roman" w:eastAsia="Times New Roman" w:hAnsi="Times New Roman" w:cs="Times New Roman"/>
                <w:color w:val="000000"/>
              </w:rPr>
              <w:t xml:space="preserve">) positive, or hepatitis B virus DNA </w:t>
            </w:r>
            <w:r w:rsidRPr="00341247">
              <w:rPr>
                <w:rFonts w:ascii="PMingLiU" w:eastAsia="PMingLiU" w:hAnsi="PMingLiU" w:cs="PMingLiU"/>
                <w:color w:val="000000"/>
              </w:rPr>
              <w:t>≧</w:t>
            </w:r>
            <w:r w:rsidRPr="00341247">
              <w:rPr>
                <w:rFonts w:ascii="Times New Roman" w:eastAsia="Times New Roman" w:hAnsi="Times New Roman" w:cs="Times New Roman"/>
                <w:color w:val="000000"/>
              </w:rPr>
              <w:t>20,000 IU/</w:t>
            </w:r>
            <w:proofErr w:type="spellStart"/>
            <w:r w:rsidRPr="00341247">
              <w:rPr>
                <w:rFonts w:ascii="Times New Roman" w:eastAsia="Times New Roman" w:hAnsi="Times New Roman" w:cs="Times New Roman"/>
                <w:color w:val="000000"/>
              </w:rPr>
              <w:t>mL.</w:t>
            </w:r>
            <w:proofErr w:type="spellEnd"/>
          </w:p>
        </w:tc>
      </w:tr>
      <w:tr w:rsidR="008C1385" w:rsidRPr="00341247" w14:paraId="10AAF5A3" w14:textId="77777777" w:rsidTr="004D43A6">
        <w:trPr>
          <w:trHeight w:val="247"/>
        </w:trPr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1D8EF1E7" w14:textId="77777777" w:rsidR="008C1385" w:rsidRPr="00341247" w:rsidRDefault="008C1385" w:rsidP="006160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247">
              <w:rPr>
                <w:rFonts w:ascii="Times New Roman" w:eastAsia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14458" w:type="dxa"/>
            <w:tcBorders>
              <w:left w:val="nil"/>
              <w:bottom w:val="single" w:sz="4" w:space="0" w:color="000000"/>
              <w:right w:val="nil"/>
            </w:tcBorders>
          </w:tcPr>
          <w:p w14:paraId="0FE2F3AD" w14:textId="77777777" w:rsidR="008C1385" w:rsidRPr="00341247" w:rsidRDefault="008C1385" w:rsidP="00616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HBeAg</w:t>
            </w:r>
            <w:proofErr w:type="spellEnd"/>
            <w:r w:rsidRPr="0034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negative</w:t>
            </w:r>
          </w:p>
        </w:tc>
      </w:tr>
      <w:tr w:rsidR="008C1385" w:rsidRPr="00341247" w14:paraId="31956EF3" w14:textId="77777777" w:rsidTr="004D43A6">
        <w:trPr>
          <w:trHeight w:val="836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99E3420" w14:textId="77777777" w:rsidR="008C1385" w:rsidRPr="00341247" w:rsidRDefault="008C1385" w:rsidP="0061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427529" w14:textId="77777777" w:rsidR="008C1385" w:rsidRPr="00341247" w:rsidRDefault="00CD5137" w:rsidP="006160D3">
            <w:pPr>
              <w:numPr>
                <w:ilvl w:val="0"/>
                <w:numId w:val="2"/>
              </w:numPr>
              <w:spacing w:line="360" w:lineRule="auto"/>
              <w:ind w:left="327" w:hanging="32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goog_rdk_0"/>
                <w:id w:val="1474095012"/>
              </w:sdtPr>
              <w:sdtEndPr/>
              <w:sdtContent>
                <w:r w:rsidR="008C1385" w:rsidRPr="00341247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ALT value ≥ 2 times the ULN more than 2 times within a half year (at least 3 months apart), and liver biopsy with </w:t>
                </w:r>
                <w:proofErr w:type="spellStart"/>
                <w:r w:rsidR="008C1385" w:rsidRPr="00341247">
                  <w:rPr>
                    <w:rFonts w:ascii="Times New Roman" w:eastAsia="Times New Roman" w:hAnsi="Times New Roman" w:cs="Times New Roman"/>
                    <w:color w:val="000000"/>
                  </w:rPr>
                  <w:t>HBcAg</w:t>
                </w:r>
                <w:proofErr w:type="spellEnd"/>
                <w:r w:rsidR="008C1385" w:rsidRPr="00341247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(+), or hepatitis B virus DNA ≥ 2000 IU/</w:t>
                </w:r>
                <w:proofErr w:type="spellStart"/>
                <w:r w:rsidR="008C1385" w:rsidRPr="00341247">
                  <w:rPr>
                    <w:rFonts w:ascii="Times New Roman" w:eastAsia="Times New Roman" w:hAnsi="Times New Roman" w:cs="Times New Roman"/>
                    <w:color w:val="000000"/>
                  </w:rPr>
                  <w:t>mL.</w:t>
                </w:r>
                <w:proofErr w:type="spellEnd"/>
              </w:sdtContent>
            </w:sdt>
          </w:p>
        </w:tc>
      </w:tr>
      <w:tr w:rsidR="008C1385" w:rsidRPr="00341247" w14:paraId="4F116CDA" w14:textId="77777777" w:rsidTr="004D43A6">
        <w:trPr>
          <w:trHeight w:val="313"/>
        </w:trPr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4CCE3DF0" w14:textId="77777777" w:rsidR="008C1385" w:rsidRPr="00341247" w:rsidRDefault="008C1385" w:rsidP="006160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247">
              <w:rPr>
                <w:rFonts w:ascii="Times New Roman" w:eastAsia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14458" w:type="dxa"/>
            <w:tcBorders>
              <w:left w:val="nil"/>
              <w:bottom w:val="single" w:sz="4" w:space="0" w:color="000000"/>
              <w:right w:val="nil"/>
            </w:tcBorders>
          </w:tcPr>
          <w:p w14:paraId="1F2AFBFA" w14:textId="77777777" w:rsidR="008C1385" w:rsidRPr="00341247" w:rsidRDefault="008C1385" w:rsidP="00616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Liver decompensation</w:t>
            </w:r>
          </w:p>
        </w:tc>
      </w:tr>
      <w:tr w:rsidR="008C1385" w:rsidRPr="00341247" w14:paraId="75B91F01" w14:textId="77777777" w:rsidTr="004D43A6">
        <w:trPr>
          <w:trHeight w:val="193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6A89C886" w14:textId="77777777" w:rsidR="008C1385" w:rsidRPr="00341247" w:rsidRDefault="008C1385" w:rsidP="0061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DEBB02" w14:textId="77777777" w:rsidR="008C1385" w:rsidRPr="00341247" w:rsidRDefault="008C1385" w:rsidP="006160D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41247">
              <w:rPr>
                <w:rFonts w:ascii="Times New Roman" w:eastAsia="Times New Roman" w:hAnsi="Times New Roman" w:cs="Times New Roman"/>
              </w:rPr>
              <w:t xml:space="preserve">For patients developed hepatic decompensation, their total bilirubin is </w:t>
            </w:r>
            <w:r w:rsidRPr="00341247">
              <w:rPr>
                <w:rFonts w:ascii="PMingLiU" w:eastAsia="PMingLiU" w:hAnsi="PMingLiU" w:cs="PMingLiU"/>
              </w:rPr>
              <w:t>≧</w:t>
            </w:r>
            <w:r w:rsidRPr="00341247">
              <w:rPr>
                <w:rFonts w:ascii="Times New Roman" w:eastAsia="Times New Roman" w:hAnsi="Times New Roman" w:cs="Times New Roman"/>
              </w:rPr>
              <w:t xml:space="preserve">2 mg/dL, or prothrombin time is prolonged by </w:t>
            </w:r>
            <w:r w:rsidRPr="00341247">
              <w:rPr>
                <w:rFonts w:ascii="PMingLiU" w:eastAsia="PMingLiU" w:hAnsi="PMingLiU" w:cs="PMingLiU"/>
              </w:rPr>
              <w:t>≧</w:t>
            </w:r>
            <w:r w:rsidRPr="00341247">
              <w:rPr>
                <w:rFonts w:ascii="Times New Roman" w:eastAsia="Times New Roman" w:hAnsi="Times New Roman" w:cs="Times New Roman"/>
              </w:rPr>
              <w:t>3 seconds.</w:t>
            </w:r>
          </w:p>
        </w:tc>
      </w:tr>
      <w:tr w:rsidR="008C1385" w:rsidRPr="00341247" w14:paraId="6DB668FA" w14:textId="77777777" w:rsidTr="004D43A6">
        <w:trPr>
          <w:trHeight w:val="59"/>
        </w:trPr>
        <w:tc>
          <w:tcPr>
            <w:tcW w:w="851" w:type="dxa"/>
            <w:vMerge w:val="restart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59E75D0D" w14:textId="77777777" w:rsidR="008C1385" w:rsidRPr="00341247" w:rsidRDefault="008C1385" w:rsidP="006160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247">
              <w:rPr>
                <w:rFonts w:ascii="Times New Roman" w:eastAsia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4458" w:type="dxa"/>
            <w:tcBorders>
              <w:left w:val="nil"/>
              <w:bottom w:val="single" w:sz="4" w:space="0" w:color="000000"/>
              <w:right w:val="nil"/>
            </w:tcBorders>
          </w:tcPr>
          <w:p w14:paraId="1BE9A6F3" w14:textId="77777777" w:rsidR="008C1385" w:rsidRPr="00341247" w:rsidRDefault="008C1385" w:rsidP="00616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Cirrhosis</w:t>
            </w:r>
          </w:p>
        </w:tc>
      </w:tr>
      <w:tr w:rsidR="008C1385" w:rsidRPr="00341247" w14:paraId="5DC9E37D" w14:textId="77777777" w:rsidTr="004D43A6">
        <w:trPr>
          <w:trHeight w:val="2172"/>
        </w:trPr>
        <w:tc>
          <w:tcPr>
            <w:tcW w:w="851" w:type="dxa"/>
            <w:vMerge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09E64193" w14:textId="77777777" w:rsidR="008C1385" w:rsidRPr="00341247" w:rsidRDefault="008C1385" w:rsidP="0061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616E5687" w14:textId="77777777" w:rsidR="008C1385" w:rsidRPr="00341247" w:rsidRDefault="008C1385" w:rsidP="006160D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41247">
              <w:rPr>
                <w:rFonts w:ascii="Times New Roman" w:eastAsia="Times New Roman" w:hAnsi="Times New Roman" w:cs="Times New Roman"/>
              </w:rPr>
              <w:t xml:space="preserve">Patients with liver cirrhosis have hepatitis B virus DNA </w:t>
            </w:r>
            <w:r w:rsidRPr="00341247">
              <w:rPr>
                <w:rFonts w:ascii="PMingLiU" w:eastAsia="PMingLiU" w:hAnsi="PMingLiU" w:cs="PMingLiU"/>
              </w:rPr>
              <w:t>≧</w:t>
            </w:r>
            <w:r w:rsidRPr="00341247">
              <w:rPr>
                <w:rFonts w:ascii="Times New Roman" w:eastAsia="Times New Roman" w:hAnsi="Times New Roman" w:cs="Times New Roman"/>
              </w:rPr>
              <w:t>2000 IU/mL and meet one of the following conditions:</w:t>
            </w:r>
          </w:p>
          <w:p w14:paraId="60FA66BC" w14:textId="77777777" w:rsidR="008C1385" w:rsidRPr="00341247" w:rsidRDefault="008C1385" w:rsidP="006160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7" w:hanging="295"/>
              <w:rPr>
                <w:rFonts w:ascii="Times New Roman" w:eastAsia="Times New Roman" w:hAnsi="Times New Roman" w:cs="Times New Roman"/>
                <w:color w:val="000000"/>
              </w:rPr>
            </w:pPr>
            <w:r w:rsidRPr="00341247">
              <w:rPr>
                <w:rFonts w:ascii="Times New Roman" w:eastAsia="Times New Roman" w:hAnsi="Times New Roman" w:cs="Times New Roman"/>
                <w:color w:val="000000"/>
              </w:rPr>
              <w:t>Ultrasound diagnosis with splenomegaly.</w:t>
            </w:r>
          </w:p>
          <w:p w14:paraId="01443782" w14:textId="77777777" w:rsidR="008C1385" w:rsidRPr="00341247" w:rsidRDefault="008C1385" w:rsidP="006160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7" w:hanging="295"/>
              <w:rPr>
                <w:rFonts w:ascii="Times New Roman" w:eastAsia="Times New Roman" w:hAnsi="Times New Roman" w:cs="Times New Roman"/>
                <w:color w:val="000000"/>
              </w:rPr>
            </w:pPr>
            <w:r w:rsidRPr="00341247">
              <w:rPr>
                <w:rFonts w:ascii="Times New Roman" w:eastAsia="Times New Roman" w:hAnsi="Times New Roman" w:cs="Times New Roman"/>
                <w:color w:val="000000"/>
              </w:rPr>
              <w:t>Ultrasound diagnosis of liver cirrhosis and gastroscopy with esophagus or gastric varices.</w:t>
            </w:r>
          </w:p>
          <w:p w14:paraId="31121759" w14:textId="77777777" w:rsidR="008C1385" w:rsidRPr="00341247" w:rsidRDefault="008C1385" w:rsidP="006160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7" w:hanging="295"/>
              <w:rPr>
                <w:rFonts w:ascii="Times New Roman" w:eastAsia="Times New Roman" w:hAnsi="Times New Roman" w:cs="Times New Roman"/>
                <w:color w:val="000000"/>
              </w:rPr>
            </w:pPr>
            <w:r w:rsidRPr="00341247">
              <w:rPr>
                <w:rFonts w:ascii="Times New Roman" w:eastAsia="Times New Roman" w:hAnsi="Times New Roman" w:cs="Times New Roman"/>
                <w:color w:val="000000"/>
              </w:rPr>
              <w:t>CT diagnosis with splenomegaly or esophagus or gastric varices.</w:t>
            </w:r>
          </w:p>
          <w:p w14:paraId="1E166FC0" w14:textId="77777777" w:rsidR="008C1385" w:rsidRPr="00341247" w:rsidRDefault="008C1385" w:rsidP="006160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7" w:hanging="295"/>
              <w:rPr>
                <w:rFonts w:ascii="Times New Roman" w:eastAsia="Times New Roman" w:hAnsi="Times New Roman" w:cs="Times New Roman"/>
                <w:color w:val="000000"/>
              </w:rPr>
            </w:pPr>
            <w:r w:rsidRPr="00341247">
              <w:rPr>
                <w:rFonts w:ascii="Times New Roman" w:eastAsia="Times New Roman" w:hAnsi="Times New Roman" w:cs="Times New Roman"/>
                <w:color w:val="000000"/>
              </w:rPr>
              <w:t>The degree of fibrosis of liver puncture section meets the standard criteria.</w:t>
            </w:r>
          </w:p>
        </w:tc>
      </w:tr>
    </w:tbl>
    <w:p w14:paraId="690756A9" w14:textId="77777777" w:rsidR="004C4132" w:rsidRPr="00341247" w:rsidRDefault="004C4132" w:rsidP="008C1385">
      <w:pPr>
        <w:rPr>
          <w:rFonts w:ascii="Times New Roman" w:hAnsi="Times New Roman" w:cs="Times New Roman"/>
        </w:rPr>
        <w:sectPr w:rsidR="004C4132" w:rsidRPr="00341247" w:rsidSect="004C4132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3B5CCFC" w14:textId="6F29D5B0" w:rsidR="008051D0" w:rsidRPr="00341247" w:rsidRDefault="008C1385">
      <w:pPr>
        <w:rPr>
          <w:rFonts w:ascii="Times New Roman" w:hAnsi="Times New Roman" w:cs="Times New Roman"/>
        </w:rPr>
      </w:pPr>
      <w:r w:rsidRPr="00341247">
        <w:rPr>
          <w:rFonts w:ascii="Times New Roman" w:eastAsia="Times New Roman" w:hAnsi="Times New Roman" w:cs="Times New Roman"/>
          <w:b/>
          <w:color w:val="000000"/>
        </w:rPr>
        <w:lastRenderedPageBreak/>
        <w:t>Table</w:t>
      </w:r>
      <w:r w:rsidRPr="00341247">
        <w:rPr>
          <w:rFonts w:ascii="Times New Roman" w:eastAsia="Times New Roman" w:hAnsi="Times New Roman" w:cs="Times New Roman" w:hint="eastAsia"/>
          <w:b/>
          <w:color w:val="000000"/>
        </w:rPr>
        <w:t xml:space="preserve"> S3</w:t>
      </w:r>
      <w:r w:rsidRPr="00341247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Pr="00341247">
        <w:rPr>
          <w:rFonts w:ascii="Times New Roman" w:eastAsia="Times New Roman" w:hAnsi="Times New Roman" w:cs="Times New Roman"/>
          <w:bCs/>
          <w:color w:val="000000"/>
        </w:rPr>
        <w:t>Characteristics of the patients in the depression/anxiety cohort and the propensity-matched control cohort at the end of the follow-up period.</w:t>
      </w:r>
    </w:p>
    <w:tbl>
      <w:tblPr>
        <w:tblpPr w:leftFromText="180" w:rightFromText="180" w:vertAnchor="page" w:horzAnchor="margin" w:tblpX="141" w:tblpY="1811"/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381"/>
        <w:gridCol w:w="2236"/>
        <w:gridCol w:w="67"/>
        <w:gridCol w:w="2550"/>
        <w:gridCol w:w="565"/>
        <w:gridCol w:w="2049"/>
      </w:tblGrid>
      <w:tr w:rsidR="00BE241C" w:rsidRPr="00341247" w14:paraId="6F0588C3" w14:textId="77777777" w:rsidTr="004C4132">
        <w:trPr>
          <w:cantSplit/>
          <w:tblHeader/>
        </w:trPr>
        <w:tc>
          <w:tcPr>
            <w:tcW w:w="1251" w:type="pct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732B7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snapToGrid/>
              </w:rPr>
            </w:pPr>
            <w:bookmarkStart w:id="0" w:name="_Hlk85317751"/>
            <w:r w:rsidRPr="00341247">
              <w:rPr>
                <w:rFonts w:ascii="Times New Roman" w:hAnsi="Times New Roman"/>
                <w:b/>
                <w:snapToGrid/>
              </w:rPr>
              <w:t>Characteristics</w:t>
            </w:r>
          </w:p>
        </w:tc>
        <w:tc>
          <w:tcPr>
            <w:tcW w:w="1250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1B15F0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snapToGrid/>
              </w:rPr>
              <w:t xml:space="preserve">With </w:t>
            </w:r>
          </w:p>
          <w:p w14:paraId="2C96C95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snapToGrid/>
              </w:rPr>
              <w:t>depression/anxiety</w:t>
            </w:r>
          </w:p>
          <w:p w14:paraId="2FB6BA8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snapToGrid/>
              </w:rPr>
              <w:t>(n = 12,992)</w:t>
            </w:r>
          </w:p>
        </w:tc>
        <w:tc>
          <w:tcPr>
            <w:tcW w:w="1250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E1E5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snapToGrid/>
              </w:rPr>
              <w:t>Without</w:t>
            </w:r>
          </w:p>
          <w:p w14:paraId="6E7FA967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snapToGrid/>
              </w:rPr>
              <w:t>depression/anxiety</w:t>
            </w:r>
          </w:p>
          <w:p w14:paraId="3292C98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snapToGrid/>
              </w:rPr>
              <w:t>(n = 51,968)</w:t>
            </w:r>
          </w:p>
        </w:tc>
        <w:tc>
          <w:tcPr>
            <w:tcW w:w="1250" w:type="pct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4A3CA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  <w:b/>
                <w:snapToGrid/>
              </w:rPr>
            </w:pPr>
            <w:r w:rsidRPr="00341247">
              <w:rPr>
                <w:rFonts w:ascii="Times New Roman" w:hAnsi="Times New Roman"/>
                <w:b/>
                <w:i/>
                <w:iCs/>
                <w:snapToGrid/>
              </w:rPr>
              <w:t xml:space="preserve">p </w:t>
            </w:r>
            <w:r w:rsidRPr="00341247">
              <w:rPr>
                <w:rFonts w:ascii="Times New Roman" w:hAnsi="Times New Roman"/>
                <w:b/>
                <w:snapToGrid/>
              </w:rPr>
              <w:t>value</w:t>
            </w:r>
          </w:p>
        </w:tc>
      </w:tr>
      <w:tr w:rsidR="00BE241C" w:rsidRPr="00341247" w14:paraId="2F69C730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425CA69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Age (median), years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776FAB2B" w14:textId="77777777" w:rsidR="008C1385" w:rsidRPr="00341247" w:rsidRDefault="008C1385" w:rsidP="00BE241C">
            <w:pPr>
              <w:pStyle w:val="MDPI42tablebody"/>
              <w:tabs>
                <w:tab w:val="left" w:pos="1410"/>
              </w:tabs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51.7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06994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 xml:space="preserve">52.9        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23391B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31968007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080B4EA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Age groups (years)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34D480A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5884C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 xml:space="preserve">                      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79EA6E4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4D3BFC38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75BA505A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18-29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07A9754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672 (</w:t>
            </w:r>
            <w:r w:rsidRPr="00341247">
              <w:rPr>
                <w:rFonts w:ascii="Times New Roman" w:hAnsi="Times New Roman"/>
              </w:rPr>
              <w:t>5.2</w:t>
            </w:r>
            <w:r w:rsidRPr="00341247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05ADF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3,324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(6.4)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73EFAFE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30D68620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1147DF5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30-39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0D4EDA4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2,016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(15.5)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18A3F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9,038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(17.4)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3D563FB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089C33B2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30E45A2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40-49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362A26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3,014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(23.2)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CC09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11,836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(91.1)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3074B6F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218087BF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6B77E0D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50-59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70F9AC9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2,951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(22.7)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5FDD7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11,604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(22.3)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39C04E1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73889378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5AE4777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≥60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09C8CCB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4,339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(33.4)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2DEFF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16,166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(31.1)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711DE4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49A2B265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598E485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  <w:lang w:eastAsia="zh-TW"/>
              </w:rPr>
            </w:pPr>
            <w:r w:rsidRPr="00341247">
              <w:rPr>
                <w:rFonts w:ascii="Times New Roman" w:hAnsi="Times New Roman"/>
                <w:b/>
                <w:bCs/>
              </w:rPr>
              <w:t>Gender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27A4B9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2776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 xml:space="preserve">                      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19AC5C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0.999</w:t>
            </w:r>
          </w:p>
        </w:tc>
      </w:tr>
      <w:tr w:rsidR="00BE241C" w:rsidRPr="00341247" w14:paraId="776E5645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01A2A8A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Male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582BFD7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7,625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(58.7)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74A9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30,500 (58.7)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6EE58D6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61FFEA3A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5EF09B90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Female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F8CBEF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5,367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(41.3)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64FB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21,468 (41.3)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6CADC8D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796B2D19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31C99D6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Hypertension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1EA7FBD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7634C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AD2F0C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1E77932F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1FAE042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  <w:lang w:eastAsia="zh-TW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71E13D2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10,788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(83.0)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F2FE57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44,103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(84.9)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4D144A6A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005BF858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6C56414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412F40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2,204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(17.0)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292D2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7,865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(15.1)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14B50A6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6EC660EE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6352F7E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Diabetes mellitus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00FDFC2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BFC0E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1958627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1CFF88AD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4B81900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47EF44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11,183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(86.1)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6ED15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45,368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(87.3)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1761C64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2DF0EE60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122B1F4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1B5AC24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1,809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(13.9)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AEF97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6,600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(12.7)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01261B4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45E19DBD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0EF5973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Congestive heart failure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7EB7031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FF67D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5A3F350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0.697</w:t>
            </w:r>
          </w:p>
        </w:tc>
      </w:tr>
      <w:tr w:rsidR="00BE241C" w:rsidRPr="00341247" w14:paraId="45744799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7B6D39D7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2850F9A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12,780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(98.4)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870C0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51,150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(98.4)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68E572D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5681C7D3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18EBA51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2328CAB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212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(1.6)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F53E7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818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(1.6)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51697A3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08E918B3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4BDBC690" w14:textId="77777777" w:rsidR="008C1385" w:rsidRPr="00341247" w:rsidRDefault="008C1385" w:rsidP="00BE241C">
            <w:pPr>
              <w:pStyle w:val="MDPI42tablebody"/>
              <w:keepNext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Stroke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95D652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E065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1245556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622A2C78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71652FD0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51E845E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11,314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(87.1)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DCAB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50,154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(96.5)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FE7941F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14CC3E55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06F8F52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17E2834F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1,678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(12.9)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D43DDF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1,814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(3.5)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54567B7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4914526D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7A80072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Chronic obstructive pulmonary disease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1C9EB5C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AFD0F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66F1108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0C7AEB73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2BAB06B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5B2CD87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12,293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(94.6)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794C7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50,427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(97.0)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62770EA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0B7D0084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62A7642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AB93F8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699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(5.4)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6C2F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1,541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(3.0)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4733061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1D865D3D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558973D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Chronic kidney disease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152EA9B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30E54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00D8F04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0.005</w:t>
            </w:r>
          </w:p>
        </w:tc>
      </w:tr>
      <w:tr w:rsidR="00BE241C" w:rsidRPr="00341247" w14:paraId="4F2FDF4A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46B39C4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737FB1E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12,515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(96.3)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D84250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49,825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(95.9)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7774997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7DCD2F06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7A96064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687CB1C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477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(3.7)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E132A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2,143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(4.1)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0F1F83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59CC9DD4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4391E47A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Migraine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4EF6FA5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EF4D52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3E7641F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&lt;0.001</w:t>
            </w:r>
          </w:p>
        </w:tc>
      </w:tr>
      <w:tr w:rsidR="00BE241C" w:rsidRPr="00341247" w14:paraId="1F07B3CC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19CFC1B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5247019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12,951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(99.7)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5BB1B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51,913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(99.9)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1B7B0D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450CEE17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0589597A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013A51E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41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(0.3)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591D8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(0.1)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1498CD6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655F285F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1C16C3FF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Osteoporosis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3069C6B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F9DD8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60B39B71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0.710</w:t>
            </w:r>
          </w:p>
        </w:tc>
      </w:tr>
      <w:tr w:rsidR="00BE241C" w:rsidRPr="00341247" w14:paraId="64CA027F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0E9CBB0D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2DC0A2D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12,957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(99.7)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33BFA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51,843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(99.8)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64CA10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0FD4E094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34CEBF7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7A951A30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35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(0.3)</w:t>
            </w: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1AA656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125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(0.2)</w:t>
            </w: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2A6C17AC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341247" w14:paraId="5CE84765" w14:textId="77777777" w:rsidTr="004C4132">
        <w:trPr>
          <w:cantSplit/>
        </w:trPr>
        <w:tc>
          <w:tcPr>
            <w:tcW w:w="1433" w:type="pct"/>
            <w:gridSpan w:val="2"/>
            <w:tcBorders>
              <w:right w:val="nil"/>
            </w:tcBorders>
            <w:shd w:val="clear" w:color="auto" w:fill="auto"/>
          </w:tcPr>
          <w:p w14:paraId="74B83EFE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341247">
              <w:rPr>
                <w:rFonts w:ascii="Times New Roman" w:hAnsi="Times New Roman"/>
                <w:b/>
                <w:bCs/>
              </w:rPr>
              <w:t>Hyperlipidemia</w:t>
            </w:r>
          </w:p>
        </w:tc>
        <w:tc>
          <w:tcPr>
            <w:tcW w:w="1100" w:type="pct"/>
            <w:gridSpan w:val="2"/>
            <w:tcBorders>
              <w:left w:val="nil"/>
              <w:right w:val="nil"/>
            </w:tcBorders>
            <w:vAlign w:val="center"/>
          </w:tcPr>
          <w:p w14:paraId="5B557D1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C23D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left w:val="nil"/>
            </w:tcBorders>
            <w:shd w:val="clear" w:color="auto" w:fill="auto"/>
            <w:vAlign w:val="center"/>
          </w:tcPr>
          <w:p w14:paraId="5BE78BBA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0.001</w:t>
            </w:r>
          </w:p>
        </w:tc>
      </w:tr>
      <w:tr w:rsidR="00BE241C" w:rsidRPr="00341247" w14:paraId="7A078F7F" w14:textId="77777777" w:rsidTr="004C4132">
        <w:trPr>
          <w:cantSplit/>
        </w:trPr>
        <w:tc>
          <w:tcPr>
            <w:tcW w:w="1433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07CBF3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  <w:lang w:eastAsia="zh-TW"/>
              </w:rPr>
              <w:t>No</w:t>
            </w:r>
          </w:p>
        </w:tc>
        <w:tc>
          <w:tcPr>
            <w:tcW w:w="110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281674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12,603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(97.0)</w:t>
            </w:r>
          </w:p>
        </w:tc>
        <w:tc>
          <w:tcPr>
            <w:tcW w:w="148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2063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50,751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(97.7)</w:t>
            </w:r>
          </w:p>
        </w:tc>
        <w:tc>
          <w:tcPr>
            <w:tcW w:w="980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FE4DD39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BE241C" w:rsidRPr="004E6AD7" w14:paraId="162FF256" w14:textId="77777777" w:rsidTr="004C4132">
        <w:trPr>
          <w:cantSplit/>
        </w:trPr>
        <w:tc>
          <w:tcPr>
            <w:tcW w:w="1433" w:type="pct"/>
            <w:gridSpan w:val="2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F18F965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left="567"/>
              <w:jc w:val="left"/>
              <w:rPr>
                <w:rFonts w:ascii="Times New Roman" w:hAnsi="Times New Roman"/>
              </w:rPr>
            </w:pPr>
            <w:r w:rsidRPr="00341247">
              <w:rPr>
                <w:rFonts w:ascii="Times New Roman" w:hAnsi="Times New Roman"/>
              </w:rPr>
              <w:t>Yes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244DB7" w14:textId="77777777" w:rsidR="008C1385" w:rsidRPr="00341247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389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(3.0)</w:t>
            </w:r>
          </w:p>
        </w:tc>
        <w:tc>
          <w:tcPr>
            <w:tcW w:w="1488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7C63DE6" w14:textId="77777777" w:rsidR="008C1385" w:rsidRPr="00053A46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41247">
              <w:rPr>
                <w:rFonts w:ascii="Times New Roman" w:eastAsia="Times New Roman" w:hAnsi="Times New Roman"/>
              </w:rPr>
              <w:t>1,217</w:t>
            </w:r>
            <w:r w:rsidRPr="00341247">
              <w:rPr>
                <w:rFonts w:ascii="Times New Roman" w:hAnsi="Times New Roman"/>
              </w:rPr>
              <w:t xml:space="preserve"> </w:t>
            </w:r>
            <w:r w:rsidRPr="00341247">
              <w:rPr>
                <w:rFonts w:ascii="Times New Roman" w:eastAsia="Times New Roman" w:hAnsi="Times New Roman"/>
              </w:rPr>
              <w:t>(2.3)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7B4160EA" w14:textId="77777777" w:rsidR="008C1385" w:rsidRPr="00053A46" w:rsidRDefault="008C1385" w:rsidP="00BE241C">
            <w:pPr>
              <w:pStyle w:val="MDPI42tablebody"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bookmarkEnd w:id="0"/>
    </w:tbl>
    <w:p w14:paraId="6D08BA52" w14:textId="77777777" w:rsidR="00306176" w:rsidRPr="008C1385" w:rsidRDefault="00306176" w:rsidP="004C4132">
      <w:pPr>
        <w:rPr>
          <w:rFonts w:ascii="Times New Roman" w:hAnsi="Times New Roman" w:cs="Times New Roman"/>
        </w:rPr>
      </w:pPr>
    </w:p>
    <w:sectPr w:rsidR="00306176" w:rsidRPr="008C1385" w:rsidSect="004C41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4192" w14:textId="77777777" w:rsidR="00CD5137" w:rsidRDefault="00CD5137" w:rsidP="006C5BA9">
      <w:r>
        <w:separator/>
      </w:r>
    </w:p>
  </w:endnote>
  <w:endnote w:type="continuationSeparator" w:id="0">
    <w:p w14:paraId="2EEA6DED" w14:textId="77777777" w:rsidR="00CD5137" w:rsidRDefault="00CD5137" w:rsidP="006C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392E" w14:textId="77777777" w:rsidR="00CD5137" w:rsidRDefault="00CD5137" w:rsidP="006C5BA9">
      <w:r>
        <w:separator/>
      </w:r>
    </w:p>
  </w:footnote>
  <w:footnote w:type="continuationSeparator" w:id="0">
    <w:p w14:paraId="6F1FC576" w14:textId="77777777" w:rsidR="00CD5137" w:rsidRDefault="00CD5137" w:rsidP="006C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7A"/>
    <w:multiLevelType w:val="multilevel"/>
    <w:tmpl w:val="96C6A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224940"/>
    <w:multiLevelType w:val="multilevel"/>
    <w:tmpl w:val="9F3A1F0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711464262">
    <w:abstractNumId w:val="1"/>
  </w:num>
  <w:num w:numId="2" w16cid:durableId="12413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02"/>
    <w:rsid w:val="00230F21"/>
    <w:rsid w:val="00306176"/>
    <w:rsid w:val="00341247"/>
    <w:rsid w:val="004C4132"/>
    <w:rsid w:val="004D43A6"/>
    <w:rsid w:val="004F0235"/>
    <w:rsid w:val="004F144E"/>
    <w:rsid w:val="005C1CA8"/>
    <w:rsid w:val="006771E1"/>
    <w:rsid w:val="006B6E5C"/>
    <w:rsid w:val="006C5BA9"/>
    <w:rsid w:val="006F439C"/>
    <w:rsid w:val="00751B2E"/>
    <w:rsid w:val="008051D0"/>
    <w:rsid w:val="008C1385"/>
    <w:rsid w:val="009035D0"/>
    <w:rsid w:val="009B6AF0"/>
    <w:rsid w:val="009E2706"/>
    <w:rsid w:val="00B5314E"/>
    <w:rsid w:val="00BE241C"/>
    <w:rsid w:val="00C242B8"/>
    <w:rsid w:val="00CD5137"/>
    <w:rsid w:val="00D139E1"/>
    <w:rsid w:val="00DD30F3"/>
    <w:rsid w:val="00E247AB"/>
    <w:rsid w:val="00EE4AA5"/>
    <w:rsid w:val="00F03802"/>
    <w:rsid w:val="00F77B73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44BCA"/>
  <w15:chartTrackingRefBased/>
  <w15:docId w15:val="{9E0870FD-CA32-4F9B-B431-BB4717F8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D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5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BA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BA9"/>
    <w:rPr>
      <w:sz w:val="20"/>
      <w:szCs w:val="20"/>
    </w:rPr>
  </w:style>
  <w:style w:type="paragraph" w:customStyle="1" w:styleId="MDPI42tablebody">
    <w:name w:val="MDPI_4.2_table_body"/>
    <w:qFormat/>
    <w:rsid w:val="008C1385"/>
    <w:pPr>
      <w:adjustRightInd w:val="0"/>
      <w:snapToGrid w:val="0"/>
      <w:spacing w:line="260" w:lineRule="atLeast"/>
      <w:jc w:val="center"/>
    </w:pPr>
    <w:rPr>
      <w:rFonts w:ascii="Palatino Linotype" w:eastAsia="PMingLiU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C9BD-CAEB-4FCC-85CD-261D4EDD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凱迪 張</dc:creator>
  <cp:keywords/>
  <dc:description/>
  <cp:lastModifiedBy>Claudia Bartle</cp:lastModifiedBy>
  <cp:revision>17</cp:revision>
  <dcterms:created xsi:type="dcterms:W3CDTF">2021-01-08T13:01:00Z</dcterms:created>
  <dcterms:modified xsi:type="dcterms:W3CDTF">2022-04-10T21:16:00Z</dcterms:modified>
</cp:coreProperties>
</file>