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20CEF" w14:textId="27A4279F" w:rsidR="00B75C98" w:rsidRPr="0002087F" w:rsidRDefault="00684057" w:rsidP="0002087F">
      <w:pPr>
        <w:pStyle w:val="a8"/>
        <w:spacing w:line="360" w:lineRule="auto"/>
        <w:jc w:val="center"/>
        <w:rPr>
          <w:rFonts w:ascii="Arial" w:hAnsi="Arial" w:cs="Arial"/>
          <w:b/>
          <w:snapToGrid w:val="0"/>
          <w:sz w:val="28"/>
          <w:szCs w:val="28"/>
        </w:rPr>
      </w:pPr>
      <w:bookmarkStart w:id="0" w:name="_Hlk96746151"/>
      <w:bookmarkEnd w:id="0"/>
      <w:r w:rsidRPr="0002087F">
        <w:rPr>
          <w:rFonts w:ascii="Arial" w:hAnsi="Arial" w:cs="Arial"/>
          <w:b/>
          <w:snapToGrid w:val="0"/>
          <w:sz w:val="28"/>
          <w:szCs w:val="28"/>
        </w:rPr>
        <w:t>Supporting Information for</w:t>
      </w:r>
    </w:p>
    <w:p w14:paraId="35D719A0" w14:textId="77777777" w:rsidR="0002087F" w:rsidRDefault="0002087F" w:rsidP="00BA0E54">
      <w:pPr>
        <w:widowControl/>
        <w:spacing w:line="480" w:lineRule="auto"/>
        <w:jc w:val="center"/>
        <w:rPr>
          <w:rFonts w:ascii="Arial" w:eastAsia="等线" w:hAnsi="Arial" w:cs="Arial"/>
          <w:b/>
          <w:bCs/>
          <w:kern w:val="32"/>
          <w:sz w:val="32"/>
          <w:szCs w:val="32"/>
          <w:lang w:eastAsia="en-US"/>
        </w:rPr>
      </w:pPr>
    </w:p>
    <w:p w14:paraId="04EF05E6" w14:textId="60C1F4E9" w:rsidR="00D97014" w:rsidRDefault="00D97014" w:rsidP="00D97014">
      <w:pPr>
        <w:widowControl/>
        <w:spacing w:line="480" w:lineRule="auto"/>
        <w:jc w:val="center"/>
        <w:rPr>
          <w:rFonts w:ascii="Arial" w:eastAsia="等线" w:hAnsi="Arial" w:cs="Arial"/>
          <w:b/>
          <w:bCs/>
          <w:kern w:val="32"/>
          <w:sz w:val="32"/>
          <w:szCs w:val="32"/>
          <w:lang w:eastAsia="en-US"/>
        </w:rPr>
      </w:pPr>
      <w:bookmarkStart w:id="1" w:name="_Hlk91070983"/>
      <w:r w:rsidRPr="00D97014">
        <w:rPr>
          <w:rFonts w:ascii="Arial" w:eastAsia="等线" w:hAnsi="Arial" w:cs="Arial"/>
          <w:b/>
          <w:bCs/>
          <w:kern w:val="32"/>
          <w:sz w:val="32"/>
          <w:szCs w:val="32"/>
          <w:lang w:eastAsia="en-US"/>
        </w:rPr>
        <w:t xml:space="preserve">Biomimetic Mineralized Hydroxyapatite Nanofiber-Incorporated </w:t>
      </w:r>
      <w:proofErr w:type="spellStart"/>
      <w:r w:rsidRPr="00D97014">
        <w:rPr>
          <w:rFonts w:ascii="Arial" w:eastAsia="等线" w:hAnsi="Arial" w:cs="Arial"/>
          <w:b/>
          <w:bCs/>
          <w:kern w:val="32"/>
          <w:sz w:val="32"/>
          <w:szCs w:val="32"/>
          <w:lang w:eastAsia="en-US"/>
        </w:rPr>
        <w:t>Methacrylated</w:t>
      </w:r>
      <w:proofErr w:type="spellEnd"/>
      <w:r w:rsidRPr="00D97014">
        <w:rPr>
          <w:rFonts w:ascii="Arial" w:eastAsia="等线" w:hAnsi="Arial" w:cs="Arial"/>
          <w:b/>
          <w:bCs/>
          <w:kern w:val="32"/>
          <w:sz w:val="32"/>
          <w:szCs w:val="32"/>
          <w:lang w:eastAsia="en-US"/>
        </w:rPr>
        <w:t xml:space="preserve"> Gelatin Hydrogel with Improved Mechanical and </w:t>
      </w:r>
      <w:proofErr w:type="spellStart"/>
      <w:r w:rsidRPr="00D97014">
        <w:rPr>
          <w:rFonts w:ascii="Arial" w:eastAsia="等线" w:hAnsi="Arial" w:cs="Arial"/>
          <w:b/>
          <w:bCs/>
          <w:kern w:val="32"/>
          <w:sz w:val="32"/>
          <w:szCs w:val="32"/>
          <w:lang w:eastAsia="en-US"/>
        </w:rPr>
        <w:t>Osteoinductive</w:t>
      </w:r>
      <w:proofErr w:type="spellEnd"/>
      <w:r w:rsidRPr="00D97014">
        <w:rPr>
          <w:rFonts w:ascii="Arial" w:eastAsia="等线" w:hAnsi="Arial" w:cs="Arial"/>
          <w:b/>
          <w:bCs/>
          <w:kern w:val="32"/>
          <w:sz w:val="32"/>
          <w:szCs w:val="32"/>
          <w:lang w:eastAsia="en-US"/>
        </w:rPr>
        <w:t xml:space="preserve"> Performances for Bone Regeneration</w:t>
      </w:r>
    </w:p>
    <w:p w14:paraId="04F0C336" w14:textId="44156C78" w:rsidR="00BA0E54" w:rsidRPr="00BA0E54" w:rsidRDefault="00BA0E54" w:rsidP="00BA0E54">
      <w:pPr>
        <w:widowControl/>
        <w:spacing w:line="480" w:lineRule="auto"/>
        <w:jc w:val="left"/>
        <w:rPr>
          <w:rFonts w:ascii="Arial" w:eastAsia="等线" w:hAnsi="Arial" w:cs="Arial"/>
          <w:b/>
          <w:bCs/>
          <w:kern w:val="32"/>
          <w:sz w:val="32"/>
          <w:szCs w:val="32"/>
          <w:lang w:eastAsia="en-US"/>
        </w:rPr>
      </w:pPr>
      <w:r w:rsidRPr="00BA0E54">
        <w:rPr>
          <w:rFonts w:ascii="Arial" w:eastAsia="等线" w:hAnsi="Arial" w:cs="Times New Roman"/>
          <w:kern w:val="0"/>
          <w:sz w:val="20"/>
          <w:szCs w:val="24"/>
          <w:lang w:eastAsia="en-US"/>
        </w:rPr>
        <w:t>He Wang</w:t>
      </w:r>
      <w:proofErr w:type="gramStart"/>
      <w:r w:rsidRPr="00BA0E54">
        <w:rPr>
          <w:rFonts w:ascii="Arial" w:eastAsia="等线" w:hAnsi="Arial" w:cs="Times New Roman"/>
          <w:kern w:val="0"/>
          <w:sz w:val="20"/>
          <w:szCs w:val="20"/>
          <w:vertAlign w:val="superscript"/>
          <w:lang w:eastAsia="en-US"/>
        </w:rPr>
        <w:t>1,*</w:t>
      </w:r>
      <w:proofErr w:type="gramEnd"/>
      <w:r w:rsidRPr="00BA0E54">
        <w:rPr>
          <w:rFonts w:ascii="Arial" w:eastAsia="等线" w:hAnsi="Arial" w:cs="Times New Roman"/>
          <w:kern w:val="0"/>
          <w:sz w:val="20"/>
          <w:szCs w:val="24"/>
          <w:lang w:eastAsia="en-US"/>
        </w:rPr>
        <w:t xml:space="preserve"> </w:t>
      </w:r>
    </w:p>
    <w:p w14:paraId="237DA1CC" w14:textId="6FD5A281" w:rsidR="00BA0E54" w:rsidRPr="00BA0E54" w:rsidRDefault="00BA0E54" w:rsidP="00BA0E54">
      <w:pPr>
        <w:widowControl/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4"/>
          <w:lang w:eastAsia="en-US"/>
        </w:rPr>
      </w:pPr>
      <w:r w:rsidRPr="00BA0E54">
        <w:rPr>
          <w:rFonts w:ascii="Arial" w:eastAsia="等线" w:hAnsi="Arial" w:cs="Times New Roman"/>
          <w:kern w:val="0"/>
          <w:sz w:val="20"/>
          <w:szCs w:val="24"/>
          <w:lang w:eastAsia="en-US"/>
        </w:rPr>
        <w:t>Bo Hu</w:t>
      </w:r>
      <w:proofErr w:type="gramStart"/>
      <w:r w:rsidRPr="00BA0E54">
        <w:rPr>
          <w:rFonts w:ascii="Arial" w:eastAsia="等线" w:hAnsi="Arial" w:cs="Times New Roman"/>
          <w:kern w:val="0"/>
          <w:sz w:val="20"/>
          <w:szCs w:val="20"/>
          <w:vertAlign w:val="superscript"/>
          <w:lang w:eastAsia="en-US"/>
        </w:rPr>
        <w:t>1</w:t>
      </w:r>
      <w:r w:rsidR="00FA0D68">
        <w:rPr>
          <w:rFonts w:ascii="Arial" w:eastAsia="等线" w:hAnsi="Arial" w:cs="Times New Roman" w:hint="eastAsia"/>
          <w:kern w:val="0"/>
          <w:sz w:val="20"/>
          <w:szCs w:val="20"/>
          <w:vertAlign w:val="superscript"/>
        </w:rPr>
        <w:t>,</w:t>
      </w:r>
      <w:r w:rsidRPr="00BA0E54">
        <w:rPr>
          <w:rFonts w:ascii="Arial" w:eastAsia="等线" w:hAnsi="Arial" w:cs="Times New Roman"/>
          <w:kern w:val="0"/>
          <w:sz w:val="20"/>
          <w:szCs w:val="20"/>
          <w:vertAlign w:val="superscript"/>
          <w:lang w:eastAsia="en-US"/>
        </w:rPr>
        <w:t>*</w:t>
      </w:r>
      <w:proofErr w:type="gramEnd"/>
    </w:p>
    <w:p w14:paraId="25B4C4E9" w14:textId="7FEEF715" w:rsidR="00BA0E54" w:rsidRPr="00BA0E54" w:rsidRDefault="00BA0E54" w:rsidP="00BA0E54">
      <w:pPr>
        <w:widowControl/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0"/>
          <w:vertAlign w:val="superscript"/>
          <w:lang w:eastAsia="en-US"/>
        </w:rPr>
      </w:pPr>
      <w:r w:rsidRPr="00BA0E54">
        <w:rPr>
          <w:rFonts w:ascii="Arial" w:eastAsia="等线" w:hAnsi="Arial" w:cs="Times New Roman"/>
          <w:kern w:val="0"/>
          <w:sz w:val="20"/>
          <w:szCs w:val="24"/>
          <w:lang w:eastAsia="en-US"/>
        </w:rPr>
        <w:t>Hong Li</w:t>
      </w:r>
      <w:r w:rsidR="00CD7908">
        <w:rPr>
          <w:rFonts w:ascii="Arial" w:eastAsia="等线" w:hAnsi="Arial" w:cs="Times New Roman"/>
          <w:kern w:val="0"/>
          <w:sz w:val="20"/>
          <w:szCs w:val="20"/>
          <w:vertAlign w:val="superscript"/>
          <w:lang w:eastAsia="en-US"/>
        </w:rPr>
        <w:t>2</w:t>
      </w:r>
    </w:p>
    <w:p w14:paraId="22F2E228" w14:textId="6BF20D29" w:rsidR="00BA0E54" w:rsidRPr="00BA0E54" w:rsidRDefault="00BA0E54" w:rsidP="00BA0E54">
      <w:pPr>
        <w:widowControl/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0"/>
        </w:rPr>
      </w:pPr>
      <w:r w:rsidRPr="00BA0E54">
        <w:rPr>
          <w:rFonts w:ascii="Arial" w:eastAsia="等线" w:hAnsi="Arial" w:cs="Times New Roman" w:hint="eastAsia"/>
          <w:kern w:val="0"/>
          <w:sz w:val="20"/>
          <w:szCs w:val="20"/>
        </w:rPr>
        <w:t>G</w:t>
      </w:r>
      <w:r w:rsidRPr="00BA0E54">
        <w:rPr>
          <w:rFonts w:ascii="Arial" w:eastAsia="等线" w:hAnsi="Arial" w:cs="Times New Roman"/>
          <w:kern w:val="0"/>
          <w:sz w:val="20"/>
          <w:szCs w:val="20"/>
        </w:rPr>
        <w:t>e Feng</w:t>
      </w:r>
      <w:r w:rsidRPr="00BA0E54">
        <w:rPr>
          <w:rFonts w:ascii="Arial" w:eastAsia="等线" w:hAnsi="Arial" w:cs="Times New Roman"/>
          <w:kern w:val="0"/>
          <w:sz w:val="20"/>
          <w:szCs w:val="20"/>
          <w:vertAlign w:val="superscript"/>
          <w:lang w:eastAsia="en-US"/>
        </w:rPr>
        <w:t>1</w:t>
      </w:r>
    </w:p>
    <w:p w14:paraId="5ADAE542" w14:textId="7253D1D7" w:rsidR="00BA0E54" w:rsidRPr="00BA0E54" w:rsidRDefault="00BA0E54" w:rsidP="00BA0E54">
      <w:pPr>
        <w:widowControl/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0"/>
        </w:rPr>
      </w:pPr>
      <w:proofErr w:type="spellStart"/>
      <w:r w:rsidRPr="00BA0E54">
        <w:rPr>
          <w:rFonts w:ascii="Arial" w:eastAsia="等线" w:hAnsi="Arial" w:cs="Times New Roman" w:hint="eastAsia"/>
          <w:kern w:val="0"/>
          <w:sz w:val="20"/>
          <w:szCs w:val="20"/>
        </w:rPr>
        <w:t>S</w:t>
      </w:r>
      <w:r w:rsidRPr="00BA0E54">
        <w:rPr>
          <w:rFonts w:ascii="Arial" w:eastAsia="等线" w:hAnsi="Arial" w:cs="Times New Roman"/>
          <w:kern w:val="0"/>
          <w:sz w:val="20"/>
          <w:szCs w:val="20"/>
        </w:rPr>
        <w:t>hengyuan</w:t>
      </w:r>
      <w:proofErr w:type="spellEnd"/>
      <w:r w:rsidRPr="00BA0E54">
        <w:rPr>
          <w:rFonts w:ascii="Arial" w:eastAsia="等线" w:hAnsi="Arial" w:cs="Times New Roman"/>
          <w:kern w:val="0"/>
          <w:sz w:val="20"/>
          <w:szCs w:val="20"/>
        </w:rPr>
        <w:t xml:space="preserve"> Pan</w:t>
      </w:r>
      <w:r w:rsidRPr="00BA0E54">
        <w:rPr>
          <w:rFonts w:ascii="Arial" w:eastAsia="等线" w:hAnsi="Arial" w:cs="Times New Roman"/>
          <w:kern w:val="0"/>
          <w:sz w:val="20"/>
          <w:szCs w:val="20"/>
          <w:vertAlign w:val="superscript"/>
          <w:lang w:eastAsia="en-US"/>
        </w:rPr>
        <w:t>1</w:t>
      </w:r>
    </w:p>
    <w:p w14:paraId="1A99EED1" w14:textId="7FFF8992" w:rsidR="00BA0E54" w:rsidRPr="00BA0E54" w:rsidRDefault="00BA0E54" w:rsidP="00BA0E54">
      <w:pPr>
        <w:widowControl/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0"/>
        </w:rPr>
      </w:pPr>
      <w:proofErr w:type="spellStart"/>
      <w:r w:rsidRPr="00BA0E54">
        <w:rPr>
          <w:rFonts w:ascii="Arial" w:eastAsia="等线" w:hAnsi="Arial" w:cs="Times New Roman" w:hint="eastAsia"/>
          <w:kern w:val="0"/>
          <w:sz w:val="20"/>
          <w:szCs w:val="20"/>
        </w:rPr>
        <w:t>Z</w:t>
      </w:r>
      <w:r w:rsidRPr="00BA0E54">
        <w:rPr>
          <w:rFonts w:ascii="Arial" w:eastAsia="等线" w:hAnsi="Arial" w:cs="Times New Roman"/>
          <w:kern w:val="0"/>
          <w:sz w:val="20"/>
          <w:szCs w:val="20"/>
        </w:rPr>
        <w:t>iqi</w:t>
      </w:r>
      <w:proofErr w:type="spellEnd"/>
      <w:r w:rsidRPr="00BA0E54">
        <w:rPr>
          <w:rFonts w:ascii="Arial" w:eastAsia="等线" w:hAnsi="Arial" w:cs="Times New Roman"/>
          <w:kern w:val="0"/>
          <w:sz w:val="20"/>
          <w:szCs w:val="20"/>
        </w:rPr>
        <w:t xml:space="preserve"> Chen</w:t>
      </w:r>
      <w:r w:rsidRPr="00BA0E54">
        <w:rPr>
          <w:rFonts w:ascii="Arial" w:eastAsia="等线" w:hAnsi="Arial" w:cs="Times New Roman"/>
          <w:kern w:val="0"/>
          <w:sz w:val="20"/>
          <w:szCs w:val="20"/>
          <w:vertAlign w:val="superscript"/>
          <w:lang w:eastAsia="en-US"/>
        </w:rPr>
        <w:t>1</w:t>
      </w:r>
    </w:p>
    <w:p w14:paraId="1E6B999A" w14:textId="789BC7F3" w:rsidR="00BA0E54" w:rsidRPr="00BA0E54" w:rsidRDefault="00BA0E54" w:rsidP="00BA0E54">
      <w:pPr>
        <w:widowControl/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0"/>
        </w:rPr>
      </w:pPr>
      <w:r w:rsidRPr="00BA0E54">
        <w:rPr>
          <w:rFonts w:ascii="Arial" w:eastAsia="等线" w:hAnsi="Arial" w:cs="Times New Roman" w:hint="eastAsia"/>
          <w:kern w:val="0"/>
          <w:sz w:val="20"/>
          <w:szCs w:val="20"/>
        </w:rPr>
        <w:t>B</w:t>
      </w:r>
      <w:r w:rsidRPr="00BA0E54">
        <w:rPr>
          <w:rFonts w:ascii="Arial" w:eastAsia="等线" w:hAnsi="Arial" w:cs="Times New Roman"/>
          <w:kern w:val="0"/>
          <w:sz w:val="20"/>
          <w:szCs w:val="20"/>
        </w:rPr>
        <w:t>o Li</w:t>
      </w:r>
      <w:r w:rsidR="00CD7908">
        <w:rPr>
          <w:rFonts w:ascii="Arial" w:eastAsia="等线" w:hAnsi="Arial" w:cs="Times New Roman"/>
          <w:kern w:val="0"/>
          <w:sz w:val="20"/>
          <w:szCs w:val="20"/>
          <w:vertAlign w:val="superscript"/>
        </w:rPr>
        <w:t>2</w:t>
      </w:r>
    </w:p>
    <w:p w14:paraId="20F05BF9" w14:textId="36D9DD02" w:rsidR="00BA0E54" w:rsidRPr="00BA0E54" w:rsidRDefault="00BA0E54" w:rsidP="00BA0E54">
      <w:pPr>
        <w:widowControl/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0"/>
          <w:vertAlign w:val="superscript"/>
          <w:lang w:eastAsia="en-US"/>
        </w:rPr>
      </w:pPr>
      <w:proofErr w:type="spellStart"/>
      <w:r w:rsidRPr="00BA0E54">
        <w:rPr>
          <w:rFonts w:ascii="Arial" w:eastAsia="等线" w:hAnsi="Arial" w:cs="Times New Roman" w:hint="eastAsia"/>
          <w:kern w:val="0"/>
          <w:sz w:val="20"/>
          <w:szCs w:val="20"/>
        </w:rPr>
        <w:t>J</w:t>
      </w:r>
      <w:r w:rsidRPr="00BA0E54">
        <w:rPr>
          <w:rFonts w:ascii="Arial" w:eastAsia="等线" w:hAnsi="Arial" w:cs="Times New Roman"/>
          <w:kern w:val="0"/>
          <w:sz w:val="20"/>
          <w:szCs w:val="20"/>
        </w:rPr>
        <w:t>inlin</w:t>
      </w:r>
      <w:proofErr w:type="spellEnd"/>
      <w:r w:rsidRPr="00BA0E54">
        <w:rPr>
          <w:rFonts w:ascii="Arial" w:eastAsia="等线" w:hAnsi="Arial" w:cs="Times New Roman"/>
          <w:kern w:val="0"/>
          <w:sz w:val="20"/>
          <w:szCs w:val="20"/>
        </w:rPr>
        <w:t xml:space="preserve"> Song</w:t>
      </w:r>
      <w:r w:rsidRPr="00BA0E54">
        <w:rPr>
          <w:rFonts w:ascii="Arial" w:eastAsia="等线" w:hAnsi="Arial" w:cs="Times New Roman"/>
          <w:kern w:val="0"/>
          <w:sz w:val="20"/>
          <w:szCs w:val="20"/>
          <w:vertAlign w:val="superscript"/>
          <w:lang w:eastAsia="en-US"/>
        </w:rPr>
        <w:t>1</w:t>
      </w:r>
    </w:p>
    <w:bookmarkEnd w:id="1"/>
    <w:p w14:paraId="21B65E54" w14:textId="33CAF1FC" w:rsidR="00BA0E54" w:rsidRPr="00BA0E54" w:rsidRDefault="00BA0E54" w:rsidP="00BA0E54">
      <w:pPr>
        <w:widowControl/>
        <w:spacing w:line="480" w:lineRule="auto"/>
        <w:jc w:val="left"/>
        <w:rPr>
          <w:rFonts w:ascii="Arial" w:eastAsia="等线" w:hAnsi="Arial" w:cs="Arial"/>
          <w:kern w:val="0"/>
          <w:sz w:val="20"/>
          <w:szCs w:val="24"/>
          <w:lang w:eastAsia="en-US"/>
        </w:rPr>
      </w:pPr>
      <w:r w:rsidRPr="00BA0E54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1</w:t>
      </w:r>
      <w:r w:rsidRPr="00BA0E54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 </w:t>
      </w:r>
      <w:bookmarkStart w:id="2" w:name="_Hlk90487073"/>
      <w:proofErr w:type="spellStart"/>
      <w:r w:rsidRPr="00BA0E54">
        <w:rPr>
          <w:rFonts w:ascii="Arial" w:eastAsia="等线" w:hAnsi="Arial" w:cs="Arial"/>
          <w:kern w:val="0"/>
          <w:sz w:val="20"/>
          <w:szCs w:val="24"/>
          <w:lang w:eastAsia="en-US"/>
        </w:rPr>
        <w:t>Stomatological</w:t>
      </w:r>
      <w:proofErr w:type="spellEnd"/>
      <w:r w:rsidRPr="00BA0E54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 Hospital of Chongqing Medical University</w:t>
      </w:r>
      <w:bookmarkEnd w:id="2"/>
      <w:r w:rsidR="00E62B2B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, </w:t>
      </w:r>
      <w:r w:rsidRPr="00BA0E54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Chongqing Key Laboratory of Oral Diseases and Biomedical Sciences, Chongqing Municipal Key Laboratory of Oral Biomedical Engineering of Higher Education, Chongqing, China; </w:t>
      </w:r>
      <w:r w:rsidR="00E62B2B">
        <w:rPr>
          <w:rFonts w:ascii="Arial" w:eastAsia="等线" w:hAnsi="Arial" w:cs="Arial"/>
          <w:kern w:val="0"/>
          <w:sz w:val="20"/>
          <w:szCs w:val="24"/>
          <w:vertAlign w:val="superscript"/>
          <w:lang w:eastAsia="en-US"/>
        </w:rPr>
        <w:t>2</w:t>
      </w:r>
      <w:r w:rsidRPr="00BA0E54">
        <w:rPr>
          <w:rFonts w:ascii="Arial" w:eastAsia="等线" w:hAnsi="Arial" w:cs="Arial"/>
          <w:kern w:val="0"/>
          <w:sz w:val="20"/>
          <w:szCs w:val="24"/>
          <w:vertAlign w:val="superscript"/>
          <w:lang w:eastAsia="en-US"/>
        </w:rPr>
        <w:t xml:space="preserve"> </w:t>
      </w:r>
      <w:r w:rsidRPr="00BA0E54">
        <w:rPr>
          <w:rFonts w:ascii="Arial" w:eastAsia="等线" w:hAnsi="Arial" w:cs="Arial"/>
          <w:kern w:val="0"/>
          <w:sz w:val="20"/>
          <w:szCs w:val="24"/>
          <w:lang w:eastAsia="en-US"/>
        </w:rPr>
        <w:t>Chongqing Engineering Laboratory of Nano/Micro Biomedical Detection Technology, Chongqing University of Science and Technology, Chongqing, China.</w:t>
      </w:r>
    </w:p>
    <w:p w14:paraId="6C4D887E" w14:textId="77777777" w:rsidR="00BA0E54" w:rsidRPr="00BA0E54" w:rsidRDefault="00BA0E54" w:rsidP="00BA0E54">
      <w:pPr>
        <w:widowControl/>
        <w:spacing w:line="480" w:lineRule="auto"/>
        <w:jc w:val="left"/>
        <w:rPr>
          <w:rFonts w:ascii="Arial" w:eastAsia="等线" w:hAnsi="Arial" w:cs="Arial"/>
          <w:kern w:val="0"/>
          <w:sz w:val="20"/>
          <w:szCs w:val="24"/>
          <w:lang w:eastAsia="en-US"/>
        </w:rPr>
      </w:pPr>
      <w:r w:rsidRPr="00BA0E54">
        <w:rPr>
          <w:rFonts w:ascii="Arial" w:eastAsia="等线" w:hAnsi="Arial" w:cs="Arial"/>
          <w:kern w:val="0"/>
          <w:sz w:val="20"/>
          <w:szCs w:val="24"/>
          <w:lang w:eastAsia="en-US"/>
        </w:rPr>
        <w:t>* These authors contributed equally to this work</w:t>
      </w:r>
    </w:p>
    <w:p w14:paraId="74627DD7" w14:textId="77777777" w:rsidR="00B75C98" w:rsidRPr="00BA0E54" w:rsidRDefault="00B75C98" w:rsidP="00BA0E54">
      <w:pPr>
        <w:pStyle w:val="a8"/>
        <w:spacing w:line="360" w:lineRule="auto"/>
        <w:rPr>
          <w:rFonts w:ascii="Arial" w:hAnsi="Arial" w:cs="Arial"/>
          <w:b/>
          <w:bCs/>
          <w:kern w:val="32"/>
          <w:sz w:val="32"/>
          <w:szCs w:val="32"/>
        </w:rPr>
      </w:pPr>
    </w:p>
    <w:p w14:paraId="01829207" w14:textId="77777777" w:rsidR="00B75C98" w:rsidRPr="00BA0E54" w:rsidRDefault="00684057">
      <w:pPr>
        <w:rPr>
          <w:rFonts w:ascii="Arial" w:hAnsi="Arial" w:cs="Arial"/>
        </w:rPr>
      </w:pPr>
      <w:r w:rsidRPr="00BA0E54">
        <w:rPr>
          <w:rFonts w:ascii="Arial" w:hAnsi="Arial" w:cs="Arial"/>
        </w:rPr>
        <w:t xml:space="preserve">Correspondence: Bo Li; </w:t>
      </w:r>
      <w:proofErr w:type="spellStart"/>
      <w:r w:rsidRPr="00BA0E54">
        <w:rPr>
          <w:rFonts w:ascii="Arial" w:hAnsi="Arial" w:cs="Arial"/>
        </w:rPr>
        <w:t>Jinlin</w:t>
      </w:r>
      <w:proofErr w:type="spellEnd"/>
      <w:r w:rsidRPr="00BA0E54">
        <w:rPr>
          <w:rFonts w:ascii="Arial" w:hAnsi="Arial" w:cs="Arial"/>
        </w:rPr>
        <w:t xml:space="preserve"> Song.</w:t>
      </w:r>
    </w:p>
    <w:p w14:paraId="0928BFD5" w14:textId="77777777" w:rsidR="00B75C98" w:rsidRPr="00BA0E54" w:rsidRDefault="00684057">
      <w:pPr>
        <w:rPr>
          <w:rFonts w:ascii="Arial" w:hAnsi="Arial" w:cs="Arial"/>
        </w:rPr>
      </w:pPr>
      <w:r w:rsidRPr="00BA0E54">
        <w:rPr>
          <w:rFonts w:ascii="Arial" w:hAnsi="Arial" w:cs="Arial"/>
        </w:rPr>
        <w:t xml:space="preserve">Chongqing Engineering Laboratory of Nano/Micro Biomedical Detection Technology, </w:t>
      </w:r>
      <w:r w:rsidRPr="00BA0E54">
        <w:rPr>
          <w:rFonts w:ascii="Arial" w:hAnsi="Arial" w:cs="Arial"/>
        </w:rPr>
        <w:lastRenderedPageBreak/>
        <w:t xml:space="preserve">Chongqing University of Science and Technology, Chongqing 401331, P.R. China; College of Stomatology, Chongqing Medical University. 426# </w:t>
      </w:r>
      <w:proofErr w:type="spellStart"/>
      <w:r w:rsidRPr="00BA0E54">
        <w:rPr>
          <w:rFonts w:ascii="Arial" w:hAnsi="Arial" w:cs="Arial"/>
        </w:rPr>
        <w:t>Songshibei</w:t>
      </w:r>
      <w:proofErr w:type="spellEnd"/>
      <w:r w:rsidRPr="00BA0E54">
        <w:rPr>
          <w:rFonts w:ascii="Arial" w:hAnsi="Arial" w:cs="Arial"/>
        </w:rPr>
        <w:t xml:space="preserve"> Road, </w:t>
      </w:r>
      <w:proofErr w:type="spellStart"/>
      <w:r w:rsidRPr="00BA0E54">
        <w:rPr>
          <w:rFonts w:ascii="Arial" w:hAnsi="Arial" w:cs="Arial"/>
        </w:rPr>
        <w:t>Yubei</w:t>
      </w:r>
      <w:proofErr w:type="spellEnd"/>
      <w:r w:rsidRPr="00BA0E54">
        <w:rPr>
          <w:rFonts w:ascii="Arial" w:hAnsi="Arial" w:cs="Arial"/>
        </w:rPr>
        <w:t xml:space="preserve"> District, Chongqing 401147, P.R. China.</w:t>
      </w:r>
    </w:p>
    <w:p w14:paraId="7B540513" w14:textId="77777777" w:rsidR="00B75C98" w:rsidRPr="00BA0E54" w:rsidRDefault="00684057">
      <w:pPr>
        <w:rPr>
          <w:rFonts w:ascii="Arial" w:hAnsi="Arial" w:cs="Arial"/>
          <w:lang w:val="fr-FR"/>
        </w:rPr>
      </w:pPr>
      <w:r w:rsidRPr="00BA0E54">
        <w:rPr>
          <w:rFonts w:ascii="Arial" w:hAnsi="Arial" w:cs="Arial"/>
          <w:lang w:val="fr-FR"/>
        </w:rPr>
        <w:t xml:space="preserve">Tel </w:t>
      </w:r>
      <w:r w:rsidRPr="00BA0E54">
        <w:rPr>
          <w:rFonts w:ascii="Arial" w:hAnsi="Arial" w:cs="Arial"/>
        </w:rPr>
        <w:t>+86-23-8886-0026</w:t>
      </w:r>
    </w:p>
    <w:p w14:paraId="6153A62B" w14:textId="77777777" w:rsidR="00B75C98" w:rsidRPr="00BA0E54" w:rsidRDefault="00684057">
      <w:pPr>
        <w:rPr>
          <w:rFonts w:ascii="Arial" w:hAnsi="Arial" w:cs="Arial"/>
          <w:lang w:val="fr-FR"/>
        </w:rPr>
      </w:pPr>
      <w:r w:rsidRPr="00BA0E54">
        <w:rPr>
          <w:rFonts w:ascii="Arial" w:hAnsi="Arial" w:cs="Arial"/>
          <w:lang w:val="fr-FR"/>
        </w:rPr>
        <w:t xml:space="preserve">Fax </w:t>
      </w:r>
      <w:r w:rsidRPr="00BA0E54">
        <w:rPr>
          <w:rFonts w:ascii="Arial" w:hAnsi="Arial" w:cs="Arial"/>
        </w:rPr>
        <w:t>+86-23-8886-0222</w:t>
      </w:r>
    </w:p>
    <w:p w14:paraId="611AB661" w14:textId="77777777" w:rsidR="00B75C98" w:rsidRPr="00BA0E54" w:rsidRDefault="00684057">
      <w:pPr>
        <w:rPr>
          <w:rFonts w:ascii="Arial" w:hAnsi="Arial" w:cs="Arial"/>
          <w:lang w:val="fr-FR"/>
        </w:rPr>
      </w:pPr>
      <w:r w:rsidRPr="00BA0E54">
        <w:rPr>
          <w:rFonts w:ascii="Arial" w:hAnsi="Arial" w:cs="Arial"/>
          <w:lang w:val="fr-FR"/>
        </w:rPr>
        <w:t xml:space="preserve">Email </w:t>
      </w:r>
      <w:r w:rsidR="00E61FE8">
        <w:fldChar w:fldCharType="begin"/>
      </w:r>
      <w:r w:rsidR="00E61FE8">
        <w:instrText xml:space="preserve"> HYPERLINK "mailto:Libo@cqust.edu.cn" </w:instrText>
      </w:r>
      <w:r w:rsidR="00E61FE8">
        <w:fldChar w:fldCharType="separate"/>
      </w:r>
      <w:r w:rsidRPr="00BA0E54">
        <w:rPr>
          <w:rStyle w:val="a7"/>
          <w:rFonts w:ascii="Arial" w:hAnsi="Arial" w:cs="Arial"/>
          <w:color w:val="auto"/>
        </w:rPr>
        <w:t>Libo@cqust.edu.cn</w:t>
      </w:r>
      <w:r w:rsidR="00E61FE8">
        <w:rPr>
          <w:rStyle w:val="a7"/>
          <w:rFonts w:ascii="Arial" w:hAnsi="Arial" w:cs="Arial"/>
          <w:color w:val="auto"/>
        </w:rPr>
        <w:fldChar w:fldCharType="end"/>
      </w:r>
      <w:r w:rsidRPr="00BA0E54">
        <w:rPr>
          <w:rFonts w:ascii="Arial" w:hAnsi="Arial" w:cs="Arial"/>
        </w:rPr>
        <w:t xml:space="preserve">; </w:t>
      </w:r>
      <w:bookmarkStart w:id="3" w:name="_Hlk88519217"/>
      <w:r w:rsidRPr="00BA0E54">
        <w:rPr>
          <w:rFonts w:ascii="Arial" w:hAnsi="Arial" w:cs="Arial"/>
        </w:rPr>
        <w:t>songjinlin@hospital.cqmu.edu.cn</w:t>
      </w:r>
      <w:bookmarkEnd w:id="3"/>
      <w:r w:rsidRPr="00BA0E54">
        <w:rPr>
          <w:rFonts w:ascii="Arial" w:hAnsi="Arial" w:cs="Arial"/>
        </w:rPr>
        <w:t>.</w:t>
      </w:r>
    </w:p>
    <w:p w14:paraId="58D3A39E" w14:textId="77777777" w:rsidR="00B75C98" w:rsidRDefault="00B75C98">
      <w:pPr>
        <w:pStyle w:val="a8"/>
        <w:spacing w:line="360" w:lineRule="auto"/>
        <w:jc w:val="center"/>
        <w:rPr>
          <w:rFonts w:cs="Arial"/>
          <w:b/>
          <w:bCs/>
          <w:kern w:val="32"/>
          <w:sz w:val="32"/>
          <w:szCs w:val="32"/>
        </w:rPr>
      </w:pPr>
    </w:p>
    <w:p w14:paraId="4A38D251" w14:textId="77777777" w:rsidR="00B75C98" w:rsidRDefault="00B75C98">
      <w:pPr>
        <w:pStyle w:val="a8"/>
        <w:spacing w:line="360" w:lineRule="auto"/>
        <w:jc w:val="center"/>
        <w:rPr>
          <w:rFonts w:cs="Arial"/>
          <w:b/>
          <w:bCs/>
          <w:kern w:val="32"/>
          <w:sz w:val="32"/>
          <w:szCs w:val="32"/>
        </w:rPr>
      </w:pPr>
    </w:p>
    <w:p w14:paraId="00E9592D" w14:textId="77777777" w:rsidR="00B75C98" w:rsidRDefault="00684057">
      <w:r>
        <w:br w:type="page"/>
      </w:r>
    </w:p>
    <w:p w14:paraId="130ECE78" w14:textId="77777777" w:rsidR="00B75C98" w:rsidRDefault="00B75C98"/>
    <w:p w14:paraId="3A139123" w14:textId="77777777" w:rsidR="00B75C98" w:rsidRDefault="00684057">
      <w:pPr>
        <w:jc w:val="center"/>
      </w:pPr>
      <w:r>
        <w:rPr>
          <w:noProof/>
        </w:rPr>
        <w:drawing>
          <wp:inline distT="0" distB="0" distL="0" distR="0" wp14:anchorId="02E209B3" wp14:editId="349ABFAA">
            <wp:extent cx="3070225" cy="31673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968" cy="318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ABE5" w14:textId="77777777" w:rsidR="00B75C98" w:rsidRPr="00BA0E54" w:rsidRDefault="00684057">
      <w:pPr>
        <w:spacing w:line="36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  <w:r w:rsidRPr="00BA0E54">
        <w:rPr>
          <w:rFonts w:ascii="Times New Roman" w:eastAsia="宋体" w:hAnsi="Times New Roman" w:cs="Times New Roman"/>
          <w:bCs/>
          <w:sz w:val="24"/>
          <w:szCs w:val="24"/>
        </w:rPr>
        <w:t>Figure S1</w:t>
      </w:r>
      <w:r w:rsidRPr="00BA0E54">
        <w:rPr>
          <w:rFonts w:ascii="Times New Roman" w:eastAsia="宋体" w:hAnsi="Times New Roman" w:cs="Times New Roman" w:hint="eastAsia"/>
          <w:bCs/>
          <w:sz w:val="24"/>
          <w:szCs w:val="24"/>
        </w:rPr>
        <w:t>：</w:t>
      </w:r>
      <w:r w:rsidRPr="00BA0E54">
        <w:rPr>
          <w:rFonts w:ascii="Times New Roman" w:eastAsia="宋体" w:hAnsi="Times New Roman" w:cs="Times New Roman" w:hint="eastAsia"/>
          <w:bCs/>
          <w:sz w:val="24"/>
          <w:szCs w:val="24"/>
        </w:rPr>
        <w:t>Digital photo of t</w:t>
      </w:r>
      <w:r w:rsidRPr="00BA0E54">
        <w:rPr>
          <w:rFonts w:ascii="Times New Roman" w:eastAsia="宋体" w:hAnsi="Times New Roman" w:cs="Times New Roman"/>
          <w:bCs/>
          <w:sz w:val="24"/>
          <w:szCs w:val="24"/>
        </w:rPr>
        <w:t>he mixture was transferred to a homemade resin mold to form the m-HANFs/</w:t>
      </w:r>
      <w:proofErr w:type="spellStart"/>
      <w:r w:rsidRPr="00BA0E54">
        <w:rPr>
          <w:rFonts w:ascii="Times New Roman" w:eastAsia="宋体" w:hAnsi="Times New Roman" w:cs="Times New Roman"/>
          <w:bCs/>
          <w:sz w:val="24"/>
          <w:szCs w:val="24"/>
        </w:rPr>
        <w:t>GelMA</w:t>
      </w:r>
      <w:proofErr w:type="spellEnd"/>
      <w:r w:rsidRPr="00BA0E54">
        <w:rPr>
          <w:rFonts w:ascii="Times New Roman" w:eastAsia="宋体" w:hAnsi="Times New Roman" w:cs="Times New Roman"/>
          <w:bCs/>
          <w:sz w:val="24"/>
          <w:szCs w:val="24"/>
        </w:rPr>
        <w:t xml:space="preserve"> hydrogel with different m-HANFs contents.</w:t>
      </w:r>
    </w:p>
    <w:p w14:paraId="56D62697" w14:textId="77777777" w:rsidR="00B75C98" w:rsidRDefault="00684057">
      <w:pPr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sz w:val="24"/>
          <w:szCs w:val="24"/>
        </w:rPr>
        <w:drawing>
          <wp:inline distT="0" distB="0" distL="114300" distR="114300" wp14:anchorId="2FB7B9F9" wp14:editId="36664E70">
            <wp:extent cx="3747770" cy="3848735"/>
            <wp:effectExtent l="0" t="0" r="1270" b="6985"/>
            <wp:docPr id="2" name="图片 2" descr="Fig.S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S2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43BF" w14:textId="77777777" w:rsidR="00B75C98" w:rsidRPr="00BA0E54" w:rsidRDefault="00684057">
      <w:pPr>
        <w:spacing w:line="360" w:lineRule="auto"/>
        <w:jc w:val="center"/>
        <w:rPr>
          <w:rFonts w:ascii="Times New Roman" w:eastAsia="宋体" w:hAnsi="Times New Roman" w:cs="Times New Roman"/>
          <w:bCs/>
          <w:sz w:val="24"/>
          <w:szCs w:val="24"/>
        </w:rPr>
      </w:pPr>
      <w:r w:rsidRPr="00BA0E54">
        <w:rPr>
          <w:rFonts w:ascii="Times New Roman" w:hAnsi="Times New Roman" w:cs="Times New Roman"/>
          <w:sz w:val="24"/>
          <w:szCs w:val="24"/>
        </w:rPr>
        <w:t>Figure S2:</w:t>
      </w:r>
      <w:r w:rsidRPr="00BA0E5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A0E54">
        <w:rPr>
          <w:rFonts w:ascii="Times New Roman" w:eastAsia="宋体" w:hAnsi="Times New Roman" w:cs="Times New Roman" w:hint="eastAsia"/>
          <w:bCs/>
          <w:sz w:val="24"/>
          <w:szCs w:val="24"/>
        </w:rPr>
        <w:t>Digital photo of</w:t>
      </w:r>
      <w:r w:rsidRPr="00BA0E54">
        <w:rPr>
          <w:rFonts w:ascii="Times New Roman" w:eastAsia="宋体" w:hAnsi="Times New Roman" w:cs="Times New Roman"/>
          <w:bCs/>
          <w:sz w:val="24"/>
          <w:szCs w:val="24"/>
        </w:rPr>
        <w:t xml:space="preserve"> m-HANFs/</w:t>
      </w:r>
      <w:proofErr w:type="spellStart"/>
      <w:r w:rsidRPr="00BA0E54">
        <w:rPr>
          <w:rFonts w:ascii="Times New Roman" w:eastAsia="宋体" w:hAnsi="Times New Roman" w:cs="Times New Roman"/>
          <w:bCs/>
          <w:sz w:val="24"/>
          <w:szCs w:val="24"/>
        </w:rPr>
        <w:t>GelMA</w:t>
      </w:r>
      <w:proofErr w:type="spellEnd"/>
      <w:r w:rsidRPr="00BA0E54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Pr="00BA0E54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composite </w:t>
      </w:r>
      <w:r w:rsidRPr="00BA0E54">
        <w:rPr>
          <w:rFonts w:ascii="Times New Roman" w:eastAsia="宋体" w:hAnsi="Times New Roman" w:cs="Times New Roman"/>
          <w:bCs/>
          <w:sz w:val="24"/>
          <w:szCs w:val="24"/>
        </w:rPr>
        <w:t xml:space="preserve">hydrogels </w:t>
      </w:r>
      <w:r w:rsidRPr="00BA0E54">
        <w:rPr>
          <w:rFonts w:ascii="Times New Roman" w:eastAsia="宋体" w:hAnsi="Times New Roman" w:cs="Times New Roman" w:hint="eastAsia"/>
          <w:bCs/>
          <w:sz w:val="24"/>
          <w:szCs w:val="24"/>
        </w:rPr>
        <w:t>in</w:t>
      </w:r>
      <w:r w:rsidRPr="00BA0E54">
        <w:rPr>
          <w:rFonts w:ascii="Times New Roman" w:eastAsia="宋体" w:hAnsi="Times New Roman" w:cs="Times New Roman"/>
          <w:bCs/>
          <w:sz w:val="24"/>
          <w:szCs w:val="24"/>
        </w:rPr>
        <w:t xml:space="preserve"> a 7 </w:t>
      </w:r>
      <w:r w:rsidRPr="00BA0E54">
        <w:rPr>
          <w:rFonts w:ascii="Times New Roman" w:eastAsia="宋体" w:hAnsi="Times New Roman" w:cs="Times New Roman" w:hint="eastAsia"/>
          <w:bCs/>
          <w:sz w:val="24"/>
          <w:szCs w:val="24"/>
        </w:rPr>
        <w:t>mL</w:t>
      </w:r>
      <w:r w:rsidRPr="00BA0E54">
        <w:rPr>
          <w:rFonts w:ascii="Times New Roman" w:eastAsia="宋体" w:hAnsi="Times New Roman" w:cs="Times New Roman"/>
          <w:bCs/>
          <w:sz w:val="24"/>
          <w:szCs w:val="24"/>
        </w:rPr>
        <w:t xml:space="preserve"> PBS buffer for degradation test</w:t>
      </w:r>
      <w:r w:rsidRPr="00BA0E54">
        <w:rPr>
          <w:rFonts w:ascii="Times New Roman" w:eastAsia="宋体" w:hAnsi="Times New Roman" w:cs="Times New Roman" w:hint="eastAsia"/>
          <w:bCs/>
          <w:sz w:val="24"/>
          <w:szCs w:val="24"/>
        </w:rPr>
        <w:t xml:space="preserve"> after 7 days</w:t>
      </w:r>
      <w:r w:rsidRPr="00BA0E54">
        <w:rPr>
          <w:rFonts w:ascii="Times New Roman" w:eastAsia="宋体" w:hAnsi="Times New Roman" w:cs="Times New Roman"/>
          <w:bCs/>
          <w:sz w:val="24"/>
          <w:szCs w:val="24"/>
        </w:rPr>
        <w:t>.</w:t>
      </w:r>
    </w:p>
    <w:p w14:paraId="5C9AEEDF" w14:textId="77777777" w:rsidR="00B75C98" w:rsidRDefault="00684057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/>
        </w:rPr>
        <w:lastRenderedPageBreak/>
        <w:drawing>
          <wp:anchor distT="0" distB="0" distL="114300" distR="114300" simplePos="0" relativeHeight="251659264" behindDoc="0" locked="0" layoutInCell="1" allowOverlap="1" wp14:anchorId="0DDBF562" wp14:editId="4A616A25">
            <wp:simplePos x="0" y="0"/>
            <wp:positionH relativeFrom="column">
              <wp:posOffset>-146050</wp:posOffset>
            </wp:positionH>
            <wp:positionV relativeFrom="paragraph">
              <wp:posOffset>52705</wp:posOffset>
            </wp:positionV>
            <wp:extent cx="5455285" cy="1689735"/>
            <wp:effectExtent l="0" t="0" r="635" b="19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ABDD9" w14:textId="0BDD7CDE" w:rsidR="00B75C98" w:rsidRDefault="0068405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Figure S3: Top view of the micro-CT 3D reconstruction of m-HANFs/GelMA. A. 5m-HANFs/GelMA; B. 15m-HANFs/GelMA; C. 25m-HANFs/GelMA.</w:t>
      </w:r>
    </w:p>
    <w:p w14:paraId="4B0C0B8B" w14:textId="2823A47F" w:rsidR="00D97014" w:rsidRDefault="00D9701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14:paraId="7A6A5D2C" w14:textId="046F0DCB" w:rsidR="00D97014" w:rsidRDefault="00D9701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pt-BR"/>
        </w:rPr>
        <w:drawing>
          <wp:inline distT="0" distB="0" distL="0" distR="0" wp14:anchorId="17D2063E" wp14:editId="52CAEECB">
            <wp:extent cx="3929063" cy="238832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857" cy="239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6143" w14:textId="50F5CAF2" w:rsidR="00D97014" w:rsidRPr="00D97014" w:rsidRDefault="00D97014" w:rsidP="00D9701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 w:hint="eastAsia"/>
          <w:sz w:val="24"/>
          <w:szCs w:val="24"/>
          <w:lang w:val="pt-BR"/>
        </w:rPr>
        <w:t>F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igure S4: </w:t>
      </w:r>
      <w:r w:rsidRPr="00D97014">
        <w:rPr>
          <w:rFonts w:ascii="Times New Roman" w:hAnsi="Times New Roman" w:cs="Times New Roman"/>
          <w:sz w:val="24"/>
          <w:szCs w:val="24"/>
          <w:lang w:val="pt-BR"/>
        </w:rPr>
        <w:t xml:space="preserve">Proliferation of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rat </w:t>
      </w:r>
      <w:r w:rsidRPr="00D97014">
        <w:rPr>
          <w:rFonts w:ascii="Times New Roman" w:hAnsi="Times New Roman" w:cs="Times New Roman"/>
          <w:sz w:val="24"/>
          <w:szCs w:val="24"/>
          <w:lang w:val="pt-BR"/>
        </w:rPr>
        <w:t>bone marrow</w:t>
      </w:r>
    </w:p>
    <w:p w14:paraId="3370D0E1" w14:textId="670CD4E3" w:rsidR="00D97014" w:rsidRDefault="00D97014" w:rsidP="00D9701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97014">
        <w:rPr>
          <w:rFonts w:ascii="Times New Roman" w:hAnsi="Times New Roman" w:cs="Times New Roman"/>
          <w:sz w:val="24"/>
          <w:szCs w:val="24"/>
          <w:lang w:val="pt-BR"/>
        </w:rPr>
        <w:t>mesenchymal stem cells (</w:t>
      </w:r>
      <w:r>
        <w:rPr>
          <w:rFonts w:ascii="Times New Roman" w:hAnsi="Times New Roman" w:cs="Times New Roman"/>
          <w:sz w:val="24"/>
          <w:szCs w:val="24"/>
          <w:lang w:val="pt-BR"/>
        </w:rPr>
        <w:t>r</w:t>
      </w:r>
      <w:r w:rsidRPr="00D97014">
        <w:rPr>
          <w:rFonts w:ascii="Times New Roman" w:hAnsi="Times New Roman" w:cs="Times New Roman"/>
          <w:sz w:val="24"/>
          <w:szCs w:val="24"/>
          <w:lang w:val="pt-BR"/>
        </w:rPr>
        <w:t>BMSCs)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D97014">
        <w:rPr>
          <w:rFonts w:ascii="Times New Roman" w:hAnsi="Times New Roman" w:cs="Times New Roman"/>
          <w:sz w:val="24"/>
          <w:szCs w:val="24"/>
          <w:lang w:val="pt-BR"/>
        </w:rPr>
        <w:t>cocultured with m-HANFs/GelMA hydrogels of different m-HANF contents after culturing for 1, 3, 5, and 7 days.</w:t>
      </w:r>
      <w:r w:rsidR="00983E99" w:rsidRPr="00983E99">
        <w:t xml:space="preserve"> </w:t>
      </w:r>
      <w:r w:rsidR="00983E99" w:rsidRPr="00983E99">
        <w:rPr>
          <w:rFonts w:ascii="Times New Roman" w:hAnsi="Times New Roman" w:cs="Times New Roman"/>
          <w:sz w:val="24"/>
          <w:szCs w:val="24"/>
          <w:lang w:val="pt-BR"/>
        </w:rPr>
        <w:t xml:space="preserve">Data are presented as the mean ± SD (n = 3). </w:t>
      </w:r>
    </w:p>
    <w:p w14:paraId="20B60E10" w14:textId="77777777" w:rsidR="00983E99" w:rsidRDefault="00983E99" w:rsidP="00D9701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pt-BR"/>
        </w:rPr>
        <w:drawing>
          <wp:inline distT="0" distB="0" distL="0" distR="0" wp14:anchorId="0021EF74" wp14:editId="110E3EBA">
            <wp:extent cx="3517265" cy="1978025"/>
            <wp:effectExtent l="0" t="0" r="698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28A2" w14:textId="169D042E" w:rsidR="00D97014" w:rsidRDefault="00D97014" w:rsidP="00D97014">
      <w:pPr>
        <w:spacing w:line="360" w:lineRule="auto"/>
        <w:jc w:val="center"/>
        <w:rPr>
          <w:rFonts w:ascii="Times New Roman" w:hAnsi="Times New Roman" w:cs="Times New Roman" w:hint="eastAsia"/>
          <w:sz w:val="24"/>
          <w:szCs w:val="24"/>
          <w:lang w:val="pt-BR"/>
        </w:rPr>
      </w:pPr>
      <w:r>
        <w:rPr>
          <w:rFonts w:ascii="Times New Roman" w:hAnsi="Times New Roman" w:cs="Times New Roman" w:hint="eastAsia"/>
          <w:sz w:val="24"/>
          <w:szCs w:val="24"/>
          <w:lang w:val="pt-BR"/>
        </w:rPr>
        <w:lastRenderedPageBreak/>
        <w:t>F</w:t>
      </w:r>
      <w:r>
        <w:rPr>
          <w:rFonts w:ascii="Times New Roman" w:hAnsi="Times New Roman" w:cs="Times New Roman"/>
          <w:sz w:val="24"/>
          <w:szCs w:val="24"/>
          <w:lang w:val="pt-BR"/>
        </w:rPr>
        <w:t>igure S5:</w:t>
      </w:r>
      <w:r w:rsidR="00983E9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83E99" w:rsidRPr="00983E99">
        <w:rPr>
          <w:rFonts w:ascii="Times New Roman" w:hAnsi="Times New Roman" w:cs="Times New Roman"/>
          <w:sz w:val="24"/>
          <w:szCs w:val="24"/>
          <w:lang w:val="pt-BR"/>
        </w:rPr>
        <w:t xml:space="preserve">(A) ALP and (B) </w:t>
      </w:r>
      <w:r w:rsidR="00983E99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983E99" w:rsidRPr="00983E99">
        <w:rPr>
          <w:rFonts w:ascii="Times New Roman" w:hAnsi="Times New Roman" w:cs="Times New Roman"/>
          <w:sz w:val="24"/>
          <w:szCs w:val="24"/>
          <w:lang w:val="pt-BR"/>
        </w:rPr>
        <w:t xml:space="preserve">lizarin red staining images of </w:t>
      </w:r>
      <w:r w:rsidR="00983E99">
        <w:rPr>
          <w:rFonts w:ascii="Times New Roman" w:hAnsi="Times New Roman" w:cs="Times New Roman"/>
          <w:sz w:val="24"/>
          <w:szCs w:val="24"/>
          <w:lang w:val="pt-BR"/>
        </w:rPr>
        <w:t>rBMSC</w:t>
      </w:r>
      <w:r w:rsidR="00983E99" w:rsidRPr="00983E99">
        <w:rPr>
          <w:rFonts w:ascii="Times New Roman" w:hAnsi="Times New Roman" w:cs="Times New Roman"/>
          <w:sz w:val="24"/>
          <w:szCs w:val="24"/>
          <w:lang w:val="pt-BR"/>
        </w:rPr>
        <w:t>s cultured on m-HANFs/GelMA hydrogels with different m-HANF contents for 7 and 21 days, respectively.</w:t>
      </w:r>
    </w:p>
    <w:sectPr w:rsidR="00D970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4766F" w14:textId="77777777" w:rsidR="00E61FE8" w:rsidRDefault="00E61FE8" w:rsidP="00BA0E54">
      <w:r>
        <w:separator/>
      </w:r>
    </w:p>
  </w:endnote>
  <w:endnote w:type="continuationSeparator" w:id="0">
    <w:p w14:paraId="57A23EB9" w14:textId="77777777" w:rsidR="00E61FE8" w:rsidRDefault="00E61FE8" w:rsidP="00BA0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E0EAC" w14:textId="77777777" w:rsidR="00E61FE8" w:rsidRDefault="00E61FE8" w:rsidP="00BA0E54">
      <w:r>
        <w:separator/>
      </w:r>
    </w:p>
  </w:footnote>
  <w:footnote w:type="continuationSeparator" w:id="0">
    <w:p w14:paraId="6B67FC46" w14:textId="77777777" w:rsidR="00E61FE8" w:rsidRDefault="00E61FE8" w:rsidP="00BA0E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E03"/>
    <w:rsid w:val="0002087F"/>
    <w:rsid w:val="0002752C"/>
    <w:rsid w:val="004C3062"/>
    <w:rsid w:val="00583B21"/>
    <w:rsid w:val="005F7298"/>
    <w:rsid w:val="00684057"/>
    <w:rsid w:val="006B2C47"/>
    <w:rsid w:val="006B41D6"/>
    <w:rsid w:val="00983E99"/>
    <w:rsid w:val="009A3ACA"/>
    <w:rsid w:val="00AA56BA"/>
    <w:rsid w:val="00B75C98"/>
    <w:rsid w:val="00B96186"/>
    <w:rsid w:val="00BA0E54"/>
    <w:rsid w:val="00C35E03"/>
    <w:rsid w:val="00CD7908"/>
    <w:rsid w:val="00D97014"/>
    <w:rsid w:val="00DA451B"/>
    <w:rsid w:val="00E61FE8"/>
    <w:rsid w:val="00E62B2B"/>
    <w:rsid w:val="00EC4F6C"/>
    <w:rsid w:val="00FA0D68"/>
    <w:rsid w:val="077F0DCB"/>
    <w:rsid w:val="2B156FA4"/>
    <w:rsid w:val="3C2F2433"/>
    <w:rsid w:val="3DD94E9D"/>
    <w:rsid w:val="747E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5503B09"/>
  <w15:docId w15:val="{A34B6AD9-562C-4C57-ACC1-8FE73CA61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No Spacing"/>
    <w:uiPriority w:val="1"/>
    <w:qFormat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295</Words>
  <Characters>1686</Characters>
  <Application>Microsoft Office Word</Application>
  <DocSecurity>0</DocSecurity>
  <Lines>14</Lines>
  <Paragraphs>3</Paragraphs>
  <ScaleCrop>false</ScaleCrop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whdentist@163.com</dc:creator>
  <cp:lastModifiedBy>whdentist@163.com</cp:lastModifiedBy>
  <cp:revision>9</cp:revision>
  <dcterms:created xsi:type="dcterms:W3CDTF">2021-11-14T10:20:00Z</dcterms:created>
  <dcterms:modified xsi:type="dcterms:W3CDTF">2022-02-25T21:36:00Z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F48F6FB108D644708464E9914DA37E57</vt:lpwstr>
  </property>
</Properties>
</file>