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09410" w14:textId="0799F84F" w:rsidR="0006252F" w:rsidRPr="00474B18" w:rsidRDefault="0006252F" w:rsidP="00E44E39">
      <w:pPr>
        <w:rPr>
          <w:color w:val="000000"/>
        </w:rPr>
      </w:pPr>
      <w:r w:rsidRPr="00474B18">
        <w:rPr>
          <w:color w:val="000000"/>
        </w:rPr>
        <w:drawing>
          <wp:inline distT="0" distB="0" distL="0" distR="0" wp14:anchorId="38D7B5BB" wp14:editId="4FF13B1E">
            <wp:extent cx="5270500" cy="19066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9"/>
                    <a:stretch/>
                  </pic:blipFill>
                  <pic:spPr bwMode="auto">
                    <a:xfrm>
                      <a:off x="0" y="0"/>
                      <a:ext cx="5270500" cy="190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0F3A" w14:textId="6D73141F" w:rsidR="00C418EB" w:rsidRPr="00474B18" w:rsidRDefault="00C418EB" w:rsidP="00C418EB">
      <w:pPr>
        <w:rPr>
          <w:rFonts w:ascii="Arial" w:hAnsi="Arial" w:cs="Arial"/>
          <w:color w:val="000000"/>
          <w:sz w:val="20"/>
          <w:szCs w:val="20"/>
        </w:rPr>
      </w:pPr>
      <w:r w:rsidRPr="00474B18">
        <w:rPr>
          <w:rFonts w:ascii="Arial" w:hAnsi="Arial" w:cs="Arial"/>
          <w:b/>
          <w:bCs/>
          <w:color w:val="000000"/>
          <w:sz w:val="20"/>
          <w:szCs w:val="20"/>
        </w:rPr>
        <w:t xml:space="preserve">Figure S1. </w:t>
      </w:r>
      <w:r w:rsidRPr="00474B18">
        <w:rPr>
          <w:rFonts w:ascii="Arial" w:hAnsi="Arial" w:cs="Arial"/>
          <w:color w:val="000000"/>
          <w:sz w:val="20"/>
          <w:szCs w:val="20"/>
        </w:rPr>
        <w:t>Optical microscopy images of MHCC97H cells transfected with pLenti-cmv-EGFP or pLenti-cmv-RBM3 plasmids. Scale bar, 100 μm</w:t>
      </w:r>
      <w:r w:rsidR="00013022" w:rsidRPr="00474B18">
        <w:rPr>
          <w:rFonts w:ascii="Arial" w:hAnsi="Arial" w:cs="Arial"/>
          <w:color w:val="000000"/>
          <w:sz w:val="20"/>
          <w:szCs w:val="20"/>
        </w:rPr>
        <w:t>.</w:t>
      </w:r>
    </w:p>
    <w:p w14:paraId="52B8AFFB" w14:textId="1A26E76F" w:rsidR="0006252F" w:rsidRPr="00474B18" w:rsidRDefault="0006252F" w:rsidP="00E44E39">
      <w:pPr>
        <w:rPr>
          <w:color w:val="000000"/>
        </w:rPr>
      </w:pPr>
    </w:p>
    <w:p w14:paraId="0812FB4D" w14:textId="5B3F7BA8" w:rsidR="0006252F" w:rsidRPr="00474B18" w:rsidRDefault="00C418EB">
      <w:pPr>
        <w:widowControl/>
        <w:jc w:val="left"/>
        <w:rPr>
          <w:color w:val="000000"/>
        </w:rPr>
      </w:pPr>
      <w:r w:rsidRPr="00474B18">
        <w:rPr>
          <w:color w:val="000000"/>
        </w:rPr>
        <w:br w:type="page"/>
      </w:r>
    </w:p>
    <w:p w14:paraId="115B0EF0" w14:textId="34C25F58" w:rsidR="00E44E39" w:rsidRPr="00474B18" w:rsidRDefault="00BB6F0A" w:rsidP="00E44E39">
      <w:pPr>
        <w:rPr>
          <w:color w:val="000000"/>
        </w:rPr>
      </w:pPr>
      <w:bookmarkStart w:id="0" w:name="OLE_LINK204"/>
      <w:bookmarkStart w:id="1" w:name="OLE_LINK207"/>
      <w:r w:rsidRPr="00474B18">
        <w:rPr>
          <w:color w:val="000000"/>
        </w:rPr>
        <w:lastRenderedPageBreak/>
        <w:drawing>
          <wp:inline distT="0" distB="0" distL="0" distR="0" wp14:anchorId="1FD07163" wp14:editId="5D7C1FE0">
            <wp:extent cx="5270500" cy="442608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18"/>
                    <a:stretch/>
                  </pic:blipFill>
                  <pic:spPr bwMode="auto">
                    <a:xfrm>
                      <a:off x="0" y="0"/>
                      <a:ext cx="5270500" cy="4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66793" w14:textId="6B4C07DA" w:rsidR="00E44E39" w:rsidRPr="00474B18" w:rsidRDefault="00E44E39" w:rsidP="00C418EB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474B18">
        <w:rPr>
          <w:rFonts w:ascii="Arial" w:hAnsi="Arial" w:cs="Arial"/>
          <w:b/>
          <w:bCs/>
          <w:color w:val="000000"/>
          <w:sz w:val="20"/>
          <w:szCs w:val="20"/>
        </w:rPr>
        <w:t>Figure S</w:t>
      </w:r>
      <w:r w:rsidR="0006252F" w:rsidRPr="00474B18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474B18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bookmarkStart w:id="2" w:name="OLE_LINK904"/>
      <w:bookmarkStart w:id="3" w:name="OLE_LINK905"/>
      <w:r w:rsidRPr="00474B18">
        <w:rPr>
          <w:rFonts w:ascii="Arial" w:hAnsi="Arial" w:cs="Arial"/>
          <w:b/>
          <w:bCs/>
          <w:color w:val="000000"/>
          <w:sz w:val="20"/>
          <w:szCs w:val="20"/>
        </w:rPr>
        <w:t>Inhibition of RBM3 using shRNA suppresses EMT process and metastasis in MHCC97H cells</w:t>
      </w:r>
      <w:bookmarkEnd w:id="2"/>
      <w:bookmarkEnd w:id="3"/>
      <w:r w:rsidRPr="00474B18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474B18">
        <w:rPr>
          <w:rFonts w:ascii="Arial" w:hAnsi="Arial" w:cs="Arial"/>
          <w:color w:val="000000"/>
          <w:sz w:val="20"/>
          <w:szCs w:val="20"/>
        </w:rPr>
        <w:t xml:space="preserve"> (A) MHCC97H cells with stable down-regulation of RBM3 were constructed using RBM3-specific shRNA. (B) </w:t>
      </w:r>
      <w:bookmarkStart w:id="4" w:name="OLE_LINK906"/>
      <w:bookmarkStart w:id="5" w:name="OLE_LINK907"/>
      <w:r w:rsidRPr="00474B18">
        <w:rPr>
          <w:rFonts w:ascii="Arial" w:hAnsi="Arial" w:cs="Arial"/>
          <w:color w:val="000000"/>
          <w:sz w:val="20"/>
          <w:szCs w:val="20"/>
        </w:rPr>
        <w:t>Expression of EMT-related factors and metastasis markers were detected by western blotting in MHCC97H-scrambled-shRNA cells and MHCC97H-RBM3-shRNA#2 cells</w:t>
      </w:r>
      <w:bookmarkEnd w:id="4"/>
      <w:bookmarkEnd w:id="5"/>
      <w:r w:rsidRPr="00474B18">
        <w:rPr>
          <w:rFonts w:ascii="Arial" w:hAnsi="Arial" w:cs="Arial"/>
          <w:color w:val="000000"/>
          <w:sz w:val="20"/>
          <w:szCs w:val="20"/>
        </w:rPr>
        <w:t>. (C) Transwell assay of migration and invasion ability of MHCC97H-scrambled-shRNA cells and MHCC97H-RBM3-shRNA#2 cells. Relative levels of RBM3, N-cadherin, Vimentin, MMP9 and VEGF were quantitatively analyzed using Image J. Scale bar, 200 μm. Results are the mean ± SEM (error bar) from three independent experiments. *P &lt; 0.05, **P &lt; 0.01, ***P &lt; 0.001.</w:t>
      </w:r>
    </w:p>
    <w:bookmarkEnd w:id="0"/>
    <w:bookmarkEnd w:id="1"/>
    <w:p w14:paraId="04CBBB99" w14:textId="77777777" w:rsidR="00E44E39" w:rsidRPr="00474B18" w:rsidRDefault="00E44E39">
      <w:pPr>
        <w:rPr>
          <w:color w:val="000000"/>
        </w:rPr>
      </w:pPr>
    </w:p>
    <w:sectPr w:rsidR="00E44E39" w:rsidRPr="00474B18" w:rsidSect="000B5D3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39"/>
    <w:rsid w:val="00013022"/>
    <w:rsid w:val="000411D3"/>
    <w:rsid w:val="0004385D"/>
    <w:rsid w:val="0006252F"/>
    <w:rsid w:val="00064634"/>
    <w:rsid w:val="00076C52"/>
    <w:rsid w:val="000836A5"/>
    <w:rsid w:val="000B0E61"/>
    <w:rsid w:val="000B5D36"/>
    <w:rsid w:val="000B6F2D"/>
    <w:rsid w:val="000B7CEA"/>
    <w:rsid w:val="000C768B"/>
    <w:rsid w:val="000F3883"/>
    <w:rsid w:val="000F76C3"/>
    <w:rsid w:val="00106F62"/>
    <w:rsid w:val="001115B5"/>
    <w:rsid w:val="001140B5"/>
    <w:rsid w:val="0014463E"/>
    <w:rsid w:val="00145796"/>
    <w:rsid w:val="001542B1"/>
    <w:rsid w:val="001757FF"/>
    <w:rsid w:val="001761C3"/>
    <w:rsid w:val="00193A52"/>
    <w:rsid w:val="001B5DBA"/>
    <w:rsid w:val="001F59D4"/>
    <w:rsid w:val="00204A01"/>
    <w:rsid w:val="00226E47"/>
    <w:rsid w:val="00235645"/>
    <w:rsid w:val="002648E2"/>
    <w:rsid w:val="00277FDC"/>
    <w:rsid w:val="00282750"/>
    <w:rsid w:val="002A2E30"/>
    <w:rsid w:val="002E32C4"/>
    <w:rsid w:val="002F5F7B"/>
    <w:rsid w:val="00320323"/>
    <w:rsid w:val="0033711C"/>
    <w:rsid w:val="00344F37"/>
    <w:rsid w:val="003602B8"/>
    <w:rsid w:val="003912A1"/>
    <w:rsid w:val="00392B9F"/>
    <w:rsid w:val="0039706A"/>
    <w:rsid w:val="003B5B6C"/>
    <w:rsid w:val="003F0DCE"/>
    <w:rsid w:val="003F1717"/>
    <w:rsid w:val="003F1EE5"/>
    <w:rsid w:val="003F5C25"/>
    <w:rsid w:val="00435EA2"/>
    <w:rsid w:val="004379D0"/>
    <w:rsid w:val="0044054F"/>
    <w:rsid w:val="00461C77"/>
    <w:rsid w:val="00463B5B"/>
    <w:rsid w:val="00474B18"/>
    <w:rsid w:val="00483C1C"/>
    <w:rsid w:val="0049166C"/>
    <w:rsid w:val="0053054D"/>
    <w:rsid w:val="0053251A"/>
    <w:rsid w:val="00544308"/>
    <w:rsid w:val="00547874"/>
    <w:rsid w:val="005626E6"/>
    <w:rsid w:val="0059123B"/>
    <w:rsid w:val="005A1B21"/>
    <w:rsid w:val="005A32E0"/>
    <w:rsid w:val="005D34FF"/>
    <w:rsid w:val="005F58AA"/>
    <w:rsid w:val="00635032"/>
    <w:rsid w:val="006426DD"/>
    <w:rsid w:val="00642D41"/>
    <w:rsid w:val="006A1CE4"/>
    <w:rsid w:val="006A395B"/>
    <w:rsid w:val="006B285E"/>
    <w:rsid w:val="006F5253"/>
    <w:rsid w:val="0070210A"/>
    <w:rsid w:val="007244CC"/>
    <w:rsid w:val="00727B34"/>
    <w:rsid w:val="00784247"/>
    <w:rsid w:val="00786F39"/>
    <w:rsid w:val="007D3386"/>
    <w:rsid w:val="007E5AD2"/>
    <w:rsid w:val="007F504A"/>
    <w:rsid w:val="00802C21"/>
    <w:rsid w:val="00841E96"/>
    <w:rsid w:val="00843142"/>
    <w:rsid w:val="008679FE"/>
    <w:rsid w:val="00873461"/>
    <w:rsid w:val="0087494F"/>
    <w:rsid w:val="008929A9"/>
    <w:rsid w:val="008B1179"/>
    <w:rsid w:val="008C2B41"/>
    <w:rsid w:val="008E099F"/>
    <w:rsid w:val="008F0ACB"/>
    <w:rsid w:val="009200F7"/>
    <w:rsid w:val="00936AFD"/>
    <w:rsid w:val="00950859"/>
    <w:rsid w:val="009529FD"/>
    <w:rsid w:val="009623B7"/>
    <w:rsid w:val="009C4003"/>
    <w:rsid w:val="009D0455"/>
    <w:rsid w:val="009D4AA7"/>
    <w:rsid w:val="009D7B1E"/>
    <w:rsid w:val="009E12F0"/>
    <w:rsid w:val="00A177BB"/>
    <w:rsid w:val="00A33C2C"/>
    <w:rsid w:val="00A40016"/>
    <w:rsid w:val="00A43926"/>
    <w:rsid w:val="00A61870"/>
    <w:rsid w:val="00A863BD"/>
    <w:rsid w:val="00AA249C"/>
    <w:rsid w:val="00AD40AF"/>
    <w:rsid w:val="00AE122B"/>
    <w:rsid w:val="00AF0C6F"/>
    <w:rsid w:val="00AF15B9"/>
    <w:rsid w:val="00AF6143"/>
    <w:rsid w:val="00B42020"/>
    <w:rsid w:val="00B535AF"/>
    <w:rsid w:val="00B71F33"/>
    <w:rsid w:val="00BA0F6F"/>
    <w:rsid w:val="00BB6F0A"/>
    <w:rsid w:val="00BD0478"/>
    <w:rsid w:val="00BF6290"/>
    <w:rsid w:val="00C02F6F"/>
    <w:rsid w:val="00C26E00"/>
    <w:rsid w:val="00C418EB"/>
    <w:rsid w:val="00C53D3F"/>
    <w:rsid w:val="00C5419B"/>
    <w:rsid w:val="00C62591"/>
    <w:rsid w:val="00C73DA2"/>
    <w:rsid w:val="00C867C9"/>
    <w:rsid w:val="00C91488"/>
    <w:rsid w:val="00C9637A"/>
    <w:rsid w:val="00D07ED0"/>
    <w:rsid w:val="00D265D9"/>
    <w:rsid w:val="00D72789"/>
    <w:rsid w:val="00D72E52"/>
    <w:rsid w:val="00D76518"/>
    <w:rsid w:val="00D961DE"/>
    <w:rsid w:val="00DD27D1"/>
    <w:rsid w:val="00DE1FF3"/>
    <w:rsid w:val="00DF085F"/>
    <w:rsid w:val="00DF1204"/>
    <w:rsid w:val="00DF1A34"/>
    <w:rsid w:val="00E004C8"/>
    <w:rsid w:val="00E44E39"/>
    <w:rsid w:val="00E73B96"/>
    <w:rsid w:val="00EA74A5"/>
    <w:rsid w:val="00EC204C"/>
    <w:rsid w:val="00EF0B24"/>
    <w:rsid w:val="00EF3691"/>
    <w:rsid w:val="00F115DD"/>
    <w:rsid w:val="00F85342"/>
    <w:rsid w:val="00FA6FC1"/>
    <w:rsid w:val="00FC007A"/>
    <w:rsid w:val="00FC362A"/>
    <w:rsid w:val="00FC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9830"/>
  <w15:chartTrackingRefBased/>
  <w15:docId w15:val="{C656C3CD-A4D3-C047-9E7B-762D1C61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Khanapur, Soumya</cp:lastModifiedBy>
  <cp:revision>2</cp:revision>
  <dcterms:created xsi:type="dcterms:W3CDTF">2022-03-28T00:51:00Z</dcterms:created>
  <dcterms:modified xsi:type="dcterms:W3CDTF">2022-03-28T00:51:00Z</dcterms:modified>
</cp:coreProperties>
</file>