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00B0C" w14:textId="728B1937" w:rsidR="0078642C" w:rsidRPr="00586370" w:rsidRDefault="00802CF4" w:rsidP="00802CF4">
      <w:pPr>
        <w:jc w:val="center"/>
        <w:rPr>
          <w:rFonts w:ascii="Times New Roman" w:hAnsi="Times New Roman" w:cs="Times New Roman"/>
          <w:sz w:val="28"/>
          <w:szCs w:val="28"/>
        </w:rPr>
      </w:pPr>
      <w:r w:rsidRPr="00586370">
        <w:rPr>
          <w:rFonts w:ascii="Times New Roman" w:hAnsi="Times New Roman" w:cs="Times New Roman"/>
          <w:sz w:val="28"/>
          <w:szCs w:val="28"/>
        </w:rPr>
        <w:t>Supplementary</w:t>
      </w:r>
    </w:p>
    <w:p w14:paraId="5D5335F6" w14:textId="2B3ECD9F" w:rsidR="00586370" w:rsidRPr="00586370" w:rsidRDefault="00586370" w:rsidP="00586370">
      <w:pPr>
        <w:rPr>
          <w:rFonts w:ascii="Times New Roman" w:hAnsi="Times New Roman" w:cs="Times New Roman"/>
          <w:b/>
          <w:bCs/>
          <w:sz w:val="28"/>
          <w:szCs w:val="28"/>
        </w:rPr>
      </w:pPr>
      <w:r w:rsidRPr="00586370">
        <w:rPr>
          <w:rFonts w:ascii="Times New Roman" w:hAnsi="Times New Roman" w:cs="Times New Roman"/>
          <w:b/>
          <w:bCs/>
          <w:sz w:val="28"/>
          <w:szCs w:val="28"/>
        </w:rPr>
        <w:t>Materials and methods</w:t>
      </w:r>
    </w:p>
    <w:p w14:paraId="236329E6" w14:textId="5E99212D" w:rsidR="00586370" w:rsidRPr="00586370" w:rsidRDefault="00586370" w:rsidP="00586370">
      <w:pPr>
        <w:rPr>
          <w:rFonts w:ascii="Times New Roman" w:hAnsi="Times New Roman" w:cs="Times New Roman"/>
          <w:b/>
          <w:bCs/>
          <w:sz w:val="28"/>
          <w:szCs w:val="28"/>
        </w:rPr>
      </w:pPr>
      <w:r w:rsidRPr="00586370">
        <w:rPr>
          <w:rFonts w:ascii="Times New Roman" w:hAnsi="Times New Roman" w:cs="Times New Roman"/>
          <w:b/>
          <w:bCs/>
          <w:sz w:val="28"/>
          <w:szCs w:val="28"/>
        </w:rPr>
        <w:t>1.</w:t>
      </w:r>
      <w:r w:rsidRPr="00586370">
        <w:rPr>
          <w:rFonts w:ascii="Times New Roman" w:hAnsi="Times New Roman" w:cs="Times New Roman"/>
        </w:rPr>
        <w:t xml:space="preserve"> </w:t>
      </w:r>
      <w:r w:rsidRPr="00586370">
        <w:rPr>
          <w:rFonts w:ascii="Times New Roman" w:hAnsi="Times New Roman" w:cs="Times New Roman"/>
          <w:b/>
          <w:bCs/>
          <w:sz w:val="28"/>
          <w:szCs w:val="28"/>
        </w:rPr>
        <w:t>Etiological diagnostic criteria of acute pancreatitis</w:t>
      </w:r>
    </w:p>
    <w:tbl>
      <w:tblPr>
        <w:tblStyle w:val="a6"/>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5735"/>
      </w:tblGrid>
      <w:tr w:rsidR="00586370" w:rsidRPr="00586370" w14:paraId="090255E2" w14:textId="77777777" w:rsidTr="00586370">
        <w:trPr>
          <w:jc w:val="center"/>
        </w:trPr>
        <w:tc>
          <w:tcPr>
            <w:tcW w:w="1723" w:type="dxa"/>
            <w:tcBorders>
              <w:top w:val="single" w:sz="4" w:space="0" w:color="auto"/>
              <w:bottom w:val="single" w:sz="4" w:space="0" w:color="auto"/>
            </w:tcBorders>
            <w:shd w:val="clear" w:color="auto" w:fill="auto"/>
          </w:tcPr>
          <w:p w14:paraId="170AED7A" w14:textId="77777777" w:rsidR="00586370" w:rsidRPr="00586370" w:rsidRDefault="00586370" w:rsidP="00586370">
            <w:pPr>
              <w:ind w:firstLine="480"/>
              <w:rPr>
                <w:sz w:val="24"/>
                <w:szCs w:val="24"/>
              </w:rPr>
            </w:pPr>
            <w:r w:rsidRPr="00586370">
              <w:rPr>
                <w:color w:val="313131"/>
                <w:sz w:val="24"/>
                <w:szCs w:val="24"/>
              </w:rPr>
              <w:t>etiology</w:t>
            </w:r>
          </w:p>
        </w:tc>
        <w:tc>
          <w:tcPr>
            <w:tcW w:w="6215" w:type="dxa"/>
            <w:tcBorders>
              <w:top w:val="single" w:sz="4" w:space="0" w:color="auto"/>
              <w:bottom w:val="single" w:sz="4" w:space="0" w:color="auto"/>
            </w:tcBorders>
            <w:shd w:val="clear" w:color="auto" w:fill="auto"/>
          </w:tcPr>
          <w:p w14:paraId="19450CA2" w14:textId="77777777" w:rsidR="00586370" w:rsidRPr="00586370" w:rsidRDefault="00586370" w:rsidP="00586370">
            <w:pPr>
              <w:spacing w:line="360" w:lineRule="auto"/>
              <w:rPr>
                <w:color w:val="000000"/>
                <w:sz w:val="24"/>
                <w:szCs w:val="24"/>
              </w:rPr>
            </w:pPr>
            <w:r w:rsidRPr="00586370">
              <w:rPr>
                <w:color w:val="000000"/>
                <w:sz w:val="24"/>
                <w:szCs w:val="24"/>
              </w:rPr>
              <w:t>diagnostic criteria</w:t>
            </w:r>
          </w:p>
        </w:tc>
      </w:tr>
      <w:tr w:rsidR="00586370" w:rsidRPr="00586370" w14:paraId="5A1CAA06" w14:textId="77777777" w:rsidTr="00586370">
        <w:trPr>
          <w:jc w:val="center"/>
        </w:trPr>
        <w:tc>
          <w:tcPr>
            <w:tcW w:w="1723" w:type="dxa"/>
            <w:tcBorders>
              <w:top w:val="single" w:sz="4" w:space="0" w:color="auto"/>
            </w:tcBorders>
            <w:shd w:val="clear" w:color="auto" w:fill="auto"/>
          </w:tcPr>
          <w:p w14:paraId="39A566F7" w14:textId="77777777" w:rsidR="00586370" w:rsidRPr="00586370" w:rsidRDefault="00586370" w:rsidP="00586370">
            <w:pPr>
              <w:spacing w:line="360" w:lineRule="auto"/>
              <w:ind w:firstLine="480"/>
              <w:rPr>
                <w:color w:val="000000"/>
                <w:sz w:val="24"/>
                <w:szCs w:val="24"/>
              </w:rPr>
            </w:pPr>
            <w:r w:rsidRPr="00586370">
              <w:rPr>
                <w:color w:val="000000"/>
                <w:sz w:val="24"/>
                <w:szCs w:val="24"/>
              </w:rPr>
              <w:t>Biliary</w:t>
            </w:r>
          </w:p>
        </w:tc>
        <w:tc>
          <w:tcPr>
            <w:tcW w:w="6215" w:type="dxa"/>
            <w:tcBorders>
              <w:top w:val="single" w:sz="4" w:space="0" w:color="auto"/>
            </w:tcBorders>
            <w:shd w:val="clear" w:color="auto" w:fill="auto"/>
          </w:tcPr>
          <w:p w14:paraId="196BDD7C" w14:textId="77777777" w:rsidR="00586370" w:rsidRPr="00586370" w:rsidRDefault="00586370" w:rsidP="00586370">
            <w:pPr>
              <w:spacing w:line="360" w:lineRule="auto"/>
              <w:rPr>
                <w:color w:val="000000"/>
                <w:sz w:val="24"/>
                <w:szCs w:val="24"/>
              </w:rPr>
            </w:pPr>
            <w:r w:rsidRPr="00586370">
              <w:rPr>
                <w:color w:val="000000"/>
                <w:sz w:val="24"/>
                <w:szCs w:val="24"/>
              </w:rPr>
              <w:t>diagnose calculi in the gallbladder and/or common bile duct by any imaging method (CT, MRI, ultrasound, etc.)</w:t>
            </w:r>
          </w:p>
        </w:tc>
      </w:tr>
      <w:tr w:rsidR="00586370" w:rsidRPr="00586370" w14:paraId="5A593585" w14:textId="77777777" w:rsidTr="00586370">
        <w:trPr>
          <w:jc w:val="center"/>
        </w:trPr>
        <w:tc>
          <w:tcPr>
            <w:tcW w:w="1723" w:type="dxa"/>
            <w:shd w:val="clear" w:color="auto" w:fill="auto"/>
          </w:tcPr>
          <w:p w14:paraId="18B38911" w14:textId="77777777" w:rsidR="00586370" w:rsidRPr="00586370" w:rsidRDefault="00586370" w:rsidP="00586370">
            <w:pPr>
              <w:spacing w:line="360" w:lineRule="auto"/>
              <w:ind w:firstLine="480"/>
              <w:rPr>
                <w:color w:val="000000"/>
                <w:sz w:val="24"/>
                <w:szCs w:val="24"/>
              </w:rPr>
            </w:pPr>
            <w:r w:rsidRPr="00586370">
              <w:rPr>
                <w:color w:val="000000"/>
                <w:sz w:val="24"/>
                <w:szCs w:val="24"/>
              </w:rPr>
              <w:t>Alcoholic</w:t>
            </w:r>
          </w:p>
        </w:tc>
        <w:tc>
          <w:tcPr>
            <w:tcW w:w="6215" w:type="dxa"/>
            <w:shd w:val="clear" w:color="auto" w:fill="auto"/>
          </w:tcPr>
          <w:p w14:paraId="3A9DFF55" w14:textId="0D810C78" w:rsidR="00586370" w:rsidRPr="00586370" w:rsidRDefault="00586370" w:rsidP="00586370">
            <w:pPr>
              <w:spacing w:line="360" w:lineRule="auto"/>
              <w:rPr>
                <w:color w:val="000000"/>
                <w:sz w:val="24"/>
                <w:szCs w:val="24"/>
              </w:rPr>
            </w:pPr>
            <w:r w:rsidRPr="00586370">
              <w:rPr>
                <w:sz w:val="24"/>
                <w:szCs w:val="24"/>
              </w:rPr>
              <w:t>alcohol intake &gt;80g/day for more than 5 consecutive years</w:t>
            </w:r>
          </w:p>
        </w:tc>
      </w:tr>
      <w:tr w:rsidR="00586370" w:rsidRPr="00586370" w14:paraId="48F990D7" w14:textId="77777777" w:rsidTr="00586370">
        <w:trPr>
          <w:jc w:val="center"/>
        </w:trPr>
        <w:tc>
          <w:tcPr>
            <w:tcW w:w="1723" w:type="dxa"/>
            <w:shd w:val="clear" w:color="auto" w:fill="auto"/>
          </w:tcPr>
          <w:p w14:paraId="2B6720C2" w14:textId="77777777" w:rsidR="00586370" w:rsidRPr="00586370" w:rsidRDefault="00586370" w:rsidP="00586370">
            <w:pPr>
              <w:spacing w:line="360" w:lineRule="auto"/>
              <w:ind w:firstLine="480"/>
              <w:rPr>
                <w:color w:val="000000"/>
                <w:sz w:val="24"/>
                <w:szCs w:val="24"/>
              </w:rPr>
            </w:pPr>
            <w:r w:rsidRPr="00586370">
              <w:rPr>
                <w:color w:val="000000"/>
                <w:sz w:val="24"/>
                <w:szCs w:val="24"/>
              </w:rPr>
              <w:t>Hyperlipidemic</w:t>
            </w:r>
          </w:p>
        </w:tc>
        <w:tc>
          <w:tcPr>
            <w:tcW w:w="6215" w:type="dxa"/>
            <w:shd w:val="clear" w:color="auto" w:fill="auto"/>
          </w:tcPr>
          <w:p w14:paraId="2E608C78" w14:textId="77777777" w:rsidR="00586370" w:rsidRPr="00586370" w:rsidRDefault="00586370" w:rsidP="00586370">
            <w:pPr>
              <w:spacing w:line="360" w:lineRule="auto"/>
              <w:rPr>
                <w:color w:val="000000"/>
                <w:sz w:val="24"/>
                <w:szCs w:val="24"/>
              </w:rPr>
            </w:pPr>
            <w:r w:rsidRPr="00586370">
              <w:rPr>
                <w:sz w:val="24"/>
                <w:szCs w:val="24"/>
              </w:rPr>
              <w:t>blood triglyceride level reached 11.3 mmol/L after fasting</w:t>
            </w:r>
          </w:p>
        </w:tc>
      </w:tr>
      <w:tr w:rsidR="00586370" w:rsidRPr="00586370" w14:paraId="2D7D2291" w14:textId="77777777" w:rsidTr="00586370">
        <w:trPr>
          <w:jc w:val="center"/>
        </w:trPr>
        <w:tc>
          <w:tcPr>
            <w:tcW w:w="1723" w:type="dxa"/>
            <w:tcBorders>
              <w:bottom w:val="single" w:sz="4" w:space="0" w:color="auto"/>
            </w:tcBorders>
            <w:shd w:val="clear" w:color="auto" w:fill="auto"/>
          </w:tcPr>
          <w:p w14:paraId="29365941" w14:textId="77777777" w:rsidR="00586370" w:rsidRPr="00586370" w:rsidRDefault="00586370" w:rsidP="00586370">
            <w:pPr>
              <w:spacing w:line="360" w:lineRule="auto"/>
              <w:ind w:firstLine="480"/>
              <w:rPr>
                <w:color w:val="000000"/>
                <w:sz w:val="24"/>
                <w:szCs w:val="24"/>
              </w:rPr>
            </w:pPr>
            <w:r w:rsidRPr="00586370">
              <w:rPr>
                <w:color w:val="000000"/>
                <w:sz w:val="24"/>
                <w:szCs w:val="24"/>
              </w:rPr>
              <w:t>Idiopathic</w:t>
            </w:r>
          </w:p>
        </w:tc>
        <w:tc>
          <w:tcPr>
            <w:tcW w:w="6215" w:type="dxa"/>
            <w:tcBorders>
              <w:bottom w:val="single" w:sz="4" w:space="0" w:color="auto"/>
            </w:tcBorders>
            <w:shd w:val="clear" w:color="auto" w:fill="auto"/>
          </w:tcPr>
          <w:p w14:paraId="250AE197" w14:textId="77777777" w:rsidR="00586370" w:rsidRPr="00586370" w:rsidRDefault="00586370" w:rsidP="00586370">
            <w:pPr>
              <w:spacing w:line="360" w:lineRule="auto"/>
              <w:rPr>
                <w:color w:val="000000"/>
                <w:sz w:val="24"/>
                <w:szCs w:val="24"/>
              </w:rPr>
            </w:pPr>
            <w:r w:rsidRPr="00586370">
              <w:rPr>
                <w:sz w:val="24"/>
                <w:szCs w:val="24"/>
              </w:rPr>
              <w:t>the etiology cannot be determined after detailed imaging and clinical examination</w:t>
            </w:r>
          </w:p>
        </w:tc>
      </w:tr>
    </w:tbl>
    <w:p w14:paraId="791CBD5A" w14:textId="77777777" w:rsidR="00586370" w:rsidRPr="00586370" w:rsidRDefault="00586370" w:rsidP="00586370">
      <w:pPr>
        <w:rPr>
          <w:rFonts w:ascii="Times New Roman" w:hAnsi="Times New Roman" w:cs="Times New Roman"/>
          <w:b/>
          <w:bCs/>
          <w:sz w:val="28"/>
          <w:szCs w:val="28"/>
        </w:rPr>
      </w:pPr>
    </w:p>
    <w:p w14:paraId="6ABB8C33" w14:textId="570A26F6" w:rsidR="00802CF4" w:rsidRPr="00586370" w:rsidRDefault="00586370" w:rsidP="00802CF4">
      <w:pPr>
        <w:jc w:val="left"/>
        <w:rPr>
          <w:rFonts w:ascii="Times New Roman" w:hAnsi="Times New Roman" w:cs="Times New Roman"/>
          <w:b/>
          <w:bCs/>
          <w:color w:val="000000" w:themeColor="text1"/>
          <w:sz w:val="28"/>
          <w:szCs w:val="28"/>
        </w:rPr>
      </w:pPr>
      <w:r w:rsidRPr="00586370">
        <w:rPr>
          <w:rFonts w:ascii="Times New Roman" w:hAnsi="Times New Roman" w:cs="Times New Roman"/>
          <w:b/>
          <w:bCs/>
          <w:color w:val="000000" w:themeColor="text1"/>
          <w:sz w:val="28"/>
          <w:szCs w:val="28"/>
        </w:rPr>
        <w:t>2</w:t>
      </w:r>
      <w:r w:rsidR="00802CF4" w:rsidRPr="00586370">
        <w:rPr>
          <w:rFonts w:ascii="Times New Roman" w:hAnsi="Times New Roman" w:cs="Times New Roman"/>
          <w:b/>
          <w:bCs/>
          <w:color w:val="000000" w:themeColor="text1"/>
          <w:sz w:val="28"/>
          <w:szCs w:val="28"/>
        </w:rPr>
        <w:t>.Detailed experimental methods for patient whole genome sequencing</w:t>
      </w:r>
    </w:p>
    <w:p w14:paraId="0B4C9A61" w14:textId="25BD9C04" w:rsidR="00E632AE" w:rsidRPr="00586370" w:rsidRDefault="00E632AE" w:rsidP="00E632AE">
      <w:pPr>
        <w:spacing w:line="480" w:lineRule="auto"/>
        <w:ind w:firstLineChars="200" w:firstLine="560"/>
        <w:rPr>
          <w:rFonts w:ascii="Times New Roman" w:hAnsi="Times New Roman" w:cs="Times New Roman"/>
          <w:sz w:val="28"/>
          <w:szCs w:val="28"/>
        </w:rPr>
      </w:pPr>
      <w:r w:rsidRPr="00586370">
        <w:rPr>
          <w:rFonts w:ascii="Times New Roman" w:hAnsi="Times New Roman" w:cs="Times New Roman"/>
          <w:color w:val="000000"/>
          <w:sz w:val="28"/>
          <w:szCs w:val="28"/>
        </w:rPr>
        <w:t xml:space="preserve">DNA extracted from whole blood samples was randomly broken into approximately 350 bp fragments by </w:t>
      </w:r>
      <w:proofErr w:type="spellStart"/>
      <w:r w:rsidRPr="00586370">
        <w:rPr>
          <w:rFonts w:ascii="Times New Roman" w:hAnsi="Times New Roman" w:cs="Times New Roman"/>
          <w:color w:val="000000"/>
          <w:sz w:val="28"/>
          <w:szCs w:val="28"/>
        </w:rPr>
        <w:t>Covaris</w:t>
      </w:r>
      <w:proofErr w:type="spellEnd"/>
      <w:r w:rsidRPr="00586370">
        <w:rPr>
          <w:rFonts w:ascii="Times New Roman" w:hAnsi="Times New Roman" w:cs="Times New Roman"/>
          <w:color w:val="000000"/>
          <w:sz w:val="28"/>
          <w:szCs w:val="28"/>
        </w:rPr>
        <w:t xml:space="preserve"> Disruptor.</w:t>
      </w:r>
      <w:r w:rsidRPr="00586370">
        <w:rPr>
          <w:rFonts w:ascii="Times New Roman" w:hAnsi="Times New Roman" w:cs="Times New Roman"/>
          <w:sz w:val="28"/>
          <w:szCs w:val="28"/>
        </w:rPr>
        <w:t xml:space="preserve"> </w:t>
      </w:r>
      <w:r w:rsidRPr="00586370">
        <w:rPr>
          <w:rFonts w:ascii="Times New Roman" w:hAnsi="Times New Roman" w:cs="Times New Roman"/>
          <w:color w:val="000000"/>
          <w:sz w:val="28"/>
          <w:szCs w:val="28"/>
        </w:rPr>
        <w:t>After terminal repair and "A" tail addition, sequencing adapters were connected at both ends of the fragment</w:t>
      </w:r>
      <w:r w:rsidRPr="00586370">
        <w:rPr>
          <w:rFonts w:ascii="Times New Roman" w:hAnsi="Times New Roman" w:cs="Times New Roman"/>
          <w:color w:val="000000"/>
          <w:sz w:val="28"/>
          <w:szCs w:val="28"/>
        </w:rPr>
        <w:t>，</w:t>
      </w:r>
      <w:r w:rsidRPr="00586370">
        <w:rPr>
          <w:rFonts w:ascii="Times New Roman" w:hAnsi="Times New Roman" w:cs="Times New Roman"/>
          <w:color w:val="000000"/>
          <w:sz w:val="28"/>
          <w:szCs w:val="28"/>
        </w:rPr>
        <w:t>the DNA library created by the established Illumina paired-end protocols Raw data were submitted</w:t>
      </w:r>
      <w:r w:rsidRPr="00586370">
        <w:rPr>
          <w:rFonts w:ascii="Times New Roman" w:hAnsi="Times New Roman" w:cs="Times New Roman"/>
          <w:color w:val="000000" w:themeColor="text1"/>
          <w:sz w:val="28"/>
          <w:szCs w:val="28"/>
        </w:rPr>
        <w:t xml:space="preserve"> to FASTQ software </w:t>
      </w:r>
      <w:r w:rsidRPr="00586370">
        <w:rPr>
          <w:rFonts w:ascii="Times New Roman" w:hAnsi="Times New Roman" w:cs="Times New Roman"/>
          <w:color w:val="000000" w:themeColor="text1"/>
          <w:sz w:val="28"/>
          <w:szCs w:val="28"/>
        </w:rPr>
        <w:fldChar w:fldCharType="begin"/>
      </w:r>
      <w:r w:rsidR="00D36342" w:rsidRPr="00586370">
        <w:rPr>
          <w:rFonts w:ascii="Times New Roman" w:hAnsi="Times New Roman" w:cs="Times New Roman"/>
          <w:color w:val="000000" w:themeColor="text1"/>
          <w:sz w:val="28"/>
          <w:szCs w:val="28"/>
        </w:rPr>
        <w:instrText xml:space="preserve"> ADDIN EN.CITE &lt;EndNote&gt;&lt;Cite&gt;&lt;Author&gt;Chen&lt;/Author&gt;&lt;Year&gt;2018&lt;/Year&gt;&lt;RecNum&gt;158&lt;/RecNum&gt;&lt;DisplayText&gt;&lt;style face="superscript"&gt;1&lt;/style&gt;&lt;/DisplayText&gt;&lt;record&gt;&lt;rec-number&gt;158&lt;/rec-number&gt;&lt;foreign-keys&gt;&lt;key app="EN" db-id="9xxzt5efqt5d9aev5pex9tpoetpa2eaxsfd5" timestamp="1625048044" guid="8b749ee1-c829-4197-b45c-d9cc99c430ef"&gt;158&lt;/key&gt;&lt;/foreign-keys&gt;&lt;ref-type name="Journal Article"&gt;17&lt;/ref-type&gt;&lt;contributors&gt;&lt;authors&gt;&lt;author&gt;Chen, S.&lt;/author&gt;&lt;author&gt;Zhou, Y.&lt;/author&gt;&lt;author&gt;Chen, Y.&lt;/author&gt;&lt;author&gt;Gu, J.&lt;/author&gt;&lt;/authors&gt;&lt;/contributors&gt;&lt;auth-address&gt;Department of Bioinformatics, HaploX Biotechnology, Shenzhen, China.&amp;#xD;Shenzhen Institutes of Advanced Technology, Chinese Academy of Sciences, Shenzhen, China.&lt;/auth-address&gt;&lt;titles&gt;&lt;title&gt;fastp: an ultra-fast all-in-one FASTQ preprocessor&lt;/title&gt;&lt;secondary-title&gt;Bioinformatics&lt;/secondary-title&gt;&lt;/titles&gt;&lt;periodical&gt;&lt;full-title&gt;Bioinformatics&lt;/full-title&gt;&lt;/periodical&gt;&lt;pages&gt;i884-i890&lt;/pages&gt;&lt;volume&gt;34&lt;/volume&gt;&lt;number&gt;17&lt;/number&gt;&lt;edition&gt;2018/11/14&lt;/edition&gt;&lt;keywords&gt;&lt;keyword&gt;Humans&lt;/keyword&gt;&lt;keyword&gt;Programming Languages&lt;/keyword&gt;&lt;keyword&gt;*Quality Control&lt;/keyword&gt;&lt;/keywords&gt;&lt;dates&gt;&lt;year&gt;2018&lt;/year&gt;&lt;pub-dates&gt;&lt;date&gt;Sep 1&lt;/date&gt;&lt;/pub-dates&gt;&lt;/dates&gt;&lt;isbn&gt;1367-4811 (Electronic)&amp;#xD;1367-4803 (Linking)&lt;/isbn&gt;&lt;accession-num&gt;30423086&lt;/accession-num&gt;&lt;urls&gt;&lt;related-urls&gt;&lt;url&gt;https://www.ncbi.nlm.nih.gov/pubmed/30423086&lt;/url&gt;&lt;/related-urls&gt;&lt;/urls&gt;&lt;custom2&gt;PMC6129281&lt;/custom2&gt;&lt;electronic-resource-num&gt;10.1093/bioinformatics/bty560&lt;/electronic-resource-num&gt;&lt;/record&gt;&lt;/Cite&gt;&lt;/EndNote&gt;</w:instrText>
      </w:r>
      <w:r w:rsidRPr="00586370">
        <w:rPr>
          <w:rFonts w:ascii="Times New Roman" w:hAnsi="Times New Roman" w:cs="Times New Roman"/>
          <w:color w:val="000000" w:themeColor="text1"/>
          <w:sz w:val="28"/>
          <w:szCs w:val="28"/>
        </w:rPr>
        <w:fldChar w:fldCharType="separate"/>
      </w:r>
      <w:r w:rsidR="00D36342" w:rsidRPr="00586370">
        <w:rPr>
          <w:rFonts w:ascii="Times New Roman" w:hAnsi="Times New Roman" w:cs="Times New Roman"/>
          <w:noProof/>
          <w:color w:val="000000" w:themeColor="text1"/>
          <w:sz w:val="28"/>
          <w:szCs w:val="28"/>
          <w:vertAlign w:val="superscript"/>
        </w:rPr>
        <w:t>1</w:t>
      </w:r>
      <w:r w:rsidRPr="00586370">
        <w:rPr>
          <w:rFonts w:ascii="Times New Roman" w:hAnsi="Times New Roman" w:cs="Times New Roman"/>
          <w:color w:val="000000" w:themeColor="text1"/>
          <w:sz w:val="28"/>
          <w:szCs w:val="28"/>
        </w:rPr>
        <w:fldChar w:fldCharType="end"/>
      </w:r>
      <w:r w:rsidRPr="00586370">
        <w:rPr>
          <w:rFonts w:ascii="Times New Roman" w:hAnsi="Times New Roman" w:cs="Times New Roman"/>
          <w:color w:val="000000" w:themeColor="text1"/>
          <w:sz w:val="28"/>
          <w:szCs w:val="28"/>
        </w:rPr>
        <w:t xml:space="preserve"> to remove low</w:t>
      </w:r>
      <w:r w:rsidRPr="00586370">
        <w:rPr>
          <w:rFonts w:ascii="Times New Roman" w:hAnsi="Times New Roman" w:cs="Times New Roman"/>
          <w:color w:val="000000"/>
          <w:sz w:val="28"/>
          <w:szCs w:val="28"/>
        </w:rPr>
        <w:t>-</w:t>
      </w:r>
      <w:r w:rsidRPr="00586370">
        <w:rPr>
          <w:rFonts w:ascii="Times New Roman" w:hAnsi="Times New Roman" w:cs="Times New Roman"/>
          <w:color w:val="000000" w:themeColor="text1"/>
          <w:sz w:val="28"/>
          <w:szCs w:val="28"/>
        </w:rPr>
        <w:t xml:space="preserve">quality reads, and the effective sequencing data were further compared with </w:t>
      </w:r>
      <w:r w:rsidRPr="00586370">
        <w:rPr>
          <w:rFonts w:ascii="Times New Roman" w:hAnsi="Times New Roman" w:cs="Times New Roman"/>
          <w:sz w:val="28"/>
          <w:szCs w:val="28"/>
        </w:rPr>
        <w:t xml:space="preserve">GRCh37, a reference human genome, by employing Burrows-Wheeler Aligner. </w:t>
      </w:r>
      <w:r w:rsidRPr="00586370">
        <w:rPr>
          <w:rFonts w:ascii="Times New Roman" w:hAnsi="Times New Roman" w:cs="Times New Roman"/>
          <w:color w:val="000000" w:themeColor="text1"/>
          <w:sz w:val="28"/>
          <w:szCs w:val="28"/>
        </w:rPr>
        <w:t xml:space="preserve">The initial comparison results were obtained and sorted by </w:t>
      </w:r>
      <w:proofErr w:type="spellStart"/>
      <w:r w:rsidRPr="00586370">
        <w:rPr>
          <w:rFonts w:ascii="Times New Roman" w:hAnsi="Times New Roman" w:cs="Times New Roman"/>
          <w:color w:val="000000" w:themeColor="text1"/>
          <w:sz w:val="28"/>
          <w:szCs w:val="28"/>
        </w:rPr>
        <w:t>SAMtools</w:t>
      </w:r>
      <w:proofErr w:type="spellEnd"/>
      <w:r w:rsidRPr="00586370">
        <w:rPr>
          <w:rFonts w:ascii="Times New Roman" w:hAnsi="Times New Roman" w:cs="Times New Roman"/>
          <w:color w:val="000000" w:themeColor="text1"/>
          <w:sz w:val="28"/>
          <w:szCs w:val="28"/>
        </w:rPr>
        <w:t>. Sambamba</w:t>
      </w:r>
      <w:r w:rsidRPr="00586370">
        <w:rPr>
          <w:rFonts w:ascii="Times New Roman" w:hAnsi="Times New Roman" w:cs="Times New Roman"/>
          <w:color w:val="000000" w:themeColor="text1"/>
          <w:sz w:val="28"/>
          <w:szCs w:val="28"/>
        </w:rPr>
        <w:fldChar w:fldCharType="begin">
          <w:fldData xml:space="preserve">PEVuZE5vdGU+PENpdGU+PEF1dGhvcj5UYXJhc292PC9BdXRob3I+PFllYXI+MjAxNTwvWWVhcj48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</w:fldData>
        </w:fldChar>
      </w:r>
      <w:r w:rsidR="00D36342" w:rsidRPr="00586370">
        <w:rPr>
          <w:rFonts w:ascii="Times New Roman" w:hAnsi="Times New Roman" w:cs="Times New Roman"/>
          <w:color w:val="000000" w:themeColor="text1"/>
          <w:sz w:val="28"/>
          <w:szCs w:val="28"/>
        </w:rPr>
        <w:instrText xml:space="preserve"> ADDIN EN.CITE </w:instrText>
      </w:r>
      <w:r w:rsidR="00D36342" w:rsidRPr="00586370">
        <w:rPr>
          <w:rFonts w:ascii="Times New Roman" w:hAnsi="Times New Roman" w:cs="Times New Roman"/>
          <w:color w:val="000000" w:themeColor="text1"/>
          <w:sz w:val="28"/>
          <w:szCs w:val="28"/>
        </w:rPr>
        <w:fldChar w:fldCharType="begin">
          <w:fldData xml:space="preserve">PEVuZE5vdGU+PENpdGU+PEF1dGhvcj5UYXJhc292PC9BdXRob3I+PFllYXI+MjAxNTwvWWVhcj48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</w:fldData>
        </w:fldChar>
      </w:r>
      <w:r w:rsidR="00D36342" w:rsidRPr="00586370">
        <w:rPr>
          <w:rFonts w:ascii="Times New Roman" w:hAnsi="Times New Roman" w:cs="Times New Roman"/>
          <w:color w:val="000000" w:themeColor="text1"/>
          <w:sz w:val="28"/>
          <w:szCs w:val="28"/>
        </w:rPr>
        <w:instrText xml:space="preserve"> ADDIN EN.CITE.DATA </w:instrText>
      </w:r>
      <w:r w:rsidR="00D36342" w:rsidRPr="00586370">
        <w:rPr>
          <w:rFonts w:ascii="Times New Roman" w:hAnsi="Times New Roman" w:cs="Times New Roman"/>
          <w:color w:val="000000" w:themeColor="text1"/>
          <w:sz w:val="28"/>
          <w:szCs w:val="28"/>
        </w:rPr>
      </w:r>
      <w:r w:rsidR="00D36342" w:rsidRPr="00586370">
        <w:rPr>
          <w:rFonts w:ascii="Times New Roman" w:hAnsi="Times New Roman" w:cs="Times New Roman"/>
          <w:color w:val="000000" w:themeColor="text1"/>
          <w:sz w:val="28"/>
          <w:szCs w:val="28"/>
        </w:rPr>
        <w:fldChar w:fldCharType="end"/>
      </w:r>
      <w:r w:rsidRPr="00586370">
        <w:rPr>
          <w:rFonts w:ascii="Times New Roman" w:hAnsi="Times New Roman" w:cs="Times New Roman"/>
          <w:color w:val="000000" w:themeColor="text1"/>
          <w:sz w:val="28"/>
          <w:szCs w:val="28"/>
        </w:rPr>
      </w:r>
      <w:r w:rsidRPr="00586370">
        <w:rPr>
          <w:rFonts w:ascii="Times New Roman" w:hAnsi="Times New Roman" w:cs="Times New Roman"/>
          <w:color w:val="000000" w:themeColor="text1"/>
          <w:sz w:val="28"/>
          <w:szCs w:val="28"/>
        </w:rPr>
        <w:fldChar w:fldCharType="separate"/>
      </w:r>
      <w:r w:rsidR="00D36342" w:rsidRPr="00586370">
        <w:rPr>
          <w:rFonts w:ascii="Times New Roman" w:hAnsi="Times New Roman" w:cs="Times New Roman"/>
          <w:noProof/>
          <w:color w:val="000000" w:themeColor="text1"/>
          <w:sz w:val="28"/>
          <w:szCs w:val="28"/>
          <w:vertAlign w:val="superscript"/>
        </w:rPr>
        <w:t>2</w:t>
      </w:r>
      <w:r w:rsidRPr="00586370">
        <w:rPr>
          <w:rFonts w:ascii="Times New Roman" w:hAnsi="Times New Roman" w:cs="Times New Roman"/>
          <w:color w:val="000000" w:themeColor="text1"/>
          <w:sz w:val="28"/>
          <w:szCs w:val="28"/>
        </w:rPr>
        <w:fldChar w:fldCharType="end"/>
      </w:r>
      <w:r w:rsidRPr="00586370">
        <w:rPr>
          <w:rFonts w:ascii="Times New Roman" w:hAnsi="Times New Roman" w:cs="Times New Roman"/>
          <w:color w:val="000000" w:themeColor="text1"/>
          <w:sz w:val="28"/>
          <w:szCs w:val="28"/>
        </w:rPr>
        <w:t xml:space="preserve"> tools were used to mark the duplicate reads. </w:t>
      </w:r>
      <w:r w:rsidRPr="00586370">
        <w:rPr>
          <w:rFonts w:ascii="Times New Roman" w:hAnsi="Times New Roman" w:cs="Times New Roman"/>
          <w:sz w:val="28"/>
          <w:szCs w:val="28"/>
        </w:rPr>
        <w:t>The insertion and deletion (</w:t>
      </w:r>
      <w:proofErr w:type="spellStart"/>
      <w:r w:rsidRPr="00586370">
        <w:rPr>
          <w:rFonts w:ascii="Times New Roman" w:hAnsi="Times New Roman" w:cs="Times New Roman"/>
          <w:sz w:val="28"/>
          <w:szCs w:val="28"/>
        </w:rPr>
        <w:t>InDel</w:t>
      </w:r>
      <w:proofErr w:type="spellEnd"/>
      <w:r w:rsidRPr="00586370">
        <w:rPr>
          <w:rFonts w:ascii="Times New Roman" w:hAnsi="Times New Roman" w:cs="Times New Roman"/>
          <w:sz w:val="28"/>
          <w:szCs w:val="28"/>
        </w:rPr>
        <w:t xml:space="preserve">) together with single nucleotide variants (SNVs) were called via </w:t>
      </w:r>
      <w:proofErr w:type="spellStart"/>
      <w:r w:rsidRPr="00586370">
        <w:rPr>
          <w:rFonts w:ascii="Times New Roman" w:hAnsi="Times New Roman" w:cs="Times New Roman"/>
          <w:sz w:val="28"/>
          <w:szCs w:val="28"/>
        </w:rPr>
        <w:t>SAMtools</w:t>
      </w:r>
      <w:proofErr w:type="spellEnd"/>
      <w:r w:rsidRPr="00586370">
        <w:rPr>
          <w:rFonts w:ascii="Times New Roman" w:hAnsi="Times New Roman" w:cs="Times New Roman"/>
          <w:sz w:val="28"/>
          <w:szCs w:val="28"/>
        </w:rPr>
        <w:t>.</w:t>
      </w:r>
      <w:r w:rsidRPr="00586370">
        <w:rPr>
          <w:rFonts w:ascii="Times New Roman" w:hAnsi="Times New Roman" w:cs="Times New Roman"/>
          <w:color w:val="00B0F0"/>
          <w:sz w:val="28"/>
          <w:szCs w:val="28"/>
        </w:rPr>
        <w:t xml:space="preserve"> </w:t>
      </w:r>
      <w:r w:rsidRPr="00586370">
        <w:rPr>
          <w:rFonts w:ascii="Times New Roman" w:hAnsi="Times New Roman" w:cs="Times New Roman"/>
          <w:color w:val="000000"/>
          <w:sz w:val="28"/>
          <w:szCs w:val="28"/>
        </w:rPr>
        <w:t xml:space="preserve">Then, </w:t>
      </w:r>
      <w:r w:rsidRPr="00586370">
        <w:rPr>
          <w:rFonts w:ascii="Times New Roman" w:hAnsi="Times New Roman" w:cs="Times New Roman"/>
          <w:color w:val="000000" w:themeColor="text1"/>
          <w:sz w:val="28"/>
          <w:szCs w:val="28"/>
        </w:rPr>
        <w:t>the following criteria</w:t>
      </w:r>
      <w:r w:rsidRPr="00586370">
        <w:rPr>
          <w:rFonts w:ascii="Times New Roman" w:hAnsi="Times New Roman" w:cs="Times New Roman"/>
          <w:color w:val="000000"/>
          <w:sz w:val="28"/>
          <w:szCs w:val="28"/>
        </w:rPr>
        <w:t xml:space="preserve"> were used </w:t>
      </w:r>
      <w:r w:rsidRPr="00586370">
        <w:rPr>
          <w:rFonts w:ascii="Times New Roman" w:hAnsi="Times New Roman" w:cs="Times New Roman"/>
          <w:color w:val="000000" w:themeColor="text1"/>
          <w:sz w:val="28"/>
          <w:szCs w:val="28"/>
        </w:rPr>
        <w:t xml:space="preserve">for further filtering: </w:t>
      </w:r>
      <w:r w:rsidRPr="00586370">
        <w:rPr>
          <w:rFonts w:ascii="Times New Roman" w:hAnsi="Times New Roman" w:cs="Times New Roman"/>
          <w:sz w:val="28"/>
          <w:szCs w:val="28"/>
        </w:rPr>
        <w:t xml:space="preserve">1) read depth was greater than 4; 2) root-mean-square mapping quality of the covering reads was greater than 30; and 3) variant quality score was greater than 20. Control-FREEC </w:t>
      </w:r>
      <w:r w:rsidRPr="00586370">
        <w:rPr>
          <w:rFonts w:ascii="Times New Roman" w:hAnsi="Times New Roman" w:cs="Times New Roman"/>
          <w:sz w:val="28"/>
          <w:szCs w:val="28"/>
        </w:rPr>
        <w:lastRenderedPageBreak/>
        <w:t>software was employed to determine the copy number variants (CNVs).</w:t>
      </w:r>
      <w:r w:rsidRPr="00586370">
        <w:rPr>
          <w:rFonts w:ascii="Times New Roman" w:hAnsi="Times New Roman" w:cs="Times New Roman"/>
          <w:sz w:val="28"/>
          <w:szCs w:val="28"/>
        </w:rPr>
        <w:fldChar w:fldCharType="begin"/>
      </w:r>
      <w:r w:rsidR="00D36342" w:rsidRPr="00586370">
        <w:rPr>
          <w:rFonts w:ascii="Times New Roman" w:hAnsi="Times New Roman" w:cs="Times New Roman"/>
          <w:sz w:val="28"/>
          <w:szCs w:val="28"/>
        </w:rPr>
        <w:instrText xml:space="preserve"> ADDIN EN.CITE &lt;EndNote&gt;&lt;Cite&gt;&lt;Author&gt;Boeva&lt;/Author&gt;&lt;Year&gt;2012&lt;/Year&gt;&lt;RecNum&gt;159&lt;/RecNum&gt;&lt;DisplayText&gt;&lt;style face="superscript"&gt;3&lt;/style&gt;&lt;/DisplayText&gt;&lt;record&gt;&lt;rec-number&gt;159&lt;/rec-number&gt;&lt;foreign-keys&gt;&lt;key app="EN" db-id="9xxzt5efqt5d9aev5pex9tpoetpa2eaxsfd5" timestamp="1625048048" guid="63831720-f6bd-480d-a520-307ced039052"&gt;159&lt;/key&gt;&lt;/foreign-keys&gt;&lt;ref-type name="Journal Article"&gt;17&lt;/ref-type&gt;&lt;contributors&gt;&lt;authors&gt;&lt;author&gt;Boeva, V.&lt;/author&gt;&lt;author&gt;Popova, T.&lt;/author&gt;&lt;author&gt;Bleakley, K.&lt;/author&gt;&lt;author&gt;Chiche, P.&lt;/author&gt;&lt;author&gt;Cappo, J.&lt;/author&gt;&lt;author&gt;Schleiermacher, G.&lt;/author&gt;&lt;author&gt;Janoueix-Lerosey, I.&lt;/author&gt;&lt;author&gt;Delattre, O.&lt;/author&gt;&lt;author&gt;Barillot, E.&lt;/author&gt;&lt;/authors&gt;&lt;/contributors&gt;&lt;auth-address&gt;Institut Curie, Paris 75248, France. freec@curie.fr&lt;/auth-address&gt;&lt;titles&gt;&lt;title&gt;Control-FREEC: a tool for assessing copy number and allelic content using next-generation sequencing data&lt;/title&gt;&lt;secondary-title&gt;Bioinformatics&lt;/secondary-title&gt;&lt;/titles&gt;&lt;periodical&gt;&lt;full-title&gt;Bioinformatics&lt;/full-title&gt;&lt;/periodical&gt;&lt;pages&gt;423-5&lt;/pages&gt;&lt;volume&gt;28&lt;/volume&gt;&lt;number&gt;3&lt;/number&gt;&lt;edition&gt;2011/12/14&lt;/edition&gt;&lt;keywords&gt;&lt;keyword&gt;Alleles&lt;/keyword&gt;&lt;keyword&gt;*DNA Copy Number Variations&lt;/keyword&gt;&lt;keyword&gt;Humans&lt;/keyword&gt;&lt;keyword&gt;Loss of Heterozygosity&lt;/keyword&gt;&lt;keyword&gt;Neoplasms/genetics&lt;/keyword&gt;&lt;keyword&gt;Polymorphism, Single Nucleotide&lt;/keyword&gt;&lt;keyword&gt;*Software&lt;/keyword&gt;&lt;/keywords&gt;&lt;dates&gt;&lt;year&gt;2012&lt;/year&gt;&lt;pub-dates&gt;&lt;date&gt;Feb 1&lt;/date&gt;&lt;/pub-dates&gt;&lt;/dates&gt;&lt;isbn&gt;1367-4811 (Electronic)&amp;#xD;1367-4803 (Linking)&lt;/isbn&gt;&lt;accession-num&gt;22155870&lt;/accession-num&gt;&lt;urls&gt;&lt;related-urls&gt;&lt;url&gt;https://www.ncbi.nlm.nih.gov/pubmed/22155870&lt;/url&gt;&lt;/related-urls&gt;&lt;/urls&gt;&lt;custom2&gt;PMC3268243&lt;/custom2&gt;&lt;electronic-resource-num&gt;10.1093/bioinformatics/btr670&lt;/electronic-resource-num&gt;&lt;/record&gt;&lt;/Cite&gt;&lt;/EndNote&gt;</w:instrText>
      </w:r>
      <w:r w:rsidRPr="00586370">
        <w:rPr>
          <w:rFonts w:ascii="Times New Roman" w:hAnsi="Times New Roman" w:cs="Times New Roman"/>
          <w:sz w:val="28"/>
          <w:szCs w:val="28"/>
        </w:rPr>
        <w:fldChar w:fldCharType="separate"/>
      </w:r>
      <w:r w:rsidR="00D36342" w:rsidRPr="00586370">
        <w:rPr>
          <w:rFonts w:ascii="Times New Roman" w:hAnsi="Times New Roman" w:cs="Times New Roman"/>
          <w:noProof/>
          <w:sz w:val="28"/>
          <w:szCs w:val="28"/>
          <w:vertAlign w:val="superscript"/>
        </w:rPr>
        <w:t>3</w:t>
      </w:r>
      <w:r w:rsidRPr="00586370">
        <w:rPr>
          <w:rFonts w:ascii="Times New Roman" w:hAnsi="Times New Roman" w:cs="Times New Roman"/>
          <w:sz w:val="28"/>
          <w:szCs w:val="28"/>
        </w:rPr>
        <w:fldChar w:fldCharType="end"/>
      </w:r>
      <w:r w:rsidRPr="00586370">
        <w:rPr>
          <w:rFonts w:ascii="Times New Roman" w:hAnsi="Times New Roman" w:cs="Times New Roman"/>
          <w:sz w:val="28"/>
          <w:szCs w:val="28"/>
        </w:rPr>
        <w:t xml:space="preserve"> The structural variants (SVs) were detected with LUMPY software.</w:t>
      </w:r>
      <w:r w:rsidRPr="00586370">
        <w:rPr>
          <w:rFonts w:ascii="Times New Roman" w:hAnsi="Times New Roman" w:cs="Times New Roman"/>
          <w:sz w:val="28"/>
          <w:szCs w:val="28"/>
        </w:rPr>
        <w:fldChar w:fldCharType="begin"/>
      </w:r>
      <w:r w:rsidR="00D36342" w:rsidRPr="00586370">
        <w:rPr>
          <w:rFonts w:ascii="Times New Roman" w:hAnsi="Times New Roman" w:cs="Times New Roman"/>
          <w:sz w:val="28"/>
          <w:szCs w:val="28"/>
        </w:rPr>
        <w:instrText xml:space="preserve"> ADDIN EN.CITE &lt;EndNote&gt;&lt;Cite&gt;&lt;Author&gt;Layer&lt;/Author&gt;&lt;Year&gt;2014&lt;/Year&gt;&lt;RecNum&gt;160&lt;/RecNum&gt;&lt;DisplayText&gt;&lt;style face="superscript"&gt;4&lt;/style&gt;&lt;/DisplayText&gt;&lt;record&gt;&lt;rec-number&gt;160&lt;/rec-number&gt;&lt;foreign-keys&gt;&lt;key app="EN" db-id="9xxzt5efqt5d9aev5pex9tpoetpa2eaxsfd5" timestamp="1625048049" guid="7a5b7145-6ba7-4a89-b00f-1d0fa22c2c41"&gt;160&lt;/key&gt;&lt;/foreign-keys&gt;&lt;ref-type name="Journal Article"&gt;17&lt;/ref-type&gt;&lt;contributors&gt;&lt;authors&gt;&lt;author&gt;Layer, R. M.&lt;/author&gt;&lt;author&gt;Chiang, C.&lt;/author&gt;&lt;author&gt;Quinlan, A. R.&lt;/author&gt;&lt;author&gt;Hall, I. M.&lt;/author&gt;&lt;/authors&gt;&lt;/contributors&gt;&lt;titles&gt;&lt;title&gt;LUMPY: a probabilistic framework for structural variant discovery&lt;/title&gt;&lt;secondary-title&gt;Genome Biol&lt;/secondary-title&gt;&lt;/titles&gt;&lt;pages&gt;R84&lt;/pages&gt;&lt;volume&gt;15&lt;/volume&gt;&lt;number&gt;6&lt;/number&gt;&lt;edition&gt;2014/06/28&lt;/edition&gt;&lt;keywords&gt;&lt;keyword&gt;*Chromosome Breakpoints&lt;/keyword&gt;&lt;keyword&gt;*DNA Mutational Analysis&lt;/keyword&gt;&lt;keyword&gt;Gene Frequency&lt;/keyword&gt;&lt;keyword&gt;Genetic Variation&lt;/keyword&gt;&lt;keyword&gt;Genome, Human&lt;/keyword&gt;&lt;keyword&gt;Homozygote&lt;/keyword&gt;&lt;keyword&gt;Humans&lt;/keyword&gt;&lt;keyword&gt;*Models, Genetic&lt;/keyword&gt;&lt;keyword&gt;Models, Statistical&lt;/keyword&gt;&lt;keyword&gt;Neoplasms/genetics&lt;/keyword&gt;&lt;keyword&gt;ROC Curve&lt;/keyword&gt;&lt;/keywords&gt;&lt;dates&gt;&lt;year&gt;2014&lt;/year&gt;&lt;pub-dates&gt;&lt;date&gt;Jun 26&lt;/date&gt;&lt;/pub-dates&gt;&lt;/dates&gt;&lt;isbn&gt;1474-760X (Electronic)&amp;#xD;1474-7596 (Linking)&lt;/isbn&gt;&lt;accession-num&gt;24970577&lt;/accession-num&gt;&lt;urls&gt;&lt;related-urls&gt;&lt;url&gt;https://www.ncbi.nlm.nih.gov/pubmed/24970577&lt;/url&gt;&lt;/related-urls&gt;&lt;/urls&gt;&lt;custom2&gt;PMC4197822&lt;/custom2&gt;&lt;electronic-resource-num&gt;10.1186/gb-2014-15-6-r84&lt;/electronic-resource-num&gt;&lt;/record&gt;&lt;/Cite&gt;&lt;/EndNote&gt;</w:instrText>
      </w:r>
      <w:r w:rsidRPr="00586370">
        <w:rPr>
          <w:rFonts w:ascii="Times New Roman" w:hAnsi="Times New Roman" w:cs="Times New Roman"/>
          <w:sz w:val="28"/>
          <w:szCs w:val="28"/>
        </w:rPr>
        <w:fldChar w:fldCharType="separate"/>
      </w:r>
      <w:r w:rsidR="00D36342" w:rsidRPr="00586370">
        <w:rPr>
          <w:rFonts w:ascii="Times New Roman" w:hAnsi="Times New Roman" w:cs="Times New Roman"/>
          <w:noProof/>
          <w:sz w:val="28"/>
          <w:szCs w:val="28"/>
          <w:vertAlign w:val="superscript"/>
        </w:rPr>
        <w:t>4</w:t>
      </w:r>
      <w:r w:rsidRPr="00586370">
        <w:rPr>
          <w:rFonts w:ascii="Times New Roman" w:hAnsi="Times New Roman" w:cs="Times New Roman"/>
          <w:sz w:val="28"/>
          <w:szCs w:val="28"/>
        </w:rPr>
        <w:fldChar w:fldCharType="end"/>
      </w:r>
      <w:r w:rsidRPr="00586370">
        <w:rPr>
          <w:rFonts w:ascii="Times New Roman" w:hAnsi="Times New Roman" w:cs="Times New Roman"/>
          <w:sz w:val="28"/>
          <w:szCs w:val="28"/>
        </w:rPr>
        <w:t xml:space="preserve"> Annotated a small number of allele frequencies were acquired from public control datasets, together with conservative and hazard scores, to further screen and evaluate the potential pathogenicity of variation by ANNOVAR.</w:t>
      </w:r>
      <w:r w:rsidRPr="00586370">
        <w:rPr>
          <w:rFonts w:ascii="Times New Roman" w:hAnsi="Times New Roman" w:cs="Times New Roman"/>
          <w:sz w:val="28"/>
          <w:szCs w:val="28"/>
        </w:rPr>
        <w:fldChar w:fldCharType="begin"/>
      </w:r>
      <w:r w:rsidR="00D36342" w:rsidRPr="00586370">
        <w:rPr>
          <w:rFonts w:ascii="Times New Roman" w:hAnsi="Times New Roman" w:cs="Times New Roman"/>
          <w:sz w:val="28"/>
          <w:szCs w:val="28"/>
        </w:rPr>
        <w:instrText xml:space="preserve"> ADDIN EN.CITE &lt;EndNote&gt;&lt;Cite&gt;&lt;Author&gt;Wang&lt;/Author&gt;&lt;Year&gt;2010&lt;/Year&gt;&lt;RecNum&gt;136&lt;/RecNum&gt;&lt;DisplayText&gt;&lt;style face="superscript"&gt;5&lt;/style&gt;&lt;/DisplayText&gt;&lt;record&gt;&lt;rec-number&gt;136&lt;/rec-number&gt;&lt;foreign-keys&gt;&lt;key app="EN" db-id="9xxzt5efqt5d9aev5pex9tpoetpa2eaxsfd5" timestamp="1623165907" guid="83b2bc9d-b939-49e0-a72e-d5ef0e0b5c77"&gt;136&lt;/key&gt;&lt;/foreign-keys&gt;&lt;ref-type name="Journal Article"&gt;17&lt;/ref-type&gt;&lt;contributors&gt;&lt;authors&gt;&lt;author&gt;Wang, K.&lt;/author&gt;&lt;author&gt;Li, M.&lt;/author&gt;&lt;author&gt;Hakonarson, H.&lt;/author&gt;&lt;/authors&gt;&lt;/contributors&gt;&lt;auth-address&gt;Center for Applied Genomics, Children&amp;apos;s Hospital of Philadelphia, PA 19104, USA. kai@openbioinformatics.org&lt;/auth-address&gt;&lt;titles&gt;&lt;title&gt;ANNOVAR: functional annotation of genetic variants from high-throughput sequencing data&lt;/title&gt;&lt;secondary-title&gt;Nucleic Acids Res&lt;/secondary-title&gt;&lt;/titles&gt;&lt;periodical&gt;&lt;full-title&gt;Nucleic Acids Res&lt;/full-title&gt;&lt;/periodical&gt;&lt;pages&gt;e164&lt;/pages&gt;&lt;volume&gt;38&lt;/volume&gt;&lt;number&gt;16&lt;/number&gt;&lt;edition&gt;2010/07/06&lt;/edition&gt;&lt;keywords&gt;&lt;keyword&gt;Genes&lt;/keyword&gt;&lt;keyword&gt;Genetic Predisposition to Disease&lt;/keyword&gt;&lt;keyword&gt;*Genetic Variation&lt;/keyword&gt;&lt;keyword&gt;Genome, Human&lt;/keyword&gt;&lt;keyword&gt;*Genomics&lt;/keyword&gt;&lt;keyword&gt;High-Throughput Screening Assays&lt;/keyword&gt;&lt;keyword&gt;Humans&lt;/keyword&gt;&lt;keyword&gt;Sequence Analysis, DNA&lt;/keyword&gt;&lt;keyword&gt;*Software&lt;/keyword&gt;&lt;/keywords&gt;&lt;dates&gt;&lt;year&gt;2010&lt;/year&gt;&lt;pub-dates&gt;&lt;date&gt;Sep&lt;/date&gt;&lt;/pub-dates&gt;&lt;/dates&gt;&lt;isbn&gt;1362-4962 (Electronic)&amp;#xD;0305-1048 (Linking)&lt;/isbn&gt;&lt;accession-num&gt;20601685&lt;/accession-num&gt;&lt;urls&gt;&lt;related-urls&gt;&lt;url&gt;https://www.ncbi.nlm.nih.gov/pubmed/20601685&lt;/url&gt;&lt;/related-urls&gt;&lt;/urls&gt;&lt;custom2&gt;PMC2938201&lt;/custom2&gt;&lt;electronic-resource-num&gt;10.1093/nar/gkq603&lt;/electronic-resource-num&gt;&lt;/record&gt;&lt;/Cite&gt;&lt;/EndNote&gt;</w:instrText>
      </w:r>
      <w:r w:rsidRPr="00586370">
        <w:rPr>
          <w:rFonts w:ascii="Times New Roman" w:hAnsi="Times New Roman" w:cs="Times New Roman"/>
          <w:sz w:val="28"/>
          <w:szCs w:val="28"/>
        </w:rPr>
        <w:fldChar w:fldCharType="separate"/>
      </w:r>
      <w:r w:rsidR="00D36342" w:rsidRPr="00586370">
        <w:rPr>
          <w:rFonts w:ascii="Times New Roman" w:hAnsi="Times New Roman" w:cs="Times New Roman"/>
          <w:noProof/>
          <w:sz w:val="28"/>
          <w:szCs w:val="28"/>
          <w:vertAlign w:val="superscript"/>
        </w:rPr>
        <w:t>5</w:t>
      </w:r>
      <w:r w:rsidRPr="00586370">
        <w:rPr>
          <w:rFonts w:ascii="Times New Roman" w:hAnsi="Times New Roman" w:cs="Times New Roman"/>
          <w:sz w:val="28"/>
          <w:szCs w:val="28"/>
        </w:rPr>
        <w:fldChar w:fldCharType="end"/>
      </w:r>
      <w:r w:rsidRPr="00586370">
        <w:rPr>
          <w:rFonts w:ascii="Times New Roman" w:hAnsi="Times New Roman" w:cs="Times New Roman"/>
          <w:sz w:val="28"/>
          <w:szCs w:val="28"/>
        </w:rPr>
        <w:t xml:space="preserve">  Rare variants were filtered as follows: (1) </w:t>
      </w:r>
      <w:bookmarkStart w:id="0" w:name="OLE_LINK278"/>
      <w:bookmarkStart w:id="1" w:name="OLE_LINK279"/>
      <w:r w:rsidRPr="00586370">
        <w:rPr>
          <w:rFonts w:ascii="Times New Roman" w:hAnsi="Times New Roman" w:cs="Times New Roman"/>
          <w:sz w:val="28"/>
          <w:szCs w:val="28"/>
        </w:rPr>
        <w:t>Variants with frequencies greater than 0.01</w:t>
      </w:r>
      <w:bookmarkEnd w:id="0"/>
      <w:bookmarkEnd w:id="1"/>
      <w:r w:rsidRPr="00586370">
        <w:rPr>
          <w:rFonts w:ascii="Times New Roman" w:hAnsi="Times New Roman" w:cs="Times New Roman"/>
          <w:sz w:val="28"/>
          <w:szCs w:val="28"/>
        </w:rPr>
        <w:t xml:space="preserve"> in at least one of the </w:t>
      </w:r>
      <w:proofErr w:type="spellStart"/>
      <w:r w:rsidRPr="00586370">
        <w:rPr>
          <w:rFonts w:ascii="Times New Roman" w:hAnsi="Times New Roman" w:cs="Times New Roman"/>
          <w:sz w:val="28"/>
          <w:szCs w:val="28"/>
        </w:rPr>
        <w:t>gnomAD</w:t>
      </w:r>
      <w:proofErr w:type="spellEnd"/>
      <w:r w:rsidRPr="00586370">
        <w:rPr>
          <w:rFonts w:ascii="Times New Roman" w:hAnsi="Times New Roman" w:cs="Times New Roman"/>
          <w:sz w:val="28"/>
          <w:szCs w:val="28"/>
        </w:rPr>
        <w:t xml:space="preserve"> data (i.e., </w:t>
      </w:r>
      <w:proofErr w:type="spellStart"/>
      <w:r w:rsidRPr="00586370">
        <w:rPr>
          <w:rFonts w:ascii="Times New Roman" w:hAnsi="Times New Roman" w:cs="Times New Roman"/>
          <w:sz w:val="28"/>
          <w:szCs w:val="28"/>
        </w:rPr>
        <w:t>gnomAD_EAS</w:t>
      </w:r>
      <w:proofErr w:type="spellEnd"/>
      <w:r w:rsidRPr="00586370">
        <w:rPr>
          <w:rFonts w:ascii="Times New Roman" w:hAnsi="Times New Roman" w:cs="Times New Roman"/>
          <w:sz w:val="28"/>
          <w:szCs w:val="28"/>
        </w:rPr>
        <w:t xml:space="preserve"> and </w:t>
      </w:r>
      <w:proofErr w:type="spellStart"/>
      <w:r w:rsidRPr="00586370">
        <w:rPr>
          <w:rFonts w:ascii="Times New Roman" w:hAnsi="Times New Roman" w:cs="Times New Roman"/>
          <w:sz w:val="28"/>
          <w:szCs w:val="28"/>
        </w:rPr>
        <w:t>gnomAD_ALL</w:t>
      </w:r>
      <w:proofErr w:type="spellEnd"/>
      <w:r w:rsidRPr="00586370">
        <w:rPr>
          <w:rFonts w:ascii="Times New Roman" w:hAnsi="Times New Roman" w:cs="Times New Roman"/>
          <w:sz w:val="28"/>
          <w:szCs w:val="28"/>
        </w:rPr>
        <w:t>),</w:t>
      </w:r>
      <w:r w:rsidRPr="00586370">
        <w:rPr>
          <w:rFonts w:ascii="Times New Roman" w:hAnsi="Times New Roman" w:cs="Times New Roman"/>
          <w:sz w:val="28"/>
          <w:szCs w:val="28"/>
        </w:rPr>
        <w:fldChar w:fldCharType="begin"/>
      </w:r>
      <w:r w:rsidR="00D36342" w:rsidRPr="00586370">
        <w:rPr>
          <w:rFonts w:ascii="Times New Roman" w:hAnsi="Times New Roman" w:cs="Times New Roman"/>
          <w:sz w:val="28"/>
          <w:szCs w:val="28"/>
        </w:rPr>
        <w:instrText xml:space="preserve"> ADDIN EN.CITE &lt;EndNote&gt;&lt;Cite&gt;&lt;RecNum&gt;217&lt;/RecNum&gt;&lt;DisplayText&gt;&lt;style face="superscript"&gt;6&lt;/style&gt;&lt;/DisplayText&gt;&lt;record&gt;&lt;rec-number&gt;217&lt;/rec-number&gt;&lt;foreign-keys&gt;&lt;key app="EN" db-id="9xxzt5efqt5d9aev5pex9tpoetpa2eaxsfd5" timestamp="1628260490" guid="487511b5-aecd-43d6-84d1-dd9177dfb365"&gt;217&lt;/key&gt;&lt;/foreign-keys&gt;&lt;ref-type name="Journal Article"&gt;17&lt;/ref-type&gt;&lt;contributors&gt;&lt;/contributors&gt;&lt;titles&gt;&lt;title&gt;gnomAD. Available at: https://doi.org/10.1101/030338. Accessed February/21, 2017.&lt;/title&gt;&lt;/titles&gt;&lt;dates&gt;&lt;/dates&gt;&lt;urls&gt;&lt;/urls&gt;&lt;/record&gt;&lt;/Cite&gt;&lt;/EndNote&gt;</w:instrText>
      </w:r>
      <w:r w:rsidRPr="00586370">
        <w:rPr>
          <w:rFonts w:ascii="Times New Roman" w:hAnsi="Times New Roman" w:cs="Times New Roman"/>
          <w:sz w:val="28"/>
          <w:szCs w:val="28"/>
        </w:rPr>
        <w:fldChar w:fldCharType="separate"/>
      </w:r>
      <w:r w:rsidR="00D36342" w:rsidRPr="00586370">
        <w:rPr>
          <w:rFonts w:ascii="Times New Roman" w:hAnsi="Times New Roman" w:cs="Times New Roman"/>
          <w:noProof/>
          <w:sz w:val="28"/>
          <w:szCs w:val="28"/>
          <w:vertAlign w:val="superscript"/>
        </w:rPr>
        <w:t>6</w:t>
      </w:r>
      <w:r w:rsidRPr="00586370">
        <w:rPr>
          <w:rFonts w:ascii="Times New Roman" w:hAnsi="Times New Roman" w:cs="Times New Roman"/>
          <w:sz w:val="28"/>
          <w:szCs w:val="28"/>
        </w:rPr>
        <w:fldChar w:fldCharType="end"/>
      </w:r>
      <w:r w:rsidRPr="00586370">
        <w:rPr>
          <w:rFonts w:ascii="Times New Roman" w:hAnsi="Times New Roman" w:cs="Times New Roman"/>
          <w:sz w:val="28"/>
          <w:szCs w:val="28"/>
        </w:rPr>
        <w:t xml:space="preserve"> ESP6500 database</w:t>
      </w:r>
      <w:r w:rsidRPr="00586370">
        <w:rPr>
          <w:rFonts w:ascii="Times New Roman" w:hAnsi="Times New Roman" w:cs="Times New Roman"/>
          <w:sz w:val="28"/>
          <w:szCs w:val="28"/>
        </w:rPr>
        <w:fldChar w:fldCharType="begin"/>
      </w:r>
      <w:r w:rsidR="00D36342" w:rsidRPr="00586370">
        <w:rPr>
          <w:rFonts w:ascii="Times New Roman" w:hAnsi="Times New Roman" w:cs="Times New Roman"/>
          <w:sz w:val="28"/>
          <w:szCs w:val="28"/>
        </w:rPr>
        <w:instrText xml:space="preserve"> ADDIN EN.CITE &lt;EndNote&gt;&lt;Cite&gt;&lt;RecNum&gt;216&lt;/RecNum&gt;&lt;DisplayText&gt;&lt;style face="superscript"&gt;7&lt;/style&gt;&lt;/DisplayText&gt;&lt;record&gt;&lt;rec-number&gt;216&lt;/rec-number&gt;&lt;foreign-keys&gt;&lt;key app="EN" db-id="9xxzt5efqt5d9aev5pex9tpoetpa2eaxsfd5" timestamp="1628260294" guid="cc07156d-e719-4562-aa8d-ce6f4707ae8b"&gt;216&lt;/key&gt;&lt;/foreign-keys&gt;&lt;ref-type name="Journal Article"&gt;17&lt;/ref-type&gt;&lt;contributors&gt;&lt;/contributors&gt;&lt;titles&gt;&lt;title&gt;Exome Variant Server, NHLB GO Exome Sequencing Project (ESP), Seattle, WA. Available at: http://evs.gs.washington.edu/EVS. Accessed February/21, 2017.&lt;/title&gt;&lt;/titles&gt;&lt;dates&gt;&lt;/dates&gt;&lt;urls&gt;&lt;/urls&gt;&lt;/record&gt;&lt;/Cite&gt;&lt;/EndNote&gt;</w:instrText>
      </w:r>
      <w:r w:rsidRPr="00586370">
        <w:rPr>
          <w:rFonts w:ascii="Times New Roman" w:hAnsi="Times New Roman" w:cs="Times New Roman"/>
          <w:sz w:val="28"/>
          <w:szCs w:val="28"/>
        </w:rPr>
        <w:fldChar w:fldCharType="separate"/>
      </w:r>
      <w:r w:rsidR="00D36342" w:rsidRPr="00586370">
        <w:rPr>
          <w:rFonts w:ascii="Times New Roman" w:hAnsi="Times New Roman" w:cs="Times New Roman"/>
          <w:noProof/>
          <w:sz w:val="28"/>
          <w:szCs w:val="28"/>
          <w:vertAlign w:val="superscript"/>
        </w:rPr>
        <w:t>7</w:t>
      </w:r>
      <w:r w:rsidRPr="00586370">
        <w:rPr>
          <w:rFonts w:ascii="Times New Roman" w:hAnsi="Times New Roman" w:cs="Times New Roman"/>
          <w:sz w:val="28"/>
          <w:szCs w:val="28"/>
        </w:rPr>
        <w:fldChar w:fldCharType="end"/>
      </w:r>
      <w:r w:rsidRPr="00586370">
        <w:rPr>
          <w:rFonts w:ascii="Times New Roman" w:hAnsi="Times New Roman" w:cs="Times New Roman"/>
          <w:sz w:val="28"/>
          <w:szCs w:val="28"/>
        </w:rPr>
        <w:t>, and 1000 genomic data</w:t>
      </w:r>
      <w:r w:rsidRPr="00586370">
        <w:rPr>
          <w:rFonts w:ascii="Times New Roman" w:hAnsi="Times New Roman" w:cs="Times New Roman"/>
          <w:sz w:val="28"/>
          <w:szCs w:val="28"/>
        </w:rPr>
        <w:fldChar w:fldCharType="begin">
          <w:fldData xml:space="preserve">PEVuZE5vdGU+PENpdGU+PEF1dGhvcj5HZW5vbWVzIFByb2plY3Q8L0F1dGhvcj48WWVhcj4yMDE1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</w:fldData>
        </w:fldChar>
      </w:r>
      <w:r w:rsidR="00D36342" w:rsidRPr="00586370">
        <w:rPr>
          <w:rFonts w:ascii="Times New Roman" w:hAnsi="Times New Roman" w:cs="Times New Roman"/>
          <w:sz w:val="28"/>
          <w:szCs w:val="28"/>
        </w:rPr>
        <w:instrText xml:space="preserve"> ADDIN EN.CITE </w:instrText>
      </w:r>
      <w:r w:rsidR="00D36342" w:rsidRPr="00586370">
        <w:rPr>
          <w:rFonts w:ascii="Times New Roman" w:hAnsi="Times New Roman" w:cs="Times New Roman"/>
          <w:sz w:val="28"/>
          <w:szCs w:val="28"/>
        </w:rPr>
        <w:fldChar w:fldCharType="begin">
          <w:fldData xml:space="preserve">PEVuZE5vdGU+PENpdGU+PEF1dGhvcj5HZW5vbWVzIFByb2plY3Q8L0F1dGhvcj48WWVhcj4yMDE1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</w:fldData>
        </w:fldChar>
      </w:r>
      <w:r w:rsidR="00D36342" w:rsidRPr="00586370">
        <w:rPr>
          <w:rFonts w:ascii="Times New Roman" w:hAnsi="Times New Roman" w:cs="Times New Roman"/>
          <w:sz w:val="28"/>
          <w:szCs w:val="28"/>
        </w:rPr>
        <w:instrText xml:space="preserve"> ADDIN EN.CITE.DATA </w:instrText>
      </w:r>
      <w:r w:rsidR="00D36342" w:rsidRPr="00586370">
        <w:rPr>
          <w:rFonts w:ascii="Times New Roman" w:hAnsi="Times New Roman" w:cs="Times New Roman"/>
          <w:sz w:val="28"/>
          <w:szCs w:val="28"/>
        </w:rPr>
      </w:r>
      <w:r w:rsidR="00D36342" w:rsidRPr="00586370">
        <w:rPr>
          <w:rFonts w:ascii="Times New Roman" w:hAnsi="Times New Roman" w:cs="Times New Roman"/>
          <w:sz w:val="28"/>
          <w:szCs w:val="28"/>
        </w:rPr>
        <w:fldChar w:fldCharType="end"/>
      </w:r>
      <w:r w:rsidRPr="00586370">
        <w:rPr>
          <w:rFonts w:ascii="Times New Roman" w:hAnsi="Times New Roman" w:cs="Times New Roman"/>
          <w:sz w:val="28"/>
          <w:szCs w:val="28"/>
        </w:rPr>
      </w:r>
      <w:r w:rsidRPr="00586370">
        <w:rPr>
          <w:rFonts w:ascii="Times New Roman" w:hAnsi="Times New Roman" w:cs="Times New Roman"/>
          <w:sz w:val="28"/>
          <w:szCs w:val="28"/>
        </w:rPr>
        <w:fldChar w:fldCharType="separate"/>
      </w:r>
      <w:r w:rsidR="00D36342" w:rsidRPr="00586370">
        <w:rPr>
          <w:rFonts w:ascii="Times New Roman" w:hAnsi="Times New Roman" w:cs="Times New Roman"/>
          <w:noProof/>
          <w:sz w:val="28"/>
          <w:szCs w:val="28"/>
          <w:vertAlign w:val="superscript"/>
        </w:rPr>
        <w:t>8</w:t>
      </w:r>
      <w:r w:rsidRPr="00586370">
        <w:rPr>
          <w:rFonts w:ascii="Times New Roman" w:hAnsi="Times New Roman" w:cs="Times New Roman"/>
          <w:sz w:val="28"/>
          <w:szCs w:val="28"/>
        </w:rPr>
        <w:fldChar w:fldCharType="end"/>
      </w:r>
      <w:r w:rsidRPr="00586370">
        <w:rPr>
          <w:rFonts w:ascii="Times New Roman" w:hAnsi="Times New Roman" w:cs="Times New Roman"/>
          <w:sz w:val="28"/>
          <w:szCs w:val="28"/>
        </w:rPr>
        <w:t xml:space="preserve">were removed; (2) Only SNVs in the </w:t>
      </w:r>
      <w:proofErr w:type="spellStart"/>
      <w:r w:rsidRPr="00586370">
        <w:rPr>
          <w:rFonts w:ascii="Times New Roman" w:hAnsi="Times New Roman" w:cs="Times New Roman"/>
          <w:sz w:val="28"/>
          <w:szCs w:val="28"/>
        </w:rPr>
        <w:t>exonic</w:t>
      </w:r>
      <w:proofErr w:type="spellEnd"/>
      <w:r w:rsidRPr="00586370">
        <w:rPr>
          <w:rFonts w:ascii="Times New Roman" w:hAnsi="Times New Roman" w:cs="Times New Roman"/>
          <w:sz w:val="28"/>
          <w:szCs w:val="28"/>
        </w:rPr>
        <w:t xml:space="preserve"> or splicing sites (upper and lower 10 bp) were retained; (3) The synonymous SNVs predicted by </w:t>
      </w:r>
      <w:proofErr w:type="spellStart"/>
      <w:r w:rsidRPr="00586370">
        <w:rPr>
          <w:rFonts w:ascii="Times New Roman" w:hAnsi="Times New Roman" w:cs="Times New Roman"/>
          <w:sz w:val="28"/>
          <w:szCs w:val="28"/>
        </w:rPr>
        <w:t>dbscSNV</w:t>
      </w:r>
      <w:proofErr w:type="spellEnd"/>
      <w:r w:rsidRPr="00586370">
        <w:rPr>
          <w:rFonts w:ascii="Times New Roman" w:hAnsi="Times New Roman" w:cs="Times New Roman"/>
          <w:sz w:val="28"/>
          <w:szCs w:val="28"/>
        </w:rPr>
        <w:t xml:space="preserve"> to be unrelated to amino acid alternation were removed and the repeat region small fragment (&lt;10 bp) </w:t>
      </w:r>
      <w:proofErr w:type="spellStart"/>
      <w:r w:rsidRPr="00586370">
        <w:rPr>
          <w:rFonts w:ascii="Times New Roman" w:hAnsi="Times New Roman" w:cs="Times New Roman"/>
          <w:sz w:val="28"/>
          <w:szCs w:val="28"/>
        </w:rPr>
        <w:t>noncode</w:t>
      </w:r>
      <w:proofErr w:type="spellEnd"/>
      <w:r w:rsidRPr="00586370">
        <w:rPr>
          <w:rFonts w:ascii="Times New Roman" w:hAnsi="Times New Roman" w:cs="Times New Roman"/>
          <w:sz w:val="28"/>
          <w:szCs w:val="28"/>
        </w:rPr>
        <w:t xml:space="preserve"> shifting </w:t>
      </w:r>
      <w:proofErr w:type="spellStart"/>
      <w:r w:rsidRPr="00586370">
        <w:rPr>
          <w:rFonts w:ascii="Times New Roman" w:hAnsi="Times New Roman" w:cs="Times New Roman"/>
          <w:sz w:val="28"/>
          <w:szCs w:val="28"/>
        </w:rPr>
        <w:t>InDels</w:t>
      </w:r>
      <w:proofErr w:type="spellEnd"/>
      <w:r w:rsidRPr="00586370">
        <w:rPr>
          <w:rFonts w:ascii="Times New Roman" w:hAnsi="Times New Roman" w:cs="Times New Roman"/>
          <w:sz w:val="28"/>
          <w:szCs w:val="28"/>
        </w:rPr>
        <w:t xml:space="preserve"> that were defined via </w:t>
      </w:r>
      <w:proofErr w:type="spellStart"/>
      <w:r w:rsidRPr="00586370">
        <w:rPr>
          <w:rFonts w:ascii="Times New Roman" w:hAnsi="Times New Roman" w:cs="Times New Roman"/>
          <w:sz w:val="28"/>
          <w:szCs w:val="28"/>
        </w:rPr>
        <w:t>RepeatMasker</w:t>
      </w:r>
      <w:proofErr w:type="spellEnd"/>
      <w:r w:rsidRPr="00586370">
        <w:rPr>
          <w:rFonts w:ascii="Times New Roman" w:hAnsi="Times New Roman" w:cs="Times New Roman"/>
          <w:sz w:val="28"/>
          <w:szCs w:val="28"/>
        </w:rPr>
        <w:t xml:space="preserve"> were also removed; (4) The variations were filtered through the software programs SIFT,</w:t>
      </w:r>
      <w:r w:rsidRPr="00586370">
        <w:rPr>
          <w:rFonts w:ascii="Times New Roman" w:hAnsi="Times New Roman" w:cs="Times New Roman"/>
          <w:sz w:val="28"/>
          <w:szCs w:val="28"/>
        </w:rPr>
        <w:fldChar w:fldCharType="begin"/>
      </w:r>
      <w:r w:rsidR="00D36342" w:rsidRPr="00586370">
        <w:rPr>
          <w:rFonts w:ascii="Times New Roman" w:hAnsi="Times New Roman" w:cs="Times New Roman"/>
          <w:sz w:val="28"/>
          <w:szCs w:val="28"/>
        </w:rPr>
        <w:instrText xml:space="preserve"> ADDIN EN.CITE &lt;EndNote&gt;&lt;Cite&gt;&lt;Author&gt;Kumar&lt;/Author&gt;&lt;Year&gt;2009&lt;/Year&gt;&lt;RecNum&gt;137&lt;/RecNum&gt;&lt;DisplayText&gt;&lt;style face="superscript"&gt;9&lt;/style&gt;&lt;/DisplayText&gt;&lt;record&gt;&lt;rec-number&gt;137&lt;/rec-number&gt;&lt;foreign-keys&gt;&lt;key app="EN" db-id="9xxzt5efqt5d9aev5pex9tpoetpa2eaxsfd5" timestamp="1623165910" guid="f58d4ec4-1e54-4fde-b38b-ac8efba23284"&gt;137&lt;/key&gt;&lt;/foreign-keys&gt;&lt;ref-type name="Journal Article"&gt;17&lt;/ref-type&gt;&lt;contributors&gt;&lt;authors&gt;&lt;author&gt;Kumar, P.&lt;/author&gt;&lt;author&gt;Henikoff, S.&lt;/author&gt;&lt;author&gt;Ng, P. C.&lt;/author&gt;&lt;/authors&gt;&lt;/contributors&gt;&lt;auth-address&gt;Department of Genomic Medicine, J. Craig Venter Institute, San Diego, California, USA.&lt;/auth-address&gt;&lt;titles&gt;&lt;title&gt;Predicting the effects of coding non-synonymous variants on protein function using the SIFT algorithm&lt;/title&gt;&lt;secondary-title&gt;Nat Protoc&lt;/secondary-title&gt;&lt;/titles&gt;&lt;periodical&gt;&lt;full-title&gt;Nat Protoc&lt;/full-title&gt;&lt;/periodical&gt;&lt;pages&gt;1073-81&lt;/pages&gt;&lt;volume&gt;4&lt;/volume&gt;&lt;number&gt;7&lt;/number&gt;&lt;edition&gt;2009/06/30&lt;/edition&gt;&lt;keywords&gt;&lt;keyword&gt;*Algorithms&lt;/keyword&gt;&lt;keyword&gt;Amino Acid Sequence&lt;/keyword&gt;&lt;keyword&gt;*Amino Acid Substitution&lt;/keyword&gt;&lt;keyword&gt;Computer Simulation&lt;/keyword&gt;&lt;keyword&gt;Internet&lt;/keyword&gt;&lt;keyword&gt;Molecular Sequence Data&lt;/keyword&gt;&lt;keyword&gt;Phenotype&lt;/keyword&gt;&lt;keyword&gt;Proteins/*genetics/physiology&lt;/keyword&gt;&lt;keyword&gt;*Software&lt;/keyword&gt;&lt;/keywords&gt;&lt;dates&gt;&lt;year&gt;2009&lt;/year&gt;&lt;/dates&gt;&lt;isbn&gt;1750-2799 (Electronic)&amp;#xD;1750-2799 (Linking)&lt;/isbn&gt;&lt;accession-num&gt;19561590&lt;/accession-num&gt;&lt;urls&gt;&lt;related-urls&gt;&lt;url&gt;https://www.ncbi.nlm.nih.gov/pubmed/19561590&lt;/url&gt;&lt;/related-urls&gt;&lt;/urls&gt;&lt;electronic-resource-num&gt;10.1038/nprot.2009.86&lt;/electronic-resource-num&gt;&lt;/record&gt;&lt;/Cite&gt;&lt;/EndNote&gt;</w:instrText>
      </w:r>
      <w:r w:rsidRPr="00586370">
        <w:rPr>
          <w:rFonts w:ascii="Times New Roman" w:hAnsi="Times New Roman" w:cs="Times New Roman"/>
          <w:sz w:val="28"/>
          <w:szCs w:val="28"/>
        </w:rPr>
        <w:fldChar w:fldCharType="separate"/>
      </w:r>
      <w:r w:rsidR="00D36342" w:rsidRPr="00586370">
        <w:rPr>
          <w:rFonts w:ascii="Times New Roman" w:hAnsi="Times New Roman" w:cs="Times New Roman"/>
          <w:noProof/>
          <w:sz w:val="28"/>
          <w:szCs w:val="28"/>
          <w:vertAlign w:val="superscript"/>
        </w:rPr>
        <w:t>9</w:t>
      </w:r>
      <w:r w:rsidRPr="00586370">
        <w:rPr>
          <w:rFonts w:ascii="Times New Roman" w:hAnsi="Times New Roman" w:cs="Times New Roman"/>
          <w:sz w:val="28"/>
          <w:szCs w:val="28"/>
        </w:rPr>
        <w:fldChar w:fldCharType="end"/>
      </w:r>
      <w:r w:rsidRPr="00586370">
        <w:rPr>
          <w:rFonts w:ascii="Times New Roman" w:hAnsi="Times New Roman" w:cs="Times New Roman"/>
          <w:sz w:val="28"/>
          <w:szCs w:val="28"/>
        </w:rPr>
        <w:t xml:space="preserve"> Polyphen,</w:t>
      </w:r>
      <w:r w:rsidRPr="00586370">
        <w:rPr>
          <w:rFonts w:ascii="Times New Roman" w:hAnsi="Times New Roman" w:cs="Times New Roman"/>
          <w:sz w:val="28"/>
          <w:szCs w:val="28"/>
        </w:rPr>
        <w:fldChar w:fldCharType="begin"/>
      </w:r>
      <w:r w:rsidR="00D36342" w:rsidRPr="00586370">
        <w:rPr>
          <w:rFonts w:ascii="Times New Roman" w:hAnsi="Times New Roman" w:cs="Times New Roman"/>
          <w:sz w:val="28"/>
          <w:szCs w:val="28"/>
        </w:rPr>
        <w:instrText xml:space="preserve"> ADDIN EN.CITE &lt;EndNote&gt;&lt;Cite&gt;&lt;Author&gt;Adzhubei&lt;/Author&gt;&lt;Year&gt;2010&lt;/Year&gt;&lt;RecNum&gt;139&lt;/RecNum&gt;&lt;DisplayText&gt;&lt;style face="superscript"&gt;10&lt;/style&gt;&lt;/DisplayText&gt;&lt;record&gt;&lt;rec-number&gt;139&lt;/rec-number&gt;&lt;foreign-keys&gt;&lt;key app="EN" db-id="9xxzt5efqt5d9aev5pex9tpoetpa2eaxsfd5" timestamp="1623165917" guid="c4ae6012-3d82-4e80-8335-496dd1762fa6"&gt;139&lt;/key&gt;&lt;/foreign-keys&gt;&lt;ref-type name="Journal Article"&gt;17&lt;/ref-type&gt;&lt;contributors&gt;&lt;authors&gt;&lt;author&gt;Adzhubei, I. A.&lt;/author&gt;&lt;author&gt;Schmidt, S.&lt;/author&gt;&lt;author&gt;Peshkin, L.&lt;/author&gt;&lt;author&gt;Ramensky, V. E.&lt;/author&gt;&lt;author&gt;Gerasimova, A.&lt;/author&gt;&lt;author&gt;Bork, P.&lt;/author&gt;&lt;author&gt;Kondrashov, A. S.&lt;/author&gt;&lt;author&gt;Sunyaev, S. R.&lt;/author&gt;&lt;/authors&gt;&lt;/contributors&gt;&lt;titles&gt;&lt;title&gt;A method and server for predicting damaging missense mutations&lt;/title&gt;&lt;secondary-title&gt;Nat Methods&lt;/secondary-title&gt;&lt;/titles&gt;&lt;periodical&gt;&lt;full-title&gt;Nat Methods&lt;/full-title&gt;&lt;/periodical&gt;&lt;pages&gt;248-9&lt;/pages&gt;&lt;volume&gt;7&lt;/volume&gt;&lt;number&gt;4&lt;/number&gt;&lt;edition&gt;2010/04/01&lt;/edition&gt;&lt;keywords&gt;&lt;keyword&gt;*Data Interpretation, Statistical&lt;/keyword&gt;&lt;keyword&gt;Genetic Variation&lt;/keyword&gt;&lt;keyword&gt;Humans&lt;/keyword&gt;&lt;keyword&gt;*Models, Genetic&lt;/keyword&gt;&lt;keyword&gt;*Mutation, Missense&lt;/keyword&gt;&lt;keyword&gt;Software&lt;/keyword&gt;&lt;/keywords&gt;&lt;dates&gt;&lt;year&gt;2010&lt;/year&gt;&lt;pub-dates&gt;&lt;date&gt;Apr&lt;/date&gt;&lt;/pub-dates&gt;&lt;/dates&gt;&lt;isbn&gt;1548-7105 (Electronic)&amp;#xD;1548-7091 (Linking)&lt;/isbn&gt;&lt;accession-num&gt;20354512&lt;/accession-num&gt;&lt;urls&gt;&lt;related-urls&gt;&lt;url&gt;https://www.ncbi.nlm.nih.gov/pubmed/20354512&lt;/url&gt;&lt;/related-urls&gt;&lt;/urls&gt;&lt;custom2&gt;PMC2855889&lt;/custom2&gt;&lt;electronic-resource-num&gt;10.1038/nmeth0410-248&lt;/electronic-resource-num&gt;&lt;/record&gt;&lt;/Cite&gt;&lt;/EndNote&gt;</w:instrText>
      </w:r>
      <w:r w:rsidRPr="00586370">
        <w:rPr>
          <w:rFonts w:ascii="Times New Roman" w:hAnsi="Times New Roman" w:cs="Times New Roman"/>
          <w:sz w:val="28"/>
          <w:szCs w:val="28"/>
        </w:rPr>
        <w:fldChar w:fldCharType="separate"/>
      </w:r>
      <w:r w:rsidR="00D36342" w:rsidRPr="00586370">
        <w:rPr>
          <w:rFonts w:ascii="Times New Roman" w:hAnsi="Times New Roman" w:cs="Times New Roman"/>
          <w:noProof/>
          <w:sz w:val="28"/>
          <w:szCs w:val="28"/>
          <w:vertAlign w:val="superscript"/>
        </w:rPr>
        <w:t>10</w:t>
      </w:r>
      <w:r w:rsidRPr="00586370">
        <w:rPr>
          <w:rFonts w:ascii="Times New Roman" w:hAnsi="Times New Roman" w:cs="Times New Roman"/>
          <w:sz w:val="28"/>
          <w:szCs w:val="28"/>
        </w:rPr>
        <w:fldChar w:fldCharType="end"/>
      </w:r>
      <w:r w:rsidRPr="00586370">
        <w:rPr>
          <w:rFonts w:ascii="Times New Roman" w:hAnsi="Times New Roman" w:cs="Times New Roman"/>
          <w:sz w:val="28"/>
          <w:szCs w:val="28"/>
        </w:rPr>
        <w:t xml:space="preserve"> Mutation Taster</w:t>
      </w:r>
      <w:r w:rsidRPr="00586370">
        <w:rPr>
          <w:rFonts w:ascii="Times New Roman" w:hAnsi="Times New Roman" w:cs="Times New Roman"/>
          <w:sz w:val="28"/>
          <w:szCs w:val="28"/>
        </w:rPr>
        <w:fldChar w:fldCharType="begin"/>
      </w:r>
      <w:r w:rsidR="00D36342" w:rsidRPr="00586370">
        <w:rPr>
          <w:rFonts w:ascii="Times New Roman" w:hAnsi="Times New Roman" w:cs="Times New Roman"/>
          <w:sz w:val="28"/>
          <w:szCs w:val="28"/>
        </w:rPr>
        <w:instrText xml:space="preserve"> ADDIN EN.CITE &lt;EndNote&gt;&lt;Cite&gt;&lt;Author&gt;Schwarz&lt;/Author&gt;&lt;Year&gt;2010&lt;/Year&gt;&lt;RecNum&gt;138&lt;/RecNum&gt;&lt;DisplayText&gt;&lt;style face="superscript"&gt;11&lt;/style&gt;&lt;/DisplayText&gt;&lt;record&gt;&lt;rec-number&gt;138&lt;/rec-number&gt;&lt;foreign-keys&gt;&lt;key app="EN" db-id="9xxzt5efqt5d9aev5pex9tpoetpa2eaxsfd5" timestamp="1623165913" guid="61b57406-31bf-4d21-9182-7b653037361b"&gt;138&lt;/key&gt;&lt;/foreign-keys&gt;&lt;ref-type name="Journal Article"&gt;17&lt;/ref-type&gt;&lt;contributors&gt;&lt;authors&gt;&lt;author&gt;Schwarz, J. M.&lt;/author&gt;&lt;author&gt;Rodelsperger, C.&lt;/author&gt;&lt;author&gt;Schuelke, M.&lt;/author&gt;&lt;author&gt;Seelow, D.&lt;/author&gt;&lt;/authors&gt;&lt;/contributors&gt;&lt;titles&gt;&lt;title&gt;MutationTaster evaluates disease-causing potential of sequence alterations&lt;/title&gt;&lt;secondary-title&gt;Nat Methods&lt;/secondary-title&gt;&lt;/titles&gt;&lt;periodical&gt;&lt;full-title&gt;Nat Methods&lt;/full-title&gt;&lt;/periodical&gt;&lt;pages&gt;575-6&lt;/pages&gt;&lt;volume&gt;7&lt;/volume&gt;&lt;number&gt;8&lt;/number&gt;&lt;edition&gt;2010/08/03&lt;/edition&gt;&lt;keywords&gt;&lt;keyword&gt;*Artificial Intelligence&lt;/keyword&gt;&lt;keyword&gt;Base Sequence&lt;/keyword&gt;&lt;keyword&gt;Computational Biology/methods&lt;/keyword&gt;&lt;keyword&gt;Databases, Nucleic Acid&lt;/keyword&gt;&lt;keyword&gt;Disease/*genetics&lt;/keyword&gt;&lt;keyword&gt;Mutation&lt;/keyword&gt;&lt;keyword&gt;*Predictive Value of Tests&lt;/keyword&gt;&lt;keyword&gt;Software&lt;/keyword&gt;&lt;/keywords&gt;&lt;dates&gt;&lt;year&gt;2010&lt;/year&gt;&lt;pub-dates&gt;&lt;date&gt;Aug&lt;/date&gt;&lt;/pub-dates&gt;&lt;/dates&gt;&lt;isbn&gt;1548-7105 (Electronic)&amp;#xD;1548-7091 (Linking)&lt;/isbn&gt;&lt;accession-num&gt;20676075&lt;/accession-num&gt;&lt;urls&gt;&lt;related-urls&gt;&lt;url&gt;https://www.ncbi.nlm.nih.gov/pubmed/20676075&lt;/url&gt;&lt;/related-urls&gt;&lt;/urls&gt;&lt;electronic-resource-num&gt;10.1038/nmeth0810-575&lt;/electronic-resource-num&gt;&lt;/record&gt;&lt;/Cite&gt;&lt;/EndNote&gt;</w:instrText>
      </w:r>
      <w:r w:rsidRPr="00586370">
        <w:rPr>
          <w:rFonts w:ascii="Times New Roman" w:hAnsi="Times New Roman" w:cs="Times New Roman"/>
          <w:sz w:val="28"/>
          <w:szCs w:val="28"/>
        </w:rPr>
        <w:fldChar w:fldCharType="separate"/>
      </w:r>
      <w:r w:rsidR="00D36342" w:rsidRPr="00586370">
        <w:rPr>
          <w:rFonts w:ascii="Times New Roman" w:hAnsi="Times New Roman" w:cs="Times New Roman"/>
          <w:noProof/>
          <w:sz w:val="28"/>
          <w:szCs w:val="28"/>
          <w:vertAlign w:val="superscript"/>
        </w:rPr>
        <w:t>11</w:t>
      </w:r>
      <w:r w:rsidRPr="00586370">
        <w:rPr>
          <w:rFonts w:ascii="Times New Roman" w:hAnsi="Times New Roman" w:cs="Times New Roman"/>
          <w:sz w:val="28"/>
          <w:szCs w:val="28"/>
        </w:rPr>
        <w:fldChar w:fldCharType="end"/>
      </w:r>
      <w:r w:rsidRPr="00586370">
        <w:rPr>
          <w:rFonts w:ascii="Times New Roman" w:hAnsi="Times New Roman" w:cs="Times New Roman"/>
          <w:sz w:val="28"/>
          <w:szCs w:val="28"/>
        </w:rPr>
        <w:t>, and CADD</w:t>
      </w:r>
      <w:r w:rsidRPr="00586370">
        <w:rPr>
          <w:rFonts w:ascii="Times New Roman" w:hAnsi="Times New Roman" w:cs="Times New Roman"/>
          <w:sz w:val="28"/>
          <w:szCs w:val="28"/>
        </w:rPr>
        <w:fldChar w:fldCharType="begin">
          <w:fldData xml:space="preserve">PEVuZE5vdGU+PENpdGU+PEF1dGhvcj5LaXJjaGVyPC9BdXRob3I+PFllYXI+MjAxNDwvWWVhcj48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=
</w:fldData>
        </w:fldChar>
      </w:r>
      <w:r w:rsidR="00D36342" w:rsidRPr="00586370">
        <w:rPr>
          <w:rFonts w:ascii="Times New Roman" w:hAnsi="Times New Roman" w:cs="Times New Roman"/>
          <w:sz w:val="28"/>
          <w:szCs w:val="28"/>
        </w:rPr>
        <w:instrText xml:space="preserve"> ADDIN EN.CITE </w:instrText>
      </w:r>
      <w:r w:rsidR="00D36342" w:rsidRPr="00586370">
        <w:rPr>
          <w:rFonts w:ascii="Times New Roman" w:hAnsi="Times New Roman" w:cs="Times New Roman"/>
          <w:sz w:val="28"/>
          <w:szCs w:val="28"/>
        </w:rPr>
        <w:fldChar w:fldCharType="begin">
          <w:fldData xml:space="preserve">PEVuZE5vdGU+PENpdGU+PEF1dGhvcj5LaXJjaGVyPC9BdXRob3I+PFllYXI+MjAxNDwvWWVhcj48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=
</w:fldData>
        </w:fldChar>
      </w:r>
      <w:r w:rsidR="00D36342" w:rsidRPr="00586370">
        <w:rPr>
          <w:rFonts w:ascii="Times New Roman" w:hAnsi="Times New Roman" w:cs="Times New Roman"/>
          <w:sz w:val="28"/>
          <w:szCs w:val="28"/>
        </w:rPr>
        <w:instrText xml:space="preserve"> ADDIN EN.CITE.DATA </w:instrText>
      </w:r>
      <w:r w:rsidR="00D36342" w:rsidRPr="00586370">
        <w:rPr>
          <w:rFonts w:ascii="Times New Roman" w:hAnsi="Times New Roman" w:cs="Times New Roman"/>
          <w:sz w:val="28"/>
          <w:szCs w:val="28"/>
        </w:rPr>
      </w:r>
      <w:r w:rsidR="00D36342" w:rsidRPr="00586370">
        <w:rPr>
          <w:rFonts w:ascii="Times New Roman" w:hAnsi="Times New Roman" w:cs="Times New Roman"/>
          <w:sz w:val="28"/>
          <w:szCs w:val="28"/>
        </w:rPr>
        <w:fldChar w:fldCharType="end"/>
      </w:r>
      <w:r w:rsidRPr="00586370">
        <w:rPr>
          <w:rFonts w:ascii="Times New Roman" w:hAnsi="Times New Roman" w:cs="Times New Roman"/>
          <w:sz w:val="28"/>
          <w:szCs w:val="28"/>
        </w:rPr>
      </w:r>
      <w:r w:rsidRPr="00586370">
        <w:rPr>
          <w:rFonts w:ascii="Times New Roman" w:hAnsi="Times New Roman" w:cs="Times New Roman"/>
          <w:sz w:val="28"/>
          <w:szCs w:val="28"/>
        </w:rPr>
        <w:fldChar w:fldCharType="separate"/>
      </w:r>
      <w:r w:rsidR="00D36342" w:rsidRPr="00586370">
        <w:rPr>
          <w:rFonts w:ascii="Times New Roman" w:hAnsi="Times New Roman" w:cs="Times New Roman"/>
          <w:noProof/>
          <w:sz w:val="28"/>
          <w:szCs w:val="28"/>
          <w:vertAlign w:val="superscript"/>
        </w:rPr>
        <w:t>12</w:t>
      </w:r>
      <w:r w:rsidRPr="00586370">
        <w:rPr>
          <w:rFonts w:ascii="Times New Roman" w:hAnsi="Times New Roman" w:cs="Times New Roman"/>
          <w:sz w:val="28"/>
          <w:szCs w:val="28"/>
        </w:rPr>
        <w:fldChar w:fldCharType="end"/>
      </w:r>
      <w:r w:rsidRPr="00586370">
        <w:rPr>
          <w:rFonts w:ascii="Times New Roman" w:hAnsi="Times New Roman" w:cs="Times New Roman"/>
          <w:sz w:val="28"/>
          <w:szCs w:val="28"/>
        </w:rPr>
        <w:t>. If more than half of the four software programs revealed that the variations could be harmful, then these variations were retained.</w:t>
      </w:r>
      <w:r w:rsidRPr="00586370">
        <w:rPr>
          <w:rFonts w:ascii="Times New Roman" w:hAnsi="Times New Roman" w:cs="Times New Roman"/>
          <w:sz w:val="28"/>
          <w:szCs w:val="28"/>
        </w:rPr>
        <w:fldChar w:fldCharType="begin">
          <w:fldData xml:space="preserve">PEVuZE5vdGU+PENpdGU+PEF1dGhvcj5NdW9uYTwvQXV0aG9yPjxZZWFyPjIwMTU8L1llYXI+PFJl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</w:fldData>
        </w:fldChar>
      </w:r>
      <w:r w:rsidR="00D36342" w:rsidRPr="00586370">
        <w:rPr>
          <w:rFonts w:ascii="Times New Roman" w:hAnsi="Times New Roman" w:cs="Times New Roman"/>
          <w:sz w:val="28"/>
          <w:szCs w:val="28"/>
        </w:rPr>
        <w:instrText xml:space="preserve"> ADDIN EN.CITE </w:instrText>
      </w:r>
      <w:r w:rsidR="00D36342" w:rsidRPr="00586370">
        <w:rPr>
          <w:rFonts w:ascii="Times New Roman" w:hAnsi="Times New Roman" w:cs="Times New Roman"/>
          <w:sz w:val="28"/>
          <w:szCs w:val="28"/>
        </w:rPr>
        <w:fldChar w:fldCharType="begin">
          <w:fldData xml:space="preserve">PEVuZE5vdGU+PENpdGU+PEF1dGhvcj5NdW9uYTwvQXV0aG9yPjxZZWFyPjIwMTU8L1llYXI+PFJl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</w:fldData>
        </w:fldChar>
      </w:r>
      <w:r w:rsidR="00D36342" w:rsidRPr="00586370">
        <w:rPr>
          <w:rFonts w:ascii="Times New Roman" w:hAnsi="Times New Roman" w:cs="Times New Roman"/>
          <w:sz w:val="28"/>
          <w:szCs w:val="28"/>
        </w:rPr>
        <w:instrText xml:space="preserve"> ADDIN EN.CITE.DATA </w:instrText>
      </w:r>
      <w:r w:rsidR="00D36342" w:rsidRPr="00586370">
        <w:rPr>
          <w:rFonts w:ascii="Times New Roman" w:hAnsi="Times New Roman" w:cs="Times New Roman"/>
          <w:sz w:val="28"/>
          <w:szCs w:val="28"/>
        </w:rPr>
      </w:r>
      <w:r w:rsidR="00D36342" w:rsidRPr="00586370">
        <w:rPr>
          <w:rFonts w:ascii="Times New Roman" w:hAnsi="Times New Roman" w:cs="Times New Roman"/>
          <w:sz w:val="28"/>
          <w:szCs w:val="28"/>
        </w:rPr>
        <w:fldChar w:fldCharType="end"/>
      </w:r>
      <w:r w:rsidRPr="00586370">
        <w:rPr>
          <w:rFonts w:ascii="Times New Roman" w:hAnsi="Times New Roman" w:cs="Times New Roman"/>
          <w:sz w:val="28"/>
          <w:szCs w:val="28"/>
        </w:rPr>
      </w:r>
      <w:r w:rsidRPr="00586370">
        <w:rPr>
          <w:rFonts w:ascii="Times New Roman" w:hAnsi="Times New Roman" w:cs="Times New Roman"/>
          <w:sz w:val="28"/>
          <w:szCs w:val="28"/>
        </w:rPr>
        <w:fldChar w:fldCharType="separate"/>
      </w:r>
      <w:r w:rsidR="00D36342" w:rsidRPr="00586370">
        <w:rPr>
          <w:rFonts w:ascii="Times New Roman" w:hAnsi="Times New Roman" w:cs="Times New Roman"/>
          <w:noProof/>
          <w:sz w:val="28"/>
          <w:szCs w:val="28"/>
          <w:vertAlign w:val="superscript"/>
        </w:rPr>
        <w:t>13</w:t>
      </w:r>
      <w:r w:rsidRPr="00586370">
        <w:rPr>
          <w:rFonts w:ascii="Times New Roman" w:hAnsi="Times New Roman" w:cs="Times New Roman"/>
          <w:sz w:val="28"/>
          <w:szCs w:val="28"/>
        </w:rPr>
        <w:fldChar w:fldCharType="end"/>
      </w:r>
      <w:r w:rsidRPr="00586370">
        <w:rPr>
          <w:rFonts w:ascii="Times New Roman" w:hAnsi="Times New Roman" w:cs="Times New Roman"/>
          <w:sz w:val="28"/>
          <w:szCs w:val="28"/>
        </w:rPr>
        <w:t xml:space="preserve"> Splicing site variations less than 2 bp away from the exon region and variations predicted by </w:t>
      </w:r>
      <w:proofErr w:type="spellStart"/>
      <w:r w:rsidRPr="00586370">
        <w:rPr>
          <w:rFonts w:ascii="Times New Roman" w:hAnsi="Times New Roman" w:cs="Times New Roman"/>
          <w:sz w:val="28"/>
          <w:szCs w:val="28"/>
        </w:rPr>
        <w:t>dbscSNV</w:t>
      </w:r>
      <w:proofErr w:type="spellEnd"/>
      <w:r w:rsidRPr="00586370">
        <w:rPr>
          <w:rFonts w:ascii="Times New Roman" w:hAnsi="Times New Roman" w:cs="Times New Roman"/>
          <w:sz w:val="28"/>
          <w:szCs w:val="28"/>
        </w:rPr>
        <w:t xml:space="preserve"> to affect splicing were retained.</w:t>
      </w:r>
    </w:p>
    <w:p w14:paraId="2CC69DF3" w14:textId="5B5451D6" w:rsidR="00802CF4" w:rsidRPr="00586370" w:rsidRDefault="00E632AE" w:rsidP="00E632AE">
      <w:pPr>
        <w:spacing w:line="480" w:lineRule="auto"/>
        <w:ind w:firstLineChars="200" w:firstLine="560"/>
        <w:rPr>
          <w:rFonts w:ascii="Times New Roman" w:hAnsi="Times New Roman" w:cs="Times New Roman"/>
          <w:color w:val="000000"/>
          <w:sz w:val="28"/>
          <w:szCs w:val="28"/>
        </w:rPr>
      </w:pPr>
      <w:r w:rsidRPr="00586370">
        <w:rPr>
          <w:rFonts w:ascii="Times New Roman" w:hAnsi="Times New Roman" w:cs="Times New Roman"/>
          <w:color w:val="000000" w:themeColor="text1"/>
          <w:sz w:val="28"/>
          <w:szCs w:val="28"/>
        </w:rPr>
        <w:t xml:space="preserve">The variants obtained after rare </w:t>
      </w:r>
      <w:r w:rsidRPr="00586370">
        <w:rPr>
          <w:rFonts w:ascii="Times New Roman" w:hAnsi="Times New Roman" w:cs="Times New Roman"/>
          <w:color w:val="000000"/>
          <w:sz w:val="28"/>
          <w:szCs w:val="28"/>
        </w:rPr>
        <w:t>variant</w:t>
      </w:r>
      <w:r w:rsidRPr="00586370">
        <w:rPr>
          <w:rFonts w:ascii="Times New Roman" w:hAnsi="Times New Roman" w:cs="Times New Roman"/>
          <w:color w:val="000000" w:themeColor="text1"/>
          <w:sz w:val="28"/>
          <w:szCs w:val="28"/>
        </w:rPr>
        <w:t xml:space="preserve"> filtering and damaging prediction</w:t>
      </w:r>
      <w:r w:rsidRPr="00586370">
        <w:rPr>
          <w:rFonts w:ascii="Times New Roman" w:hAnsi="Times New Roman" w:cs="Times New Roman"/>
          <w:color w:val="000000"/>
          <w:sz w:val="28"/>
          <w:szCs w:val="28"/>
        </w:rPr>
        <w:t xml:space="preserve"> with a</w:t>
      </w:r>
      <w:r w:rsidRPr="00586370">
        <w:rPr>
          <w:rFonts w:ascii="Times New Roman" w:hAnsi="Times New Roman" w:cs="Times New Roman"/>
          <w:color w:val="000000" w:themeColor="text1"/>
          <w:sz w:val="28"/>
          <w:szCs w:val="28"/>
        </w:rPr>
        <w:t xml:space="preserve"> call rate greater than 0.8 </w:t>
      </w:r>
      <w:r w:rsidRPr="00586370">
        <w:rPr>
          <w:rFonts w:ascii="Times New Roman" w:hAnsi="Times New Roman" w:cs="Times New Roman"/>
          <w:color w:val="000000"/>
          <w:sz w:val="28"/>
          <w:szCs w:val="28"/>
        </w:rPr>
        <w:t>were</w:t>
      </w:r>
      <w:r w:rsidRPr="00586370">
        <w:rPr>
          <w:rFonts w:ascii="Times New Roman" w:hAnsi="Times New Roman" w:cs="Times New Roman"/>
          <w:color w:val="000000" w:themeColor="text1"/>
          <w:sz w:val="28"/>
          <w:szCs w:val="28"/>
        </w:rPr>
        <w:t xml:space="preserve"> reserved. </w:t>
      </w:r>
      <w:bookmarkStart w:id="2" w:name="OLE_LINK48"/>
      <w:bookmarkStart w:id="3" w:name="OLE_LINK47"/>
      <w:r w:rsidRPr="00586370">
        <w:rPr>
          <w:rFonts w:ascii="Times New Roman" w:hAnsi="Times New Roman" w:cs="Times New Roman"/>
          <w:color w:val="000000"/>
          <w:sz w:val="28"/>
          <w:szCs w:val="28"/>
        </w:rPr>
        <w:t xml:space="preserve">Variant </w:t>
      </w:r>
      <w:r w:rsidRPr="00586370">
        <w:rPr>
          <w:rFonts w:ascii="Times New Roman" w:hAnsi="Times New Roman" w:cs="Times New Roman"/>
          <w:color w:val="000000" w:themeColor="text1"/>
          <w:sz w:val="28"/>
          <w:szCs w:val="28"/>
        </w:rPr>
        <w:t xml:space="preserve">statistics </w:t>
      </w:r>
      <w:r w:rsidRPr="00586370">
        <w:rPr>
          <w:rFonts w:ascii="Times New Roman" w:hAnsi="Times New Roman" w:cs="Times New Roman"/>
          <w:color w:val="000000"/>
          <w:sz w:val="28"/>
          <w:szCs w:val="28"/>
        </w:rPr>
        <w:t>were</w:t>
      </w:r>
      <w:r w:rsidRPr="00586370">
        <w:rPr>
          <w:rFonts w:ascii="Times New Roman" w:hAnsi="Times New Roman" w:cs="Times New Roman"/>
          <w:color w:val="000000" w:themeColor="text1"/>
          <w:sz w:val="28"/>
          <w:szCs w:val="28"/>
        </w:rPr>
        <w:t xml:space="preserve"> carried out </w:t>
      </w:r>
      <w:r w:rsidRPr="00586370">
        <w:rPr>
          <w:rFonts w:ascii="Times New Roman" w:hAnsi="Times New Roman" w:cs="Times New Roman"/>
          <w:sz w:val="28"/>
          <w:szCs w:val="28"/>
        </w:rPr>
        <w:t xml:space="preserve">based on Gene Ontology (GO) enrichment analysis. Fisher's exact test was utilized to assess the statistical significance and pathways that were enriched via Kyoto Encyclopedia of Genes and Genomes (KEGG), and a 0.05 probability level was applied as </w:t>
      </w:r>
      <w:r w:rsidRPr="00586370">
        <w:rPr>
          <w:rFonts w:ascii="Times New Roman" w:hAnsi="Times New Roman" w:cs="Times New Roman"/>
          <w:color w:val="000000" w:themeColor="text1"/>
          <w:sz w:val="28"/>
          <w:szCs w:val="28"/>
        </w:rPr>
        <w:t>the threshold of significance, focusing on the pathway</w:t>
      </w:r>
      <w:r w:rsidRPr="00586370">
        <w:rPr>
          <w:rFonts w:ascii="Times New Roman" w:hAnsi="Times New Roman" w:cs="Times New Roman"/>
          <w:color w:val="000000"/>
          <w:sz w:val="28"/>
          <w:szCs w:val="28"/>
        </w:rPr>
        <w:t xml:space="preserve">s that were significantly different between the </w:t>
      </w:r>
      <w:r w:rsidRPr="00586370">
        <w:rPr>
          <w:rFonts w:ascii="Times New Roman" w:hAnsi="Times New Roman" w:cs="Times New Roman"/>
          <w:color w:val="000000"/>
          <w:sz w:val="28"/>
          <w:szCs w:val="28"/>
        </w:rPr>
        <w:lastRenderedPageBreak/>
        <w:t>two groups.</w:t>
      </w:r>
      <w:bookmarkEnd w:id="2"/>
      <w:bookmarkEnd w:id="3"/>
    </w:p>
    <w:p w14:paraId="2D4E9B2B" w14:textId="0CEC6D13" w:rsidR="00E632AE" w:rsidRPr="00586370" w:rsidRDefault="00586370" w:rsidP="00E632AE">
      <w:pPr>
        <w:jc w:val="left"/>
        <w:rPr>
          <w:rFonts w:ascii="Times New Roman" w:hAnsi="Times New Roman" w:cs="Times New Roman"/>
          <w:b/>
          <w:bCs/>
          <w:color w:val="000000" w:themeColor="text1"/>
          <w:sz w:val="28"/>
          <w:szCs w:val="28"/>
        </w:rPr>
      </w:pPr>
      <w:r w:rsidRPr="00586370">
        <w:rPr>
          <w:rFonts w:ascii="Times New Roman" w:hAnsi="Times New Roman" w:cs="Times New Roman"/>
          <w:b/>
          <w:bCs/>
          <w:color w:val="000000" w:themeColor="text1"/>
          <w:sz w:val="28"/>
          <w:szCs w:val="28"/>
        </w:rPr>
        <w:t>3</w:t>
      </w:r>
      <w:r w:rsidR="00E632AE" w:rsidRPr="00586370">
        <w:rPr>
          <w:rFonts w:ascii="Times New Roman" w:hAnsi="Times New Roman" w:cs="Times New Roman"/>
          <w:b/>
          <w:bCs/>
          <w:color w:val="000000" w:themeColor="text1"/>
          <w:sz w:val="28"/>
          <w:szCs w:val="28"/>
        </w:rPr>
        <w:t xml:space="preserve">. </w:t>
      </w:r>
      <w:r w:rsidR="00C814DC" w:rsidRPr="00586370">
        <w:rPr>
          <w:rFonts w:ascii="Times New Roman" w:hAnsi="Times New Roman" w:cs="Times New Roman"/>
          <w:b/>
          <w:bCs/>
          <w:color w:val="000000" w:themeColor="text1"/>
          <w:sz w:val="28"/>
          <w:szCs w:val="28"/>
        </w:rPr>
        <w:t>Detailed experimental methods for DIA- proteomic sequencing of rat pancreatic tissue:</w:t>
      </w:r>
    </w:p>
    <w:p w14:paraId="66A7C259" w14:textId="690BC11D" w:rsidR="00C814DC" w:rsidRPr="00586370" w:rsidRDefault="00C814DC" w:rsidP="00C814DC">
      <w:pPr>
        <w:spacing w:line="480" w:lineRule="auto"/>
        <w:rPr>
          <w:rFonts w:ascii="Times New Roman" w:hAnsi="Times New Roman" w:cs="Times New Roman"/>
          <w:sz w:val="28"/>
          <w:szCs w:val="28"/>
        </w:rPr>
      </w:pPr>
      <w:r w:rsidRPr="00586370">
        <w:rPr>
          <w:rFonts w:ascii="Times New Roman" w:hAnsi="Times New Roman" w:cs="Times New Roman"/>
          <w:sz w:val="28"/>
          <w:szCs w:val="28"/>
        </w:rPr>
        <w:t>First, the pancreatic tissue of IEP rats (n=5) and ANP rats (n=5) was homogenized using an MP FastPrep-24 homogenizer (24×2, 6.0 M/S, 60 s, twice). SDT buffer (100 mM DTT, 4% SDS, 150 mM Tris-HCl, pH 8.0) was then added. The lysates were further sonicated, and boiled for 15 min. After centrifuged at 14000g for 40 min, the supernatant was quantified with the BCA Protein Assay Kit (Bio-Rad, USA). Aliquots of each sample were mixed into one sample for quality control and data-independent acquisition (DDA) library construction. Protein digestion was implemented in accordance with the filter-aided sample preparation procedure.</w:t>
      </w:r>
      <w:r w:rsidRPr="00586370">
        <w:rPr>
          <w:rFonts w:ascii="Times New Roman" w:hAnsi="Times New Roman" w:cs="Times New Roman"/>
          <w:sz w:val="28"/>
          <w:szCs w:val="28"/>
        </w:rPr>
        <w:fldChar w:fldCharType="begin">
          <w:fldData xml:space="preserve">PEVuZE5vdGU+PENpdGU+PEF1dGhvcj5KaWFuPC9BdXRob3I+PFllYXI+MjAyMDwvWWVhcj48UmVj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=
</w:fldData>
        </w:fldChar>
      </w:r>
      <w:r w:rsidR="00D36342" w:rsidRPr="00586370">
        <w:rPr>
          <w:rFonts w:ascii="Times New Roman" w:hAnsi="Times New Roman" w:cs="Times New Roman"/>
          <w:sz w:val="28"/>
          <w:szCs w:val="28"/>
        </w:rPr>
        <w:instrText xml:space="preserve"> ADDIN EN.CITE </w:instrText>
      </w:r>
      <w:r w:rsidR="00D36342" w:rsidRPr="00586370">
        <w:rPr>
          <w:rFonts w:ascii="Times New Roman" w:hAnsi="Times New Roman" w:cs="Times New Roman"/>
          <w:sz w:val="28"/>
          <w:szCs w:val="28"/>
        </w:rPr>
        <w:fldChar w:fldCharType="begin">
          <w:fldData xml:space="preserve">PEVuZE5vdGU+PENpdGU+PEF1dGhvcj5KaWFuPC9BdXRob3I+PFllYXI+MjAyMDwvWWVhcj48UmVj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=
</w:fldData>
        </w:fldChar>
      </w:r>
      <w:r w:rsidR="00D36342" w:rsidRPr="00586370">
        <w:rPr>
          <w:rFonts w:ascii="Times New Roman" w:hAnsi="Times New Roman" w:cs="Times New Roman"/>
          <w:sz w:val="28"/>
          <w:szCs w:val="28"/>
        </w:rPr>
        <w:instrText xml:space="preserve"> ADDIN EN.CITE.DATA </w:instrText>
      </w:r>
      <w:r w:rsidR="00D36342" w:rsidRPr="00586370">
        <w:rPr>
          <w:rFonts w:ascii="Times New Roman" w:hAnsi="Times New Roman" w:cs="Times New Roman"/>
          <w:sz w:val="28"/>
          <w:szCs w:val="28"/>
        </w:rPr>
      </w:r>
      <w:r w:rsidR="00D36342" w:rsidRPr="00586370">
        <w:rPr>
          <w:rFonts w:ascii="Times New Roman" w:hAnsi="Times New Roman" w:cs="Times New Roman"/>
          <w:sz w:val="28"/>
          <w:szCs w:val="28"/>
        </w:rPr>
        <w:fldChar w:fldCharType="end"/>
      </w:r>
      <w:r w:rsidRPr="00586370">
        <w:rPr>
          <w:rFonts w:ascii="Times New Roman" w:hAnsi="Times New Roman" w:cs="Times New Roman"/>
          <w:sz w:val="28"/>
          <w:szCs w:val="28"/>
        </w:rPr>
      </w:r>
      <w:r w:rsidRPr="00586370">
        <w:rPr>
          <w:rFonts w:ascii="Times New Roman" w:hAnsi="Times New Roman" w:cs="Times New Roman"/>
          <w:sz w:val="28"/>
          <w:szCs w:val="28"/>
        </w:rPr>
        <w:fldChar w:fldCharType="separate"/>
      </w:r>
      <w:r w:rsidR="00D36342" w:rsidRPr="00586370">
        <w:rPr>
          <w:rFonts w:ascii="Times New Roman" w:hAnsi="Times New Roman" w:cs="Times New Roman"/>
          <w:noProof/>
          <w:sz w:val="28"/>
          <w:szCs w:val="28"/>
          <w:vertAlign w:val="superscript"/>
        </w:rPr>
        <w:t>14,15</w:t>
      </w:r>
      <w:r w:rsidRPr="00586370">
        <w:rPr>
          <w:rFonts w:ascii="Times New Roman" w:hAnsi="Times New Roman" w:cs="Times New Roman"/>
          <w:sz w:val="28"/>
          <w:szCs w:val="28"/>
        </w:rPr>
        <w:fldChar w:fldCharType="end"/>
      </w:r>
      <w:r w:rsidRPr="00586370">
        <w:rPr>
          <w:rFonts w:ascii="Times New Roman" w:hAnsi="Times New Roman" w:cs="Times New Roman"/>
          <w:sz w:val="28"/>
          <w:szCs w:val="28"/>
        </w:rPr>
        <w:t xml:space="preserve"> DDA analysis was performed with a high-performance liquid chromatography system Easy nLC-1200 (Thermo Scientific). Buffer A</w:t>
      </w:r>
      <w:r w:rsidRPr="00586370">
        <w:rPr>
          <w:rFonts w:ascii="Times New Roman" w:hAnsi="Times New Roman" w:cs="Times New Roman"/>
          <w:sz w:val="28"/>
          <w:szCs w:val="28"/>
        </w:rPr>
        <w:t>：</w:t>
      </w:r>
      <w:r w:rsidRPr="00586370">
        <w:rPr>
          <w:rFonts w:ascii="Times New Roman" w:hAnsi="Times New Roman" w:cs="Times New Roman"/>
          <w:sz w:val="28"/>
          <w:szCs w:val="28"/>
        </w:rPr>
        <w:t>0.1%</w:t>
      </w:r>
      <w:r w:rsidRPr="00586370">
        <w:rPr>
          <w:rFonts w:ascii="Times New Roman" w:eastAsia="宋体" w:hAnsi="Times New Roman" w:cs="Times New Roman"/>
          <w:sz w:val="28"/>
          <w:szCs w:val="28"/>
        </w:rPr>
        <w:t xml:space="preserve"> </w:t>
      </w:r>
      <w:r w:rsidRPr="00586370">
        <w:rPr>
          <w:rFonts w:ascii="Times New Roman" w:hAnsi="Times New Roman" w:cs="Times New Roman"/>
          <w:sz w:val="28"/>
          <w:szCs w:val="28"/>
        </w:rPr>
        <w:t>f</w:t>
      </w:r>
      <w:r w:rsidRPr="00586370">
        <w:rPr>
          <w:rFonts w:ascii="Times New Roman" w:eastAsia="宋体" w:hAnsi="Times New Roman" w:cs="Times New Roman"/>
          <w:sz w:val="28"/>
          <w:szCs w:val="28"/>
        </w:rPr>
        <w:t xml:space="preserve">ormic </w:t>
      </w:r>
      <w:r w:rsidRPr="00586370">
        <w:rPr>
          <w:rFonts w:ascii="Times New Roman" w:hAnsi="Times New Roman" w:cs="Times New Roman"/>
          <w:sz w:val="28"/>
          <w:szCs w:val="28"/>
        </w:rPr>
        <w:t>a</w:t>
      </w:r>
      <w:r w:rsidRPr="00586370">
        <w:rPr>
          <w:rFonts w:ascii="Times New Roman" w:eastAsia="宋体" w:hAnsi="Times New Roman" w:cs="Times New Roman"/>
          <w:sz w:val="28"/>
          <w:szCs w:val="28"/>
        </w:rPr>
        <w:t xml:space="preserve">cid (FA, 06450, </w:t>
      </w:r>
      <w:proofErr w:type="spellStart"/>
      <w:r w:rsidRPr="00586370">
        <w:rPr>
          <w:rFonts w:ascii="Times New Roman" w:eastAsia="宋体" w:hAnsi="Times New Roman" w:cs="Times New Roman"/>
          <w:sz w:val="28"/>
          <w:szCs w:val="28"/>
        </w:rPr>
        <w:t>Fluka</w:t>
      </w:r>
      <w:proofErr w:type="spellEnd"/>
      <w:r w:rsidRPr="00586370">
        <w:rPr>
          <w:rFonts w:ascii="Times New Roman" w:eastAsia="宋体" w:hAnsi="Times New Roman" w:cs="Times New Roman"/>
          <w:sz w:val="28"/>
          <w:szCs w:val="28"/>
        </w:rPr>
        <w:t>)</w:t>
      </w:r>
      <w:r w:rsidRPr="00586370">
        <w:rPr>
          <w:rFonts w:ascii="Times New Roman" w:hAnsi="Times New Roman" w:cs="Times New Roman"/>
          <w:sz w:val="28"/>
          <w:szCs w:val="28"/>
        </w:rPr>
        <w:t>; buffer B</w:t>
      </w:r>
      <w:r w:rsidRPr="00586370">
        <w:rPr>
          <w:rFonts w:ascii="Times New Roman" w:hAnsi="Times New Roman" w:cs="Times New Roman"/>
          <w:sz w:val="28"/>
          <w:szCs w:val="28"/>
        </w:rPr>
        <w:t>：</w:t>
      </w:r>
      <w:r w:rsidRPr="00586370">
        <w:rPr>
          <w:rFonts w:ascii="Times New Roman" w:hAnsi="Times New Roman" w:cs="Times New Roman"/>
          <w:sz w:val="28"/>
          <w:szCs w:val="28"/>
        </w:rPr>
        <w:t xml:space="preserve">0.1% FA, 84% </w:t>
      </w:r>
      <w:proofErr w:type="spellStart"/>
      <w:r w:rsidRPr="00586370">
        <w:rPr>
          <w:rFonts w:ascii="Times New Roman" w:eastAsia="宋体" w:hAnsi="Times New Roman" w:cs="Times New Roman"/>
          <w:sz w:val="28"/>
          <w:szCs w:val="28"/>
        </w:rPr>
        <w:t>Acetonirile</w:t>
      </w:r>
      <w:proofErr w:type="spellEnd"/>
      <w:r w:rsidRPr="00586370">
        <w:rPr>
          <w:rFonts w:ascii="Times New Roman" w:eastAsia="宋体" w:hAnsi="Times New Roman" w:cs="Times New Roman"/>
          <w:sz w:val="28"/>
          <w:szCs w:val="28"/>
        </w:rPr>
        <w:t xml:space="preserve"> (ACN</w:t>
      </w:r>
      <w:r w:rsidRPr="00586370">
        <w:rPr>
          <w:rFonts w:ascii="Times New Roman" w:eastAsia="宋体" w:hAnsi="Times New Roman" w:cs="Times New Roman"/>
          <w:sz w:val="28"/>
          <w:szCs w:val="28"/>
        </w:rPr>
        <w:t>，</w:t>
      </w:r>
      <w:r w:rsidRPr="00586370">
        <w:rPr>
          <w:rFonts w:ascii="Times New Roman" w:eastAsia="宋体" w:hAnsi="Times New Roman" w:cs="Times New Roman"/>
          <w:sz w:val="28"/>
          <w:szCs w:val="28"/>
        </w:rPr>
        <w:t>I592230123, Merck)</w:t>
      </w:r>
      <w:r w:rsidRPr="00586370">
        <w:rPr>
          <w:rFonts w:ascii="Times New Roman" w:hAnsi="Times New Roman" w:cs="Times New Roman"/>
          <w:sz w:val="28"/>
          <w:szCs w:val="28"/>
        </w:rPr>
        <w:t>. The column was balanced with 95% buffer A. The peptide was first loaded onto an EASY-Spray TM C18 Trap column (Thermo Scientific, P/N 164946, 3 um, 75 um*2 cm), then separated on an EASY-Spray TM C18 LC Analytical Column (Thermo Scientific, ES802, 2 um, 75 um*25 cm) with a linear gradient of buffer B at a flow rate of 250nl /min over 90 min. Liquid separation gradient of buffer B is as follows: 0-40min, the linear gradient is from 8% to 30%; 40-50min, linear gradient is from 30% to 100%; 50-65min, the linear gradient increased to 100% and maintained. The separated samples were analyzed by Q-</w:t>
      </w:r>
      <w:proofErr w:type="spellStart"/>
      <w:r w:rsidRPr="00586370">
        <w:rPr>
          <w:rFonts w:ascii="Times New Roman" w:hAnsi="Times New Roman" w:cs="Times New Roman"/>
          <w:sz w:val="28"/>
          <w:szCs w:val="28"/>
        </w:rPr>
        <w:t>Exactive</w:t>
      </w:r>
      <w:proofErr w:type="spellEnd"/>
      <w:r w:rsidRPr="00586370">
        <w:rPr>
          <w:rFonts w:ascii="Times New Roman" w:hAnsi="Times New Roman" w:cs="Times New Roman"/>
          <w:sz w:val="28"/>
          <w:szCs w:val="28"/>
        </w:rPr>
        <w:t xml:space="preserve"> HFX mass spectrometer (Thermo Scientific). MS detection method was positive ion, the scan range was 300-1800m/z, </w:t>
      </w:r>
      <w:r w:rsidRPr="00586370">
        <w:rPr>
          <w:rFonts w:ascii="Times New Roman" w:hAnsi="Times New Roman" w:cs="Times New Roman"/>
          <w:sz w:val="28"/>
          <w:szCs w:val="28"/>
        </w:rPr>
        <w:lastRenderedPageBreak/>
        <w:t>resolution for MS1 scan was 60000 at 200 m/z, target of automatic gain control (AGC) was 3e6, maximum</w:t>
      </w:r>
      <w:r w:rsidRPr="00586370">
        <w:rPr>
          <w:rFonts w:ascii="Times New Roman" w:hAnsi="Times New Roman" w:cs="Times New Roman"/>
          <w:color w:val="333333"/>
          <w:sz w:val="28"/>
          <w:szCs w:val="28"/>
          <w:shd w:val="clear" w:color="auto" w:fill="FFFFFF"/>
        </w:rPr>
        <w:t xml:space="preserve"> injection time</w:t>
      </w:r>
      <w:r w:rsidRPr="00586370">
        <w:rPr>
          <w:rFonts w:ascii="Times New Roman" w:hAnsi="Times New Roman" w:cs="Times New Roman"/>
          <w:sz w:val="28"/>
          <w:szCs w:val="28"/>
        </w:rPr>
        <w:t xml:space="preserve"> (IT) was 50ms. Each full MS–SIM scan followed 20 MS2 scans. Resolution for MS2 scan was 30000, AGC target was 3e6, maximum IT was 120ms and normalized collision energy was 27eV. DDA data were directly imported into </w:t>
      </w:r>
      <w:proofErr w:type="spellStart"/>
      <w:r w:rsidRPr="00586370">
        <w:rPr>
          <w:rFonts w:ascii="Times New Roman" w:hAnsi="Times New Roman" w:cs="Times New Roman"/>
          <w:sz w:val="28"/>
          <w:szCs w:val="28"/>
        </w:rPr>
        <w:t>Spectronaut</w:t>
      </w:r>
      <w:proofErr w:type="spellEnd"/>
      <w:r w:rsidRPr="00586370">
        <w:rPr>
          <w:rFonts w:ascii="Times New Roman" w:hAnsi="Times New Roman" w:cs="Times New Roman"/>
          <w:sz w:val="28"/>
          <w:szCs w:val="28"/>
        </w:rPr>
        <w:t xml:space="preserve"> software (</w:t>
      </w:r>
      <w:proofErr w:type="spellStart"/>
      <w:r w:rsidRPr="00586370">
        <w:rPr>
          <w:rFonts w:ascii="Times New Roman" w:hAnsi="Times New Roman" w:cs="Times New Roman"/>
          <w:sz w:val="28"/>
          <w:szCs w:val="28"/>
        </w:rPr>
        <w:t>Spectronaut</w:t>
      </w:r>
      <w:r w:rsidRPr="00586370">
        <w:rPr>
          <w:rFonts w:ascii="Times New Roman" w:hAnsi="Times New Roman" w:cs="Times New Roman"/>
          <w:sz w:val="28"/>
          <w:szCs w:val="28"/>
          <w:vertAlign w:val="superscript"/>
        </w:rPr>
        <w:t>TM</w:t>
      </w:r>
      <w:proofErr w:type="spellEnd"/>
      <w:r w:rsidRPr="00586370">
        <w:rPr>
          <w:rFonts w:ascii="Times New Roman" w:hAnsi="Times New Roman" w:cs="Times New Roman"/>
          <w:sz w:val="28"/>
          <w:szCs w:val="28"/>
        </w:rPr>
        <w:t xml:space="preserve"> 14.4.200727.47784) to construct a spectral library. The database can be downloaded from the following website: </w:t>
      </w:r>
      <w:hyperlink r:id="rId5" w:history="1">
        <w:r w:rsidRPr="00586370">
          <w:rPr>
            <w:rFonts w:ascii="Times New Roman" w:eastAsia="宋体" w:hAnsi="Times New Roman" w:cs="Times New Roman"/>
            <w:sz w:val="28"/>
            <w:szCs w:val="28"/>
          </w:rPr>
          <w:t>http://www.uniprot.org</w:t>
        </w:r>
      </w:hyperlink>
      <w:r w:rsidRPr="00586370">
        <w:rPr>
          <w:rFonts w:ascii="Times New Roman" w:hAnsi="Times New Roman" w:cs="Times New Roman"/>
          <w:sz w:val="28"/>
          <w:szCs w:val="28"/>
        </w:rPr>
        <w:t xml:space="preserve">. All of the data reported were based on a protein identification confidence of 99% as defined through a false discovery rate (FDR)≤1%. Each sample was mixed with 2μg </w:t>
      </w:r>
      <w:proofErr w:type="spellStart"/>
      <w:r w:rsidRPr="00586370">
        <w:rPr>
          <w:rFonts w:ascii="Times New Roman" w:hAnsi="Times New Roman" w:cs="Times New Roman"/>
          <w:sz w:val="28"/>
          <w:szCs w:val="28"/>
        </w:rPr>
        <w:t>iRT</w:t>
      </w:r>
      <w:proofErr w:type="spellEnd"/>
      <w:r w:rsidRPr="00586370">
        <w:rPr>
          <w:rFonts w:ascii="Times New Roman" w:hAnsi="Times New Roman" w:cs="Times New Roman"/>
          <w:sz w:val="28"/>
          <w:szCs w:val="28"/>
        </w:rPr>
        <w:t xml:space="preserve"> standard peptide and DIA mass spectrometry was performed. Each DIA cycle contained one full MS–SIM scan, and 30 DIA scans covered a mass range of 350–1650 m/z with the following settings: SIM full scan resolution was 60,000 at 200 m/z; AGC: 3e6; maximum IT: 50ms. DIA scans were set at a resolution of 30,000; AGC: 3e6; maximum IT: auto; normalized collision energy was 30eV. DIA data were analyzed with </w:t>
      </w:r>
      <w:proofErr w:type="spellStart"/>
      <w:r w:rsidRPr="00586370">
        <w:rPr>
          <w:rFonts w:ascii="Times New Roman" w:hAnsi="Times New Roman" w:cs="Times New Roman"/>
          <w:sz w:val="28"/>
          <w:szCs w:val="28"/>
        </w:rPr>
        <w:t>Spectronaut</w:t>
      </w:r>
      <w:proofErr w:type="spellEnd"/>
      <w:r w:rsidRPr="00586370">
        <w:rPr>
          <w:rFonts w:ascii="Times New Roman" w:hAnsi="Times New Roman" w:cs="Times New Roman"/>
          <w:sz w:val="28"/>
          <w:szCs w:val="28"/>
        </w:rPr>
        <w:t xml:space="preserve"> searching against the as-established spectral library. All results were filtered based on FDR &lt; 1%. Differentially expressed proteins (DEPs) between two groups were selected with a fold change (FC) greater than 1.5 or lower than 0.67 and a </w:t>
      </w:r>
      <w:r w:rsidRPr="00586370">
        <w:rPr>
          <w:rFonts w:ascii="Times New Roman" w:hAnsi="Times New Roman" w:cs="Times New Roman"/>
          <w:i/>
          <w:iCs/>
          <w:sz w:val="28"/>
          <w:szCs w:val="28"/>
        </w:rPr>
        <w:t xml:space="preserve">p </w:t>
      </w:r>
      <w:r w:rsidRPr="00586370">
        <w:rPr>
          <w:rFonts w:ascii="Times New Roman" w:hAnsi="Times New Roman" w:cs="Times New Roman"/>
          <w:sz w:val="28"/>
          <w:szCs w:val="28"/>
        </w:rPr>
        <w:t>value less than 0.05 (Student’s t test). They were annotated with GO and KEGG, and further bioinformatic analysis was performed.</w:t>
      </w:r>
      <w:bookmarkStart w:id="4" w:name="OLE_LINK92"/>
      <w:bookmarkStart w:id="5" w:name="OLE_LINK91"/>
    </w:p>
    <w:p w14:paraId="4CD7ADD8" w14:textId="7305B70B" w:rsidR="00C814DC" w:rsidRPr="00586370" w:rsidRDefault="00C814DC" w:rsidP="00C814DC">
      <w:pPr>
        <w:spacing w:line="480" w:lineRule="auto"/>
        <w:ind w:firstLineChars="200" w:firstLine="560"/>
        <w:rPr>
          <w:rFonts w:ascii="Times New Roman" w:hAnsi="Times New Roman" w:cs="Times New Roman"/>
          <w:color w:val="000000"/>
          <w:sz w:val="28"/>
          <w:szCs w:val="28"/>
        </w:rPr>
      </w:pPr>
      <w:bookmarkStart w:id="6" w:name="OLE_LINK256"/>
      <w:bookmarkStart w:id="7" w:name="OLE_LINK253"/>
      <w:r w:rsidRPr="00586370">
        <w:rPr>
          <w:rFonts w:ascii="Times New Roman" w:hAnsi="Times New Roman" w:cs="Times New Roman"/>
          <w:sz w:val="28"/>
          <w:szCs w:val="28"/>
        </w:rPr>
        <w:t xml:space="preserve">Target proteins with high feasibility that were obtained from the DIA proteomics analysis were chosen so that their actual expression level could be detected through LC-PRM/MS. The preparation process of the samples was the same as that of the DIA proteomic assay. Then, 20 </w:t>
      </w:r>
      <w:proofErr w:type="spellStart"/>
      <w:r w:rsidRPr="00586370">
        <w:rPr>
          <w:rFonts w:ascii="Times New Roman" w:hAnsi="Times New Roman" w:cs="Times New Roman"/>
          <w:sz w:val="28"/>
          <w:szCs w:val="28"/>
        </w:rPr>
        <w:t>fmol</w:t>
      </w:r>
      <w:proofErr w:type="spellEnd"/>
      <w:r w:rsidRPr="00586370">
        <w:rPr>
          <w:rFonts w:ascii="Times New Roman" w:hAnsi="Times New Roman" w:cs="Times New Roman"/>
          <w:sz w:val="28"/>
          <w:szCs w:val="28"/>
        </w:rPr>
        <w:t xml:space="preserve"> of standard peptide was added to each sample for </w:t>
      </w:r>
      <w:r w:rsidRPr="00586370">
        <w:rPr>
          <w:rFonts w:ascii="Times New Roman" w:hAnsi="Times New Roman" w:cs="Times New Roman"/>
          <w:sz w:val="28"/>
          <w:szCs w:val="28"/>
        </w:rPr>
        <w:lastRenderedPageBreak/>
        <w:t xml:space="preserve">detection. An Easy </w:t>
      </w:r>
      <w:proofErr w:type="spellStart"/>
      <w:r w:rsidRPr="00586370">
        <w:rPr>
          <w:rFonts w:ascii="Times New Roman" w:hAnsi="Times New Roman" w:cs="Times New Roman"/>
          <w:sz w:val="28"/>
          <w:szCs w:val="28"/>
        </w:rPr>
        <w:t>nLC</w:t>
      </w:r>
      <w:proofErr w:type="spellEnd"/>
      <w:r w:rsidRPr="00586370">
        <w:rPr>
          <w:rFonts w:ascii="Times New Roman" w:hAnsi="Times New Roman" w:cs="Times New Roman"/>
          <w:sz w:val="28"/>
          <w:szCs w:val="28"/>
        </w:rPr>
        <w:t xml:space="preserve"> HPLC system (Thermo Scientific) was used for chromatographic separation. The peptides were isolated by utilizing linear gradient buffer (0.1% formic acid and 84% acetonitrile) with a flow rate of 300nL per min. The separated samples were analyzed through PRM on a Q-</w:t>
      </w:r>
      <w:proofErr w:type="spellStart"/>
      <w:r w:rsidRPr="00586370">
        <w:rPr>
          <w:rFonts w:ascii="Times New Roman" w:hAnsi="Times New Roman" w:cs="Times New Roman"/>
          <w:sz w:val="28"/>
          <w:szCs w:val="28"/>
        </w:rPr>
        <w:t>Exactive</w:t>
      </w:r>
      <w:proofErr w:type="spellEnd"/>
      <w:r w:rsidRPr="00586370">
        <w:rPr>
          <w:rFonts w:ascii="Times New Roman" w:hAnsi="Times New Roman" w:cs="Times New Roman"/>
          <w:sz w:val="28"/>
          <w:szCs w:val="28"/>
        </w:rPr>
        <w:t xml:space="preserve"> HF mass spectrometer (Thermo Scientific) in a positive ion manner for an hour. The MS scan resolution and AGC target were 60000 (m/z 200) and 3e6, respectively, and the maximum injection time was 200 </w:t>
      </w:r>
      <w:proofErr w:type="spellStart"/>
      <w:r w:rsidRPr="00586370">
        <w:rPr>
          <w:rFonts w:ascii="Times New Roman" w:hAnsi="Times New Roman" w:cs="Times New Roman"/>
          <w:sz w:val="28"/>
          <w:szCs w:val="28"/>
        </w:rPr>
        <w:t>ms.</w:t>
      </w:r>
      <w:proofErr w:type="spellEnd"/>
      <w:r w:rsidRPr="00586370">
        <w:rPr>
          <w:rFonts w:ascii="Times New Roman" w:hAnsi="Times New Roman" w:cs="Times New Roman"/>
          <w:sz w:val="28"/>
          <w:szCs w:val="28"/>
        </w:rPr>
        <w:t xml:space="preserve"> After conducting each complete MS scan, 20 MS2 scans were gathered based on the inclusion list. Finally, Skyline 3.5.0 (</w:t>
      </w:r>
      <w:proofErr w:type="spellStart"/>
      <w:r w:rsidRPr="00586370">
        <w:rPr>
          <w:rFonts w:ascii="Times New Roman" w:hAnsi="Times New Roman" w:cs="Times New Roman"/>
          <w:sz w:val="28"/>
          <w:szCs w:val="28"/>
        </w:rPr>
        <w:t>MacCoss</w:t>
      </w:r>
      <w:proofErr w:type="spellEnd"/>
      <w:r w:rsidRPr="00586370">
        <w:rPr>
          <w:rFonts w:ascii="Times New Roman" w:hAnsi="Times New Roman" w:cs="Times New Roman"/>
          <w:sz w:val="28"/>
          <w:szCs w:val="28"/>
        </w:rPr>
        <w:t xml:space="preserve"> Lab, University of Washington) was used for data analysis of the PRM original files.</w:t>
      </w:r>
      <w:bookmarkEnd w:id="4"/>
      <w:bookmarkEnd w:id="5"/>
      <w:bookmarkEnd w:id="6"/>
      <w:bookmarkEnd w:id="7"/>
    </w:p>
    <w:p w14:paraId="5A521545" w14:textId="77777777" w:rsidR="00D36342" w:rsidRPr="00586370" w:rsidRDefault="00D36342" w:rsidP="00E632AE">
      <w:pPr>
        <w:spacing w:line="480" w:lineRule="auto"/>
        <w:rPr>
          <w:rFonts w:ascii="Times New Roman" w:hAnsi="Times New Roman" w:cs="Times New Roman"/>
          <w:sz w:val="28"/>
          <w:szCs w:val="28"/>
        </w:rPr>
      </w:pPr>
    </w:p>
    <w:p w14:paraId="169D95B1" w14:textId="77777777" w:rsidR="00D36342" w:rsidRPr="00586370" w:rsidRDefault="00D36342" w:rsidP="00E632AE">
      <w:pPr>
        <w:spacing w:line="480" w:lineRule="auto"/>
        <w:rPr>
          <w:rFonts w:ascii="Times New Roman" w:hAnsi="Times New Roman" w:cs="Times New Roman"/>
          <w:sz w:val="28"/>
          <w:szCs w:val="28"/>
        </w:rPr>
      </w:pPr>
    </w:p>
    <w:p w14:paraId="365097AA" w14:textId="77777777" w:rsidR="00D36342" w:rsidRPr="00586370" w:rsidRDefault="00D36342" w:rsidP="00D36342">
      <w:pPr>
        <w:pStyle w:val="EndNoteBibliography"/>
        <w:ind w:left="720" w:hanging="720"/>
        <w:rPr>
          <w:rFonts w:ascii="Times New Roman" w:hAnsi="Times New Roman" w:cs="Times New Roman"/>
          <w:noProof/>
        </w:rPr>
      </w:pPr>
      <w:r w:rsidRPr="00586370">
        <w:rPr>
          <w:rFonts w:ascii="Times New Roman" w:hAnsi="Times New Roman" w:cs="Times New Roman"/>
          <w:sz w:val="28"/>
          <w:szCs w:val="28"/>
        </w:rPr>
        <w:fldChar w:fldCharType="begin"/>
      </w:r>
      <w:r w:rsidRPr="00586370">
        <w:rPr>
          <w:rFonts w:ascii="Times New Roman" w:hAnsi="Times New Roman" w:cs="Times New Roman"/>
          <w:sz w:val="28"/>
          <w:szCs w:val="28"/>
        </w:rPr>
        <w:instrText xml:space="preserve"> ADDIN EN.REFLIST </w:instrText>
      </w:r>
      <w:r w:rsidRPr="00586370">
        <w:rPr>
          <w:rFonts w:ascii="Times New Roman" w:hAnsi="Times New Roman" w:cs="Times New Roman"/>
          <w:sz w:val="28"/>
          <w:szCs w:val="28"/>
        </w:rPr>
        <w:fldChar w:fldCharType="separate"/>
      </w:r>
      <w:r w:rsidRPr="00586370">
        <w:rPr>
          <w:rFonts w:ascii="Times New Roman" w:hAnsi="Times New Roman" w:cs="Times New Roman"/>
          <w:noProof/>
        </w:rPr>
        <w:t>1.</w:t>
      </w:r>
      <w:r w:rsidRPr="00586370">
        <w:rPr>
          <w:rFonts w:ascii="Times New Roman" w:hAnsi="Times New Roman" w:cs="Times New Roman"/>
          <w:noProof/>
        </w:rPr>
        <w:tab/>
        <w:t xml:space="preserve">Chen S, Zhou Y, Chen Y, Gu J. fastp: an ultra-fast all-in-one FASTQ preprocessor. </w:t>
      </w:r>
      <w:r w:rsidRPr="00586370">
        <w:rPr>
          <w:rFonts w:ascii="Times New Roman" w:hAnsi="Times New Roman" w:cs="Times New Roman"/>
          <w:i/>
          <w:noProof/>
        </w:rPr>
        <w:t xml:space="preserve">Bioinformatics. </w:t>
      </w:r>
      <w:r w:rsidRPr="00586370">
        <w:rPr>
          <w:rFonts w:ascii="Times New Roman" w:hAnsi="Times New Roman" w:cs="Times New Roman"/>
          <w:noProof/>
        </w:rPr>
        <w:t>2018;34(17):i884-i890.</w:t>
      </w:r>
    </w:p>
    <w:p w14:paraId="7744A165" w14:textId="77777777" w:rsidR="00D36342" w:rsidRPr="00586370" w:rsidRDefault="00D36342" w:rsidP="00D36342">
      <w:pPr>
        <w:pStyle w:val="EndNoteBibliography"/>
        <w:ind w:left="720" w:hanging="720"/>
        <w:rPr>
          <w:rFonts w:ascii="Times New Roman" w:hAnsi="Times New Roman" w:cs="Times New Roman"/>
          <w:noProof/>
        </w:rPr>
      </w:pPr>
      <w:r w:rsidRPr="00586370">
        <w:rPr>
          <w:rFonts w:ascii="Times New Roman" w:hAnsi="Times New Roman" w:cs="Times New Roman"/>
          <w:noProof/>
        </w:rPr>
        <w:t>2.</w:t>
      </w:r>
      <w:r w:rsidRPr="00586370">
        <w:rPr>
          <w:rFonts w:ascii="Times New Roman" w:hAnsi="Times New Roman" w:cs="Times New Roman"/>
          <w:noProof/>
        </w:rPr>
        <w:tab/>
        <w:t xml:space="preserve">Tarasov A, Vilella AJ, Cuppen E, Nijman IJ, Prins P. Sambamba: fast processing of NGS alignment formats. </w:t>
      </w:r>
      <w:r w:rsidRPr="00586370">
        <w:rPr>
          <w:rFonts w:ascii="Times New Roman" w:hAnsi="Times New Roman" w:cs="Times New Roman"/>
          <w:i/>
          <w:noProof/>
        </w:rPr>
        <w:t xml:space="preserve">Bioinformatics. </w:t>
      </w:r>
      <w:r w:rsidRPr="00586370">
        <w:rPr>
          <w:rFonts w:ascii="Times New Roman" w:hAnsi="Times New Roman" w:cs="Times New Roman"/>
          <w:noProof/>
        </w:rPr>
        <w:t>2015;31(12):2032-2034.</w:t>
      </w:r>
    </w:p>
    <w:p w14:paraId="0C84105C" w14:textId="77777777" w:rsidR="00D36342" w:rsidRPr="00586370" w:rsidRDefault="00D36342" w:rsidP="00D36342">
      <w:pPr>
        <w:pStyle w:val="EndNoteBibliography"/>
        <w:ind w:left="720" w:hanging="720"/>
        <w:rPr>
          <w:rFonts w:ascii="Times New Roman" w:hAnsi="Times New Roman" w:cs="Times New Roman"/>
          <w:noProof/>
        </w:rPr>
      </w:pPr>
      <w:r w:rsidRPr="00586370">
        <w:rPr>
          <w:rFonts w:ascii="Times New Roman" w:hAnsi="Times New Roman" w:cs="Times New Roman"/>
          <w:noProof/>
        </w:rPr>
        <w:t>3.</w:t>
      </w:r>
      <w:r w:rsidRPr="00586370">
        <w:rPr>
          <w:rFonts w:ascii="Times New Roman" w:hAnsi="Times New Roman" w:cs="Times New Roman"/>
          <w:noProof/>
        </w:rPr>
        <w:tab/>
        <w:t xml:space="preserve">Boeva V, Popova T, Bleakley K, et al. Control-FREEC: a tool for assessing copy number and allelic content using next-generation sequencing data. </w:t>
      </w:r>
      <w:r w:rsidRPr="00586370">
        <w:rPr>
          <w:rFonts w:ascii="Times New Roman" w:hAnsi="Times New Roman" w:cs="Times New Roman"/>
          <w:i/>
          <w:noProof/>
        </w:rPr>
        <w:t xml:space="preserve">Bioinformatics. </w:t>
      </w:r>
      <w:r w:rsidRPr="00586370">
        <w:rPr>
          <w:rFonts w:ascii="Times New Roman" w:hAnsi="Times New Roman" w:cs="Times New Roman"/>
          <w:noProof/>
        </w:rPr>
        <w:t>2012;28(3):423-425.</w:t>
      </w:r>
    </w:p>
    <w:p w14:paraId="1F745AD4" w14:textId="77777777" w:rsidR="00D36342" w:rsidRPr="00586370" w:rsidRDefault="00D36342" w:rsidP="00D36342">
      <w:pPr>
        <w:pStyle w:val="EndNoteBibliography"/>
        <w:ind w:left="720" w:hanging="720"/>
        <w:rPr>
          <w:rFonts w:ascii="Times New Roman" w:hAnsi="Times New Roman" w:cs="Times New Roman"/>
          <w:noProof/>
        </w:rPr>
      </w:pPr>
      <w:r w:rsidRPr="00586370">
        <w:rPr>
          <w:rFonts w:ascii="Times New Roman" w:hAnsi="Times New Roman" w:cs="Times New Roman"/>
          <w:noProof/>
        </w:rPr>
        <w:t>4.</w:t>
      </w:r>
      <w:r w:rsidRPr="00586370">
        <w:rPr>
          <w:rFonts w:ascii="Times New Roman" w:hAnsi="Times New Roman" w:cs="Times New Roman"/>
          <w:noProof/>
        </w:rPr>
        <w:tab/>
        <w:t xml:space="preserve">Layer RM, Chiang C, Quinlan AR, Hall IM. LUMPY: a probabilistic framework for structural variant discovery. </w:t>
      </w:r>
      <w:r w:rsidRPr="00586370">
        <w:rPr>
          <w:rFonts w:ascii="Times New Roman" w:hAnsi="Times New Roman" w:cs="Times New Roman"/>
          <w:i/>
          <w:noProof/>
        </w:rPr>
        <w:t xml:space="preserve">Genome Biol. </w:t>
      </w:r>
      <w:r w:rsidRPr="00586370">
        <w:rPr>
          <w:rFonts w:ascii="Times New Roman" w:hAnsi="Times New Roman" w:cs="Times New Roman"/>
          <w:noProof/>
        </w:rPr>
        <w:t>2014;15(6):R84.</w:t>
      </w:r>
    </w:p>
    <w:p w14:paraId="5705C5DA" w14:textId="77777777" w:rsidR="00D36342" w:rsidRPr="00586370" w:rsidRDefault="00D36342" w:rsidP="00D36342">
      <w:pPr>
        <w:pStyle w:val="EndNoteBibliography"/>
        <w:ind w:left="720" w:hanging="720"/>
        <w:rPr>
          <w:rFonts w:ascii="Times New Roman" w:hAnsi="Times New Roman" w:cs="Times New Roman"/>
          <w:noProof/>
        </w:rPr>
      </w:pPr>
      <w:r w:rsidRPr="00586370">
        <w:rPr>
          <w:rFonts w:ascii="Times New Roman" w:hAnsi="Times New Roman" w:cs="Times New Roman"/>
          <w:noProof/>
        </w:rPr>
        <w:t>5.</w:t>
      </w:r>
      <w:r w:rsidRPr="00586370">
        <w:rPr>
          <w:rFonts w:ascii="Times New Roman" w:hAnsi="Times New Roman" w:cs="Times New Roman"/>
          <w:noProof/>
        </w:rPr>
        <w:tab/>
        <w:t xml:space="preserve">Wang K, Li M, Hakonarson H. ANNOVAR: functional annotation of genetic variants from high-throughput sequencing data. </w:t>
      </w:r>
      <w:r w:rsidRPr="00586370">
        <w:rPr>
          <w:rFonts w:ascii="Times New Roman" w:hAnsi="Times New Roman" w:cs="Times New Roman"/>
          <w:i/>
          <w:noProof/>
        </w:rPr>
        <w:t xml:space="preserve">Nucleic Acids Res. </w:t>
      </w:r>
      <w:r w:rsidRPr="00586370">
        <w:rPr>
          <w:rFonts w:ascii="Times New Roman" w:hAnsi="Times New Roman" w:cs="Times New Roman"/>
          <w:noProof/>
        </w:rPr>
        <w:t>2010;38(16):e164.</w:t>
      </w:r>
    </w:p>
    <w:p w14:paraId="16E2495C" w14:textId="115F1F22" w:rsidR="00D36342" w:rsidRPr="00586370" w:rsidRDefault="00D36342" w:rsidP="00D36342">
      <w:pPr>
        <w:pStyle w:val="EndNoteBibliography"/>
        <w:ind w:left="720" w:hanging="720"/>
        <w:rPr>
          <w:rFonts w:ascii="Times New Roman" w:hAnsi="Times New Roman" w:cs="Times New Roman"/>
          <w:noProof/>
        </w:rPr>
      </w:pPr>
      <w:r w:rsidRPr="00586370">
        <w:rPr>
          <w:rFonts w:ascii="Times New Roman" w:hAnsi="Times New Roman" w:cs="Times New Roman"/>
          <w:noProof/>
        </w:rPr>
        <w:t>6.</w:t>
      </w:r>
      <w:r w:rsidRPr="00586370">
        <w:rPr>
          <w:rFonts w:ascii="Times New Roman" w:hAnsi="Times New Roman" w:cs="Times New Roman"/>
          <w:noProof/>
        </w:rPr>
        <w:tab/>
        <w:t xml:space="preserve">gnomAD. Available at: </w:t>
      </w:r>
      <w:hyperlink r:id="rId6" w:history="1">
        <w:r w:rsidRPr="00586370">
          <w:rPr>
            <w:rStyle w:val="a4"/>
            <w:rFonts w:ascii="Times New Roman" w:hAnsi="Times New Roman" w:cs="Times New Roman"/>
            <w:noProof/>
          </w:rPr>
          <w:t>https://doi.org/10.1101/030338</w:t>
        </w:r>
      </w:hyperlink>
      <w:r w:rsidRPr="00586370">
        <w:rPr>
          <w:rFonts w:ascii="Times New Roman" w:hAnsi="Times New Roman" w:cs="Times New Roman"/>
          <w:noProof/>
        </w:rPr>
        <w:t>. Accessed February/21, 2017.</w:t>
      </w:r>
    </w:p>
    <w:p w14:paraId="60ACC764" w14:textId="185D46A7" w:rsidR="00D36342" w:rsidRPr="00586370" w:rsidRDefault="00D36342" w:rsidP="00D36342">
      <w:pPr>
        <w:pStyle w:val="EndNoteBibliography"/>
        <w:ind w:left="720" w:hanging="720"/>
        <w:rPr>
          <w:rFonts w:ascii="Times New Roman" w:hAnsi="Times New Roman" w:cs="Times New Roman"/>
          <w:noProof/>
        </w:rPr>
      </w:pPr>
      <w:r w:rsidRPr="00586370">
        <w:rPr>
          <w:rFonts w:ascii="Times New Roman" w:hAnsi="Times New Roman" w:cs="Times New Roman"/>
          <w:noProof/>
        </w:rPr>
        <w:t>7.</w:t>
      </w:r>
      <w:r w:rsidRPr="00586370">
        <w:rPr>
          <w:rFonts w:ascii="Times New Roman" w:hAnsi="Times New Roman" w:cs="Times New Roman"/>
          <w:noProof/>
        </w:rPr>
        <w:tab/>
        <w:t xml:space="preserve">Exome Variant Server, NHLB GO Exome Sequencing Project (ESP), Seattle, WA. Available at: </w:t>
      </w:r>
      <w:hyperlink r:id="rId7" w:history="1">
        <w:r w:rsidRPr="00586370">
          <w:rPr>
            <w:rStyle w:val="a4"/>
            <w:rFonts w:ascii="Times New Roman" w:hAnsi="Times New Roman" w:cs="Times New Roman"/>
            <w:noProof/>
          </w:rPr>
          <w:t>http://evs.gs.washington.edu/EVS</w:t>
        </w:r>
      </w:hyperlink>
      <w:r w:rsidRPr="00586370">
        <w:rPr>
          <w:rFonts w:ascii="Times New Roman" w:hAnsi="Times New Roman" w:cs="Times New Roman"/>
          <w:noProof/>
        </w:rPr>
        <w:t>. Accessed February/21, 2017.</w:t>
      </w:r>
    </w:p>
    <w:p w14:paraId="4BD94B72" w14:textId="77777777" w:rsidR="00D36342" w:rsidRPr="00586370" w:rsidRDefault="00D36342" w:rsidP="00D36342">
      <w:pPr>
        <w:pStyle w:val="EndNoteBibliography"/>
        <w:ind w:left="720" w:hanging="720"/>
        <w:rPr>
          <w:rFonts w:ascii="Times New Roman" w:hAnsi="Times New Roman" w:cs="Times New Roman"/>
          <w:noProof/>
        </w:rPr>
      </w:pPr>
      <w:r w:rsidRPr="00586370">
        <w:rPr>
          <w:rFonts w:ascii="Times New Roman" w:hAnsi="Times New Roman" w:cs="Times New Roman"/>
          <w:noProof/>
        </w:rPr>
        <w:t>8.</w:t>
      </w:r>
      <w:r w:rsidRPr="00586370">
        <w:rPr>
          <w:rFonts w:ascii="Times New Roman" w:hAnsi="Times New Roman" w:cs="Times New Roman"/>
          <w:noProof/>
        </w:rPr>
        <w:tab/>
        <w:t xml:space="preserve">Genomes Project C, Auton A, Brooks LD, et al. A global reference for human genetic variation. </w:t>
      </w:r>
      <w:r w:rsidRPr="00586370">
        <w:rPr>
          <w:rFonts w:ascii="Times New Roman" w:hAnsi="Times New Roman" w:cs="Times New Roman"/>
          <w:i/>
          <w:noProof/>
        </w:rPr>
        <w:t xml:space="preserve">Nature. </w:t>
      </w:r>
      <w:r w:rsidRPr="00586370">
        <w:rPr>
          <w:rFonts w:ascii="Times New Roman" w:hAnsi="Times New Roman" w:cs="Times New Roman"/>
          <w:noProof/>
        </w:rPr>
        <w:t>2015;526(7571):68-74.</w:t>
      </w:r>
    </w:p>
    <w:p w14:paraId="0AE48140" w14:textId="77777777" w:rsidR="00D36342" w:rsidRPr="00586370" w:rsidRDefault="00D36342" w:rsidP="00D36342">
      <w:pPr>
        <w:pStyle w:val="EndNoteBibliography"/>
        <w:ind w:left="720" w:hanging="720"/>
        <w:rPr>
          <w:rFonts w:ascii="Times New Roman" w:hAnsi="Times New Roman" w:cs="Times New Roman"/>
          <w:noProof/>
        </w:rPr>
      </w:pPr>
      <w:r w:rsidRPr="00586370">
        <w:rPr>
          <w:rFonts w:ascii="Times New Roman" w:hAnsi="Times New Roman" w:cs="Times New Roman"/>
          <w:noProof/>
        </w:rPr>
        <w:t>9.</w:t>
      </w:r>
      <w:r w:rsidRPr="00586370">
        <w:rPr>
          <w:rFonts w:ascii="Times New Roman" w:hAnsi="Times New Roman" w:cs="Times New Roman"/>
          <w:noProof/>
        </w:rPr>
        <w:tab/>
        <w:t xml:space="preserve">Kumar P, Henikoff S, Ng PC. Predicting the effects of coding non-synonymous variants on protein function using the SIFT algorithm. </w:t>
      </w:r>
      <w:r w:rsidRPr="00586370">
        <w:rPr>
          <w:rFonts w:ascii="Times New Roman" w:hAnsi="Times New Roman" w:cs="Times New Roman"/>
          <w:i/>
          <w:noProof/>
        </w:rPr>
        <w:t xml:space="preserve">Nat Protoc. </w:t>
      </w:r>
      <w:r w:rsidRPr="00586370">
        <w:rPr>
          <w:rFonts w:ascii="Times New Roman" w:hAnsi="Times New Roman" w:cs="Times New Roman"/>
          <w:noProof/>
        </w:rPr>
        <w:t>2009;4(7):1073-1081.</w:t>
      </w:r>
    </w:p>
    <w:p w14:paraId="41DB111F" w14:textId="77777777" w:rsidR="00D36342" w:rsidRPr="00586370" w:rsidRDefault="00D36342" w:rsidP="00D36342">
      <w:pPr>
        <w:pStyle w:val="EndNoteBibliography"/>
        <w:ind w:left="720" w:hanging="720"/>
        <w:rPr>
          <w:rFonts w:ascii="Times New Roman" w:hAnsi="Times New Roman" w:cs="Times New Roman"/>
          <w:noProof/>
        </w:rPr>
      </w:pPr>
      <w:r w:rsidRPr="00586370">
        <w:rPr>
          <w:rFonts w:ascii="Times New Roman" w:hAnsi="Times New Roman" w:cs="Times New Roman"/>
          <w:noProof/>
        </w:rPr>
        <w:t>10.</w:t>
      </w:r>
      <w:r w:rsidRPr="00586370">
        <w:rPr>
          <w:rFonts w:ascii="Times New Roman" w:hAnsi="Times New Roman" w:cs="Times New Roman"/>
          <w:noProof/>
        </w:rPr>
        <w:tab/>
        <w:t xml:space="preserve">Adzhubei IA, Schmidt S, Peshkin L, et al. A method and server for predicting damaging missense mutations. </w:t>
      </w:r>
      <w:r w:rsidRPr="00586370">
        <w:rPr>
          <w:rFonts w:ascii="Times New Roman" w:hAnsi="Times New Roman" w:cs="Times New Roman"/>
          <w:i/>
          <w:noProof/>
        </w:rPr>
        <w:t xml:space="preserve">Nat Methods. </w:t>
      </w:r>
      <w:r w:rsidRPr="00586370">
        <w:rPr>
          <w:rFonts w:ascii="Times New Roman" w:hAnsi="Times New Roman" w:cs="Times New Roman"/>
          <w:noProof/>
        </w:rPr>
        <w:t>2010;7(4):248-249.</w:t>
      </w:r>
    </w:p>
    <w:p w14:paraId="2627ED49" w14:textId="77777777" w:rsidR="00D36342" w:rsidRPr="00586370" w:rsidRDefault="00D36342" w:rsidP="00D36342">
      <w:pPr>
        <w:pStyle w:val="EndNoteBibliography"/>
        <w:ind w:left="720" w:hanging="720"/>
        <w:rPr>
          <w:rFonts w:ascii="Times New Roman" w:hAnsi="Times New Roman" w:cs="Times New Roman"/>
          <w:noProof/>
        </w:rPr>
      </w:pPr>
      <w:r w:rsidRPr="00586370">
        <w:rPr>
          <w:rFonts w:ascii="Times New Roman" w:hAnsi="Times New Roman" w:cs="Times New Roman"/>
          <w:noProof/>
        </w:rPr>
        <w:t>11.</w:t>
      </w:r>
      <w:r w:rsidRPr="00586370">
        <w:rPr>
          <w:rFonts w:ascii="Times New Roman" w:hAnsi="Times New Roman" w:cs="Times New Roman"/>
          <w:noProof/>
        </w:rPr>
        <w:tab/>
        <w:t xml:space="preserve">Schwarz JM, Rodelsperger C, Schuelke M, Seelow D. MutationTaster evaluates disease-causing potential of sequence alterations. </w:t>
      </w:r>
      <w:r w:rsidRPr="00586370">
        <w:rPr>
          <w:rFonts w:ascii="Times New Roman" w:hAnsi="Times New Roman" w:cs="Times New Roman"/>
          <w:i/>
          <w:noProof/>
        </w:rPr>
        <w:t xml:space="preserve">Nat Methods. </w:t>
      </w:r>
      <w:r w:rsidRPr="00586370">
        <w:rPr>
          <w:rFonts w:ascii="Times New Roman" w:hAnsi="Times New Roman" w:cs="Times New Roman"/>
          <w:noProof/>
        </w:rPr>
        <w:t>2010;7(8):575-576.</w:t>
      </w:r>
    </w:p>
    <w:p w14:paraId="39DF96B2" w14:textId="77777777" w:rsidR="00D36342" w:rsidRPr="00586370" w:rsidRDefault="00D36342" w:rsidP="00D36342">
      <w:pPr>
        <w:pStyle w:val="EndNoteBibliography"/>
        <w:ind w:left="720" w:hanging="720"/>
        <w:rPr>
          <w:rFonts w:ascii="Times New Roman" w:hAnsi="Times New Roman" w:cs="Times New Roman"/>
          <w:noProof/>
        </w:rPr>
      </w:pPr>
      <w:r w:rsidRPr="00586370">
        <w:rPr>
          <w:rFonts w:ascii="Times New Roman" w:hAnsi="Times New Roman" w:cs="Times New Roman"/>
          <w:noProof/>
        </w:rPr>
        <w:t>12.</w:t>
      </w:r>
      <w:r w:rsidRPr="00586370">
        <w:rPr>
          <w:rFonts w:ascii="Times New Roman" w:hAnsi="Times New Roman" w:cs="Times New Roman"/>
          <w:noProof/>
        </w:rPr>
        <w:tab/>
        <w:t xml:space="preserve">Kircher M, Witten DM, Jain P, O'Roak BJ, Cooper GM, Shendure J. A general framework for estimating the </w:t>
      </w:r>
      <w:r w:rsidRPr="00586370">
        <w:rPr>
          <w:rFonts w:ascii="Times New Roman" w:hAnsi="Times New Roman" w:cs="Times New Roman"/>
          <w:noProof/>
        </w:rPr>
        <w:lastRenderedPageBreak/>
        <w:t xml:space="preserve">relative pathogenicity of human genetic variants. </w:t>
      </w:r>
      <w:r w:rsidRPr="00586370">
        <w:rPr>
          <w:rFonts w:ascii="Times New Roman" w:hAnsi="Times New Roman" w:cs="Times New Roman"/>
          <w:i/>
          <w:noProof/>
        </w:rPr>
        <w:t xml:space="preserve">Nat Genet. </w:t>
      </w:r>
      <w:r w:rsidRPr="00586370">
        <w:rPr>
          <w:rFonts w:ascii="Times New Roman" w:hAnsi="Times New Roman" w:cs="Times New Roman"/>
          <w:noProof/>
        </w:rPr>
        <w:t>2014;46(3):310-315.</w:t>
      </w:r>
    </w:p>
    <w:p w14:paraId="51DFDB61" w14:textId="77777777" w:rsidR="00D36342" w:rsidRPr="00586370" w:rsidRDefault="00D36342" w:rsidP="00D36342">
      <w:pPr>
        <w:pStyle w:val="EndNoteBibliography"/>
        <w:ind w:left="720" w:hanging="720"/>
        <w:rPr>
          <w:rFonts w:ascii="Times New Roman" w:hAnsi="Times New Roman" w:cs="Times New Roman"/>
          <w:noProof/>
        </w:rPr>
      </w:pPr>
      <w:r w:rsidRPr="00586370">
        <w:rPr>
          <w:rFonts w:ascii="Times New Roman" w:hAnsi="Times New Roman" w:cs="Times New Roman"/>
          <w:noProof/>
        </w:rPr>
        <w:t>13.</w:t>
      </w:r>
      <w:r w:rsidRPr="00586370">
        <w:rPr>
          <w:rFonts w:ascii="Times New Roman" w:hAnsi="Times New Roman" w:cs="Times New Roman"/>
          <w:noProof/>
        </w:rPr>
        <w:tab/>
        <w:t xml:space="preserve">Muona M, Berkovic SF, Dibbens LM, et al. A recurrent de novo mutation in KCNC1 causes progressive myoclonus epilepsy. </w:t>
      </w:r>
      <w:r w:rsidRPr="00586370">
        <w:rPr>
          <w:rFonts w:ascii="Times New Roman" w:hAnsi="Times New Roman" w:cs="Times New Roman"/>
          <w:i/>
          <w:noProof/>
        </w:rPr>
        <w:t xml:space="preserve">Nat Genet. </w:t>
      </w:r>
      <w:r w:rsidRPr="00586370">
        <w:rPr>
          <w:rFonts w:ascii="Times New Roman" w:hAnsi="Times New Roman" w:cs="Times New Roman"/>
          <w:noProof/>
        </w:rPr>
        <w:t>2015;47(1):39-46.</w:t>
      </w:r>
    </w:p>
    <w:p w14:paraId="6E160EB6" w14:textId="77777777" w:rsidR="00D36342" w:rsidRPr="00586370" w:rsidRDefault="00D36342" w:rsidP="00D36342">
      <w:pPr>
        <w:pStyle w:val="EndNoteBibliography"/>
        <w:ind w:left="720" w:hanging="720"/>
        <w:rPr>
          <w:rFonts w:ascii="Times New Roman" w:hAnsi="Times New Roman" w:cs="Times New Roman"/>
          <w:noProof/>
        </w:rPr>
      </w:pPr>
      <w:r w:rsidRPr="00586370">
        <w:rPr>
          <w:rFonts w:ascii="Times New Roman" w:hAnsi="Times New Roman" w:cs="Times New Roman"/>
          <w:noProof/>
        </w:rPr>
        <w:t>14.</w:t>
      </w:r>
      <w:r w:rsidRPr="00586370">
        <w:rPr>
          <w:rFonts w:ascii="Times New Roman" w:hAnsi="Times New Roman" w:cs="Times New Roman"/>
          <w:noProof/>
        </w:rPr>
        <w:tab/>
        <w:t xml:space="preserve">Jian C, Fu J, Cheng X, et al. Low-Dose Sorafenib Acts as a Mitochondrial Uncoupler and Ameliorates Nonalcoholic Steatohepatitis. </w:t>
      </w:r>
      <w:r w:rsidRPr="00586370">
        <w:rPr>
          <w:rFonts w:ascii="Times New Roman" w:hAnsi="Times New Roman" w:cs="Times New Roman"/>
          <w:i/>
          <w:noProof/>
        </w:rPr>
        <w:t xml:space="preserve">Cell Metab. </w:t>
      </w:r>
      <w:r w:rsidRPr="00586370">
        <w:rPr>
          <w:rFonts w:ascii="Times New Roman" w:hAnsi="Times New Roman" w:cs="Times New Roman"/>
          <w:noProof/>
        </w:rPr>
        <w:t>2020;31(6):1206.</w:t>
      </w:r>
    </w:p>
    <w:p w14:paraId="1C35CE01" w14:textId="77777777" w:rsidR="00D36342" w:rsidRPr="00586370" w:rsidRDefault="00D36342" w:rsidP="00D36342">
      <w:pPr>
        <w:pStyle w:val="EndNoteBibliography"/>
        <w:ind w:left="720" w:hanging="720"/>
        <w:rPr>
          <w:rFonts w:ascii="Times New Roman" w:hAnsi="Times New Roman" w:cs="Times New Roman"/>
          <w:noProof/>
        </w:rPr>
      </w:pPr>
      <w:r w:rsidRPr="00586370">
        <w:rPr>
          <w:rFonts w:ascii="Times New Roman" w:hAnsi="Times New Roman" w:cs="Times New Roman"/>
          <w:noProof/>
        </w:rPr>
        <w:t>15.</w:t>
      </w:r>
      <w:r w:rsidRPr="00586370">
        <w:rPr>
          <w:rFonts w:ascii="Times New Roman" w:hAnsi="Times New Roman" w:cs="Times New Roman"/>
          <w:noProof/>
        </w:rPr>
        <w:tab/>
        <w:t xml:space="preserve">Wisniewski JR, Zougman A, Nagaraj N, Mann M. Universal sample preparation method for proteome analysis. </w:t>
      </w:r>
      <w:r w:rsidRPr="00586370">
        <w:rPr>
          <w:rFonts w:ascii="Times New Roman" w:hAnsi="Times New Roman" w:cs="Times New Roman"/>
          <w:i/>
          <w:noProof/>
        </w:rPr>
        <w:t xml:space="preserve">Nat Methods. </w:t>
      </w:r>
      <w:r w:rsidRPr="00586370">
        <w:rPr>
          <w:rFonts w:ascii="Times New Roman" w:hAnsi="Times New Roman" w:cs="Times New Roman"/>
          <w:noProof/>
        </w:rPr>
        <w:t>2009;6(5):359-362.</w:t>
      </w:r>
    </w:p>
    <w:p w14:paraId="7A11234C" w14:textId="77777777" w:rsidR="00356F61" w:rsidRDefault="00D36342" w:rsidP="00E632AE">
      <w:pPr>
        <w:spacing w:line="480" w:lineRule="auto"/>
        <w:rPr>
          <w:rFonts w:ascii="Times New Roman" w:hAnsi="Times New Roman" w:cs="Times New Roman"/>
          <w:sz w:val="28"/>
          <w:szCs w:val="28"/>
        </w:rPr>
      </w:pPr>
      <w:r w:rsidRPr="00586370">
        <w:rPr>
          <w:rFonts w:ascii="Times New Roman" w:hAnsi="Times New Roman" w:cs="Times New Roman"/>
          <w:sz w:val="28"/>
          <w:szCs w:val="28"/>
        </w:rPr>
        <w:fldChar w:fldCharType="end"/>
      </w:r>
    </w:p>
    <w:p w14:paraId="5CAB7473" w14:textId="28210FFB" w:rsidR="00586370" w:rsidRPr="00586370" w:rsidRDefault="00586370" w:rsidP="00586370">
      <w:pPr>
        <w:spacing w:line="480" w:lineRule="auto"/>
        <w:rPr>
          <w:rFonts w:ascii="Times New Roman" w:hAnsi="Times New Roman" w:cs="Times New Roman"/>
          <w:sz w:val="28"/>
          <w:szCs w:val="28"/>
        </w:rPr>
      </w:pPr>
    </w:p>
    <w:sectPr w:rsidR="00586370" w:rsidRPr="00586370" w:rsidSect="00802CF4">
      <w:pgSz w:w="11900" w:h="16840"/>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EB56FD"/>
    <w:multiLevelType w:val="hybridMultilevel"/>
    <w:tmpl w:val="8DC413DC"/>
    <w:lvl w:ilvl="0" w:tplc="757A30C6">
      <w:start w:val="1"/>
      <w:numFmt w:val="decimal"/>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 w15:restartNumberingAfterBreak="0">
    <w:nsid w:val="3B68371C"/>
    <w:multiLevelType w:val="hybridMultilevel"/>
    <w:tmpl w:val="C4965D36"/>
    <w:lvl w:ilvl="0" w:tplc="CD1A0352">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758B2287"/>
    <w:multiLevelType w:val="hybridMultilevel"/>
    <w:tmpl w:val="8CC85E46"/>
    <w:lvl w:ilvl="0" w:tplc="5568F8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xzt5efqt5d9aev5pex9tpoetpa2eaxsfd5&quot;&gt;My EndNote Library-Converted&lt;record-ids&gt;&lt;item&gt;134&lt;/item&gt;&lt;item&gt;135&lt;/item&gt;&lt;item&gt;136&lt;/item&gt;&lt;item&gt;137&lt;/item&gt;&lt;item&gt;138&lt;/item&gt;&lt;item&gt;139&lt;/item&gt;&lt;item&gt;140&lt;/item&gt;&lt;item&gt;141&lt;/item&gt;&lt;item&gt;144&lt;/item&gt;&lt;item&gt;145&lt;/item&gt;&lt;item&gt;158&lt;/item&gt;&lt;item&gt;159&lt;/item&gt;&lt;item&gt;160&lt;/item&gt;&lt;item&gt;216&lt;/item&gt;&lt;item&gt;217&lt;/item&gt;&lt;/record-ids&gt;&lt;/item&gt;&lt;/Libraries&gt;"/>
  </w:docVars>
  <w:rsids>
    <w:rsidRoot w:val="00802CF4"/>
    <w:rsid w:val="00100A59"/>
    <w:rsid w:val="001201CB"/>
    <w:rsid w:val="002A2147"/>
    <w:rsid w:val="0033186B"/>
    <w:rsid w:val="00356F61"/>
    <w:rsid w:val="00414C94"/>
    <w:rsid w:val="00431BCB"/>
    <w:rsid w:val="00492E61"/>
    <w:rsid w:val="00586370"/>
    <w:rsid w:val="00602202"/>
    <w:rsid w:val="00657C6F"/>
    <w:rsid w:val="006B7D30"/>
    <w:rsid w:val="00703803"/>
    <w:rsid w:val="0078642C"/>
    <w:rsid w:val="007D749E"/>
    <w:rsid w:val="00802CF4"/>
    <w:rsid w:val="00892E22"/>
    <w:rsid w:val="008A7F23"/>
    <w:rsid w:val="00967434"/>
    <w:rsid w:val="009E5641"/>
    <w:rsid w:val="009F6600"/>
    <w:rsid w:val="00A1096C"/>
    <w:rsid w:val="00BC234E"/>
    <w:rsid w:val="00C24F44"/>
    <w:rsid w:val="00C814DC"/>
    <w:rsid w:val="00C85852"/>
    <w:rsid w:val="00D134DD"/>
    <w:rsid w:val="00D36342"/>
    <w:rsid w:val="00DC4618"/>
    <w:rsid w:val="00DE3E98"/>
    <w:rsid w:val="00E632AE"/>
    <w:rsid w:val="00EA1906"/>
    <w:rsid w:val="00F30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0B93BF"/>
  <w15:chartTrackingRefBased/>
  <w15:docId w15:val="{1956C968-B113-CD40-9736-CACFF10A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2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CF4"/>
    <w:pPr>
      <w:ind w:firstLineChars="200" w:firstLine="420"/>
    </w:pPr>
  </w:style>
  <w:style w:type="paragraph" w:customStyle="1" w:styleId="EndNoteBibliographyTitle">
    <w:name w:val="EndNote Bibliography Title"/>
    <w:basedOn w:val="a"/>
    <w:link w:val="EndNoteBibliographyTitle0"/>
    <w:rsid w:val="00D36342"/>
    <w:pPr>
      <w:jc w:val="center"/>
    </w:pPr>
    <w:rPr>
      <w:rFonts w:ascii="DengXian" w:eastAsia="DengXian" w:hAnsi="DengXian"/>
      <w:sz w:val="20"/>
    </w:rPr>
  </w:style>
  <w:style w:type="character" w:customStyle="1" w:styleId="EndNoteBibliographyTitle0">
    <w:name w:val="EndNote Bibliography Title 字符"/>
    <w:basedOn w:val="a0"/>
    <w:link w:val="EndNoteBibliographyTitle"/>
    <w:rsid w:val="00D36342"/>
    <w:rPr>
      <w:rFonts w:ascii="DengXian" w:eastAsia="DengXian" w:hAnsi="DengXian"/>
      <w:sz w:val="20"/>
    </w:rPr>
  </w:style>
  <w:style w:type="paragraph" w:customStyle="1" w:styleId="EndNoteBibliography">
    <w:name w:val="EndNote Bibliography"/>
    <w:basedOn w:val="a"/>
    <w:link w:val="EndNoteBibliography0"/>
    <w:rsid w:val="00D36342"/>
    <w:rPr>
      <w:rFonts w:ascii="DengXian" w:eastAsia="DengXian" w:hAnsi="DengXian"/>
      <w:sz w:val="20"/>
    </w:rPr>
  </w:style>
  <w:style w:type="character" w:customStyle="1" w:styleId="EndNoteBibliography0">
    <w:name w:val="EndNote Bibliography 字符"/>
    <w:basedOn w:val="a0"/>
    <w:link w:val="EndNoteBibliography"/>
    <w:rsid w:val="00D36342"/>
    <w:rPr>
      <w:rFonts w:ascii="DengXian" w:eastAsia="DengXian" w:hAnsi="DengXian"/>
      <w:sz w:val="20"/>
    </w:rPr>
  </w:style>
  <w:style w:type="character" w:styleId="a4">
    <w:name w:val="Hyperlink"/>
    <w:basedOn w:val="a0"/>
    <w:uiPriority w:val="99"/>
    <w:unhideWhenUsed/>
    <w:rsid w:val="00D36342"/>
    <w:rPr>
      <w:color w:val="0563C1" w:themeColor="hyperlink"/>
      <w:u w:val="single"/>
    </w:rPr>
  </w:style>
  <w:style w:type="character" w:styleId="a5">
    <w:name w:val="Unresolved Mention"/>
    <w:basedOn w:val="a0"/>
    <w:uiPriority w:val="99"/>
    <w:semiHidden/>
    <w:unhideWhenUsed/>
    <w:rsid w:val="00D36342"/>
    <w:rPr>
      <w:color w:val="605E5C"/>
      <w:shd w:val="clear" w:color="auto" w:fill="E1DFDD"/>
    </w:rPr>
  </w:style>
  <w:style w:type="table" w:styleId="a6">
    <w:name w:val="Table Grid"/>
    <w:basedOn w:val="a1"/>
    <w:uiPriority w:val="39"/>
    <w:qFormat/>
    <w:rsid w:val="0058637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vs.gs.washington.edu/E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01/030338" TargetMode="External"/><Relationship Id="rId5" Type="http://schemas.openxmlformats.org/officeDocument/2006/relationships/hyperlink" Target="http://www.uniprot.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3390</Words>
  <Characters>19329</Characters>
  <Application>Microsoft Office Word</Application>
  <DocSecurity>0</DocSecurity>
  <Lines>161</Lines>
  <Paragraphs>45</Paragraphs>
  <ScaleCrop>false</ScaleCrop>
  <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2022-03-07T08:12:00Z</dcterms:created>
  <dcterms:modified xsi:type="dcterms:W3CDTF">2022-03-09T09:40:00Z</dcterms:modified>
</cp:coreProperties>
</file>