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7417" w14:textId="77777777" w:rsidR="00C31993" w:rsidRPr="00A04DA9" w:rsidRDefault="00C31993" w:rsidP="0027216F">
      <w:pPr>
        <w:spacing w:line="480" w:lineRule="auto"/>
        <w:jc w:val="left"/>
        <w:rPr>
          <w:rFonts w:ascii="Arial" w:hAnsi="Arial" w:cs="Arial"/>
          <w:b/>
          <w:bCs/>
          <w:sz w:val="20"/>
          <w:szCs w:val="18"/>
        </w:rPr>
      </w:pPr>
      <w:r w:rsidRPr="00A04DA9">
        <w:rPr>
          <w:rFonts w:ascii="Arial" w:hAnsi="Arial" w:cs="Arial"/>
          <w:b/>
          <w:bCs/>
          <w:sz w:val="20"/>
          <w:szCs w:val="18"/>
        </w:rPr>
        <w:t xml:space="preserve">Supplement </w:t>
      </w:r>
      <w:r w:rsidR="004A31A2" w:rsidRPr="00A04DA9">
        <w:rPr>
          <w:rFonts w:ascii="Arial" w:hAnsi="Arial" w:cs="Arial"/>
          <w:b/>
          <w:bCs/>
          <w:sz w:val="20"/>
          <w:szCs w:val="18"/>
        </w:rPr>
        <w:t>F</w:t>
      </w:r>
      <w:r w:rsidRPr="00A04DA9">
        <w:rPr>
          <w:rFonts w:ascii="Arial" w:hAnsi="Arial" w:cs="Arial"/>
          <w:b/>
          <w:bCs/>
          <w:sz w:val="20"/>
          <w:szCs w:val="18"/>
        </w:rPr>
        <w:t xml:space="preserve">igures and </w:t>
      </w:r>
      <w:r w:rsidR="004A31A2" w:rsidRPr="00A04DA9">
        <w:rPr>
          <w:rFonts w:ascii="Arial" w:hAnsi="Arial" w:cs="Arial"/>
          <w:b/>
          <w:bCs/>
          <w:sz w:val="20"/>
          <w:szCs w:val="18"/>
        </w:rPr>
        <w:t>T</w:t>
      </w:r>
      <w:r w:rsidRPr="00A04DA9">
        <w:rPr>
          <w:rFonts w:ascii="Arial" w:hAnsi="Arial" w:cs="Arial"/>
          <w:b/>
          <w:bCs/>
          <w:sz w:val="20"/>
          <w:szCs w:val="18"/>
        </w:rPr>
        <w:t>ables</w:t>
      </w:r>
    </w:p>
    <w:p w14:paraId="31AE7D29" w14:textId="77777777" w:rsidR="00C31993" w:rsidRPr="00A04DA9" w:rsidRDefault="005F3AFC" w:rsidP="0027216F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A04DA9">
        <w:rPr>
          <w:noProof/>
        </w:rPr>
        <w:drawing>
          <wp:inline distT="0" distB="0" distL="0" distR="0" wp14:anchorId="26B7B343" wp14:editId="7064D5F9">
            <wp:extent cx="1981200" cy="28803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44977" w14:textId="77777777" w:rsidR="00C31993" w:rsidRPr="00A04DA9" w:rsidRDefault="0027216F" w:rsidP="0027216F">
      <w:pPr>
        <w:spacing w:line="480" w:lineRule="auto"/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</w:pPr>
      <w:r w:rsidRPr="00A04DA9">
        <w:rPr>
          <w:rFonts w:ascii="Arial" w:eastAsia="SimSun" w:hAnsi="Arial" w:cs="Arial"/>
          <w:b/>
          <w:sz w:val="18"/>
          <w:szCs w:val="18"/>
        </w:rPr>
        <w:t xml:space="preserve">Supplementary </w:t>
      </w:r>
      <w:r w:rsidR="00C31993" w:rsidRPr="00A04DA9">
        <w:rPr>
          <w:rFonts w:ascii="Arial" w:eastAsia="SimSun" w:hAnsi="Arial" w:cs="Arial"/>
          <w:b/>
          <w:sz w:val="18"/>
          <w:szCs w:val="18"/>
        </w:rPr>
        <w:t>Fig</w:t>
      </w:r>
      <w:r w:rsidR="008D43D1" w:rsidRPr="00A04DA9">
        <w:rPr>
          <w:rFonts w:ascii="Arial" w:eastAsia="SimSun" w:hAnsi="Arial" w:cs="Arial"/>
          <w:b/>
          <w:sz w:val="18"/>
          <w:szCs w:val="18"/>
        </w:rPr>
        <w:t>ure</w:t>
      </w:r>
      <w:r w:rsidR="00C31993" w:rsidRPr="00A04DA9">
        <w:rPr>
          <w:rFonts w:ascii="Arial" w:eastAsia="SimSun" w:hAnsi="Arial" w:cs="Arial"/>
          <w:b/>
          <w:sz w:val="18"/>
          <w:szCs w:val="18"/>
        </w:rPr>
        <w:t xml:space="preserve"> </w:t>
      </w:r>
      <w:r w:rsidR="00F91834" w:rsidRPr="00A04DA9">
        <w:rPr>
          <w:rFonts w:ascii="Arial" w:eastAsia="SimSun" w:hAnsi="Arial" w:cs="Arial"/>
          <w:b/>
          <w:sz w:val="18"/>
          <w:szCs w:val="18"/>
        </w:rPr>
        <w:t>1</w:t>
      </w:r>
      <w:bookmarkStart w:id="0" w:name="_Hlk82866133"/>
      <w:r w:rsidR="00C31993" w:rsidRPr="00A04DA9">
        <w:rPr>
          <w:rFonts w:ascii="Arial" w:eastAsia="SimSun" w:hAnsi="Arial" w:cs="Arial"/>
          <w:sz w:val="18"/>
          <w:szCs w:val="18"/>
        </w:rPr>
        <w:t xml:space="preserve"> </w:t>
      </w:r>
      <w:bookmarkEnd w:id="0"/>
      <w:r w:rsidR="00C474DD" w:rsidRPr="00A04DA9">
        <w:rPr>
          <w:rFonts w:ascii="Arial" w:hAnsi="Arial" w:cs="Arial"/>
          <w:sz w:val="18"/>
          <w:szCs w:val="18"/>
        </w:rPr>
        <w:t>(A</w:t>
      </w:r>
      <w:r w:rsidR="00C31993" w:rsidRPr="00A04DA9">
        <w:rPr>
          <w:rFonts w:ascii="Arial" w:hAnsi="Arial" w:cs="Arial"/>
          <w:sz w:val="18"/>
          <w:szCs w:val="18"/>
        </w:rPr>
        <w:t xml:space="preserve">) 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The DFSCs were treated with LPS (100, 150, 200</w:t>
      </w:r>
      <w:r w:rsidR="00AD2565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,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 and 250 ng/m</w:t>
      </w:r>
      <w:r w:rsidR="007B516E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L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) for 24h,</w:t>
      </w:r>
      <w:r w:rsidR="000B43D1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 and 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the</w:t>
      </w:r>
      <w:r w:rsidR="000B43D1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 cell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 proliferation was measured by CCK</w:t>
      </w:r>
      <w:r w:rsidR="00802B2B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-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8 assay. </w:t>
      </w:r>
      <w:r w:rsidR="00C474DD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(B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) Total protein of </w:t>
      </w:r>
      <w:proofErr w:type="spellStart"/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>sEV</w:t>
      </w:r>
      <w:proofErr w:type="spellEnd"/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 secreted by DFSCs and LPS-preconditioned DFSCs detected by the BCA method. </w:t>
      </w:r>
      <w:r w:rsidR="00C31993" w:rsidRPr="00A04DA9">
        <w:rPr>
          <w:rFonts w:ascii="Arial" w:hAnsi="Arial" w:cs="Arial"/>
          <w:sz w:val="18"/>
          <w:szCs w:val="18"/>
        </w:rPr>
        <w:t>Data are shown as mean ± SEM for three independent experiments.</w:t>
      </w:r>
      <w:r w:rsidR="00C31993" w:rsidRPr="00A04DA9">
        <w:rPr>
          <w:rFonts w:ascii="Arial" w:eastAsia="AdvOT2e364b11" w:hAnsi="Arial" w:cs="Arial"/>
          <w:color w:val="000000"/>
          <w:kern w:val="0"/>
          <w:sz w:val="18"/>
          <w:szCs w:val="18"/>
          <w:lang w:bidi="ar"/>
        </w:rPr>
        <w:t xml:space="preserve"> *P &lt; 0.05; **P &lt; 0.01.</w:t>
      </w:r>
    </w:p>
    <w:p w14:paraId="55831D37" w14:textId="77777777" w:rsidR="005F3AFC" w:rsidRPr="00A04DA9" w:rsidRDefault="005F3AFC" w:rsidP="0027216F">
      <w:pPr>
        <w:spacing w:line="480" w:lineRule="auto"/>
        <w:rPr>
          <w:rFonts w:ascii="Arial" w:hAnsi="Arial" w:cs="Arial"/>
          <w:color w:val="000000"/>
          <w:kern w:val="0"/>
          <w:sz w:val="18"/>
          <w:szCs w:val="18"/>
          <w:lang w:bidi="ar"/>
        </w:rPr>
      </w:pPr>
      <w:r w:rsidRPr="00A04DA9">
        <w:rPr>
          <w:rFonts w:ascii="Arial" w:hAnsi="Arial" w:cs="Arial"/>
          <w:b/>
          <w:sz w:val="18"/>
          <w:szCs w:val="18"/>
        </w:rPr>
        <w:t>Abbreviations</w:t>
      </w:r>
      <w:r w:rsidRPr="00A04DA9">
        <w:rPr>
          <w:rFonts w:ascii="Arial" w:hAnsi="Arial" w:cs="Arial"/>
          <w:sz w:val="18"/>
          <w:szCs w:val="18"/>
        </w:rPr>
        <w:t xml:space="preserve">: LPS, </w:t>
      </w:r>
      <w:r w:rsidRPr="00A04DA9">
        <w:rPr>
          <w:rFonts w:ascii="Arial" w:eastAsia="FangSong" w:hAnsi="Arial" w:cs="Arial"/>
          <w:kern w:val="0"/>
          <w:sz w:val="18"/>
          <w:szCs w:val="20"/>
          <w:lang w:bidi="ar"/>
        </w:rPr>
        <w:t>lipopolysaccharide</w:t>
      </w:r>
      <w:r w:rsidR="00E534B1" w:rsidRPr="00A04DA9">
        <w:rPr>
          <w:rFonts w:ascii="Arial" w:eastAsia="FangSong" w:hAnsi="Arial" w:cs="Arial" w:hint="eastAsia"/>
          <w:kern w:val="0"/>
          <w:sz w:val="18"/>
          <w:szCs w:val="20"/>
          <w:lang w:bidi="ar"/>
        </w:rPr>
        <w:t>；</w:t>
      </w:r>
      <w:r w:rsidRPr="00A04DA9">
        <w:rPr>
          <w:rFonts w:ascii="Arial" w:eastAsia="FangSong" w:hAnsi="Arial" w:cs="Arial"/>
          <w:kern w:val="0"/>
          <w:sz w:val="18"/>
          <w:szCs w:val="20"/>
          <w:lang w:bidi="ar"/>
        </w:rPr>
        <w:t>DFSCs, dental follicle stem cells</w:t>
      </w:r>
      <w:r w:rsidR="00E534B1" w:rsidRPr="00A04DA9">
        <w:rPr>
          <w:rFonts w:ascii="Arial" w:eastAsia="FangSong" w:hAnsi="Arial" w:cs="Arial" w:hint="eastAsia"/>
          <w:kern w:val="0"/>
          <w:sz w:val="18"/>
          <w:szCs w:val="20"/>
          <w:lang w:bidi="ar"/>
        </w:rPr>
        <w:t>；</w:t>
      </w:r>
      <w:r w:rsidRPr="00A04DA9">
        <w:rPr>
          <w:rFonts w:ascii="Arial" w:eastAsia="FangSong" w:hAnsi="Arial" w:cs="Arial"/>
          <w:kern w:val="0"/>
          <w:sz w:val="18"/>
          <w:szCs w:val="20"/>
          <w:lang w:bidi="ar"/>
        </w:rPr>
        <w:t>OD, optical density</w:t>
      </w:r>
      <w:r w:rsidR="00802B2B" w:rsidRPr="00A04DA9">
        <w:rPr>
          <w:rFonts w:ascii="Arial" w:eastAsia="FangSong" w:hAnsi="Arial" w:cs="Arial"/>
          <w:kern w:val="0"/>
          <w:sz w:val="18"/>
          <w:szCs w:val="20"/>
          <w:lang w:bidi="ar"/>
        </w:rPr>
        <w:t>.</w:t>
      </w:r>
      <w:r w:rsidR="00802B2B" w:rsidRPr="00A04DA9">
        <w:rPr>
          <w:rFonts w:ascii="Arial" w:hAnsi="Arial" w:cs="Arial"/>
          <w:kern w:val="0"/>
          <w:sz w:val="18"/>
          <w:szCs w:val="20"/>
          <w:lang w:bidi="ar"/>
        </w:rPr>
        <w:t xml:space="preserve"> CCK-8,</w:t>
      </w:r>
      <w:r w:rsidR="00802B2B" w:rsidRPr="00A04DA9">
        <w:rPr>
          <w:rFonts w:ascii="Arial" w:eastAsia="FangSong" w:hAnsi="Arial" w:cs="Arial"/>
          <w:kern w:val="0"/>
          <w:sz w:val="18"/>
          <w:szCs w:val="20"/>
          <w:lang w:bidi="ar"/>
        </w:rPr>
        <w:t xml:space="preserve"> </w:t>
      </w:r>
      <w:r w:rsidR="00802B2B" w:rsidRPr="00A04DA9">
        <w:rPr>
          <w:rFonts w:ascii="Arial" w:hAnsi="Arial" w:cs="Arial"/>
          <w:kern w:val="0"/>
          <w:sz w:val="18"/>
          <w:szCs w:val="20"/>
          <w:lang w:bidi="ar"/>
        </w:rPr>
        <w:t>cell counting kit-8.</w:t>
      </w:r>
    </w:p>
    <w:p w14:paraId="2204AFA8" w14:textId="77777777" w:rsidR="00C31993" w:rsidRPr="00A04DA9" w:rsidRDefault="0027216F" w:rsidP="0027216F">
      <w:pPr>
        <w:spacing w:line="480" w:lineRule="auto"/>
        <w:jc w:val="center"/>
        <w:rPr>
          <w:rFonts w:ascii="Arial" w:hAnsi="Arial" w:cs="Arial"/>
          <w:sz w:val="20"/>
          <w:szCs w:val="18"/>
        </w:rPr>
      </w:pPr>
      <w:r w:rsidRPr="00A04DA9">
        <w:rPr>
          <w:rFonts w:ascii="Arial" w:hAnsi="Arial" w:cs="Arial"/>
          <w:b/>
          <w:sz w:val="20"/>
          <w:szCs w:val="18"/>
        </w:rPr>
        <w:t xml:space="preserve">Supplementary </w:t>
      </w:r>
      <w:r w:rsidR="00C31993" w:rsidRPr="00A04DA9">
        <w:rPr>
          <w:rFonts w:ascii="Arial" w:hAnsi="Arial" w:cs="Arial"/>
          <w:b/>
          <w:sz w:val="20"/>
          <w:szCs w:val="18"/>
        </w:rPr>
        <w:t xml:space="preserve">Table 1. The </w:t>
      </w:r>
      <w:r w:rsidR="00A177AE" w:rsidRPr="00A04DA9">
        <w:rPr>
          <w:rFonts w:ascii="Arial" w:hAnsi="Arial" w:cs="Arial"/>
          <w:b/>
          <w:sz w:val="20"/>
          <w:szCs w:val="18"/>
        </w:rPr>
        <w:t>S</w:t>
      </w:r>
      <w:r w:rsidR="00C31993" w:rsidRPr="00A04DA9">
        <w:rPr>
          <w:rFonts w:ascii="Arial" w:hAnsi="Arial" w:cs="Arial"/>
          <w:b/>
          <w:sz w:val="20"/>
          <w:szCs w:val="18"/>
        </w:rPr>
        <w:t xml:space="preserve">equence of </w:t>
      </w:r>
      <w:r w:rsidR="00A177AE" w:rsidRPr="00A04DA9">
        <w:rPr>
          <w:rFonts w:ascii="Arial" w:hAnsi="Arial" w:cs="Arial"/>
          <w:b/>
          <w:sz w:val="20"/>
          <w:szCs w:val="18"/>
        </w:rPr>
        <w:t>P</w:t>
      </w:r>
      <w:r w:rsidR="00C31993" w:rsidRPr="00A04DA9">
        <w:rPr>
          <w:rFonts w:ascii="Arial" w:hAnsi="Arial" w:cs="Arial"/>
          <w:b/>
          <w:sz w:val="20"/>
          <w:szCs w:val="18"/>
        </w:rPr>
        <w:t>rimers</w:t>
      </w:r>
    </w:p>
    <w:tbl>
      <w:tblPr>
        <w:tblW w:w="906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3"/>
        <w:gridCol w:w="3365"/>
        <w:gridCol w:w="3796"/>
      </w:tblGrid>
      <w:tr w:rsidR="00F91834" w:rsidRPr="00A04DA9" w14:paraId="1676AB35" w14:textId="77777777" w:rsidTr="00E534B1">
        <w:trPr>
          <w:trHeight w:val="323"/>
          <w:jc w:val="center"/>
        </w:trPr>
        <w:tc>
          <w:tcPr>
            <w:tcW w:w="19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3905B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SimSun" w:hAnsi="Arial" w:cs="Arial"/>
                <w:b/>
                <w:bCs/>
                <w:color w:val="FFFFFF"/>
                <w:kern w:val="24"/>
                <w:sz w:val="18"/>
                <w:szCs w:val="18"/>
              </w:rPr>
              <w:t>Primer Name</w:t>
            </w:r>
          </w:p>
        </w:tc>
        <w:tc>
          <w:tcPr>
            <w:tcW w:w="33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5C21B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SimSun" w:hAnsi="Arial" w:cs="Arial"/>
                <w:b/>
                <w:bCs/>
                <w:color w:val="FFFFFF"/>
                <w:kern w:val="24"/>
                <w:sz w:val="18"/>
                <w:szCs w:val="18"/>
              </w:rPr>
              <w:t>Forward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477DA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SimSun" w:hAnsi="Arial" w:cs="Arial"/>
                <w:b/>
                <w:bCs/>
                <w:color w:val="FFFFFF"/>
                <w:kern w:val="24"/>
                <w:sz w:val="18"/>
                <w:szCs w:val="18"/>
              </w:rPr>
              <w:t>Reverse</w:t>
            </w:r>
          </w:p>
        </w:tc>
      </w:tr>
      <w:tr w:rsidR="00F91834" w:rsidRPr="00A04DA9" w14:paraId="6980D476" w14:textId="77777777" w:rsidTr="00E534B1">
        <w:trPr>
          <w:trHeight w:val="314"/>
          <w:jc w:val="center"/>
        </w:trPr>
        <w:tc>
          <w:tcPr>
            <w:tcW w:w="19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2CEE4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SimSun" w:hAnsi="Arial" w:cs="Arial"/>
                <w:color w:val="000000"/>
                <w:kern w:val="24"/>
                <w:sz w:val="18"/>
                <w:szCs w:val="18"/>
              </w:rPr>
              <w:t>Mouse-CD206</w:t>
            </w:r>
          </w:p>
        </w:tc>
        <w:tc>
          <w:tcPr>
            <w:tcW w:w="33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7FB56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TCAATGCCACTGCCATGCCTAC</w:t>
            </w:r>
          </w:p>
        </w:tc>
        <w:tc>
          <w:tcPr>
            <w:tcW w:w="37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1EB69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AGCTTGCCGTGCGTCTTGC</w:t>
            </w:r>
          </w:p>
        </w:tc>
      </w:tr>
      <w:tr w:rsidR="00F91834" w:rsidRPr="00A04DA9" w14:paraId="2600964A" w14:textId="77777777" w:rsidTr="00E534B1">
        <w:trPr>
          <w:trHeight w:val="364"/>
          <w:jc w:val="center"/>
        </w:trPr>
        <w:tc>
          <w:tcPr>
            <w:tcW w:w="1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3B159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SimSun" w:hAnsi="Arial" w:cs="Arial"/>
                <w:color w:val="000000"/>
                <w:kern w:val="24"/>
                <w:sz w:val="18"/>
                <w:szCs w:val="18"/>
              </w:rPr>
              <w:t>Mouse-Arg-1</w:t>
            </w:r>
          </w:p>
        </w:tc>
        <w:tc>
          <w:tcPr>
            <w:tcW w:w="3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76E30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AGTGTGGTGCTGGGTGGAGAC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6AEC85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GCTGGTTGTCAGGGGAGTGTTG</w:t>
            </w:r>
          </w:p>
        </w:tc>
      </w:tr>
      <w:tr w:rsidR="00F91834" w:rsidRPr="00A04DA9" w14:paraId="78FAC285" w14:textId="77777777" w:rsidTr="00E534B1">
        <w:trPr>
          <w:trHeight w:val="158"/>
          <w:jc w:val="center"/>
        </w:trPr>
        <w:tc>
          <w:tcPr>
            <w:tcW w:w="1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264E7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Mouse-GAPDH</w:t>
            </w:r>
          </w:p>
        </w:tc>
        <w:tc>
          <w:tcPr>
            <w:tcW w:w="3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5F1D2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AAGAAGGTGGTGAAGCAGGCATC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AE186" w14:textId="77777777" w:rsidR="00F91834" w:rsidRPr="00A04DA9" w:rsidRDefault="00F91834" w:rsidP="00E465E4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A04DA9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CGGCATCGAAGGTGGAAGAGTG</w:t>
            </w:r>
          </w:p>
        </w:tc>
      </w:tr>
    </w:tbl>
    <w:p w14:paraId="47055749" w14:textId="77777777" w:rsidR="0027216F" w:rsidRPr="00A04DA9" w:rsidRDefault="0027216F" w:rsidP="0027216F">
      <w:pPr>
        <w:spacing w:line="480" w:lineRule="auto"/>
        <w:rPr>
          <w:rFonts w:ascii="Arial" w:hAnsi="Arial" w:cs="Arial"/>
          <w:b/>
          <w:sz w:val="18"/>
          <w:szCs w:val="18"/>
        </w:rPr>
      </w:pPr>
    </w:p>
    <w:p w14:paraId="32F265CF" w14:textId="77777777" w:rsidR="0027216F" w:rsidRPr="00A04DA9" w:rsidRDefault="0027216F" w:rsidP="0027216F">
      <w:pPr>
        <w:spacing w:line="480" w:lineRule="auto"/>
        <w:rPr>
          <w:rFonts w:ascii="Arial" w:hAnsi="Arial" w:cs="Arial"/>
          <w:b/>
          <w:sz w:val="18"/>
          <w:szCs w:val="18"/>
        </w:rPr>
      </w:pPr>
    </w:p>
    <w:p w14:paraId="18388B52" w14:textId="77777777" w:rsidR="00E465E4" w:rsidRPr="00A04DA9" w:rsidRDefault="00E465E4" w:rsidP="0027216F">
      <w:pPr>
        <w:spacing w:line="480" w:lineRule="auto"/>
        <w:rPr>
          <w:rFonts w:ascii="Arial" w:hAnsi="Arial" w:cs="Arial"/>
          <w:b/>
          <w:sz w:val="18"/>
          <w:szCs w:val="18"/>
        </w:rPr>
      </w:pPr>
    </w:p>
    <w:p w14:paraId="4C458974" w14:textId="77777777" w:rsidR="00F91834" w:rsidRPr="00A04DA9" w:rsidRDefault="0027216F" w:rsidP="0027216F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04DA9">
        <w:rPr>
          <w:rFonts w:ascii="Arial" w:hAnsi="Arial" w:cs="Arial"/>
          <w:b/>
          <w:sz w:val="20"/>
          <w:szCs w:val="18"/>
        </w:rPr>
        <w:lastRenderedPageBreak/>
        <w:t xml:space="preserve">Supplementary </w:t>
      </w:r>
      <w:r w:rsidR="00C31993" w:rsidRPr="00A04DA9">
        <w:rPr>
          <w:rFonts w:ascii="Arial" w:hAnsi="Arial" w:cs="Arial"/>
          <w:b/>
          <w:sz w:val="20"/>
          <w:szCs w:val="18"/>
        </w:rPr>
        <w:t xml:space="preserve">Table 2. The </w:t>
      </w:r>
      <w:r w:rsidR="00A177AE" w:rsidRPr="00A04DA9">
        <w:rPr>
          <w:rFonts w:ascii="Arial" w:hAnsi="Arial" w:cs="Arial"/>
          <w:b/>
          <w:sz w:val="20"/>
          <w:szCs w:val="18"/>
        </w:rPr>
        <w:t>A</w:t>
      </w:r>
      <w:r w:rsidR="00C31993" w:rsidRPr="00A04DA9">
        <w:rPr>
          <w:rFonts w:ascii="Arial" w:hAnsi="Arial" w:cs="Arial"/>
          <w:b/>
          <w:sz w:val="20"/>
          <w:szCs w:val="18"/>
        </w:rPr>
        <w:t xml:space="preserve">ntibodies </w:t>
      </w:r>
      <w:r w:rsidR="00A177AE" w:rsidRPr="00A04DA9">
        <w:rPr>
          <w:rFonts w:ascii="Arial" w:hAnsi="Arial" w:cs="Arial"/>
          <w:b/>
          <w:sz w:val="20"/>
          <w:szCs w:val="18"/>
        </w:rPr>
        <w:t>U</w:t>
      </w:r>
      <w:r w:rsidR="00C31993" w:rsidRPr="00A04DA9">
        <w:rPr>
          <w:rFonts w:ascii="Arial" w:hAnsi="Arial" w:cs="Arial"/>
          <w:b/>
          <w:sz w:val="20"/>
          <w:szCs w:val="18"/>
        </w:rPr>
        <w:t xml:space="preserve">sed </w:t>
      </w:r>
      <w:r w:rsidR="00A177AE" w:rsidRPr="00A04DA9">
        <w:rPr>
          <w:rFonts w:ascii="Arial" w:hAnsi="Arial" w:cs="Arial"/>
          <w:b/>
          <w:sz w:val="20"/>
          <w:szCs w:val="18"/>
        </w:rPr>
        <w:t>in the Study</w:t>
      </w:r>
      <w:r w:rsidR="00C31993" w:rsidRPr="00A04DA9">
        <w:rPr>
          <w:rFonts w:ascii="Arial" w:hAnsi="Arial" w:cs="Arial"/>
          <w:b/>
          <w:sz w:val="20"/>
          <w:szCs w:val="18"/>
        </w:rPr>
        <w:t xml:space="preserve"> </w:t>
      </w:r>
      <w:r w:rsidR="00C31993" w:rsidRPr="00A04DA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103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2808"/>
        <w:gridCol w:w="1985"/>
        <w:gridCol w:w="1559"/>
        <w:gridCol w:w="1417"/>
        <w:gridCol w:w="1295"/>
      </w:tblGrid>
      <w:tr w:rsidR="00F91834" w:rsidRPr="00A04DA9" w14:paraId="1C0C8737" w14:textId="77777777" w:rsidTr="00E534B1">
        <w:trPr>
          <w:trHeight w:val="612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B6F79E" w14:textId="77777777" w:rsidR="00F91834" w:rsidRPr="00A04DA9" w:rsidRDefault="00F91834" w:rsidP="00E46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Abbreviation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461F05" w14:textId="77777777" w:rsidR="00F91834" w:rsidRPr="00A04DA9" w:rsidRDefault="00F91834" w:rsidP="00E46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Antibody full name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D20EC9D" w14:textId="77777777" w:rsidR="00F91834" w:rsidRPr="00A04DA9" w:rsidRDefault="00F91834" w:rsidP="00E46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Manufacture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3222F27" w14:textId="77777777" w:rsidR="00F91834" w:rsidRPr="00A04DA9" w:rsidRDefault="00F91834" w:rsidP="00E46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Product No.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177EF92" w14:textId="77777777" w:rsidR="00F91834" w:rsidRPr="00A04DA9" w:rsidRDefault="00F91834" w:rsidP="00E46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Concentration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2E6603" w14:textId="77777777" w:rsidR="00F91834" w:rsidRPr="00A04DA9" w:rsidRDefault="00F91834" w:rsidP="00E46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Application</w:t>
            </w:r>
          </w:p>
        </w:tc>
      </w:tr>
      <w:tr w:rsidR="00134869" w:rsidRPr="00A04DA9" w14:paraId="5FB1C224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27AC0D3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Hsp70</w:t>
            </w:r>
          </w:p>
        </w:tc>
        <w:tc>
          <w:tcPr>
            <w:tcW w:w="2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0E84C936" w14:textId="77777777" w:rsidR="00134869" w:rsidRPr="00A04DA9" w:rsidRDefault="009071AA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Heat shock protein 70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1727CD40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Zen Bioscience, China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6CF9BF4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200304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442CEFDF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0AFB247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5FD58E10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4171B6A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Tsg101</w:t>
            </w:r>
          </w:p>
        </w:tc>
        <w:tc>
          <w:tcPr>
            <w:tcW w:w="2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4279A4EC" w14:textId="77777777" w:rsidR="00134869" w:rsidRPr="00A04DA9" w:rsidRDefault="009071AA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Tumor susceptibility gene 101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4FB8D3A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Abcam, UK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009D0A1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ab125011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2399967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562EE35F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7AB2D6A2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1EB7D62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CD63</w:t>
            </w:r>
          </w:p>
        </w:tc>
        <w:tc>
          <w:tcPr>
            <w:tcW w:w="2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0DA05870" w14:textId="77777777" w:rsidR="00134869" w:rsidRPr="00A04DA9" w:rsidRDefault="009071AA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Cluster of differentiation 63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5B6D7D3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Zen Bioscience, China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126A1149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510953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0A25D0A0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67C138F4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2CFD0DB8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9E0F79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RANKL</w:t>
            </w:r>
          </w:p>
        </w:tc>
        <w:tc>
          <w:tcPr>
            <w:tcW w:w="2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86531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Receptor or Activator of NF-KB Ligand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2F466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Zen Bioscience, China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2AD4A44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252109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06F2E9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A1B72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78AA6F47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304138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RANKL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6EDB8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Receptor or Activator of NF-KB Ligand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E93CB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Santa Cruz,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CBF5F4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sc-7628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A75C9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1:200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971918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IF</w:t>
            </w:r>
          </w:p>
        </w:tc>
      </w:tr>
      <w:tr w:rsidR="00134869" w:rsidRPr="00A04DA9" w14:paraId="1F3817DE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7BF486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OPG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608AB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 w:rsidR="009071AA" w:rsidRPr="00A04DA9">
              <w:rPr>
                <w:rFonts w:ascii="Arial" w:hAnsi="Arial" w:cs="Arial"/>
                <w:sz w:val="18"/>
                <w:szCs w:val="18"/>
              </w:rPr>
              <w:t>O</w:t>
            </w:r>
            <w:r w:rsidRPr="00A04DA9">
              <w:rPr>
                <w:rFonts w:ascii="Arial" w:hAnsi="Arial" w:cs="Arial"/>
                <w:sz w:val="18"/>
                <w:szCs w:val="18"/>
              </w:rPr>
              <w:t>steoprotegerin</w:t>
            </w:r>
            <w:proofErr w:type="spellEnd"/>
            <w:r w:rsidRPr="00A04DA9">
              <w:rPr>
                <w:rFonts w:ascii="Arial" w:hAnsi="Arial" w:cs="Arial"/>
                <w:sz w:val="18"/>
                <w:szCs w:val="18"/>
              </w:rPr>
              <w:t xml:space="preserve"> antibody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B6D77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Abcam, UK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A73C3A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ab73400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266B1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AE7F1E8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6E102701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F8572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OPG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34FD50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 w:rsidR="009071AA" w:rsidRPr="00A04DA9">
              <w:rPr>
                <w:rFonts w:ascii="Arial" w:hAnsi="Arial" w:cs="Arial"/>
                <w:sz w:val="18"/>
                <w:szCs w:val="18"/>
              </w:rPr>
              <w:t>O</w:t>
            </w:r>
            <w:r w:rsidRPr="00A04DA9">
              <w:rPr>
                <w:rFonts w:ascii="Arial" w:hAnsi="Arial" w:cs="Arial"/>
                <w:sz w:val="18"/>
                <w:szCs w:val="18"/>
              </w:rPr>
              <w:t>steoprotegerin</w:t>
            </w:r>
            <w:proofErr w:type="spellEnd"/>
            <w:r w:rsidRPr="00A04DA9">
              <w:rPr>
                <w:rFonts w:ascii="Arial" w:hAnsi="Arial" w:cs="Arial"/>
                <w:sz w:val="18"/>
                <w:szCs w:val="18"/>
              </w:rPr>
              <w:t xml:space="preserve"> antibody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E6C719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Abcam, UK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70C62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Ab124800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36F79C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1:200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69E9D94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IF</w:t>
            </w:r>
          </w:p>
        </w:tc>
      </w:tr>
      <w:tr w:rsidR="00134869" w:rsidRPr="00A04DA9" w14:paraId="71377167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7CB5554F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04DA9">
              <w:rPr>
                <w:rFonts w:ascii="Arial" w:hAnsi="Arial" w:cs="Arial"/>
                <w:bCs/>
                <w:sz w:val="18"/>
                <w:szCs w:val="18"/>
              </w:rPr>
              <w:t>Periostin</w:t>
            </w:r>
            <w:proofErr w:type="spellEnd"/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5396B2F5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575C3333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Santa Cruz,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07250F56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sc-67233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33CA079F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1:200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68932D22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IF</w:t>
            </w:r>
          </w:p>
        </w:tc>
      </w:tr>
      <w:tr w:rsidR="00134869" w:rsidRPr="00A04DA9" w14:paraId="3508CD94" w14:textId="77777777" w:rsidTr="00E534B1">
        <w:trPr>
          <w:trHeight w:val="156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066683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ERK1/2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B97B796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anti-Erk1/2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6AC30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CST,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8C956C3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#4695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F12418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694F0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019951B5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C3761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p-ERK1/2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971E16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anti-phosphorylated Erk1/2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6A0CE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CST,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D7CFA3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#4370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98E294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3941A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4EF9B035" w14:textId="77777777" w:rsidTr="00E534B1">
        <w:trPr>
          <w:trHeight w:val="149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E047B8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JNK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42C5C2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SAPK/JNK (56G8)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4D8F2C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CST,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1E7951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#9258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C505013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1CE13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22739F38" w14:textId="77777777" w:rsidTr="00E534B1">
        <w:trPr>
          <w:trHeight w:val="465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E9D34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p-JNK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5BCF9F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phospho-SAPK/JNK</w:t>
            </w:r>
          </w:p>
          <w:p w14:paraId="4138C567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(Thr183/Tyr185) (81E11)</w:t>
            </w:r>
          </w:p>
          <w:p w14:paraId="39F9D490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antibody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05C717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CST,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7A350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#4668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503F7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A01C8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07848C15" w14:textId="77777777" w:rsidTr="00E534B1">
        <w:trPr>
          <w:trHeight w:val="156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AFECF4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SOD1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221CA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Superoxide Dismutase 1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B27F4C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Zen Bioscience, China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CA62C5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350163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03C0970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4300D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59EEF25F" w14:textId="77777777" w:rsidTr="00E534B1">
        <w:trPr>
          <w:trHeight w:val="156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FEAFC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SOD2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FAA87A9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Superoxide Dismutase 2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C234FD7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Santa Cruz,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1BAB5D0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sc-133254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DDA3B5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BDE4AF8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  <w:tr w:rsidR="00134869" w:rsidRPr="00A04DA9" w14:paraId="5E27EC52" w14:textId="77777777" w:rsidTr="00E534B1">
        <w:trPr>
          <w:trHeight w:val="301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D4FE07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F4/80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22326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anti F4/80 antibody [SP115]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F372E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04DA9">
              <w:rPr>
                <w:rFonts w:ascii="Arial" w:hAnsi="Arial" w:cs="Arial"/>
                <w:sz w:val="18"/>
                <w:szCs w:val="18"/>
              </w:rPr>
              <w:t>Abcam,  UK</w:t>
            </w:r>
            <w:proofErr w:type="gram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48CD713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ab240946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23B9B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1:200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99463A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Flow Cytometry</w:t>
            </w:r>
          </w:p>
        </w:tc>
      </w:tr>
      <w:tr w:rsidR="00134869" w:rsidRPr="00A04DA9" w14:paraId="6C3E046F" w14:textId="77777777" w:rsidTr="00E534B1">
        <w:trPr>
          <w:trHeight w:val="156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A1EA0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CD206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A9C832F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CD206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1617E16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Santa Cruz,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42EEDE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sc-58986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6A986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1:200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668D0E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Flow Cytometry</w:t>
            </w:r>
          </w:p>
        </w:tc>
      </w:tr>
      <w:tr w:rsidR="00134869" w:rsidRPr="00A04DA9" w14:paraId="19393348" w14:textId="77777777" w:rsidTr="00E534B1">
        <w:trPr>
          <w:trHeight w:val="156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3D18E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CD206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F206A7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CD206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BF6043F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Santa Cruz, USA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80D949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sc-34577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0B3FE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1:200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A0285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IF</w:t>
            </w:r>
          </w:p>
        </w:tc>
      </w:tr>
      <w:tr w:rsidR="00134869" w:rsidRPr="005845A6" w14:paraId="4C07ADAC" w14:textId="77777777" w:rsidTr="00E534B1">
        <w:trPr>
          <w:trHeight w:val="158"/>
          <w:jc w:val="center"/>
        </w:trPr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2710D2D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bCs/>
                <w:sz w:val="18"/>
                <w:szCs w:val="18"/>
              </w:rPr>
              <w:t>GAPDH</w:t>
            </w:r>
          </w:p>
        </w:tc>
        <w:tc>
          <w:tcPr>
            <w:tcW w:w="2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133DC9" w14:textId="77777777" w:rsidR="00134869" w:rsidRPr="00A04DA9" w:rsidRDefault="009071AA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Glyceraldehyde-3-phosphate dehydrogenase</w:t>
            </w:r>
            <w:r w:rsidR="00134869" w:rsidRPr="00A04DA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35F19B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Zen Bioscience, China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8299E1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200306-7E4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562D05" w14:textId="77777777" w:rsidR="00134869" w:rsidRPr="00A04DA9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1:5000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0A0250" w14:textId="77777777" w:rsidR="00134869" w:rsidRPr="005845A6" w:rsidRDefault="00134869" w:rsidP="0013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DA9">
              <w:rPr>
                <w:rFonts w:ascii="Arial" w:hAnsi="Arial" w:cs="Arial"/>
                <w:sz w:val="18"/>
                <w:szCs w:val="18"/>
              </w:rPr>
              <w:t>WB</w:t>
            </w:r>
          </w:p>
        </w:tc>
      </w:tr>
    </w:tbl>
    <w:p w14:paraId="5D9E8DED" w14:textId="77777777" w:rsidR="0008559F" w:rsidRPr="004A31A2" w:rsidRDefault="0008559F" w:rsidP="00E465E4">
      <w:pPr>
        <w:rPr>
          <w:rFonts w:ascii="Arial" w:hAnsi="Arial" w:cs="Arial"/>
          <w:b/>
          <w:sz w:val="18"/>
          <w:szCs w:val="18"/>
        </w:rPr>
      </w:pPr>
      <w:bookmarkStart w:id="1" w:name="_Hlk85110965"/>
      <w:bookmarkEnd w:id="1"/>
    </w:p>
    <w:sectPr w:rsidR="0008559F" w:rsidRPr="004A31A2" w:rsidSect="00A233D0">
      <w:footerReference w:type="default" r:id="rId10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A84B" w14:textId="77777777" w:rsidR="003172A3" w:rsidRDefault="003172A3">
      <w:r>
        <w:separator/>
      </w:r>
    </w:p>
  </w:endnote>
  <w:endnote w:type="continuationSeparator" w:id="0">
    <w:p w14:paraId="62E4FA2E" w14:textId="77777777" w:rsidR="003172A3" w:rsidRDefault="0031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2e364b11">
    <w:altName w:val="Segoe Print"/>
    <w:charset w:val="00"/>
    <w:family w:val="auto"/>
    <w:pitch w:val="default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44526463"/>
    </w:sdtPr>
    <w:sdtEndPr/>
    <w:sdtContent>
      <w:p w14:paraId="5D9CDC55" w14:textId="77777777" w:rsidR="00404D99" w:rsidRPr="00575E64" w:rsidRDefault="000118D1">
        <w:pPr>
          <w:pStyle w:val="Footer"/>
          <w:jc w:val="center"/>
          <w:rPr>
            <w:rFonts w:ascii="Times New Roman" w:hAnsi="Times New Roman" w:cs="Times New Roman"/>
          </w:rPr>
        </w:pPr>
        <w:r w:rsidRPr="00575E64">
          <w:rPr>
            <w:rFonts w:ascii="Times New Roman" w:hAnsi="Times New Roman" w:cs="Times New Roman"/>
          </w:rPr>
          <w:fldChar w:fldCharType="begin"/>
        </w:r>
        <w:r w:rsidRPr="00575E64">
          <w:rPr>
            <w:rFonts w:ascii="Times New Roman" w:hAnsi="Times New Roman" w:cs="Times New Roman"/>
          </w:rPr>
          <w:instrText>PAGE   \* MERGEFORMAT</w:instrText>
        </w:r>
        <w:r w:rsidRPr="00575E64">
          <w:rPr>
            <w:rFonts w:ascii="Times New Roman" w:hAnsi="Times New Roman" w:cs="Times New Roman"/>
          </w:rPr>
          <w:fldChar w:fldCharType="separate"/>
        </w:r>
        <w:r w:rsidRPr="00575E64">
          <w:rPr>
            <w:rFonts w:ascii="Times New Roman" w:hAnsi="Times New Roman" w:cs="Times New Roman"/>
            <w:lang w:val="zh-CN"/>
          </w:rPr>
          <w:t>13</w:t>
        </w:r>
        <w:r w:rsidRPr="00575E64">
          <w:rPr>
            <w:rFonts w:ascii="Times New Roman" w:hAnsi="Times New Roman" w:cs="Times New Roman"/>
          </w:rPr>
          <w:fldChar w:fldCharType="end"/>
        </w:r>
      </w:p>
    </w:sdtContent>
  </w:sdt>
  <w:p w14:paraId="65BD9F6A" w14:textId="77777777" w:rsidR="00404D99" w:rsidRDefault="00404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D7F8" w14:textId="77777777" w:rsidR="003172A3" w:rsidRDefault="003172A3">
      <w:r>
        <w:separator/>
      </w:r>
    </w:p>
  </w:footnote>
  <w:footnote w:type="continuationSeparator" w:id="0">
    <w:p w14:paraId="7D0A77F0" w14:textId="77777777" w:rsidR="003172A3" w:rsidRDefault="0031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4FDB"/>
    <w:multiLevelType w:val="multilevel"/>
    <w:tmpl w:val="A0C88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BF1D12"/>
    <w:multiLevelType w:val="hybridMultilevel"/>
    <w:tmpl w:val="D8B4FB60"/>
    <w:lvl w:ilvl="0" w:tplc="966E7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562F38"/>
    <w:multiLevelType w:val="hybridMultilevel"/>
    <w:tmpl w:val="7DA8F7DC"/>
    <w:lvl w:ilvl="0" w:tplc="58784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F31221"/>
    <w:multiLevelType w:val="multilevel"/>
    <w:tmpl w:val="5868E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507E52"/>
    <w:multiLevelType w:val="multilevel"/>
    <w:tmpl w:val="AC0EFFDE"/>
    <w:lvl w:ilvl="0">
      <w:start w:val="1"/>
      <w:numFmt w:val="decimal"/>
      <w:pStyle w:val="-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0"/>
      <w:isLgl/>
      <w:lvlText w:val="%1.%2"/>
      <w:lvlJc w:val="left"/>
      <w:pPr>
        <w:ind w:left="3337" w:hanging="360"/>
      </w:pPr>
      <w:rPr>
        <w:rFonts w:hint="default"/>
        <w:sz w:val="28"/>
        <w:szCs w:val="21"/>
      </w:rPr>
    </w:lvl>
    <w:lvl w:ilvl="2">
      <w:start w:val="1"/>
      <w:numFmt w:val="decimal"/>
      <w:pStyle w:val="-1"/>
      <w:isLgl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D66FF1A"/>
    <w:multiLevelType w:val="singleLevel"/>
    <w:tmpl w:val="6D66FF1A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zU3BZKW5qZGpko6SsGpxcWZ+XkgBcaGtQDXJgWFLQAAAA=="/>
  </w:docVars>
  <w:rsids>
    <w:rsidRoot w:val="14954C45"/>
    <w:rsid w:val="000048E6"/>
    <w:rsid w:val="000118D1"/>
    <w:rsid w:val="00020DBB"/>
    <w:rsid w:val="00053404"/>
    <w:rsid w:val="0008559F"/>
    <w:rsid w:val="000B43D1"/>
    <w:rsid w:val="000B73F1"/>
    <w:rsid w:val="000E3A32"/>
    <w:rsid w:val="000F6A80"/>
    <w:rsid w:val="00130155"/>
    <w:rsid w:val="00134869"/>
    <w:rsid w:val="001356B4"/>
    <w:rsid w:val="001A6531"/>
    <w:rsid w:val="001B650D"/>
    <w:rsid w:val="001C3613"/>
    <w:rsid w:val="001C67D0"/>
    <w:rsid w:val="001E5E0E"/>
    <w:rsid w:val="00222B30"/>
    <w:rsid w:val="00234BE6"/>
    <w:rsid w:val="002553DB"/>
    <w:rsid w:val="0027216F"/>
    <w:rsid w:val="002D440E"/>
    <w:rsid w:val="003172A3"/>
    <w:rsid w:val="00384F90"/>
    <w:rsid w:val="003B4554"/>
    <w:rsid w:val="00404D99"/>
    <w:rsid w:val="00411FCB"/>
    <w:rsid w:val="004A31A2"/>
    <w:rsid w:val="004B739B"/>
    <w:rsid w:val="004C6330"/>
    <w:rsid w:val="004D5A36"/>
    <w:rsid w:val="0050231F"/>
    <w:rsid w:val="00516EB9"/>
    <w:rsid w:val="00575E64"/>
    <w:rsid w:val="005845A6"/>
    <w:rsid w:val="005866FB"/>
    <w:rsid w:val="0059083D"/>
    <w:rsid w:val="005F3AFC"/>
    <w:rsid w:val="005F61B7"/>
    <w:rsid w:val="00603E79"/>
    <w:rsid w:val="00620263"/>
    <w:rsid w:val="00625C57"/>
    <w:rsid w:val="006B1D07"/>
    <w:rsid w:val="006C3191"/>
    <w:rsid w:val="006C7E42"/>
    <w:rsid w:val="006E71D1"/>
    <w:rsid w:val="00727B7C"/>
    <w:rsid w:val="00755AFC"/>
    <w:rsid w:val="007A617D"/>
    <w:rsid w:val="007B516E"/>
    <w:rsid w:val="007C1B60"/>
    <w:rsid w:val="007C2726"/>
    <w:rsid w:val="007E5202"/>
    <w:rsid w:val="007E6AA7"/>
    <w:rsid w:val="007F6B42"/>
    <w:rsid w:val="00802B2B"/>
    <w:rsid w:val="00851749"/>
    <w:rsid w:val="008B174D"/>
    <w:rsid w:val="008B424E"/>
    <w:rsid w:val="008B620F"/>
    <w:rsid w:val="008D43D1"/>
    <w:rsid w:val="008E42B3"/>
    <w:rsid w:val="008F1760"/>
    <w:rsid w:val="00902669"/>
    <w:rsid w:val="00905A09"/>
    <w:rsid w:val="009071AA"/>
    <w:rsid w:val="0093230B"/>
    <w:rsid w:val="00932D57"/>
    <w:rsid w:val="0094728E"/>
    <w:rsid w:val="009B1B26"/>
    <w:rsid w:val="009F70EA"/>
    <w:rsid w:val="00A04DA9"/>
    <w:rsid w:val="00A16A18"/>
    <w:rsid w:val="00A177AE"/>
    <w:rsid w:val="00A233D0"/>
    <w:rsid w:val="00A34104"/>
    <w:rsid w:val="00A44F33"/>
    <w:rsid w:val="00AD2565"/>
    <w:rsid w:val="00B20F84"/>
    <w:rsid w:val="00BC6D80"/>
    <w:rsid w:val="00BD76F8"/>
    <w:rsid w:val="00C22E10"/>
    <w:rsid w:val="00C31993"/>
    <w:rsid w:val="00C40F67"/>
    <w:rsid w:val="00C43B33"/>
    <w:rsid w:val="00C474DD"/>
    <w:rsid w:val="00C50DB1"/>
    <w:rsid w:val="00C523D4"/>
    <w:rsid w:val="00C967D5"/>
    <w:rsid w:val="00CD2006"/>
    <w:rsid w:val="00CF6266"/>
    <w:rsid w:val="00D01B69"/>
    <w:rsid w:val="00D169F2"/>
    <w:rsid w:val="00D80729"/>
    <w:rsid w:val="00DE23FE"/>
    <w:rsid w:val="00E1305F"/>
    <w:rsid w:val="00E2277F"/>
    <w:rsid w:val="00E33219"/>
    <w:rsid w:val="00E33975"/>
    <w:rsid w:val="00E465E4"/>
    <w:rsid w:val="00E534B1"/>
    <w:rsid w:val="00E9173B"/>
    <w:rsid w:val="00E9306F"/>
    <w:rsid w:val="00EF6443"/>
    <w:rsid w:val="00F765C1"/>
    <w:rsid w:val="00F91834"/>
    <w:rsid w:val="00FD1D0F"/>
    <w:rsid w:val="00FE58CD"/>
    <w:rsid w:val="013435BA"/>
    <w:rsid w:val="0ECE3E7A"/>
    <w:rsid w:val="136F278B"/>
    <w:rsid w:val="14954C45"/>
    <w:rsid w:val="19290AB2"/>
    <w:rsid w:val="222C662C"/>
    <w:rsid w:val="23501404"/>
    <w:rsid w:val="2AF551A1"/>
    <w:rsid w:val="3F833323"/>
    <w:rsid w:val="6360238A"/>
    <w:rsid w:val="6B8C43E8"/>
    <w:rsid w:val="6C3868C8"/>
    <w:rsid w:val="719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6453E"/>
  <w15:docId w15:val="{821D4FE0-B12B-4E71-80E8-0EA0ED60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BalloonText">
    <w:name w:val="Balloon Text"/>
    <w:basedOn w:val="Normal"/>
    <w:link w:val="BalloonTextChar"/>
    <w:rsid w:val="00575E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5E64"/>
    <w:rPr>
      <w:kern w:val="2"/>
      <w:sz w:val="18"/>
      <w:szCs w:val="18"/>
    </w:rPr>
  </w:style>
  <w:style w:type="paragraph" w:styleId="Header">
    <w:name w:val="header"/>
    <w:basedOn w:val="Normal"/>
    <w:link w:val="HeaderChar"/>
    <w:rsid w:val="00575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75E64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E64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75E64"/>
    <w:rPr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575E64"/>
    <w:pPr>
      <w:tabs>
        <w:tab w:val="left" w:pos="1050"/>
        <w:tab w:val="right" w:leader="dot" w:pos="9628"/>
      </w:tabs>
      <w:ind w:leftChars="200" w:left="420"/>
    </w:pPr>
    <w:rPr>
      <w:szCs w:val="21"/>
    </w:rPr>
  </w:style>
  <w:style w:type="table" w:styleId="LightList-Accent5">
    <w:name w:val="Light List Accent 5"/>
    <w:basedOn w:val="TableNormal"/>
    <w:uiPriority w:val="61"/>
    <w:rsid w:val="00575E64"/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-">
    <w:name w:val="英文报告-一级标题"/>
    <w:basedOn w:val="ListParagraph"/>
    <w:next w:val="Normal"/>
    <w:link w:val="-Char"/>
    <w:qFormat/>
    <w:rsid w:val="00575E64"/>
    <w:pPr>
      <w:numPr>
        <w:numId w:val="2"/>
      </w:numPr>
      <w:spacing w:line="360" w:lineRule="auto"/>
      <w:ind w:firstLineChars="0" w:firstLine="0"/>
      <w:outlineLvl w:val="0"/>
    </w:pPr>
    <w:rPr>
      <w:rFonts w:cstheme="minorHAnsi"/>
      <w:b/>
      <w:sz w:val="28"/>
      <w:szCs w:val="28"/>
    </w:rPr>
  </w:style>
  <w:style w:type="paragraph" w:customStyle="1" w:styleId="-0">
    <w:name w:val="英文报告-二级标题"/>
    <w:basedOn w:val="ListParagraph"/>
    <w:link w:val="-Char0"/>
    <w:qFormat/>
    <w:rsid w:val="00575E64"/>
    <w:pPr>
      <w:numPr>
        <w:ilvl w:val="1"/>
        <w:numId w:val="2"/>
      </w:numPr>
      <w:spacing w:line="360" w:lineRule="auto"/>
      <w:ind w:left="777" w:firstLineChars="0" w:hanging="420"/>
      <w:jc w:val="left"/>
      <w:outlineLvl w:val="1"/>
    </w:pPr>
    <w:rPr>
      <w:rFonts w:cstheme="minorHAnsi"/>
      <w:b/>
      <w:sz w:val="28"/>
      <w:szCs w:val="28"/>
    </w:rPr>
  </w:style>
  <w:style w:type="character" w:customStyle="1" w:styleId="-Char">
    <w:name w:val="英文报告-一级标题 Char"/>
    <w:basedOn w:val="DefaultParagraphFont"/>
    <w:link w:val="-"/>
    <w:rsid w:val="00575E64"/>
    <w:rPr>
      <w:rFonts w:cstheme="minorHAnsi"/>
      <w:b/>
      <w:kern w:val="2"/>
      <w:sz w:val="28"/>
      <w:szCs w:val="28"/>
    </w:rPr>
  </w:style>
  <w:style w:type="paragraph" w:customStyle="1" w:styleId="-1">
    <w:name w:val="英文报告-三级标题"/>
    <w:basedOn w:val="ListParagraph"/>
    <w:link w:val="-Char1"/>
    <w:qFormat/>
    <w:rsid w:val="00575E64"/>
    <w:pPr>
      <w:numPr>
        <w:ilvl w:val="2"/>
        <w:numId w:val="2"/>
      </w:numPr>
      <w:spacing w:line="360" w:lineRule="auto"/>
      <w:ind w:left="777" w:firstLineChars="0" w:hanging="420"/>
      <w:jc w:val="left"/>
      <w:outlineLvl w:val="2"/>
    </w:pPr>
    <w:rPr>
      <w:rFonts w:cstheme="minorHAnsi"/>
      <w:b/>
      <w:sz w:val="24"/>
      <w:szCs w:val="21"/>
    </w:rPr>
  </w:style>
  <w:style w:type="character" w:customStyle="1" w:styleId="-Char0">
    <w:name w:val="英文报告-二级标题 Char"/>
    <w:basedOn w:val="DefaultParagraphFont"/>
    <w:link w:val="-0"/>
    <w:rsid w:val="00575E64"/>
    <w:rPr>
      <w:rFonts w:cstheme="minorHAnsi"/>
      <w:b/>
      <w:kern w:val="2"/>
      <w:sz w:val="28"/>
      <w:szCs w:val="28"/>
    </w:rPr>
  </w:style>
  <w:style w:type="character" w:customStyle="1" w:styleId="-Char1">
    <w:name w:val="英文报告-三级标题 Char"/>
    <w:basedOn w:val="DefaultParagraphFont"/>
    <w:link w:val="-1"/>
    <w:rsid w:val="00575E64"/>
    <w:rPr>
      <w:rFonts w:cstheme="minorHAnsi"/>
      <w:b/>
      <w:kern w:val="2"/>
      <w:sz w:val="24"/>
      <w:szCs w:val="21"/>
    </w:rPr>
  </w:style>
  <w:style w:type="paragraph" w:customStyle="1" w:styleId="-2">
    <w:name w:val="英文报告-表头"/>
    <w:basedOn w:val="Normal"/>
    <w:qFormat/>
    <w:rsid w:val="00575E64"/>
    <w:pPr>
      <w:spacing w:line="360" w:lineRule="auto"/>
      <w:jc w:val="center"/>
    </w:pPr>
    <w:rPr>
      <w:rFonts w:cstheme="minorHAnsi"/>
      <w:szCs w:val="21"/>
    </w:rPr>
  </w:style>
  <w:style w:type="character" w:styleId="PlaceholderText">
    <w:name w:val="Placeholder Text"/>
    <w:basedOn w:val="DefaultParagraphFont"/>
    <w:uiPriority w:val="99"/>
    <w:semiHidden/>
    <w:rsid w:val="00575E64"/>
    <w:rPr>
      <w:color w:val="808080"/>
    </w:rPr>
  </w:style>
  <w:style w:type="paragraph" w:customStyle="1" w:styleId="-20">
    <w:name w:val="正文-2"/>
    <w:basedOn w:val="Normal"/>
    <w:link w:val="-2Char"/>
    <w:qFormat/>
    <w:rsid w:val="00575E64"/>
    <w:pPr>
      <w:widowControl/>
      <w:spacing w:line="360" w:lineRule="auto"/>
      <w:ind w:leftChars="171" w:left="171" w:firstLineChars="200" w:firstLine="200"/>
    </w:pPr>
    <w:rPr>
      <w:rFonts w:cstheme="minorHAnsi"/>
      <w:kern w:val="0"/>
      <w:szCs w:val="32"/>
    </w:rPr>
  </w:style>
  <w:style w:type="character" w:customStyle="1" w:styleId="-2Char">
    <w:name w:val="正文-2 Char"/>
    <w:basedOn w:val="DefaultParagraphFont"/>
    <w:link w:val="-20"/>
    <w:rsid w:val="00575E64"/>
    <w:rPr>
      <w:rFonts w:cstheme="minorHAnsi"/>
      <w:sz w:val="21"/>
      <w:szCs w:val="32"/>
    </w:rPr>
  </w:style>
  <w:style w:type="paragraph" w:styleId="ListParagraph">
    <w:name w:val="List Paragraph"/>
    <w:basedOn w:val="Normal"/>
    <w:uiPriority w:val="99"/>
    <w:rsid w:val="00575E64"/>
    <w:pPr>
      <w:ind w:firstLineChars="200" w:firstLine="420"/>
    </w:pPr>
  </w:style>
  <w:style w:type="paragraph" w:customStyle="1" w:styleId="FACorrespondingAuthorFootnote">
    <w:name w:val="FA_Corresponding_Author_Footnote"/>
    <w:basedOn w:val="Normal"/>
    <w:next w:val="Normal"/>
    <w:rsid w:val="00575E64"/>
    <w:pPr>
      <w:widowControl/>
      <w:spacing w:after="200" w:line="480" w:lineRule="auto"/>
    </w:pPr>
    <w:rPr>
      <w:rFonts w:ascii="Times" w:eastAsia="SimSun" w:hAnsi="Times" w:cs="Times New Roman"/>
      <w:kern w:val="0"/>
      <w:sz w:val="24"/>
      <w:szCs w:val="20"/>
      <w:lang w:eastAsia="en-US"/>
    </w:rPr>
  </w:style>
  <w:style w:type="table" w:styleId="TableGridLight">
    <w:name w:val="Grid Table Light"/>
    <w:basedOn w:val="TableNormal"/>
    <w:uiPriority w:val="40"/>
    <w:rsid w:val="007E6A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E6A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2">
    <w:name w:val="Grid Table 1 Light Accent 2"/>
    <w:basedOn w:val="TableNormal"/>
    <w:uiPriority w:val="46"/>
    <w:rsid w:val="007E6AA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C25A39-B727-45F7-B913-26915AC72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嘟嘟妞</dc:creator>
  <cp:lastModifiedBy>Valida Delalic</cp:lastModifiedBy>
  <cp:revision>5</cp:revision>
  <dcterms:created xsi:type="dcterms:W3CDTF">2021-12-28T11:19:00Z</dcterms:created>
  <dcterms:modified xsi:type="dcterms:W3CDTF">2022-01-25T02:52:00Z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63FEF0ECD6D74A0ABE049E3A715A65EB</vt:lpwstr>
  </property>
</Properties>
</file>