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EDADC" w14:textId="4509E3F5" w:rsidR="00FF0C9B" w:rsidRDefault="00731BFB">
      <w:p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Supplementary figure S1. Outline of HIFU treatment lines, exposure parameters, and the expected consequential lifting effects (arrows). </w:t>
      </w:r>
      <w:r w:rsidR="00F41173">
        <w:rPr>
          <w:rFonts w:ascii="Times New Roman" w:eastAsia="Times New Roman" w:hAnsi="Times New Roman" w:cs="Times New Roman"/>
          <w:b/>
        </w:rPr>
        <w:t xml:space="preserve"> </w:t>
      </w:r>
    </w:p>
    <w:p w14:paraId="52FF2328" w14:textId="54E9181D" w:rsidR="00FF0C9B" w:rsidRPr="00F2066A" w:rsidRDefault="00F2066A" w:rsidP="00F2066A">
      <w:pPr>
        <w:spacing w:line="480" w:lineRule="auto"/>
        <w:rPr>
          <w:rFonts w:ascii="Times New Roman" w:hAnsi="Times New Roman" w:cs="Times New Roman"/>
          <w:b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60288" behindDoc="1" locked="0" layoutInCell="1" allowOverlap="1" wp14:anchorId="2DA98B33" wp14:editId="6DA49E73">
            <wp:simplePos x="0" y="0"/>
            <wp:positionH relativeFrom="column">
              <wp:posOffset>3206750</wp:posOffset>
            </wp:positionH>
            <wp:positionV relativeFrom="paragraph">
              <wp:posOffset>357505</wp:posOffset>
            </wp:positionV>
            <wp:extent cx="3289300" cy="2099945"/>
            <wp:effectExtent l="0" t="0" r="6350" b="0"/>
            <wp:wrapTight wrapText="bothSides">
              <wp:wrapPolygon edited="0">
                <wp:start x="0" y="0"/>
                <wp:lineTo x="0" y="21358"/>
                <wp:lineTo x="21517" y="21358"/>
                <wp:lineTo x="21517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67" r="9444" b="10521"/>
                    <a:stretch/>
                  </pic:blipFill>
                  <pic:spPr bwMode="auto">
                    <a:xfrm>
                      <a:off x="0" y="0"/>
                      <a:ext cx="3289300" cy="209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214834A1" wp14:editId="5909A93A">
            <wp:simplePos x="0" y="0"/>
            <wp:positionH relativeFrom="page">
              <wp:posOffset>698500</wp:posOffset>
            </wp:positionH>
            <wp:positionV relativeFrom="paragraph">
              <wp:posOffset>165735</wp:posOffset>
            </wp:positionV>
            <wp:extent cx="3281045" cy="232410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84" r="9556"/>
                    <a:stretch/>
                  </pic:blipFill>
                  <pic:spPr bwMode="auto">
                    <a:xfrm>
                      <a:off x="0" y="0"/>
                      <a:ext cx="328104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F48B7A" w14:textId="3EBBB65D" w:rsidR="00FF0C9B" w:rsidRDefault="00F2066A">
      <w:pPr>
        <w:spacing w:line="48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noProof/>
          <w:color w:val="000000"/>
          <w:bdr w:val="none" w:sz="0" w:space="0" w:color="auto" w:frame="1"/>
        </w:rPr>
        <w:drawing>
          <wp:inline distT="0" distB="0" distL="0" distR="0" wp14:anchorId="59B0F56E" wp14:editId="73BD42E1">
            <wp:extent cx="4000500" cy="224790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787E8" w14:textId="420FA73A" w:rsidR="00FF0C9B" w:rsidRDefault="00FF0C9B">
      <w:pPr>
        <w:spacing w:line="480" w:lineRule="auto"/>
        <w:jc w:val="center"/>
        <w:rPr>
          <w:rFonts w:ascii="Times New Roman" w:eastAsia="Times New Roman" w:hAnsi="Times New Roman" w:cs="Times New Roman"/>
          <w:b/>
        </w:rPr>
      </w:pPr>
    </w:p>
    <w:p w14:paraId="6199E97C" w14:textId="77777777" w:rsidR="00F41173" w:rsidRDefault="00731BFB" w:rsidP="00F41173">
      <w:p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b/>
          <w:color w:val="222222"/>
          <w:highlight w:val="white"/>
        </w:rPr>
        <w:t xml:space="preserve"> </w:t>
      </w:r>
      <w:r w:rsidR="00F41173">
        <w:rPr>
          <w:rFonts w:ascii="Times New Roman" w:eastAsia="Times New Roman" w:hAnsi="Times New Roman" w:cs="Times New Roman"/>
          <w:b/>
        </w:rPr>
        <w:t xml:space="preserve">The procedure was repeated on the collateral side. The total treatment included 240 exposure lines, and each session lasted 15–20 min. The total accumulated facial energy was 138–162 J. MHz: megahertz, J: joule, mm: millimeter. </w:t>
      </w:r>
    </w:p>
    <w:p w14:paraId="3045BF27" w14:textId="689F251E" w:rsidR="00FF0C9B" w:rsidRPr="00F41173" w:rsidRDefault="00FF0C9B">
      <w:pPr>
        <w:spacing w:line="480" w:lineRule="auto"/>
        <w:rPr>
          <w:rFonts w:ascii="Times New Roman" w:eastAsia="Times New Roman" w:hAnsi="Times New Roman" w:cs="Times New Roman"/>
          <w:b/>
        </w:rPr>
      </w:pPr>
    </w:p>
    <w:p w14:paraId="7EC2F5E9" w14:textId="77777777" w:rsidR="00FF0C9B" w:rsidRDefault="00FF0C9B">
      <w:pPr>
        <w:spacing w:line="480" w:lineRule="auto"/>
      </w:pPr>
    </w:p>
    <w:p w14:paraId="1860D512" w14:textId="77777777" w:rsidR="00FF0C9B" w:rsidRDefault="00FF0C9B">
      <w:pPr>
        <w:spacing w:line="480" w:lineRule="auto"/>
      </w:pPr>
    </w:p>
    <w:p w14:paraId="55DADCE5" w14:textId="77777777" w:rsidR="00FF0C9B" w:rsidRDefault="00FF0C9B">
      <w:pPr>
        <w:spacing w:line="480" w:lineRule="auto"/>
      </w:pPr>
    </w:p>
    <w:p w14:paraId="4859105D" w14:textId="77777777" w:rsidR="00FF0C9B" w:rsidRDefault="00FF0C9B">
      <w:pPr>
        <w:spacing w:line="480" w:lineRule="auto"/>
      </w:pPr>
    </w:p>
    <w:p w14:paraId="1BD58B17" w14:textId="35955EE4" w:rsidR="00FF0C9B" w:rsidRDefault="00731BFB">
      <w:p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Supplementary figure S2. Results of the angular assessment presented in a boxplot. </w:t>
      </w:r>
    </w:p>
    <w:tbl>
      <w:tblPr>
        <w:tblStyle w:val="a2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25"/>
        <w:gridCol w:w="4635"/>
      </w:tblGrid>
      <w:tr w:rsidR="00FF0C9B" w14:paraId="60697463" w14:textId="77777777">
        <w:trPr>
          <w:trHeight w:val="3869"/>
        </w:trPr>
        <w:tc>
          <w:tcPr>
            <w:tcW w:w="4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5B9E2" w14:textId="77777777" w:rsidR="00FF0C9B" w:rsidRDefault="00731BFB">
            <w:pPr>
              <w:spacing w:line="480" w:lineRule="auto"/>
              <w:rPr>
                <w:highlight w:val="white"/>
              </w:rPr>
            </w:pPr>
            <w:r>
              <w:rPr>
                <w:noProof/>
                <w:highlight w:val="white"/>
              </w:rPr>
              <w:drawing>
                <wp:inline distT="114300" distB="114300" distL="114300" distR="114300" wp14:anchorId="29434B58" wp14:editId="15AE4238">
                  <wp:extent cx="2681288" cy="2298246"/>
                  <wp:effectExtent l="0" t="0" r="0" b="0"/>
                  <wp:docPr id="1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 l="2936" r="10014" b="22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1288" cy="229824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90CB7" w14:textId="77777777" w:rsidR="00FF0C9B" w:rsidRDefault="00731BFB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noProof/>
                <w:highlight w:val="white"/>
              </w:rPr>
              <w:drawing>
                <wp:inline distT="114300" distB="114300" distL="114300" distR="114300" wp14:anchorId="592F0A40" wp14:editId="7CA92405">
                  <wp:extent cx="2533650" cy="2305875"/>
                  <wp:effectExtent l="0" t="0" r="0" b="0"/>
                  <wp:docPr id="14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1"/>
                          <a:srcRect l="2348" t="2349" r="83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0" cy="2305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0C9B" w14:paraId="7AE76AE7" w14:textId="77777777">
        <w:tc>
          <w:tcPr>
            <w:tcW w:w="4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2E4BD" w14:textId="77777777" w:rsidR="00FF0C9B" w:rsidRDefault="00731BFB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noProof/>
                <w:highlight w:val="white"/>
              </w:rPr>
              <w:drawing>
                <wp:inline distT="114300" distB="114300" distL="114300" distR="114300" wp14:anchorId="7FD7CDCC" wp14:editId="14FF003A">
                  <wp:extent cx="2776538" cy="2478671"/>
                  <wp:effectExtent l="0" t="0" r="0" b="0"/>
                  <wp:docPr id="1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l="3020" r="93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6538" cy="247867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DFA48" w14:textId="77777777" w:rsidR="00FF0C9B" w:rsidRDefault="00731BFB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noProof/>
                <w:highlight w:val="white"/>
              </w:rPr>
              <w:drawing>
                <wp:inline distT="114300" distB="114300" distL="114300" distR="114300" wp14:anchorId="15B860F4" wp14:editId="5D6C26BD">
                  <wp:extent cx="2552700" cy="2225458"/>
                  <wp:effectExtent l="0" t="0" r="0" b="0"/>
                  <wp:docPr id="1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3"/>
                          <a:srcRect l="2683" t="2275" r="7380" b="33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222545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662EA4" w14:textId="77777777" w:rsidR="00F41173" w:rsidRDefault="00F41173" w:rsidP="00F41173">
      <w:p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X-axis: days of treatment; Y-axis: angle.  *** means p&lt; 0.001 and **** means p &lt;0.0001. </w:t>
      </w:r>
    </w:p>
    <w:p w14:paraId="1AFD1C74" w14:textId="77777777" w:rsidR="00FF0C9B" w:rsidRPr="00F41173" w:rsidRDefault="00FF0C9B">
      <w:pPr>
        <w:spacing w:line="480" w:lineRule="auto"/>
        <w:rPr>
          <w:rFonts w:ascii="Times New Roman" w:eastAsia="Times New Roman" w:hAnsi="Times New Roman" w:cs="Times New Roman"/>
          <w:b/>
        </w:rPr>
      </w:pPr>
    </w:p>
    <w:p w14:paraId="7B393D6B" w14:textId="77777777" w:rsidR="00FF0C9B" w:rsidRDefault="00FF0C9B">
      <w:pPr>
        <w:spacing w:line="480" w:lineRule="auto"/>
      </w:pPr>
    </w:p>
    <w:p w14:paraId="5DF62350" w14:textId="77777777" w:rsidR="00FF0C9B" w:rsidRDefault="00FF0C9B">
      <w:pPr>
        <w:spacing w:line="480" w:lineRule="auto"/>
      </w:pPr>
    </w:p>
    <w:p w14:paraId="46B58E33" w14:textId="77777777" w:rsidR="00FF0C9B" w:rsidRDefault="00FF0C9B">
      <w:pPr>
        <w:spacing w:line="480" w:lineRule="auto"/>
      </w:pPr>
    </w:p>
    <w:p w14:paraId="3E1D2813" w14:textId="77777777" w:rsidR="00FF0C9B" w:rsidRDefault="00FF0C9B">
      <w:pPr>
        <w:spacing w:line="480" w:lineRule="auto"/>
      </w:pPr>
    </w:p>
    <w:p w14:paraId="7F9729CE" w14:textId="6E3DE079" w:rsidR="00FF0C9B" w:rsidRDefault="00FF0C9B">
      <w:pPr>
        <w:spacing w:line="480" w:lineRule="auto"/>
      </w:pPr>
    </w:p>
    <w:p w14:paraId="56D98096" w14:textId="77777777" w:rsidR="00F41173" w:rsidRDefault="00F41173">
      <w:pPr>
        <w:spacing w:line="480" w:lineRule="auto"/>
      </w:pPr>
    </w:p>
    <w:p w14:paraId="652BB9EC" w14:textId="3553E325" w:rsidR="00FF0C9B" w:rsidRDefault="00731BFB">
      <w:pPr>
        <w:spacing w:line="480" w:lineRule="auto"/>
      </w:pPr>
      <w:r>
        <w:rPr>
          <w:rFonts w:ascii="Times New Roman" w:eastAsia="Times New Roman" w:hAnsi="Times New Roman" w:cs="Times New Roman"/>
          <w:b/>
        </w:rPr>
        <w:t xml:space="preserve">Supplementary figure S3. Results of the linear assessment presented in a boxplot. </w:t>
      </w:r>
    </w:p>
    <w:tbl>
      <w:tblPr>
        <w:tblStyle w:val="a3"/>
        <w:tblW w:w="9360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FF0C9B" w14:paraId="05A1F860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876C3" w14:textId="77777777" w:rsidR="00FF0C9B" w:rsidRDefault="00731BFB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1917000C" wp14:editId="2269889B">
                  <wp:extent cx="1766888" cy="1544765"/>
                  <wp:effectExtent l="0" t="0" r="0" b="0"/>
                  <wp:docPr id="19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4"/>
                          <a:srcRect r="97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6888" cy="15447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341037C" w14:textId="77777777" w:rsidR="00FF0C9B" w:rsidRDefault="00731BFB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45AA5748" wp14:editId="32E34F1B">
                  <wp:extent cx="1833563" cy="1812961"/>
                  <wp:effectExtent l="0" t="0" r="0" b="0"/>
                  <wp:docPr id="18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5"/>
                          <a:srcRect l="3380" r="109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563" cy="181296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F946C" w14:textId="77777777" w:rsidR="00FF0C9B" w:rsidRDefault="00731BFB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 wp14:anchorId="555E9281" wp14:editId="28273495">
                  <wp:extent cx="1843088" cy="1581285"/>
                  <wp:effectExtent l="0" t="0" r="0" b="0"/>
                  <wp:docPr id="22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6"/>
                          <a:srcRect r="92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088" cy="15812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C5DCE0C" w14:textId="77777777" w:rsidR="00FF0C9B" w:rsidRDefault="00731BFB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 wp14:anchorId="03190A2E" wp14:editId="72A83636">
                  <wp:extent cx="2023940" cy="1782276"/>
                  <wp:effectExtent l="0" t="0" r="0" b="0"/>
                  <wp:docPr id="20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940" cy="178227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81E5" w14:textId="77777777" w:rsidR="00FF0C9B" w:rsidRDefault="00731BFB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3A34BBF7" wp14:editId="141BD75D">
                  <wp:extent cx="1804988" cy="1593878"/>
                  <wp:effectExtent l="0" t="0" r="0" b="0"/>
                  <wp:docPr id="21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8"/>
                          <a:srcRect l="3092" r="87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4988" cy="159387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B53857" w14:textId="77777777" w:rsidR="00F41173" w:rsidRDefault="00F41173" w:rsidP="00F41173">
      <w:pPr>
        <w:spacing w:line="480" w:lineRule="auto"/>
      </w:pPr>
      <w:r>
        <w:rPr>
          <w:rFonts w:ascii="Times New Roman" w:eastAsia="Times New Roman" w:hAnsi="Times New Roman" w:cs="Times New Roman"/>
          <w:b/>
        </w:rPr>
        <w:t xml:space="preserve">X-axis: days of treatment; Y-axis: mm, millimeter. * </w:t>
      </w:r>
      <w:proofErr w:type="gramStart"/>
      <w:r>
        <w:rPr>
          <w:rFonts w:ascii="Times New Roman" w:eastAsia="Times New Roman" w:hAnsi="Times New Roman" w:cs="Times New Roman"/>
          <w:b/>
        </w:rPr>
        <w:t>means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p &lt;0.05 and ** means p &lt;0.01.</w:t>
      </w:r>
    </w:p>
    <w:p w14:paraId="31C2279C" w14:textId="77777777" w:rsidR="00FF0C9B" w:rsidRPr="00F41173" w:rsidRDefault="00FF0C9B">
      <w:pPr>
        <w:spacing w:line="480" w:lineRule="auto"/>
        <w:rPr>
          <w:rFonts w:ascii="Times New Roman" w:eastAsia="Times New Roman" w:hAnsi="Times New Roman" w:cs="Times New Roman"/>
          <w:b/>
        </w:rPr>
      </w:pPr>
    </w:p>
    <w:p w14:paraId="00765003" w14:textId="77777777" w:rsidR="00FF0C9B" w:rsidRDefault="00FF0C9B">
      <w:pPr>
        <w:spacing w:line="480" w:lineRule="auto"/>
        <w:rPr>
          <w:rFonts w:ascii="Times New Roman" w:eastAsia="Times New Roman" w:hAnsi="Times New Roman" w:cs="Times New Roman"/>
          <w:b/>
        </w:rPr>
      </w:pPr>
    </w:p>
    <w:p w14:paraId="55E82961" w14:textId="77777777" w:rsidR="00FF0C9B" w:rsidRDefault="00FF0C9B">
      <w:pPr>
        <w:spacing w:line="480" w:lineRule="auto"/>
        <w:rPr>
          <w:rFonts w:ascii="Times New Roman" w:eastAsia="Times New Roman" w:hAnsi="Times New Roman" w:cs="Times New Roman"/>
          <w:b/>
        </w:rPr>
      </w:pPr>
    </w:p>
    <w:p w14:paraId="4688411C" w14:textId="77777777" w:rsidR="00FF0C9B" w:rsidRDefault="00FF0C9B">
      <w:pPr>
        <w:spacing w:line="480" w:lineRule="auto"/>
        <w:rPr>
          <w:rFonts w:ascii="Times New Roman" w:eastAsia="Times New Roman" w:hAnsi="Times New Roman" w:cs="Times New Roman"/>
          <w:b/>
        </w:rPr>
      </w:pPr>
    </w:p>
    <w:p w14:paraId="7436B06D" w14:textId="77777777" w:rsidR="00FF0C9B" w:rsidRDefault="00FF0C9B">
      <w:pPr>
        <w:spacing w:line="480" w:lineRule="auto"/>
        <w:rPr>
          <w:rFonts w:ascii="Times New Roman" w:eastAsia="Times New Roman" w:hAnsi="Times New Roman" w:cs="Times New Roman"/>
          <w:b/>
        </w:rPr>
      </w:pPr>
    </w:p>
    <w:p w14:paraId="711B3CF5" w14:textId="77777777" w:rsidR="00FF0C9B" w:rsidRDefault="00FF0C9B">
      <w:pPr>
        <w:spacing w:line="480" w:lineRule="auto"/>
        <w:rPr>
          <w:rFonts w:ascii="Times New Roman" w:eastAsia="Times New Roman" w:hAnsi="Times New Roman" w:cs="Times New Roman"/>
          <w:b/>
        </w:rPr>
      </w:pPr>
    </w:p>
    <w:p w14:paraId="3CFE6A7B" w14:textId="77777777" w:rsidR="00FF0C9B" w:rsidRDefault="00FF0C9B">
      <w:pPr>
        <w:spacing w:line="480" w:lineRule="auto"/>
        <w:rPr>
          <w:rFonts w:ascii="Times New Roman" w:eastAsia="Times New Roman" w:hAnsi="Times New Roman" w:cs="Times New Roman"/>
          <w:b/>
        </w:rPr>
      </w:pPr>
    </w:p>
    <w:p w14:paraId="0747C4AF" w14:textId="77777777" w:rsidR="00FF0C9B" w:rsidRDefault="00FF0C9B">
      <w:pPr>
        <w:spacing w:line="480" w:lineRule="auto"/>
        <w:rPr>
          <w:rFonts w:ascii="Times New Roman" w:eastAsia="Times New Roman" w:hAnsi="Times New Roman" w:cs="Times New Roman"/>
          <w:b/>
        </w:rPr>
      </w:pPr>
    </w:p>
    <w:p w14:paraId="67511270" w14:textId="77777777" w:rsidR="00FF0C9B" w:rsidRDefault="00FF0C9B">
      <w:pPr>
        <w:spacing w:line="480" w:lineRule="auto"/>
        <w:rPr>
          <w:rFonts w:ascii="Times New Roman" w:eastAsia="Times New Roman" w:hAnsi="Times New Roman" w:cs="Times New Roman"/>
          <w:b/>
        </w:rPr>
      </w:pPr>
    </w:p>
    <w:p w14:paraId="2C3D3A9D" w14:textId="77777777" w:rsidR="00FF0C9B" w:rsidRDefault="00FF0C9B">
      <w:pPr>
        <w:spacing w:line="480" w:lineRule="auto"/>
        <w:rPr>
          <w:rFonts w:ascii="Times New Roman" w:eastAsia="Times New Roman" w:hAnsi="Times New Roman" w:cs="Times New Roman"/>
          <w:b/>
        </w:rPr>
      </w:pPr>
    </w:p>
    <w:p w14:paraId="43FE7067" w14:textId="7126D36E" w:rsidR="00FF0C9B" w:rsidRDefault="00FF0C9B">
      <w:pPr>
        <w:spacing w:line="480" w:lineRule="auto"/>
        <w:rPr>
          <w:rFonts w:ascii="Times New Roman" w:hAnsi="Times New Roman" w:cs="Times New Roman"/>
          <w:b/>
        </w:rPr>
      </w:pPr>
    </w:p>
    <w:p w14:paraId="798A1419" w14:textId="41320E13" w:rsidR="00F41173" w:rsidRDefault="00F41173">
      <w:pPr>
        <w:spacing w:line="480" w:lineRule="auto"/>
        <w:rPr>
          <w:rFonts w:ascii="Times New Roman" w:hAnsi="Times New Roman" w:cs="Times New Roman"/>
          <w:b/>
        </w:rPr>
      </w:pPr>
    </w:p>
    <w:p w14:paraId="3852C6A5" w14:textId="77777777" w:rsidR="00F41173" w:rsidRPr="00F41173" w:rsidRDefault="00F41173">
      <w:pPr>
        <w:spacing w:line="480" w:lineRule="auto"/>
        <w:rPr>
          <w:rFonts w:ascii="Times New Roman" w:hAnsi="Times New Roman" w:cs="Times New Roman"/>
          <w:b/>
        </w:rPr>
      </w:pPr>
    </w:p>
    <w:p w14:paraId="7178785B" w14:textId="5A9B7651" w:rsidR="00FF0C9B" w:rsidRPr="00F41173" w:rsidRDefault="00731BFB" w:rsidP="00F41173">
      <w:pPr>
        <w:spacing w:line="480" w:lineRule="auto"/>
        <w:rPr>
          <w:rFonts w:ascii="Times New Roman" w:hAnsi="Times New Roman" w:cs="Times New Roman"/>
          <w:b/>
          <w:color w:val="222222"/>
          <w:highlight w:val="white"/>
        </w:rPr>
      </w:pPr>
      <w:r>
        <w:rPr>
          <w:rFonts w:ascii="Times New Roman" w:eastAsia="Times New Roman" w:hAnsi="Times New Roman" w:cs="Times New Roman"/>
          <w:b/>
          <w:color w:val="222222"/>
          <w:highlight w:val="white"/>
        </w:rPr>
        <w:t>Supplementary table S</w:t>
      </w:r>
      <w:proofErr w:type="gramStart"/>
      <w:r>
        <w:rPr>
          <w:rFonts w:ascii="Times New Roman" w:eastAsia="Times New Roman" w:hAnsi="Times New Roman" w:cs="Times New Roman"/>
          <w:b/>
          <w:color w:val="222222"/>
          <w:highlight w:val="white"/>
        </w:rPr>
        <w:t>1.</w:t>
      </w:r>
      <w:r>
        <w:rPr>
          <w:rFonts w:ascii="Times New Roman" w:eastAsia="Times New Roman" w:hAnsi="Times New Roman" w:cs="Times New Roman"/>
          <w:b/>
        </w:rPr>
        <w:t>Thirteen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designed facial landmarks. </w:t>
      </w:r>
    </w:p>
    <w:tbl>
      <w:tblPr>
        <w:tblStyle w:val="a4"/>
        <w:tblW w:w="46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00"/>
        <w:gridCol w:w="2980"/>
      </w:tblGrid>
      <w:tr w:rsidR="00FF0C9B" w14:paraId="4B5D0E56" w14:textId="77777777">
        <w:trPr>
          <w:trHeight w:val="340"/>
        </w:trPr>
        <w:tc>
          <w:tcPr>
            <w:tcW w:w="170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AE2349" w14:textId="77777777" w:rsidR="00FF0C9B" w:rsidRDefault="00731BFB">
            <w:pPr>
              <w:widowControl w:val="0"/>
              <w:spacing w:line="240" w:lineRule="auto"/>
              <w:jc w:val="center"/>
              <w:rPr>
                <w:rFonts w:ascii="PMingLiU" w:eastAsia="PMingLiU" w:hAnsi="PMingLiU" w:cs="PMingLiU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Landmarks</w:t>
            </w:r>
          </w:p>
        </w:tc>
        <w:tc>
          <w:tcPr>
            <w:tcW w:w="298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8C7478" w14:textId="77777777" w:rsidR="00FF0C9B" w:rsidRDefault="00731BFB">
            <w:pPr>
              <w:widowControl w:val="0"/>
              <w:spacing w:line="240" w:lineRule="auto"/>
              <w:rPr>
                <w:rFonts w:ascii="PMingLiU" w:eastAsia="PMingLiU" w:hAnsi="PMingLiU" w:cs="PMingLiU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Definitions</w:t>
            </w:r>
          </w:p>
        </w:tc>
      </w:tr>
      <w:tr w:rsidR="00FF0C9B" w14:paraId="31120F1F" w14:textId="77777777">
        <w:trPr>
          <w:trHeight w:val="340"/>
        </w:trPr>
        <w:tc>
          <w:tcPr>
            <w:tcW w:w="1700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FBE510" w14:textId="77777777" w:rsidR="00FF0C9B" w:rsidRDefault="00731BFB">
            <w:pPr>
              <w:widowControl w:val="0"/>
              <w:spacing w:line="240" w:lineRule="auto"/>
              <w:jc w:val="center"/>
              <w:rPr>
                <w:rFonts w:ascii="PMingLiU" w:eastAsia="PMingLiU" w:hAnsi="PMingLiU" w:cs="PMingLiU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</w:t>
            </w:r>
            <w:proofErr w:type="spellEnd"/>
          </w:p>
        </w:tc>
        <w:tc>
          <w:tcPr>
            <w:tcW w:w="2980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8F7F44" w14:textId="77777777" w:rsidR="00FF0C9B" w:rsidRDefault="00731BFB">
            <w:pPr>
              <w:widowControl w:val="0"/>
              <w:spacing w:line="240" w:lineRule="auto"/>
              <w:rPr>
                <w:rFonts w:ascii="PMingLiU" w:eastAsia="PMingLiU" w:hAnsi="PMingLiU" w:cs="PMingLiU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inferior border of eyebrow</w:t>
            </w:r>
          </w:p>
        </w:tc>
      </w:tr>
      <w:tr w:rsidR="00FF0C9B" w14:paraId="51A684FE" w14:textId="77777777">
        <w:trPr>
          <w:trHeight w:val="340"/>
        </w:trPr>
        <w:tc>
          <w:tcPr>
            <w:tcW w:w="17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DAF3AD" w14:textId="77777777" w:rsidR="00FF0C9B" w:rsidRDefault="00731BFB">
            <w:pPr>
              <w:widowControl w:val="0"/>
              <w:spacing w:line="240" w:lineRule="auto"/>
              <w:jc w:val="center"/>
              <w:rPr>
                <w:rFonts w:ascii="PMingLiU" w:eastAsia="PMingLiU" w:hAnsi="PMingLiU" w:cs="PMingLiU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  <w:proofErr w:type="spellEnd"/>
          </w:p>
        </w:tc>
        <w:tc>
          <w:tcPr>
            <w:tcW w:w="298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C2FE67" w14:textId="77777777" w:rsidR="00FF0C9B" w:rsidRDefault="00731BFB">
            <w:pPr>
              <w:widowControl w:val="0"/>
              <w:spacing w:line="240" w:lineRule="auto"/>
              <w:rPr>
                <w:rFonts w:ascii="PMingLiU" w:eastAsia="PMingLiU" w:hAnsi="PMingLiU" w:cs="PMingLiU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superior orbital rim</w:t>
            </w:r>
          </w:p>
        </w:tc>
      </w:tr>
      <w:tr w:rsidR="00FF0C9B" w14:paraId="75E8AC1B" w14:textId="77777777">
        <w:trPr>
          <w:trHeight w:val="340"/>
        </w:trPr>
        <w:tc>
          <w:tcPr>
            <w:tcW w:w="17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48DA5D" w14:textId="77777777" w:rsidR="00FF0C9B" w:rsidRDefault="00731BFB">
            <w:pPr>
              <w:widowControl w:val="0"/>
              <w:spacing w:line="240" w:lineRule="auto"/>
              <w:jc w:val="center"/>
              <w:rPr>
                <w:rFonts w:ascii="PMingLiU" w:eastAsia="PMingLiU" w:hAnsi="PMingLiU" w:cs="PMingLiU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298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EE16AD" w14:textId="77777777" w:rsidR="00FF0C9B" w:rsidRDefault="00731BFB">
            <w:pPr>
              <w:widowControl w:val="0"/>
              <w:spacing w:line="240" w:lineRule="auto"/>
              <w:rPr>
                <w:rFonts w:ascii="PMingLiU" w:eastAsia="PMingLiU" w:hAnsi="PMingLiU" w:cs="PMingLiU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superior palpebral fissure</w:t>
            </w:r>
          </w:p>
        </w:tc>
      </w:tr>
      <w:tr w:rsidR="00FF0C9B" w14:paraId="20B19059" w14:textId="77777777">
        <w:trPr>
          <w:trHeight w:val="340"/>
        </w:trPr>
        <w:tc>
          <w:tcPr>
            <w:tcW w:w="17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1F9006" w14:textId="77777777" w:rsidR="00FF0C9B" w:rsidRDefault="00731BFB">
            <w:pPr>
              <w:widowControl w:val="0"/>
              <w:spacing w:line="240" w:lineRule="auto"/>
              <w:jc w:val="center"/>
              <w:rPr>
                <w:rFonts w:ascii="PMingLiU" w:eastAsia="PMingLiU" w:hAnsi="PMingLiU" w:cs="PMingLiU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298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E53F13" w14:textId="77777777" w:rsidR="00FF0C9B" w:rsidRDefault="00731BFB">
            <w:pPr>
              <w:widowControl w:val="0"/>
              <w:spacing w:line="240" w:lineRule="auto"/>
              <w:rPr>
                <w:rFonts w:ascii="PMingLiU" w:eastAsia="PMingLiU" w:hAnsi="PMingLiU" w:cs="PMingLiU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inferior palpebral fissure</w:t>
            </w:r>
          </w:p>
        </w:tc>
      </w:tr>
      <w:tr w:rsidR="00FF0C9B" w14:paraId="1CC509B7" w14:textId="77777777">
        <w:trPr>
          <w:trHeight w:val="340"/>
        </w:trPr>
        <w:tc>
          <w:tcPr>
            <w:tcW w:w="17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FB7501" w14:textId="77777777" w:rsidR="00FF0C9B" w:rsidRDefault="00731BFB">
            <w:pPr>
              <w:widowControl w:val="0"/>
              <w:spacing w:line="240" w:lineRule="auto"/>
              <w:jc w:val="center"/>
              <w:rPr>
                <w:rFonts w:ascii="PMingLiU" w:eastAsia="PMingLiU" w:hAnsi="PMingLiU" w:cs="PMingLiU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</w:p>
        </w:tc>
        <w:tc>
          <w:tcPr>
            <w:tcW w:w="298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C49CEE" w14:textId="77777777" w:rsidR="00FF0C9B" w:rsidRDefault="00731BFB">
            <w:pPr>
              <w:widowControl w:val="0"/>
              <w:spacing w:line="240" w:lineRule="auto"/>
              <w:rPr>
                <w:rFonts w:ascii="PMingLiU" w:eastAsia="PMingLiU" w:hAnsi="PMingLiU" w:cs="PMingLiU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lateral limbus of iris</w:t>
            </w:r>
          </w:p>
        </w:tc>
      </w:tr>
      <w:tr w:rsidR="00FF0C9B" w14:paraId="3CB4FCAE" w14:textId="77777777">
        <w:trPr>
          <w:trHeight w:val="340"/>
        </w:trPr>
        <w:tc>
          <w:tcPr>
            <w:tcW w:w="17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126E3F" w14:textId="77777777" w:rsidR="00FF0C9B" w:rsidRDefault="00731BFB">
            <w:pPr>
              <w:widowControl w:val="0"/>
              <w:spacing w:line="240" w:lineRule="auto"/>
              <w:jc w:val="center"/>
              <w:rPr>
                <w:rFonts w:ascii="PMingLiU" w:eastAsia="PMingLiU" w:hAnsi="PMingLiU" w:cs="PMingLiU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Eh</w:t>
            </w:r>
          </w:p>
        </w:tc>
        <w:tc>
          <w:tcPr>
            <w:tcW w:w="298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1C4CA4" w14:textId="77777777" w:rsidR="00FF0C9B" w:rsidRDefault="00731BFB">
            <w:pPr>
              <w:widowControl w:val="0"/>
              <w:spacing w:line="240" w:lineRule="auto"/>
              <w:rPr>
                <w:rFonts w:ascii="PMingLiU" w:eastAsia="PMingLiU" w:hAnsi="PMingLiU" w:cs="PMingLiU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eyebrow head</w:t>
            </w:r>
          </w:p>
        </w:tc>
      </w:tr>
      <w:tr w:rsidR="00FF0C9B" w14:paraId="0B95C039" w14:textId="77777777">
        <w:trPr>
          <w:trHeight w:val="340"/>
        </w:trPr>
        <w:tc>
          <w:tcPr>
            <w:tcW w:w="17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4E7588" w14:textId="77777777" w:rsidR="00FF0C9B" w:rsidRDefault="00731BFB">
            <w:pPr>
              <w:widowControl w:val="0"/>
              <w:spacing w:line="240" w:lineRule="auto"/>
              <w:jc w:val="center"/>
              <w:rPr>
                <w:rFonts w:ascii="PMingLiU" w:eastAsia="PMingLiU" w:hAnsi="PMingLiU" w:cs="PMingLiU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Ep</w:t>
            </w:r>
          </w:p>
        </w:tc>
        <w:tc>
          <w:tcPr>
            <w:tcW w:w="298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FF9F7A" w14:textId="77777777" w:rsidR="00FF0C9B" w:rsidRDefault="00731BFB">
            <w:pPr>
              <w:widowControl w:val="0"/>
              <w:spacing w:line="240" w:lineRule="auto"/>
              <w:rPr>
                <w:rFonts w:ascii="PMingLiU" w:eastAsia="PMingLiU" w:hAnsi="PMingLiU" w:cs="PMingLiU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eyebrow peak</w:t>
            </w:r>
          </w:p>
        </w:tc>
      </w:tr>
      <w:tr w:rsidR="00FF0C9B" w14:paraId="1DF74971" w14:textId="77777777">
        <w:trPr>
          <w:trHeight w:val="340"/>
        </w:trPr>
        <w:tc>
          <w:tcPr>
            <w:tcW w:w="17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FC0754" w14:textId="77777777" w:rsidR="00FF0C9B" w:rsidRDefault="00731BFB">
            <w:pPr>
              <w:widowControl w:val="0"/>
              <w:spacing w:line="240" w:lineRule="auto"/>
              <w:jc w:val="center"/>
              <w:rPr>
                <w:rFonts w:ascii="PMingLiU" w:eastAsia="PMingLiU" w:hAnsi="PMingLiU" w:cs="PMingLiU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</w:t>
            </w:r>
          </w:p>
        </w:tc>
        <w:tc>
          <w:tcPr>
            <w:tcW w:w="298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B1D2F9" w14:textId="77777777" w:rsidR="00FF0C9B" w:rsidRDefault="00731BFB">
            <w:pPr>
              <w:widowControl w:val="0"/>
              <w:spacing w:line="240" w:lineRule="auto"/>
              <w:rPr>
                <w:rFonts w:ascii="PMingLiU" w:eastAsia="PMingLiU" w:hAnsi="PMingLiU" w:cs="PMingLiU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eyebrow tail</w:t>
            </w:r>
          </w:p>
        </w:tc>
      </w:tr>
      <w:tr w:rsidR="00FF0C9B" w14:paraId="4E712566" w14:textId="77777777">
        <w:trPr>
          <w:trHeight w:val="340"/>
        </w:trPr>
        <w:tc>
          <w:tcPr>
            <w:tcW w:w="17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C92342" w14:textId="77777777" w:rsidR="00FF0C9B" w:rsidRDefault="00731BFB">
            <w:pPr>
              <w:widowControl w:val="0"/>
              <w:spacing w:line="240" w:lineRule="auto"/>
              <w:jc w:val="center"/>
              <w:rPr>
                <w:rFonts w:ascii="PMingLiU" w:eastAsia="PMingLiU" w:hAnsi="PMingLiU" w:cs="PMingLiU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</w:p>
        </w:tc>
        <w:tc>
          <w:tcPr>
            <w:tcW w:w="298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5A7616" w14:textId="77777777" w:rsidR="00FF0C9B" w:rsidRDefault="00731BFB">
            <w:pPr>
              <w:widowControl w:val="0"/>
              <w:spacing w:line="240" w:lineRule="auto"/>
              <w:rPr>
                <w:rFonts w:ascii="PMingLiU" w:eastAsia="PMingLiU" w:hAnsi="PMingLiU" w:cs="PMingLiU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center of pupil</w:t>
            </w:r>
          </w:p>
        </w:tc>
      </w:tr>
      <w:tr w:rsidR="00FF0C9B" w14:paraId="137C119A" w14:textId="77777777">
        <w:trPr>
          <w:trHeight w:val="340"/>
        </w:trPr>
        <w:tc>
          <w:tcPr>
            <w:tcW w:w="17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B49A1C" w14:textId="77777777" w:rsidR="00FF0C9B" w:rsidRDefault="00731BFB">
            <w:pPr>
              <w:widowControl w:val="0"/>
              <w:spacing w:line="240" w:lineRule="auto"/>
              <w:jc w:val="center"/>
              <w:rPr>
                <w:rFonts w:ascii="PMingLiU" w:eastAsia="PMingLiU" w:hAnsi="PMingLiU" w:cs="PMingLiU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298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891F21" w14:textId="77777777" w:rsidR="00FF0C9B" w:rsidRDefault="00731BFB">
            <w:pPr>
              <w:widowControl w:val="0"/>
              <w:spacing w:line="240" w:lineRule="auto"/>
              <w:rPr>
                <w:rFonts w:ascii="PMingLiU" w:eastAsia="PMingLiU" w:hAnsi="PMingLiU" w:cs="PMingLiU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lateral end of nasal ala</w:t>
            </w:r>
          </w:p>
        </w:tc>
      </w:tr>
      <w:tr w:rsidR="00FF0C9B" w14:paraId="45F2BD3E" w14:textId="77777777">
        <w:trPr>
          <w:trHeight w:val="340"/>
        </w:trPr>
        <w:tc>
          <w:tcPr>
            <w:tcW w:w="17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BC07E8" w14:textId="77777777" w:rsidR="00FF0C9B" w:rsidRDefault="00731BFB">
            <w:pPr>
              <w:widowControl w:val="0"/>
              <w:spacing w:line="240" w:lineRule="auto"/>
              <w:jc w:val="center"/>
              <w:rPr>
                <w:rFonts w:ascii="PMingLiU" w:eastAsia="PMingLiU" w:hAnsi="PMingLiU" w:cs="PMingLiU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298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880348" w14:textId="77777777" w:rsidR="00FF0C9B" w:rsidRDefault="00731BFB">
            <w:pPr>
              <w:widowControl w:val="0"/>
              <w:spacing w:line="240" w:lineRule="auto"/>
              <w:rPr>
                <w:rFonts w:ascii="PMingLiU" w:eastAsia="PMingLiU" w:hAnsi="PMingLiU" w:cs="PMingLiU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lateral canthus</w:t>
            </w:r>
          </w:p>
        </w:tc>
      </w:tr>
      <w:tr w:rsidR="00FF0C9B" w14:paraId="4D2080AA" w14:textId="77777777">
        <w:trPr>
          <w:trHeight w:val="340"/>
        </w:trPr>
        <w:tc>
          <w:tcPr>
            <w:tcW w:w="17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52D66F" w14:textId="77777777" w:rsidR="00FF0C9B" w:rsidRDefault="00731BFB">
            <w:pPr>
              <w:widowControl w:val="0"/>
              <w:spacing w:line="240" w:lineRule="auto"/>
              <w:jc w:val="center"/>
              <w:rPr>
                <w:rFonts w:ascii="PMingLiU" w:eastAsia="PMingLiU" w:hAnsi="PMingLiU" w:cs="PMingLiU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</w:t>
            </w:r>
            <w:proofErr w:type="spellEnd"/>
          </w:p>
        </w:tc>
        <w:tc>
          <w:tcPr>
            <w:tcW w:w="298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F90ACF" w14:textId="77777777" w:rsidR="00FF0C9B" w:rsidRDefault="00731BFB">
            <w:pPr>
              <w:widowControl w:val="0"/>
              <w:spacing w:line="240" w:lineRule="auto"/>
              <w:rPr>
                <w:rFonts w:ascii="PMingLiU" w:eastAsia="PMingLiU" w:hAnsi="PMingLiU" w:cs="PMingLiU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Oral commissure</w:t>
            </w:r>
          </w:p>
        </w:tc>
      </w:tr>
      <w:tr w:rsidR="00FF0C9B" w14:paraId="7F5FFFC7" w14:textId="77777777">
        <w:trPr>
          <w:trHeight w:val="340"/>
        </w:trPr>
        <w:tc>
          <w:tcPr>
            <w:tcW w:w="1700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F4CEF3" w14:textId="77777777" w:rsidR="00FF0C9B" w:rsidRDefault="00731BFB">
            <w:pPr>
              <w:widowControl w:val="0"/>
              <w:spacing w:line="240" w:lineRule="auto"/>
              <w:jc w:val="center"/>
              <w:rPr>
                <w:rFonts w:ascii="PMingLiU" w:eastAsia="PMingLiU" w:hAnsi="PMingLiU" w:cs="PMingLiU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</w:t>
            </w:r>
          </w:p>
        </w:tc>
        <w:tc>
          <w:tcPr>
            <w:tcW w:w="2980" w:type="dxa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B42E46" w14:textId="77777777" w:rsidR="00FF0C9B" w:rsidRDefault="00731BFB">
            <w:pPr>
              <w:widowControl w:val="0"/>
              <w:spacing w:line="240" w:lineRule="auto"/>
              <w:rPr>
                <w:rFonts w:ascii="PMingLiU" w:eastAsia="PMingLiU" w:hAnsi="PMingLiU" w:cs="PMingLiU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Tragus</w:t>
            </w:r>
          </w:p>
        </w:tc>
      </w:tr>
    </w:tbl>
    <w:p w14:paraId="20E47905" w14:textId="77777777" w:rsidR="00FF0C9B" w:rsidRDefault="00FF0C9B">
      <w:pPr>
        <w:spacing w:line="480" w:lineRule="auto"/>
        <w:rPr>
          <w:b/>
          <w:color w:val="222222"/>
          <w:highlight w:val="white"/>
        </w:rPr>
      </w:pPr>
    </w:p>
    <w:p w14:paraId="780374E1" w14:textId="77777777" w:rsidR="00FF0C9B" w:rsidRDefault="00FF0C9B">
      <w:pPr>
        <w:spacing w:line="480" w:lineRule="auto"/>
        <w:ind w:firstLine="720"/>
        <w:rPr>
          <w:rFonts w:ascii="Times New Roman" w:eastAsia="Times New Roman" w:hAnsi="Times New Roman" w:cs="Times New Roman"/>
          <w:b/>
        </w:rPr>
      </w:pPr>
    </w:p>
    <w:sectPr w:rsidR="00FF0C9B">
      <w:headerReference w:type="default" r:id="rId1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D6DDC" w14:textId="77777777" w:rsidR="006D3984" w:rsidRDefault="006D3984">
      <w:pPr>
        <w:spacing w:line="240" w:lineRule="auto"/>
      </w:pPr>
      <w:r>
        <w:separator/>
      </w:r>
    </w:p>
  </w:endnote>
  <w:endnote w:type="continuationSeparator" w:id="0">
    <w:p w14:paraId="011CB9FF" w14:textId="77777777" w:rsidR="006D3984" w:rsidRDefault="006D39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57FF3" w14:textId="77777777" w:rsidR="006D3984" w:rsidRDefault="006D3984">
      <w:pPr>
        <w:spacing w:line="240" w:lineRule="auto"/>
      </w:pPr>
      <w:r>
        <w:separator/>
      </w:r>
    </w:p>
  </w:footnote>
  <w:footnote w:type="continuationSeparator" w:id="0">
    <w:p w14:paraId="78E83AFE" w14:textId="77777777" w:rsidR="006D3984" w:rsidRDefault="006D39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03499" w14:textId="77777777" w:rsidR="00FF0C9B" w:rsidRDefault="00FF0C9B">
    <w:pPr>
      <w:spacing w:line="480" w:lineRule="auto"/>
      <w:jc w:val="center"/>
      <w:rPr>
        <w:rFonts w:ascii="Times New Roman" w:eastAsia="Times New Roman" w:hAnsi="Times New Roman" w:cs="Times New Roman"/>
        <w:b/>
      </w:rPr>
    </w:pPr>
  </w:p>
  <w:p w14:paraId="390EBE61" w14:textId="77777777" w:rsidR="00FF0C9B" w:rsidRDefault="00FF0C9B">
    <w:pPr>
      <w:rPr>
        <w:rFonts w:ascii="Times New Roman" w:eastAsia="Times New Roman" w:hAnsi="Times New Roman" w:cs="Times New Roman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C9B"/>
    <w:rsid w:val="000F17FE"/>
    <w:rsid w:val="006D3984"/>
    <w:rsid w:val="00731BFB"/>
    <w:rsid w:val="009F7B12"/>
    <w:rsid w:val="00AB35F1"/>
    <w:rsid w:val="00F2066A"/>
    <w:rsid w:val="00F41173"/>
    <w:rsid w:val="00FF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B8E4C"/>
  <w15:docId w15:val="{341C58F6-D99A-410C-A9D5-868BF5C6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F7B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F7B1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F7B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F7B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XGIoWLQ5iZdFi4m8zipkvBthiA==">AMUW2mXNeklUZY2qoD/8YYg0Ts9OGVeLMFNEQkpmtzPirEOjjhNpnSDepnj39MzinytqRmuahrY4ybNwZ3bhHOSQ0uvJet7nNNW19PJfqyrmy8QRm0XS56M=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4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</dc:creator>
  <cp:lastModifiedBy>Sandi McIver</cp:lastModifiedBy>
  <cp:revision>2</cp:revision>
  <dcterms:created xsi:type="dcterms:W3CDTF">2022-03-01T20:29:00Z</dcterms:created>
  <dcterms:modified xsi:type="dcterms:W3CDTF">2022-03-01T20:29:00Z</dcterms:modified>
</cp:coreProperties>
</file>