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DF88E" w14:textId="4D10EC13" w:rsidR="001E59D7" w:rsidRDefault="00263EC3">
      <w:pPr>
        <w:jc w:val="center"/>
        <w:rPr>
          <w:rFonts w:eastAsiaTheme="minorHAnsi" w:cs="Arial"/>
          <w:b/>
          <w:iCs/>
          <w:sz w:val="32"/>
          <w:szCs w:val="32"/>
        </w:rPr>
      </w:pPr>
      <w:r>
        <w:rPr>
          <w:rFonts w:eastAsiaTheme="minorHAnsi" w:cs="Arial"/>
          <w:b/>
          <w:iCs/>
          <w:sz w:val="32"/>
          <w:szCs w:val="32"/>
        </w:rPr>
        <w:t>Supplementary Material</w:t>
      </w:r>
      <w:r w:rsidR="005D28FB">
        <w:rPr>
          <w:rFonts w:eastAsiaTheme="minorHAnsi" w:cs="Arial"/>
          <w:b/>
          <w:iCs/>
          <w:sz w:val="32"/>
          <w:szCs w:val="32"/>
        </w:rPr>
        <w:t>s</w:t>
      </w:r>
    </w:p>
    <w:p w14:paraId="36D524BF" w14:textId="77777777" w:rsidR="001E59D7" w:rsidRDefault="00263EC3">
      <w:pPr>
        <w:rPr>
          <w:rFonts w:cs="Arial"/>
        </w:rPr>
      </w:pPr>
      <w:r>
        <w:rPr>
          <w:rFonts w:cs="Arial"/>
          <w:b/>
          <w:bCs/>
        </w:rPr>
        <w:t>Table S1</w:t>
      </w:r>
      <w:r>
        <w:rPr>
          <w:rFonts w:cs="Arial"/>
        </w:rPr>
        <w:t xml:space="preserve"> Primary (at admission) and secondary laboratory workups of the </w:t>
      </w:r>
      <w:r>
        <w:rPr>
          <w:rFonts w:cs="Arial"/>
          <w:lang w:eastAsia="zh-CN"/>
        </w:rPr>
        <w:t xml:space="preserve">first </w:t>
      </w:r>
      <w:r>
        <w:rPr>
          <w:rFonts w:cs="Arial"/>
        </w:rPr>
        <w:t>patient</w:t>
      </w:r>
    </w:p>
    <w:p w14:paraId="29EF7FF7" w14:textId="77777777" w:rsidR="001E59D7" w:rsidRDefault="001E59D7">
      <w:pPr>
        <w:widowControl w:val="0"/>
        <w:rPr>
          <w:rFonts w:cs="Arial"/>
        </w:rPr>
      </w:pPr>
    </w:p>
    <w:tbl>
      <w:tblPr>
        <w:tblW w:w="85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0"/>
        <w:gridCol w:w="1720"/>
        <w:gridCol w:w="1610"/>
        <w:gridCol w:w="1600"/>
        <w:gridCol w:w="1690"/>
      </w:tblGrid>
      <w:tr w:rsidR="001E59D7" w14:paraId="64C01792" w14:textId="77777777">
        <w:tc>
          <w:tcPr>
            <w:tcW w:w="1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40CF2A2" w14:textId="77777777" w:rsidR="001E59D7" w:rsidRDefault="001E59D7">
            <w:pPr>
              <w:widowControl w:val="0"/>
              <w:rPr>
                <w:rFonts w:cs="Arial"/>
              </w:rPr>
            </w:pPr>
          </w:p>
        </w:tc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FC50AC4" w14:textId="77777777" w:rsidR="001E59D7" w:rsidRDefault="00263EC3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fr-FR"/>
              </w:rPr>
              <w:t>WBC</w:t>
            </w:r>
          </w:p>
        </w:tc>
        <w:tc>
          <w:tcPr>
            <w:tcW w:w="16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53AD9D8" w14:textId="77777777" w:rsidR="001E59D7" w:rsidRDefault="00263EC3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fr-FR"/>
              </w:rPr>
              <w:t>RBC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DC408BC" w14:textId="77777777" w:rsidR="001E59D7" w:rsidRDefault="00263EC3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fr-FR"/>
              </w:rPr>
              <w:t>HB</w:t>
            </w:r>
          </w:p>
        </w:tc>
        <w:tc>
          <w:tcPr>
            <w:tcW w:w="1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4900943" w14:textId="77777777" w:rsidR="001E59D7" w:rsidRDefault="00263EC3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PLT</w:t>
            </w:r>
          </w:p>
        </w:tc>
      </w:tr>
      <w:tr w:rsidR="001E59D7" w14:paraId="34E60971" w14:textId="77777777">
        <w:tc>
          <w:tcPr>
            <w:tcW w:w="193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385519C6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9-Apr-2020</w:t>
            </w:r>
          </w:p>
        </w:tc>
        <w:tc>
          <w:tcPr>
            <w:tcW w:w="172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33CAA3B0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 xml:space="preserve">3.73 </w:t>
            </w:r>
          </w:p>
        </w:tc>
        <w:tc>
          <w:tcPr>
            <w:tcW w:w="161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7FF659D8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3.12</w:t>
            </w:r>
          </w:p>
        </w:tc>
        <w:tc>
          <w:tcPr>
            <w:tcW w:w="160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28E1BB8A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 xml:space="preserve">95 </w:t>
            </w:r>
          </w:p>
        </w:tc>
        <w:tc>
          <w:tcPr>
            <w:tcW w:w="16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14:paraId="76E47193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 xml:space="preserve">190 </w:t>
            </w:r>
          </w:p>
        </w:tc>
      </w:tr>
      <w:tr w:rsidR="001E59D7" w14:paraId="6227B4A0" w14:textId="77777777">
        <w:tc>
          <w:tcPr>
            <w:tcW w:w="193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78050366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16-Apr-2020</w:t>
            </w:r>
          </w:p>
        </w:tc>
        <w:tc>
          <w:tcPr>
            <w:tcW w:w="172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7360479A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5.8</w:t>
            </w:r>
          </w:p>
        </w:tc>
        <w:tc>
          <w:tcPr>
            <w:tcW w:w="161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4FA7E059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2.93</w:t>
            </w:r>
          </w:p>
        </w:tc>
        <w:tc>
          <w:tcPr>
            <w:tcW w:w="160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7656847B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88</w:t>
            </w:r>
          </w:p>
        </w:tc>
        <w:tc>
          <w:tcPr>
            <w:tcW w:w="16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14:paraId="70254DD4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169</w:t>
            </w:r>
          </w:p>
        </w:tc>
      </w:tr>
      <w:tr w:rsidR="001E59D7" w14:paraId="3D604ADA" w14:textId="77777777">
        <w:tc>
          <w:tcPr>
            <w:tcW w:w="193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28494CA5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26-Apr-2020</w:t>
            </w:r>
          </w:p>
        </w:tc>
        <w:tc>
          <w:tcPr>
            <w:tcW w:w="172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1F0E2CB6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4.05</w:t>
            </w:r>
          </w:p>
        </w:tc>
        <w:tc>
          <w:tcPr>
            <w:tcW w:w="161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7DD602A1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2.65</w:t>
            </w:r>
          </w:p>
        </w:tc>
        <w:tc>
          <w:tcPr>
            <w:tcW w:w="160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162FC364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80</w:t>
            </w:r>
          </w:p>
        </w:tc>
        <w:tc>
          <w:tcPr>
            <w:tcW w:w="16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14:paraId="41679231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86</w:t>
            </w:r>
          </w:p>
        </w:tc>
      </w:tr>
      <w:tr w:rsidR="001E59D7" w14:paraId="20567A9E" w14:textId="77777777">
        <w:tc>
          <w:tcPr>
            <w:tcW w:w="193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322459FF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30-Apr-2020</w:t>
            </w:r>
          </w:p>
        </w:tc>
        <w:tc>
          <w:tcPr>
            <w:tcW w:w="172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379D6C72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1.71</w:t>
            </w:r>
          </w:p>
        </w:tc>
        <w:tc>
          <w:tcPr>
            <w:tcW w:w="161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2D561EF7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2.38</w:t>
            </w:r>
          </w:p>
        </w:tc>
        <w:tc>
          <w:tcPr>
            <w:tcW w:w="160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5BEEC37E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71</w:t>
            </w:r>
          </w:p>
        </w:tc>
        <w:tc>
          <w:tcPr>
            <w:tcW w:w="16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14:paraId="71CEA9D6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13</w:t>
            </w:r>
          </w:p>
        </w:tc>
      </w:tr>
      <w:tr w:rsidR="001E59D7" w14:paraId="479C0D72" w14:textId="77777777">
        <w:tc>
          <w:tcPr>
            <w:tcW w:w="193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30AACD40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1-May-2020</w:t>
            </w:r>
          </w:p>
        </w:tc>
        <w:tc>
          <w:tcPr>
            <w:tcW w:w="172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2390DF87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0.49</w:t>
            </w:r>
          </w:p>
        </w:tc>
        <w:tc>
          <w:tcPr>
            <w:tcW w:w="161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07DBF844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1.88</w:t>
            </w:r>
          </w:p>
        </w:tc>
        <w:tc>
          <w:tcPr>
            <w:tcW w:w="160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1CD0015A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56</w:t>
            </w:r>
          </w:p>
        </w:tc>
        <w:tc>
          <w:tcPr>
            <w:tcW w:w="16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14:paraId="72D09975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2</w:t>
            </w:r>
          </w:p>
        </w:tc>
      </w:tr>
      <w:tr w:rsidR="001E59D7" w14:paraId="6973A337" w14:textId="77777777">
        <w:tc>
          <w:tcPr>
            <w:tcW w:w="193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48BCB6A4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2-May-2020</w:t>
            </w:r>
          </w:p>
        </w:tc>
        <w:tc>
          <w:tcPr>
            <w:tcW w:w="172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0AB77E75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1.08</w:t>
            </w:r>
          </w:p>
        </w:tc>
        <w:tc>
          <w:tcPr>
            <w:tcW w:w="161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3C7B0FEB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1.64</w:t>
            </w:r>
          </w:p>
        </w:tc>
        <w:tc>
          <w:tcPr>
            <w:tcW w:w="160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581E73CD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50</w:t>
            </w:r>
          </w:p>
        </w:tc>
        <w:tc>
          <w:tcPr>
            <w:tcW w:w="16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14:paraId="234D599D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4</w:t>
            </w:r>
          </w:p>
        </w:tc>
      </w:tr>
      <w:tr w:rsidR="001E59D7" w14:paraId="421CA47A" w14:textId="77777777">
        <w:tc>
          <w:tcPr>
            <w:tcW w:w="1930" w:type="dxa"/>
            <w:tcBorders>
              <w:left w:val="single" w:sz="0" w:space="0" w:color="000000"/>
            </w:tcBorders>
            <w:vAlign w:val="bottom"/>
          </w:tcPr>
          <w:p w14:paraId="14496441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5-May-2020</w:t>
            </w:r>
          </w:p>
        </w:tc>
        <w:tc>
          <w:tcPr>
            <w:tcW w:w="1720" w:type="dxa"/>
            <w:tcBorders>
              <w:left w:val="single" w:sz="0" w:space="0" w:color="000000"/>
            </w:tcBorders>
            <w:vAlign w:val="bottom"/>
          </w:tcPr>
          <w:p w14:paraId="5E97BAF9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18.29</w:t>
            </w:r>
          </w:p>
        </w:tc>
        <w:tc>
          <w:tcPr>
            <w:tcW w:w="1610" w:type="dxa"/>
            <w:tcBorders>
              <w:left w:val="single" w:sz="0" w:space="0" w:color="000000"/>
            </w:tcBorders>
            <w:vAlign w:val="bottom"/>
          </w:tcPr>
          <w:p w14:paraId="7DECC67C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2.44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vAlign w:val="bottom"/>
          </w:tcPr>
          <w:p w14:paraId="7F876FB0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73</w:t>
            </w:r>
          </w:p>
        </w:tc>
        <w:tc>
          <w:tcPr>
            <w:tcW w:w="1690" w:type="dxa"/>
            <w:tcBorders>
              <w:left w:val="single" w:sz="0" w:space="0" w:color="000000"/>
              <w:right w:val="single" w:sz="0" w:space="0" w:color="000000"/>
            </w:tcBorders>
            <w:vAlign w:val="bottom"/>
          </w:tcPr>
          <w:p w14:paraId="09D4C1D4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12</w:t>
            </w:r>
          </w:p>
        </w:tc>
      </w:tr>
      <w:tr w:rsidR="001E59D7" w14:paraId="14C02072" w14:textId="77777777">
        <w:tc>
          <w:tcPr>
            <w:tcW w:w="1930" w:type="dxa"/>
            <w:tcBorders>
              <w:left w:val="single" w:sz="0" w:space="0" w:color="000000"/>
            </w:tcBorders>
            <w:vAlign w:val="bottom"/>
          </w:tcPr>
          <w:p w14:paraId="5FDEBA94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6-May-2020</w:t>
            </w:r>
          </w:p>
        </w:tc>
        <w:tc>
          <w:tcPr>
            <w:tcW w:w="1720" w:type="dxa"/>
            <w:tcBorders>
              <w:left w:val="single" w:sz="0" w:space="0" w:color="000000"/>
            </w:tcBorders>
            <w:vAlign w:val="bottom"/>
          </w:tcPr>
          <w:p w14:paraId="7EA8ACEF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56.35</w:t>
            </w:r>
          </w:p>
        </w:tc>
        <w:tc>
          <w:tcPr>
            <w:tcW w:w="1610" w:type="dxa"/>
            <w:tcBorders>
              <w:left w:val="single" w:sz="0" w:space="0" w:color="000000"/>
            </w:tcBorders>
            <w:vAlign w:val="bottom"/>
          </w:tcPr>
          <w:p w14:paraId="27FF3F9E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2.21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vAlign w:val="bottom"/>
          </w:tcPr>
          <w:p w14:paraId="06384E5E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66</w:t>
            </w:r>
          </w:p>
        </w:tc>
        <w:tc>
          <w:tcPr>
            <w:tcW w:w="1690" w:type="dxa"/>
            <w:tcBorders>
              <w:left w:val="single" w:sz="0" w:space="0" w:color="000000"/>
              <w:right w:val="single" w:sz="0" w:space="0" w:color="000000"/>
            </w:tcBorders>
            <w:vAlign w:val="bottom"/>
          </w:tcPr>
          <w:p w14:paraId="392327F1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15</w:t>
            </w:r>
          </w:p>
        </w:tc>
      </w:tr>
      <w:tr w:rsidR="001E59D7" w14:paraId="5C601FFE" w14:textId="77777777">
        <w:tc>
          <w:tcPr>
            <w:tcW w:w="1930" w:type="dxa"/>
            <w:tcBorders>
              <w:left w:val="single" w:sz="0" w:space="0" w:color="000000"/>
            </w:tcBorders>
            <w:vAlign w:val="bottom"/>
          </w:tcPr>
          <w:p w14:paraId="29A96B5D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14-May-2020</w:t>
            </w:r>
          </w:p>
        </w:tc>
        <w:tc>
          <w:tcPr>
            <w:tcW w:w="1720" w:type="dxa"/>
            <w:tcBorders>
              <w:left w:val="single" w:sz="0" w:space="0" w:color="000000"/>
            </w:tcBorders>
            <w:vAlign w:val="bottom"/>
          </w:tcPr>
          <w:p w14:paraId="6388A03B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31.57</w:t>
            </w:r>
          </w:p>
        </w:tc>
        <w:tc>
          <w:tcPr>
            <w:tcW w:w="1610" w:type="dxa"/>
            <w:tcBorders>
              <w:left w:val="single" w:sz="0" w:space="0" w:color="000000"/>
            </w:tcBorders>
            <w:vAlign w:val="bottom"/>
          </w:tcPr>
          <w:p w14:paraId="0B77E249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2.34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vAlign w:val="bottom"/>
          </w:tcPr>
          <w:p w14:paraId="1130BEBF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72</w:t>
            </w:r>
          </w:p>
        </w:tc>
        <w:tc>
          <w:tcPr>
            <w:tcW w:w="1690" w:type="dxa"/>
            <w:tcBorders>
              <w:left w:val="single" w:sz="0" w:space="0" w:color="000000"/>
              <w:right w:val="single" w:sz="0" w:space="0" w:color="000000"/>
            </w:tcBorders>
            <w:vAlign w:val="bottom"/>
          </w:tcPr>
          <w:p w14:paraId="16127005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134</w:t>
            </w:r>
          </w:p>
        </w:tc>
      </w:tr>
      <w:tr w:rsidR="001E59D7" w14:paraId="4395B3FA" w14:textId="77777777">
        <w:tc>
          <w:tcPr>
            <w:tcW w:w="1930" w:type="dxa"/>
            <w:tcBorders>
              <w:left w:val="single" w:sz="0" w:space="0" w:color="000000"/>
            </w:tcBorders>
            <w:vAlign w:val="bottom"/>
          </w:tcPr>
          <w:p w14:paraId="6EB84B9B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29-May-2020</w:t>
            </w:r>
          </w:p>
        </w:tc>
        <w:tc>
          <w:tcPr>
            <w:tcW w:w="1720" w:type="dxa"/>
            <w:tcBorders>
              <w:left w:val="single" w:sz="0" w:space="0" w:color="000000"/>
            </w:tcBorders>
            <w:vAlign w:val="bottom"/>
          </w:tcPr>
          <w:p w14:paraId="2F396E93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</w:t>
            </w:r>
          </w:p>
        </w:tc>
        <w:tc>
          <w:tcPr>
            <w:tcW w:w="1610" w:type="dxa"/>
            <w:tcBorders>
              <w:left w:val="single" w:sz="0" w:space="0" w:color="000000"/>
            </w:tcBorders>
            <w:vAlign w:val="bottom"/>
          </w:tcPr>
          <w:p w14:paraId="4953BB38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3.33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vAlign w:val="bottom"/>
          </w:tcPr>
          <w:p w14:paraId="2C422791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109</w:t>
            </w:r>
          </w:p>
        </w:tc>
        <w:tc>
          <w:tcPr>
            <w:tcW w:w="1690" w:type="dxa"/>
            <w:tcBorders>
              <w:left w:val="single" w:sz="0" w:space="0" w:color="000000"/>
              <w:right w:val="single" w:sz="0" w:space="0" w:color="000000"/>
            </w:tcBorders>
            <w:vAlign w:val="bottom"/>
          </w:tcPr>
          <w:p w14:paraId="00F49F73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349</w:t>
            </w:r>
          </w:p>
        </w:tc>
      </w:tr>
      <w:tr w:rsidR="001E59D7" w14:paraId="53093B9A" w14:textId="77777777">
        <w:tc>
          <w:tcPr>
            <w:tcW w:w="1930" w:type="dxa"/>
            <w:tcBorders>
              <w:left w:val="single" w:sz="0" w:space="0" w:color="000000"/>
            </w:tcBorders>
            <w:vAlign w:val="bottom"/>
          </w:tcPr>
          <w:p w14:paraId="6126564F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4-Jun-2020</w:t>
            </w:r>
          </w:p>
        </w:tc>
        <w:tc>
          <w:tcPr>
            <w:tcW w:w="1720" w:type="dxa"/>
            <w:tcBorders>
              <w:left w:val="single" w:sz="0" w:space="0" w:color="000000"/>
            </w:tcBorders>
            <w:vAlign w:val="bottom"/>
          </w:tcPr>
          <w:p w14:paraId="16CA0DDC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7.57</w:t>
            </w:r>
          </w:p>
        </w:tc>
        <w:tc>
          <w:tcPr>
            <w:tcW w:w="1610" w:type="dxa"/>
            <w:tcBorders>
              <w:left w:val="single" w:sz="0" w:space="0" w:color="000000"/>
            </w:tcBorders>
            <w:vAlign w:val="bottom"/>
          </w:tcPr>
          <w:p w14:paraId="60827FBF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3.44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vAlign w:val="bottom"/>
          </w:tcPr>
          <w:p w14:paraId="096B9F87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114</w:t>
            </w:r>
          </w:p>
        </w:tc>
        <w:tc>
          <w:tcPr>
            <w:tcW w:w="1690" w:type="dxa"/>
            <w:tcBorders>
              <w:left w:val="single" w:sz="0" w:space="0" w:color="000000"/>
              <w:right w:val="single" w:sz="0" w:space="0" w:color="000000"/>
            </w:tcBorders>
            <w:vAlign w:val="bottom"/>
          </w:tcPr>
          <w:p w14:paraId="00D3A90E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208</w:t>
            </w:r>
          </w:p>
        </w:tc>
      </w:tr>
      <w:tr w:rsidR="001E59D7" w14:paraId="22D0EB48" w14:textId="77777777">
        <w:tc>
          <w:tcPr>
            <w:tcW w:w="1930" w:type="dxa"/>
            <w:tcBorders>
              <w:left w:val="single" w:sz="0" w:space="0" w:color="000000"/>
            </w:tcBorders>
            <w:vAlign w:val="bottom"/>
          </w:tcPr>
          <w:p w14:paraId="244061A8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19-Jun-2020</w:t>
            </w:r>
          </w:p>
        </w:tc>
        <w:tc>
          <w:tcPr>
            <w:tcW w:w="1720" w:type="dxa"/>
            <w:tcBorders>
              <w:left w:val="single" w:sz="0" w:space="0" w:color="000000"/>
            </w:tcBorders>
            <w:vAlign w:val="bottom"/>
          </w:tcPr>
          <w:p w14:paraId="54EF3FC0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8.67</w:t>
            </w:r>
          </w:p>
        </w:tc>
        <w:tc>
          <w:tcPr>
            <w:tcW w:w="1610" w:type="dxa"/>
            <w:tcBorders>
              <w:left w:val="single" w:sz="0" w:space="0" w:color="000000"/>
            </w:tcBorders>
            <w:vAlign w:val="bottom"/>
          </w:tcPr>
          <w:p w14:paraId="796D7ACB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3.95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vAlign w:val="bottom"/>
          </w:tcPr>
          <w:p w14:paraId="780CB9F9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131</w:t>
            </w:r>
          </w:p>
        </w:tc>
        <w:tc>
          <w:tcPr>
            <w:tcW w:w="1690" w:type="dxa"/>
            <w:tcBorders>
              <w:left w:val="single" w:sz="0" w:space="0" w:color="000000"/>
              <w:right w:val="single" w:sz="0" w:space="0" w:color="000000"/>
            </w:tcBorders>
            <w:vAlign w:val="bottom"/>
          </w:tcPr>
          <w:p w14:paraId="1B478BF5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215</w:t>
            </w:r>
          </w:p>
        </w:tc>
      </w:tr>
      <w:tr w:rsidR="001E59D7" w14:paraId="2AC6C8F7" w14:textId="77777777">
        <w:tc>
          <w:tcPr>
            <w:tcW w:w="1930" w:type="dxa"/>
            <w:tcBorders>
              <w:left w:val="single" w:sz="0" w:space="0" w:color="000000"/>
            </w:tcBorders>
            <w:vAlign w:val="bottom"/>
          </w:tcPr>
          <w:p w14:paraId="43DEE240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9-Jul-2020</w:t>
            </w:r>
          </w:p>
        </w:tc>
        <w:tc>
          <w:tcPr>
            <w:tcW w:w="1720" w:type="dxa"/>
            <w:tcBorders>
              <w:left w:val="single" w:sz="0" w:space="0" w:color="000000"/>
            </w:tcBorders>
            <w:vAlign w:val="bottom"/>
          </w:tcPr>
          <w:p w14:paraId="589A9AD3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7.75</w:t>
            </w:r>
          </w:p>
        </w:tc>
        <w:tc>
          <w:tcPr>
            <w:tcW w:w="1610" w:type="dxa"/>
            <w:tcBorders>
              <w:left w:val="single" w:sz="0" w:space="0" w:color="000000"/>
            </w:tcBorders>
            <w:vAlign w:val="bottom"/>
          </w:tcPr>
          <w:p w14:paraId="3E3267DF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4.1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vAlign w:val="bottom"/>
          </w:tcPr>
          <w:p w14:paraId="2EC799F9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137</w:t>
            </w:r>
          </w:p>
        </w:tc>
        <w:tc>
          <w:tcPr>
            <w:tcW w:w="1690" w:type="dxa"/>
            <w:tcBorders>
              <w:left w:val="single" w:sz="0" w:space="0" w:color="000000"/>
              <w:right w:val="single" w:sz="0" w:space="0" w:color="000000"/>
            </w:tcBorders>
            <w:vAlign w:val="bottom"/>
          </w:tcPr>
          <w:p w14:paraId="3A6AB5A2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225</w:t>
            </w:r>
          </w:p>
        </w:tc>
      </w:tr>
      <w:tr w:rsidR="001E59D7" w14:paraId="71610357" w14:textId="77777777">
        <w:tc>
          <w:tcPr>
            <w:tcW w:w="1930" w:type="dxa"/>
            <w:tcBorders>
              <w:left w:val="single" w:sz="0" w:space="0" w:color="000000"/>
            </w:tcBorders>
            <w:vAlign w:val="bottom"/>
          </w:tcPr>
          <w:p w14:paraId="27187FA7" w14:textId="77777777" w:rsidR="001E59D7" w:rsidRDefault="00263EC3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fr-FR"/>
              </w:rPr>
              <w:t>Normal values</w:t>
            </w:r>
          </w:p>
        </w:tc>
        <w:tc>
          <w:tcPr>
            <w:tcW w:w="1720" w:type="dxa"/>
            <w:tcBorders>
              <w:left w:val="single" w:sz="0" w:space="0" w:color="000000"/>
            </w:tcBorders>
            <w:vAlign w:val="bottom"/>
          </w:tcPr>
          <w:p w14:paraId="71E5EDED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3.5-9.5</w:t>
            </w:r>
          </w:p>
        </w:tc>
        <w:tc>
          <w:tcPr>
            <w:tcW w:w="1610" w:type="dxa"/>
            <w:tcBorders>
              <w:left w:val="single" w:sz="0" w:space="0" w:color="000000"/>
            </w:tcBorders>
            <w:vAlign w:val="bottom"/>
          </w:tcPr>
          <w:p w14:paraId="1CE58926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3.8-5.1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vAlign w:val="bottom"/>
          </w:tcPr>
          <w:p w14:paraId="2CCB2796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115-150</w:t>
            </w:r>
          </w:p>
        </w:tc>
        <w:tc>
          <w:tcPr>
            <w:tcW w:w="1690" w:type="dxa"/>
            <w:tcBorders>
              <w:left w:val="single" w:sz="0" w:space="0" w:color="000000"/>
              <w:right w:val="single" w:sz="0" w:space="0" w:color="000000"/>
            </w:tcBorders>
            <w:vAlign w:val="bottom"/>
          </w:tcPr>
          <w:p w14:paraId="08BA627D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125-350</w:t>
            </w:r>
          </w:p>
        </w:tc>
      </w:tr>
      <w:tr w:rsidR="001E59D7" w14:paraId="0374CAFD" w14:textId="77777777">
        <w:tc>
          <w:tcPr>
            <w:tcW w:w="193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31CA07B5" w14:textId="77777777" w:rsidR="001E59D7" w:rsidRDefault="00263EC3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fr-FR"/>
              </w:rPr>
              <w:t>Unit</w:t>
            </w:r>
          </w:p>
        </w:tc>
        <w:tc>
          <w:tcPr>
            <w:tcW w:w="172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2E968232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vertAlign w:val="superscript"/>
                <w:lang w:eastAsia="zh-CN"/>
              </w:rPr>
              <w:t>9</w:t>
            </w:r>
            <w:r>
              <w:rPr>
                <w:rFonts w:eastAsia="SimSun"/>
                <w:lang w:eastAsia="zh-CN"/>
              </w:rPr>
              <w:t>/l</w:t>
            </w:r>
          </w:p>
        </w:tc>
        <w:tc>
          <w:tcPr>
            <w:tcW w:w="161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5F0D9107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vertAlign w:val="superscript"/>
                <w:lang w:eastAsia="zh-CN"/>
              </w:rPr>
              <w:t>12</w:t>
            </w:r>
            <w:r>
              <w:rPr>
                <w:rFonts w:eastAsia="SimSun"/>
                <w:lang w:eastAsia="zh-CN"/>
              </w:rPr>
              <w:t>/l</w:t>
            </w:r>
          </w:p>
        </w:tc>
        <w:tc>
          <w:tcPr>
            <w:tcW w:w="160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2681A3B8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g/l</w:t>
            </w:r>
          </w:p>
        </w:tc>
        <w:tc>
          <w:tcPr>
            <w:tcW w:w="16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14:paraId="56728C14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vertAlign w:val="superscript"/>
                <w:lang w:eastAsia="zh-CN"/>
              </w:rPr>
              <w:t>9</w:t>
            </w:r>
            <w:r>
              <w:rPr>
                <w:rFonts w:eastAsia="SimSun"/>
                <w:lang w:eastAsia="zh-CN"/>
              </w:rPr>
              <w:t>/l</w:t>
            </w:r>
          </w:p>
        </w:tc>
      </w:tr>
    </w:tbl>
    <w:p w14:paraId="329BF8B8" w14:textId="77777777" w:rsidR="001E59D7" w:rsidRDefault="001E59D7">
      <w:pPr>
        <w:widowControl w:val="0"/>
        <w:rPr>
          <w:rFonts w:cs="Arial"/>
          <w:szCs w:val="20"/>
        </w:rPr>
      </w:pPr>
    </w:p>
    <w:p w14:paraId="24A17626" w14:textId="0198E499" w:rsidR="001E59D7" w:rsidRDefault="001E59D7">
      <w:pPr>
        <w:rPr>
          <w:rFonts w:cs="Arial"/>
          <w:b/>
          <w:bCs/>
        </w:rPr>
      </w:pPr>
    </w:p>
    <w:p w14:paraId="61866432" w14:textId="020BCBB2" w:rsidR="005D28FB" w:rsidRDefault="005D28FB">
      <w:pPr>
        <w:rPr>
          <w:rFonts w:cs="Arial"/>
          <w:b/>
          <w:bCs/>
        </w:rPr>
      </w:pPr>
    </w:p>
    <w:p w14:paraId="199220DE" w14:textId="43D8DC98" w:rsidR="005D28FB" w:rsidRDefault="005D28FB">
      <w:pPr>
        <w:rPr>
          <w:rFonts w:cs="Arial"/>
          <w:b/>
          <w:bCs/>
        </w:rPr>
      </w:pPr>
    </w:p>
    <w:p w14:paraId="71939CDD" w14:textId="78C85E23" w:rsidR="005D28FB" w:rsidRDefault="005D28FB">
      <w:pPr>
        <w:rPr>
          <w:rFonts w:cs="Arial"/>
          <w:b/>
          <w:bCs/>
        </w:rPr>
      </w:pPr>
    </w:p>
    <w:p w14:paraId="39D0648B" w14:textId="77777777" w:rsidR="005D28FB" w:rsidRDefault="005D28FB">
      <w:pPr>
        <w:rPr>
          <w:rFonts w:cs="Arial"/>
          <w:b/>
          <w:bCs/>
        </w:rPr>
      </w:pPr>
    </w:p>
    <w:p w14:paraId="613E5855" w14:textId="77777777" w:rsidR="001E59D7" w:rsidRDefault="00263EC3">
      <w:pPr>
        <w:rPr>
          <w:rFonts w:cs="Arial"/>
        </w:rPr>
      </w:pPr>
      <w:r>
        <w:rPr>
          <w:rFonts w:cs="Arial"/>
          <w:b/>
          <w:bCs/>
        </w:rPr>
        <w:t>Table S</w:t>
      </w:r>
      <w:r>
        <w:rPr>
          <w:rFonts w:eastAsia="SimSun" w:cs="Arial" w:hint="eastAsia"/>
          <w:b/>
          <w:bCs/>
          <w:lang w:eastAsia="zh-CN"/>
        </w:rPr>
        <w:t>2</w:t>
      </w:r>
      <w:r>
        <w:rPr>
          <w:rFonts w:cs="Arial"/>
        </w:rPr>
        <w:t xml:space="preserve"> Primary (at admission) and secondary laboratory workups of the </w:t>
      </w:r>
      <w:r>
        <w:rPr>
          <w:rFonts w:eastAsia="SimSun" w:cs="Arial" w:hint="eastAsia"/>
          <w:lang w:eastAsia="zh-CN"/>
        </w:rPr>
        <w:t>second</w:t>
      </w:r>
      <w:r>
        <w:rPr>
          <w:rFonts w:cs="Arial"/>
          <w:lang w:eastAsia="zh-CN"/>
        </w:rPr>
        <w:t xml:space="preserve"> </w:t>
      </w:r>
      <w:r>
        <w:rPr>
          <w:rFonts w:cs="Arial"/>
        </w:rPr>
        <w:t>patient</w:t>
      </w:r>
    </w:p>
    <w:p w14:paraId="2FCFAE7D" w14:textId="77777777" w:rsidR="001E59D7" w:rsidRDefault="001E59D7">
      <w:pPr>
        <w:widowControl w:val="0"/>
        <w:rPr>
          <w:rFonts w:cs="Arial"/>
        </w:rPr>
      </w:pPr>
    </w:p>
    <w:tbl>
      <w:tblPr>
        <w:tblW w:w="85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0"/>
        <w:gridCol w:w="1720"/>
        <w:gridCol w:w="1610"/>
        <w:gridCol w:w="1600"/>
        <w:gridCol w:w="1690"/>
      </w:tblGrid>
      <w:tr w:rsidR="001E59D7" w14:paraId="1B03B9B5" w14:textId="77777777">
        <w:tc>
          <w:tcPr>
            <w:tcW w:w="1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D65C3AE" w14:textId="77777777" w:rsidR="001E59D7" w:rsidRDefault="001E59D7">
            <w:pPr>
              <w:widowControl w:val="0"/>
              <w:rPr>
                <w:rFonts w:cs="Arial"/>
              </w:rPr>
            </w:pPr>
          </w:p>
        </w:tc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410D4FC" w14:textId="77777777" w:rsidR="001E59D7" w:rsidRDefault="00263EC3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fr-FR"/>
              </w:rPr>
              <w:t>WBC</w:t>
            </w:r>
          </w:p>
        </w:tc>
        <w:tc>
          <w:tcPr>
            <w:tcW w:w="16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4C79B2B" w14:textId="77777777" w:rsidR="001E59D7" w:rsidRDefault="00263EC3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fr-FR"/>
              </w:rPr>
              <w:t>RBC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8988F60" w14:textId="77777777" w:rsidR="001E59D7" w:rsidRDefault="00263EC3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fr-FR"/>
              </w:rPr>
              <w:t>HB</w:t>
            </w:r>
          </w:p>
        </w:tc>
        <w:tc>
          <w:tcPr>
            <w:tcW w:w="1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FC105AE" w14:textId="77777777" w:rsidR="001E59D7" w:rsidRDefault="00263EC3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PLT</w:t>
            </w:r>
          </w:p>
        </w:tc>
      </w:tr>
      <w:tr w:rsidR="001E59D7" w14:paraId="12F4EEC3" w14:textId="77777777">
        <w:tc>
          <w:tcPr>
            <w:tcW w:w="193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78F811E4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9-Apr-2020</w:t>
            </w:r>
          </w:p>
        </w:tc>
        <w:tc>
          <w:tcPr>
            <w:tcW w:w="172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5FD3606C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3.38</w:t>
            </w:r>
          </w:p>
        </w:tc>
        <w:tc>
          <w:tcPr>
            <w:tcW w:w="161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4B26EE2B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2.34</w:t>
            </w:r>
          </w:p>
        </w:tc>
        <w:tc>
          <w:tcPr>
            <w:tcW w:w="160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2F8BC6C8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81</w:t>
            </w:r>
          </w:p>
        </w:tc>
        <w:tc>
          <w:tcPr>
            <w:tcW w:w="16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14:paraId="2055B45C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</w:t>
            </w:r>
            <w:r>
              <w:rPr>
                <w:rFonts w:eastAsia="SimSun" w:hint="eastAsia"/>
                <w:lang w:eastAsia="zh-CN"/>
              </w:rPr>
              <w:t>11</w:t>
            </w:r>
          </w:p>
        </w:tc>
      </w:tr>
      <w:tr w:rsidR="001E59D7" w14:paraId="7C3B252B" w14:textId="77777777">
        <w:tc>
          <w:tcPr>
            <w:tcW w:w="193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5978714D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18-Apr-2020</w:t>
            </w:r>
          </w:p>
        </w:tc>
        <w:tc>
          <w:tcPr>
            <w:tcW w:w="172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7C9F753B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3.01</w:t>
            </w:r>
          </w:p>
        </w:tc>
        <w:tc>
          <w:tcPr>
            <w:tcW w:w="161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0C61459C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1.8</w:t>
            </w:r>
          </w:p>
        </w:tc>
        <w:tc>
          <w:tcPr>
            <w:tcW w:w="160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0AB817D0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62</w:t>
            </w:r>
          </w:p>
        </w:tc>
        <w:tc>
          <w:tcPr>
            <w:tcW w:w="16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14:paraId="53764B7F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67</w:t>
            </w:r>
          </w:p>
        </w:tc>
      </w:tr>
      <w:tr w:rsidR="001E59D7" w14:paraId="2C12180C" w14:textId="77777777">
        <w:tc>
          <w:tcPr>
            <w:tcW w:w="193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040DE141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22-Apr-2020</w:t>
            </w:r>
          </w:p>
        </w:tc>
        <w:tc>
          <w:tcPr>
            <w:tcW w:w="172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23872D31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1.22</w:t>
            </w:r>
          </w:p>
        </w:tc>
        <w:tc>
          <w:tcPr>
            <w:tcW w:w="161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13DD7B95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1.56</w:t>
            </w:r>
          </w:p>
        </w:tc>
        <w:tc>
          <w:tcPr>
            <w:tcW w:w="160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32DAC13F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55</w:t>
            </w:r>
          </w:p>
        </w:tc>
        <w:tc>
          <w:tcPr>
            <w:tcW w:w="16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14:paraId="0D34579F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64</w:t>
            </w:r>
          </w:p>
        </w:tc>
      </w:tr>
      <w:tr w:rsidR="001E59D7" w14:paraId="3814DB59" w14:textId="77777777">
        <w:tc>
          <w:tcPr>
            <w:tcW w:w="193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4D31616B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26-Apr-2020</w:t>
            </w:r>
          </w:p>
        </w:tc>
        <w:tc>
          <w:tcPr>
            <w:tcW w:w="172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7A7336A3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0.93</w:t>
            </w:r>
          </w:p>
        </w:tc>
        <w:tc>
          <w:tcPr>
            <w:tcW w:w="161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3103F337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1.84</w:t>
            </w:r>
          </w:p>
        </w:tc>
        <w:tc>
          <w:tcPr>
            <w:tcW w:w="160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7F966350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61</w:t>
            </w:r>
          </w:p>
        </w:tc>
        <w:tc>
          <w:tcPr>
            <w:tcW w:w="16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14:paraId="476CE834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38</w:t>
            </w:r>
          </w:p>
        </w:tc>
      </w:tr>
      <w:tr w:rsidR="001E59D7" w14:paraId="1C8EF2AD" w14:textId="77777777">
        <w:tc>
          <w:tcPr>
            <w:tcW w:w="193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132FB19D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27-Apr-2020</w:t>
            </w:r>
          </w:p>
        </w:tc>
        <w:tc>
          <w:tcPr>
            <w:tcW w:w="172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27BD8411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5.99</w:t>
            </w:r>
          </w:p>
        </w:tc>
        <w:tc>
          <w:tcPr>
            <w:tcW w:w="161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2C804436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1.95</w:t>
            </w:r>
          </w:p>
        </w:tc>
        <w:tc>
          <w:tcPr>
            <w:tcW w:w="160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4FC5A2C2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66</w:t>
            </w:r>
          </w:p>
        </w:tc>
        <w:tc>
          <w:tcPr>
            <w:tcW w:w="16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14:paraId="6C01CFD4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33</w:t>
            </w:r>
          </w:p>
        </w:tc>
      </w:tr>
      <w:tr w:rsidR="001E59D7" w14:paraId="68F57D44" w14:textId="77777777">
        <w:tc>
          <w:tcPr>
            <w:tcW w:w="193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330097A9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29-Apr-2020</w:t>
            </w:r>
          </w:p>
        </w:tc>
        <w:tc>
          <w:tcPr>
            <w:tcW w:w="172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38C70CCE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11.58</w:t>
            </w:r>
          </w:p>
        </w:tc>
        <w:tc>
          <w:tcPr>
            <w:tcW w:w="161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47430F94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1.94</w:t>
            </w:r>
          </w:p>
        </w:tc>
        <w:tc>
          <w:tcPr>
            <w:tcW w:w="160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72B98B50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65</w:t>
            </w:r>
          </w:p>
        </w:tc>
        <w:tc>
          <w:tcPr>
            <w:tcW w:w="16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14:paraId="53226124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35</w:t>
            </w:r>
          </w:p>
        </w:tc>
      </w:tr>
      <w:tr w:rsidR="001E59D7" w14:paraId="2D0794FA" w14:textId="77777777">
        <w:tc>
          <w:tcPr>
            <w:tcW w:w="1930" w:type="dxa"/>
            <w:tcBorders>
              <w:left w:val="single" w:sz="0" w:space="0" w:color="000000"/>
            </w:tcBorders>
            <w:vAlign w:val="bottom"/>
          </w:tcPr>
          <w:p w14:paraId="2CD375B7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5-May-2020</w:t>
            </w:r>
          </w:p>
        </w:tc>
        <w:tc>
          <w:tcPr>
            <w:tcW w:w="1720" w:type="dxa"/>
            <w:tcBorders>
              <w:left w:val="single" w:sz="0" w:space="0" w:color="000000"/>
            </w:tcBorders>
            <w:vAlign w:val="bottom"/>
          </w:tcPr>
          <w:p w14:paraId="4757C96B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59.69</w:t>
            </w:r>
          </w:p>
        </w:tc>
        <w:tc>
          <w:tcPr>
            <w:tcW w:w="1610" w:type="dxa"/>
            <w:tcBorders>
              <w:left w:val="single" w:sz="0" w:space="0" w:color="000000"/>
            </w:tcBorders>
            <w:vAlign w:val="bottom"/>
          </w:tcPr>
          <w:p w14:paraId="0DD6E2D8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2.06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vAlign w:val="bottom"/>
          </w:tcPr>
          <w:p w14:paraId="07C92B33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71</w:t>
            </w:r>
          </w:p>
        </w:tc>
        <w:tc>
          <w:tcPr>
            <w:tcW w:w="1690" w:type="dxa"/>
            <w:tcBorders>
              <w:left w:val="single" w:sz="0" w:space="0" w:color="000000"/>
              <w:right w:val="single" w:sz="0" w:space="0" w:color="000000"/>
            </w:tcBorders>
            <w:vAlign w:val="bottom"/>
          </w:tcPr>
          <w:p w14:paraId="4B8AF5E1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</w:t>
            </w:r>
            <w:r>
              <w:rPr>
                <w:rFonts w:eastAsia="SimSun" w:hint="eastAsia"/>
                <w:lang w:eastAsia="zh-CN"/>
              </w:rPr>
              <w:t>10</w:t>
            </w:r>
          </w:p>
        </w:tc>
      </w:tr>
      <w:tr w:rsidR="001E59D7" w14:paraId="32249DA4" w14:textId="77777777">
        <w:tc>
          <w:tcPr>
            <w:tcW w:w="1930" w:type="dxa"/>
            <w:tcBorders>
              <w:left w:val="single" w:sz="0" w:space="0" w:color="000000"/>
            </w:tcBorders>
            <w:vAlign w:val="bottom"/>
          </w:tcPr>
          <w:p w14:paraId="16EB054D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16-May-2020</w:t>
            </w:r>
          </w:p>
        </w:tc>
        <w:tc>
          <w:tcPr>
            <w:tcW w:w="1720" w:type="dxa"/>
            <w:tcBorders>
              <w:left w:val="single" w:sz="0" w:space="0" w:color="000000"/>
            </w:tcBorders>
            <w:vAlign w:val="bottom"/>
          </w:tcPr>
          <w:p w14:paraId="51372394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16.08</w:t>
            </w:r>
          </w:p>
        </w:tc>
        <w:tc>
          <w:tcPr>
            <w:tcW w:w="1610" w:type="dxa"/>
            <w:tcBorders>
              <w:left w:val="single" w:sz="0" w:space="0" w:color="000000"/>
            </w:tcBorders>
            <w:vAlign w:val="bottom"/>
          </w:tcPr>
          <w:p w14:paraId="4B5CBEFB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2.23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vAlign w:val="bottom"/>
          </w:tcPr>
          <w:p w14:paraId="40177156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78</w:t>
            </w:r>
          </w:p>
        </w:tc>
        <w:tc>
          <w:tcPr>
            <w:tcW w:w="1690" w:type="dxa"/>
            <w:tcBorders>
              <w:left w:val="single" w:sz="0" w:space="0" w:color="000000"/>
              <w:right w:val="single" w:sz="0" w:space="0" w:color="000000"/>
            </w:tcBorders>
            <w:vAlign w:val="bottom"/>
          </w:tcPr>
          <w:p w14:paraId="5E63B506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</w:t>
            </w:r>
            <w:r>
              <w:rPr>
                <w:rFonts w:eastAsia="SimSun" w:hint="eastAsia"/>
                <w:lang w:eastAsia="zh-CN"/>
              </w:rPr>
              <w:t>07</w:t>
            </w:r>
          </w:p>
        </w:tc>
      </w:tr>
      <w:tr w:rsidR="001E59D7" w14:paraId="66C76CBC" w14:textId="77777777">
        <w:tc>
          <w:tcPr>
            <w:tcW w:w="1930" w:type="dxa"/>
            <w:tcBorders>
              <w:left w:val="single" w:sz="0" w:space="0" w:color="000000"/>
            </w:tcBorders>
            <w:vAlign w:val="bottom"/>
          </w:tcPr>
          <w:p w14:paraId="41C07D16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23-May-2020</w:t>
            </w:r>
          </w:p>
        </w:tc>
        <w:tc>
          <w:tcPr>
            <w:tcW w:w="1720" w:type="dxa"/>
            <w:tcBorders>
              <w:left w:val="single" w:sz="0" w:space="0" w:color="000000"/>
            </w:tcBorders>
            <w:vAlign w:val="bottom"/>
          </w:tcPr>
          <w:p w14:paraId="108B8D09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12.86</w:t>
            </w:r>
          </w:p>
        </w:tc>
        <w:tc>
          <w:tcPr>
            <w:tcW w:w="1610" w:type="dxa"/>
            <w:tcBorders>
              <w:left w:val="single" w:sz="0" w:space="0" w:color="000000"/>
            </w:tcBorders>
            <w:vAlign w:val="bottom"/>
          </w:tcPr>
          <w:p w14:paraId="54AE5627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2.34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vAlign w:val="bottom"/>
          </w:tcPr>
          <w:p w14:paraId="3F2C05BD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82</w:t>
            </w:r>
          </w:p>
        </w:tc>
        <w:tc>
          <w:tcPr>
            <w:tcW w:w="1690" w:type="dxa"/>
            <w:tcBorders>
              <w:left w:val="single" w:sz="0" w:space="0" w:color="000000"/>
              <w:right w:val="single" w:sz="0" w:space="0" w:color="000000"/>
            </w:tcBorders>
            <w:vAlign w:val="bottom"/>
          </w:tcPr>
          <w:p w14:paraId="16E4E8E6" w14:textId="77777777" w:rsidR="001E59D7" w:rsidRDefault="00263EC3">
            <w:pPr>
              <w:rPr>
                <w:rFonts w:eastAsia="SimSun"/>
                <w:lang w:eastAsia="fr-FR"/>
              </w:rPr>
            </w:pPr>
            <w:r>
              <w:rPr>
                <w:rFonts w:eastAsia="SimSun"/>
                <w:lang w:eastAsia="zh-CN"/>
              </w:rPr>
              <w:t>1</w:t>
            </w:r>
            <w:r>
              <w:rPr>
                <w:rFonts w:eastAsia="SimSun" w:hint="eastAsia"/>
                <w:lang w:eastAsia="zh-CN"/>
              </w:rPr>
              <w:t>08</w:t>
            </w:r>
          </w:p>
        </w:tc>
      </w:tr>
      <w:tr w:rsidR="001E59D7" w14:paraId="031CB70E" w14:textId="77777777">
        <w:tc>
          <w:tcPr>
            <w:tcW w:w="1930" w:type="dxa"/>
            <w:tcBorders>
              <w:left w:val="single" w:sz="0" w:space="0" w:color="000000"/>
            </w:tcBorders>
            <w:vAlign w:val="bottom"/>
          </w:tcPr>
          <w:p w14:paraId="0BA35672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29-May-2020</w:t>
            </w:r>
          </w:p>
        </w:tc>
        <w:tc>
          <w:tcPr>
            <w:tcW w:w="1720" w:type="dxa"/>
            <w:tcBorders>
              <w:left w:val="single" w:sz="0" w:space="0" w:color="000000"/>
            </w:tcBorders>
            <w:vAlign w:val="bottom"/>
          </w:tcPr>
          <w:p w14:paraId="14380758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7.22</w:t>
            </w:r>
          </w:p>
        </w:tc>
        <w:tc>
          <w:tcPr>
            <w:tcW w:w="1610" w:type="dxa"/>
            <w:tcBorders>
              <w:left w:val="single" w:sz="0" w:space="0" w:color="000000"/>
            </w:tcBorders>
            <w:vAlign w:val="bottom"/>
          </w:tcPr>
          <w:p w14:paraId="447E69B9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2.48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vAlign w:val="bottom"/>
          </w:tcPr>
          <w:p w14:paraId="40AAC53C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87</w:t>
            </w:r>
          </w:p>
        </w:tc>
        <w:tc>
          <w:tcPr>
            <w:tcW w:w="1690" w:type="dxa"/>
            <w:tcBorders>
              <w:left w:val="single" w:sz="0" w:space="0" w:color="000000"/>
              <w:right w:val="single" w:sz="0" w:space="0" w:color="000000"/>
            </w:tcBorders>
            <w:vAlign w:val="bottom"/>
          </w:tcPr>
          <w:p w14:paraId="725D5F44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117</w:t>
            </w:r>
          </w:p>
        </w:tc>
      </w:tr>
      <w:tr w:rsidR="001E59D7" w14:paraId="14F9217E" w14:textId="77777777">
        <w:tc>
          <w:tcPr>
            <w:tcW w:w="1930" w:type="dxa"/>
            <w:tcBorders>
              <w:left w:val="single" w:sz="0" w:space="0" w:color="000000"/>
            </w:tcBorders>
            <w:vAlign w:val="bottom"/>
          </w:tcPr>
          <w:p w14:paraId="7FA75798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7-Jun-2020</w:t>
            </w:r>
          </w:p>
        </w:tc>
        <w:tc>
          <w:tcPr>
            <w:tcW w:w="1720" w:type="dxa"/>
            <w:tcBorders>
              <w:left w:val="single" w:sz="0" w:space="0" w:color="000000"/>
            </w:tcBorders>
            <w:vAlign w:val="bottom"/>
          </w:tcPr>
          <w:p w14:paraId="51D8554F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7.88</w:t>
            </w:r>
          </w:p>
        </w:tc>
        <w:tc>
          <w:tcPr>
            <w:tcW w:w="1610" w:type="dxa"/>
            <w:tcBorders>
              <w:left w:val="single" w:sz="0" w:space="0" w:color="000000"/>
            </w:tcBorders>
            <w:vAlign w:val="bottom"/>
          </w:tcPr>
          <w:p w14:paraId="734DA89D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2.64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vAlign w:val="bottom"/>
          </w:tcPr>
          <w:p w14:paraId="054A84FA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91</w:t>
            </w:r>
          </w:p>
        </w:tc>
        <w:tc>
          <w:tcPr>
            <w:tcW w:w="1690" w:type="dxa"/>
            <w:tcBorders>
              <w:left w:val="single" w:sz="0" w:space="0" w:color="000000"/>
              <w:right w:val="single" w:sz="0" w:space="0" w:color="000000"/>
            </w:tcBorders>
            <w:vAlign w:val="bottom"/>
          </w:tcPr>
          <w:p w14:paraId="16DC1AB4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106</w:t>
            </w:r>
          </w:p>
        </w:tc>
      </w:tr>
      <w:tr w:rsidR="001E59D7" w14:paraId="6667B167" w14:textId="77777777">
        <w:tc>
          <w:tcPr>
            <w:tcW w:w="1930" w:type="dxa"/>
            <w:tcBorders>
              <w:left w:val="single" w:sz="0" w:space="0" w:color="000000"/>
            </w:tcBorders>
            <w:vAlign w:val="bottom"/>
          </w:tcPr>
          <w:p w14:paraId="348697CB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15-Jun-2020</w:t>
            </w:r>
          </w:p>
        </w:tc>
        <w:tc>
          <w:tcPr>
            <w:tcW w:w="1720" w:type="dxa"/>
            <w:tcBorders>
              <w:left w:val="single" w:sz="0" w:space="0" w:color="000000"/>
            </w:tcBorders>
            <w:vAlign w:val="bottom"/>
          </w:tcPr>
          <w:p w14:paraId="2A7A295A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7.87</w:t>
            </w:r>
          </w:p>
        </w:tc>
        <w:tc>
          <w:tcPr>
            <w:tcW w:w="1610" w:type="dxa"/>
            <w:tcBorders>
              <w:left w:val="single" w:sz="0" w:space="0" w:color="000000"/>
            </w:tcBorders>
            <w:vAlign w:val="bottom"/>
          </w:tcPr>
          <w:p w14:paraId="2B913D09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2.89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vAlign w:val="bottom"/>
          </w:tcPr>
          <w:p w14:paraId="7DDF45DA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101</w:t>
            </w:r>
          </w:p>
        </w:tc>
        <w:tc>
          <w:tcPr>
            <w:tcW w:w="1690" w:type="dxa"/>
            <w:tcBorders>
              <w:left w:val="single" w:sz="0" w:space="0" w:color="000000"/>
              <w:right w:val="single" w:sz="0" w:space="0" w:color="000000"/>
            </w:tcBorders>
            <w:vAlign w:val="bottom"/>
          </w:tcPr>
          <w:p w14:paraId="7987B640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126</w:t>
            </w:r>
          </w:p>
        </w:tc>
      </w:tr>
      <w:tr w:rsidR="001E59D7" w14:paraId="76ABBB23" w14:textId="77777777">
        <w:tc>
          <w:tcPr>
            <w:tcW w:w="1930" w:type="dxa"/>
            <w:tcBorders>
              <w:left w:val="single" w:sz="0" w:space="0" w:color="000000"/>
            </w:tcBorders>
            <w:vAlign w:val="bottom"/>
          </w:tcPr>
          <w:p w14:paraId="330DBBDF" w14:textId="77777777" w:rsidR="001E59D7" w:rsidRDefault="00263EC3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fr-FR"/>
              </w:rPr>
              <w:t>Normal values</w:t>
            </w:r>
          </w:p>
        </w:tc>
        <w:tc>
          <w:tcPr>
            <w:tcW w:w="1720" w:type="dxa"/>
            <w:tcBorders>
              <w:left w:val="single" w:sz="0" w:space="0" w:color="000000"/>
            </w:tcBorders>
            <w:vAlign w:val="bottom"/>
          </w:tcPr>
          <w:p w14:paraId="30ED32BA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3.5-9.5</w:t>
            </w:r>
          </w:p>
        </w:tc>
        <w:tc>
          <w:tcPr>
            <w:tcW w:w="1610" w:type="dxa"/>
            <w:tcBorders>
              <w:left w:val="single" w:sz="0" w:space="0" w:color="000000"/>
            </w:tcBorders>
            <w:vAlign w:val="bottom"/>
          </w:tcPr>
          <w:p w14:paraId="16BFE5CF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3.8-5.1</w:t>
            </w:r>
          </w:p>
        </w:tc>
        <w:tc>
          <w:tcPr>
            <w:tcW w:w="1600" w:type="dxa"/>
            <w:tcBorders>
              <w:left w:val="single" w:sz="0" w:space="0" w:color="000000"/>
            </w:tcBorders>
            <w:vAlign w:val="bottom"/>
          </w:tcPr>
          <w:p w14:paraId="5AE000AD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115-150</w:t>
            </w:r>
          </w:p>
        </w:tc>
        <w:tc>
          <w:tcPr>
            <w:tcW w:w="1690" w:type="dxa"/>
            <w:tcBorders>
              <w:left w:val="single" w:sz="0" w:space="0" w:color="000000"/>
              <w:right w:val="single" w:sz="0" w:space="0" w:color="000000"/>
            </w:tcBorders>
            <w:vAlign w:val="bottom"/>
          </w:tcPr>
          <w:p w14:paraId="5E86DBD1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125-350</w:t>
            </w:r>
          </w:p>
        </w:tc>
      </w:tr>
      <w:tr w:rsidR="001E59D7" w14:paraId="703428FD" w14:textId="77777777">
        <w:tc>
          <w:tcPr>
            <w:tcW w:w="193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3537223B" w14:textId="77777777" w:rsidR="001E59D7" w:rsidRDefault="00263EC3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fr-FR"/>
              </w:rPr>
              <w:t>Unit</w:t>
            </w:r>
          </w:p>
        </w:tc>
        <w:tc>
          <w:tcPr>
            <w:tcW w:w="172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1F28F64C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vertAlign w:val="superscript"/>
                <w:lang w:eastAsia="zh-CN"/>
              </w:rPr>
              <w:t>9</w:t>
            </w:r>
            <w:r>
              <w:rPr>
                <w:rFonts w:eastAsia="SimSun"/>
                <w:lang w:eastAsia="zh-CN"/>
              </w:rPr>
              <w:t>/l</w:t>
            </w:r>
          </w:p>
        </w:tc>
        <w:tc>
          <w:tcPr>
            <w:tcW w:w="161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017D7251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vertAlign w:val="superscript"/>
                <w:lang w:eastAsia="zh-CN"/>
              </w:rPr>
              <w:t>12</w:t>
            </w:r>
            <w:r>
              <w:rPr>
                <w:rFonts w:eastAsia="SimSun"/>
                <w:lang w:eastAsia="zh-CN"/>
              </w:rPr>
              <w:t>/l</w:t>
            </w:r>
          </w:p>
        </w:tc>
        <w:tc>
          <w:tcPr>
            <w:tcW w:w="1600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14:paraId="44974373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g/l</w:t>
            </w:r>
          </w:p>
        </w:tc>
        <w:tc>
          <w:tcPr>
            <w:tcW w:w="16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14:paraId="7A036B31" w14:textId="77777777" w:rsidR="001E59D7" w:rsidRDefault="00263EC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vertAlign w:val="superscript"/>
                <w:lang w:eastAsia="zh-CN"/>
              </w:rPr>
              <w:t>9</w:t>
            </w:r>
            <w:r>
              <w:rPr>
                <w:rFonts w:eastAsia="SimSun"/>
                <w:lang w:eastAsia="zh-CN"/>
              </w:rPr>
              <w:t>/l</w:t>
            </w:r>
          </w:p>
        </w:tc>
      </w:tr>
    </w:tbl>
    <w:p w14:paraId="1C156B39" w14:textId="77777777" w:rsidR="001E59D7" w:rsidRDefault="001E59D7">
      <w:pPr>
        <w:widowControl w:val="0"/>
        <w:rPr>
          <w:rFonts w:cs="Arial"/>
          <w:szCs w:val="20"/>
        </w:rPr>
      </w:pPr>
    </w:p>
    <w:p w14:paraId="7CBF202D" w14:textId="77777777" w:rsidR="001E59D7" w:rsidRDefault="00263EC3">
      <w:pPr>
        <w:rPr>
          <w:rFonts w:eastAsia="SimSun"/>
          <w:szCs w:val="20"/>
          <w:lang w:eastAsia="zh-CN"/>
        </w:rPr>
      </w:pPr>
      <w:r>
        <w:rPr>
          <w:b/>
          <w:bCs/>
          <w:szCs w:val="20"/>
        </w:rPr>
        <w:t>Abbreviations:</w:t>
      </w:r>
      <w:r>
        <w:rPr>
          <w:sz w:val="24"/>
        </w:rPr>
        <w:t xml:space="preserve"> </w:t>
      </w:r>
      <w:r>
        <w:rPr>
          <w:szCs w:val="20"/>
        </w:rPr>
        <w:t xml:space="preserve">WBC, </w:t>
      </w:r>
      <w:r>
        <w:rPr>
          <w:szCs w:val="20"/>
          <w:lang w:eastAsia="fr-FR"/>
        </w:rPr>
        <w:t>White blood cell; RBC,</w:t>
      </w:r>
      <w:r>
        <w:rPr>
          <w:szCs w:val="20"/>
        </w:rPr>
        <w:t xml:space="preserve"> </w:t>
      </w:r>
      <w:r>
        <w:rPr>
          <w:szCs w:val="20"/>
          <w:lang w:eastAsia="fr-FR"/>
        </w:rPr>
        <w:t>Red blood cell; HB, Hemoglobin; PLT, Platelets</w:t>
      </w:r>
      <w:r>
        <w:rPr>
          <w:rFonts w:eastAsia="SimSun" w:hint="eastAsia"/>
          <w:szCs w:val="20"/>
          <w:lang w:eastAsia="zh-CN"/>
        </w:rPr>
        <w:t xml:space="preserve">. </w:t>
      </w:r>
    </w:p>
    <w:p w14:paraId="4B426093" w14:textId="77777777" w:rsidR="001E59D7" w:rsidRDefault="001E59D7">
      <w:pPr>
        <w:rPr>
          <w:rFonts w:eastAsia="SimSun"/>
          <w:szCs w:val="20"/>
          <w:lang w:eastAsia="zh-CN"/>
        </w:rPr>
      </w:pPr>
    </w:p>
    <w:p w14:paraId="4C7FB58D" w14:textId="00DB5557" w:rsidR="001E59D7" w:rsidRDefault="001E59D7">
      <w:pPr>
        <w:rPr>
          <w:rFonts w:eastAsia="SimSun"/>
          <w:szCs w:val="20"/>
          <w:lang w:eastAsia="zh-CN"/>
        </w:rPr>
      </w:pPr>
    </w:p>
    <w:p w14:paraId="7965A32C" w14:textId="52846AE3" w:rsidR="005D28FB" w:rsidRDefault="005D28FB">
      <w:pPr>
        <w:rPr>
          <w:rFonts w:eastAsia="SimSun"/>
          <w:szCs w:val="20"/>
          <w:lang w:eastAsia="zh-CN"/>
        </w:rPr>
      </w:pPr>
    </w:p>
    <w:p w14:paraId="3D0556CA" w14:textId="58DB39FA" w:rsidR="005D28FB" w:rsidRDefault="005D28FB">
      <w:pPr>
        <w:rPr>
          <w:rFonts w:eastAsia="SimSun"/>
          <w:szCs w:val="20"/>
          <w:lang w:eastAsia="zh-CN"/>
        </w:rPr>
      </w:pPr>
    </w:p>
    <w:p w14:paraId="6D4C0C53" w14:textId="3EBFDF7F" w:rsidR="005D28FB" w:rsidRDefault="005D28FB">
      <w:pPr>
        <w:rPr>
          <w:rFonts w:eastAsia="SimSun"/>
          <w:szCs w:val="20"/>
          <w:lang w:eastAsia="zh-CN"/>
        </w:rPr>
      </w:pPr>
    </w:p>
    <w:p w14:paraId="61EDF17D" w14:textId="04105B5A" w:rsidR="005D28FB" w:rsidRDefault="005D28FB">
      <w:pPr>
        <w:rPr>
          <w:rFonts w:eastAsia="SimSun"/>
          <w:szCs w:val="20"/>
          <w:lang w:eastAsia="zh-CN"/>
        </w:rPr>
      </w:pPr>
    </w:p>
    <w:p w14:paraId="028D3758" w14:textId="2DE60606" w:rsidR="005D28FB" w:rsidRDefault="005D28FB">
      <w:pPr>
        <w:rPr>
          <w:rFonts w:eastAsia="SimSun"/>
          <w:szCs w:val="20"/>
          <w:lang w:eastAsia="zh-CN"/>
        </w:rPr>
      </w:pPr>
    </w:p>
    <w:p w14:paraId="6C81F163" w14:textId="77777777" w:rsidR="005D28FB" w:rsidRDefault="005D28FB">
      <w:pPr>
        <w:rPr>
          <w:rFonts w:eastAsia="SimSun"/>
          <w:szCs w:val="20"/>
          <w:lang w:eastAsia="zh-CN"/>
        </w:rPr>
      </w:pPr>
    </w:p>
    <w:p w14:paraId="5A64CD5E" w14:textId="48638B6E" w:rsidR="001E59D7" w:rsidRDefault="00263EC3">
      <w:pPr>
        <w:spacing w:line="240" w:lineRule="auto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b/>
          <w:bCs/>
          <w:color w:val="000000"/>
          <w:szCs w:val="20"/>
          <w:lang w:eastAsia="zh-CN" w:bidi="ar"/>
        </w:rPr>
        <w:t xml:space="preserve">Table </w:t>
      </w:r>
      <w:r>
        <w:rPr>
          <w:rFonts w:cs="Arial"/>
          <w:b/>
          <w:bCs/>
        </w:rPr>
        <w:t>S3</w:t>
      </w:r>
      <w:r>
        <w:rPr>
          <w:rFonts w:eastAsia="Times-Roman" w:cs="Arial"/>
          <w:color w:val="000000"/>
          <w:szCs w:val="20"/>
          <w:lang w:eastAsia="zh-CN" w:bidi="ar"/>
        </w:rPr>
        <w:t xml:space="preserve"> ADR probability scale</w:t>
      </w:r>
    </w:p>
    <w:p w14:paraId="6827859C" w14:textId="16E65C72" w:rsidR="001E59D7" w:rsidRDefault="00263EC3">
      <w:pPr>
        <w:spacing w:line="240" w:lineRule="auto"/>
        <w:rPr>
          <w:rFonts w:eastAsia="Times-Roman" w:cs="Arial"/>
          <w:color w:val="000000"/>
          <w:szCs w:val="20"/>
          <w:lang w:bidi="ar"/>
        </w:rPr>
      </w:pPr>
      <w:r>
        <w:rPr>
          <w:rFonts w:eastAsia="Times-Roman" w:cs="Arial"/>
          <w:noProof/>
          <w:color w:val="000000"/>
          <w:szCs w:val="20"/>
          <w:lang w:eastAsia="zh-CN" w:bidi="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3092A7" wp14:editId="273E2A38">
                <wp:simplePos x="0" y="0"/>
                <wp:positionH relativeFrom="column">
                  <wp:posOffset>-17145</wp:posOffset>
                </wp:positionH>
                <wp:positionV relativeFrom="paragraph">
                  <wp:posOffset>81915</wp:posOffset>
                </wp:positionV>
                <wp:extent cx="5429250" cy="6350"/>
                <wp:effectExtent l="0" t="0" r="0" b="1270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292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BD287" id="直接连接符 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6.45pt" to="426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" strokeweight=".5pt">
                <v:stroke joinstyle="miter"/>
                <o:lock v:ext="edit" shapetype="f"/>
              </v:line>
            </w:pict>
          </mc:Fallback>
        </mc:AlternateContent>
      </w:r>
    </w:p>
    <w:p w14:paraId="4F3D922E" w14:textId="77777777" w:rsidR="001E59D7" w:rsidRDefault="00263EC3">
      <w:pPr>
        <w:spacing w:line="240" w:lineRule="auto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To assess the adverse drug reaction, please answer the following questionnaire and give the pertinent score. </w:t>
      </w:r>
    </w:p>
    <w:p w14:paraId="081DC6C1" w14:textId="26333527" w:rsidR="001E59D7" w:rsidRDefault="00263EC3">
      <w:pPr>
        <w:spacing w:line="240" w:lineRule="auto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noProof/>
          <w:color w:val="000000"/>
          <w:szCs w:val="20"/>
          <w:lang w:eastAsia="zh-CN" w:bidi="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76F6B8" wp14:editId="526FCDB3">
                <wp:simplePos x="0" y="0"/>
                <wp:positionH relativeFrom="column">
                  <wp:posOffset>-23495</wp:posOffset>
                </wp:positionH>
                <wp:positionV relativeFrom="paragraph">
                  <wp:posOffset>51435</wp:posOffset>
                </wp:positionV>
                <wp:extent cx="5454650" cy="12700"/>
                <wp:effectExtent l="0" t="0" r="12700" b="63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5465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8D594" id="直接连接符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4.05pt" to="427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" strokeweight=".5pt">
                <v:stroke joinstyle="miter"/>
                <o:lock v:ext="edit" shapetype="f"/>
              </v:line>
            </w:pict>
          </mc:Fallback>
        </mc:AlternateContent>
      </w:r>
    </w:p>
    <w:p w14:paraId="795E9DFF" w14:textId="77777777" w:rsidR="001E59D7" w:rsidRDefault="00263EC3">
      <w:pPr>
        <w:spacing w:line="240" w:lineRule="auto"/>
        <w:ind w:left="100" w:hangingChars="50" w:hanging="100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                                                   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                                          </w:t>
      </w:r>
      <w:r>
        <w:rPr>
          <w:rFonts w:eastAsia="Times-Roman" w:cs="Arial"/>
          <w:color w:val="000000"/>
          <w:szCs w:val="20"/>
          <w:lang w:eastAsia="zh-CN" w:bidi="ar"/>
        </w:rPr>
        <w:t xml:space="preserve">     Yes     No     Do not know   Score</w:t>
      </w:r>
    </w:p>
    <w:p w14:paraId="3DE02F35" w14:textId="3A36D287" w:rsidR="001E59D7" w:rsidRDefault="00263EC3">
      <w:pPr>
        <w:spacing w:line="240" w:lineRule="auto"/>
        <w:rPr>
          <w:rFonts w:eastAsia="Times-Roman" w:cs="Arial"/>
          <w:color w:val="000000"/>
          <w:szCs w:val="20"/>
          <w:lang w:bidi="ar"/>
        </w:rPr>
      </w:pPr>
      <w:r>
        <w:rPr>
          <w:rFonts w:eastAsia="Times-Roman" w:cs="Arial"/>
          <w:noProof/>
          <w:color w:val="000000"/>
          <w:szCs w:val="20"/>
          <w:lang w:eastAsia="zh-CN" w:bidi="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3D9F7" wp14:editId="293A3CAF">
                <wp:simplePos x="0" y="0"/>
                <wp:positionH relativeFrom="column">
                  <wp:posOffset>1905</wp:posOffset>
                </wp:positionH>
                <wp:positionV relativeFrom="paragraph">
                  <wp:posOffset>48895</wp:posOffset>
                </wp:positionV>
                <wp:extent cx="5429250" cy="6350"/>
                <wp:effectExtent l="0" t="0" r="0" b="127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292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74D61" id="直接连接符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3.85pt" to="427.6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" strokeweight=".5pt">
                <v:stroke joinstyle="miter"/>
                <o:lock v:ext="edit" shapetype="f"/>
              </v:line>
            </w:pict>
          </mc:Fallback>
        </mc:AlternateContent>
      </w:r>
    </w:p>
    <w:p w14:paraId="5C7FC990" w14:textId="77777777" w:rsidR="001E59D7" w:rsidRDefault="00263EC3">
      <w:pPr>
        <w:spacing w:line="240" w:lineRule="auto"/>
        <w:rPr>
          <w:rFonts w:eastAsia="Times-Roman" w:cs="Arial"/>
          <w:color w:val="000000"/>
          <w:szCs w:val="20"/>
          <w:lang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1. Are there previous conclusive reports on this reaction?  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  </w:t>
      </w:r>
      <w:r>
        <w:rPr>
          <w:rFonts w:eastAsia="Times-Roman" w:cs="Arial"/>
          <w:color w:val="000000"/>
          <w:szCs w:val="20"/>
          <w:lang w:eastAsia="zh-CN" w:bidi="ar"/>
        </w:rPr>
        <w:t xml:space="preserve"> 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</w:t>
      </w:r>
      <w:r>
        <w:rPr>
          <w:rFonts w:eastAsia="Times-Roman" w:cs="Arial"/>
          <w:color w:val="000000"/>
          <w:szCs w:val="20"/>
          <w:lang w:eastAsia="zh-CN" w:bidi="ar"/>
        </w:rPr>
        <w:t xml:space="preserve">+1       0            0 </w:t>
      </w:r>
    </w:p>
    <w:p w14:paraId="2D6473D4" w14:textId="77777777" w:rsidR="001E59D7" w:rsidRDefault="00263EC3">
      <w:pPr>
        <w:spacing w:line="240" w:lineRule="auto"/>
        <w:rPr>
          <w:rFonts w:eastAsia="Times-Roman" w:cs="Arial"/>
          <w:color w:val="000000"/>
          <w:szCs w:val="20"/>
          <w:lang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2. Did the adverse event appear after the suspected drug 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   </w:t>
      </w:r>
      <w:r>
        <w:rPr>
          <w:rFonts w:eastAsia="Times-Roman" w:cs="Arial"/>
          <w:color w:val="000000"/>
          <w:szCs w:val="20"/>
          <w:lang w:eastAsia="zh-CN" w:bidi="ar"/>
        </w:rPr>
        <w:t xml:space="preserve">    </w:t>
      </w:r>
    </w:p>
    <w:p w14:paraId="01BC4FAE" w14:textId="77777777" w:rsidR="001E59D7" w:rsidRDefault="00263EC3">
      <w:pPr>
        <w:spacing w:line="240" w:lineRule="auto"/>
        <w:ind w:firstLineChars="100" w:firstLine="200"/>
        <w:rPr>
          <w:rFonts w:eastAsia="Times-Roman" w:cs="Arial"/>
          <w:color w:val="000000"/>
          <w:szCs w:val="20"/>
          <w:lang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was administered?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                                                                  </w:t>
      </w:r>
      <w:r>
        <w:rPr>
          <w:rFonts w:eastAsia="Times-Roman" w:cs="Arial"/>
          <w:color w:val="000000"/>
          <w:szCs w:val="20"/>
          <w:lang w:eastAsia="zh-CN" w:bidi="ar"/>
        </w:rPr>
        <w:t xml:space="preserve">+2    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</w:t>
      </w:r>
      <w:r>
        <w:rPr>
          <w:rFonts w:eastAsia="Times-Roman" w:cs="Arial"/>
          <w:color w:val="000000"/>
          <w:szCs w:val="20"/>
          <w:lang w:eastAsia="zh-CN" w:bidi="ar"/>
        </w:rPr>
        <w:t>-1            0</w:t>
      </w:r>
    </w:p>
    <w:p w14:paraId="30497A83" w14:textId="77777777" w:rsidR="001E59D7" w:rsidRDefault="00263EC3">
      <w:pPr>
        <w:numPr>
          <w:ilvl w:val="0"/>
          <w:numId w:val="1"/>
        </w:numPr>
        <w:spacing w:line="240" w:lineRule="auto"/>
        <w:rPr>
          <w:rFonts w:eastAsia="Times-Roman" w:cs="Arial"/>
          <w:color w:val="000000"/>
          <w:szCs w:val="20"/>
          <w:lang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Did the adverse reaction improve when the drug </w:t>
      </w:r>
      <w:proofErr w:type="gramStart"/>
      <w:r>
        <w:rPr>
          <w:rFonts w:eastAsia="Times-Roman" w:cs="Arial"/>
          <w:color w:val="000000"/>
          <w:szCs w:val="20"/>
          <w:lang w:eastAsia="zh-CN" w:bidi="ar"/>
        </w:rPr>
        <w:t>was</w:t>
      </w:r>
      <w:proofErr w:type="gramEnd"/>
      <w:r>
        <w:rPr>
          <w:rFonts w:eastAsia="Times-Roman" w:cs="Arial"/>
          <w:color w:val="000000"/>
          <w:szCs w:val="20"/>
          <w:lang w:eastAsia="zh-CN" w:bidi="ar"/>
        </w:rPr>
        <w:t xml:space="preserve"> 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          </w:t>
      </w:r>
    </w:p>
    <w:p w14:paraId="0DEDC531" w14:textId="77777777" w:rsidR="001E59D7" w:rsidRDefault="00263EC3">
      <w:pPr>
        <w:spacing w:line="240" w:lineRule="auto"/>
        <w:ind w:firstLineChars="100" w:firstLine="200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discontinued or a specific antagonist was administered?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        </w:t>
      </w:r>
      <w:r>
        <w:rPr>
          <w:rFonts w:eastAsia="Times-Roman" w:cs="Arial"/>
          <w:color w:val="000000"/>
          <w:szCs w:val="20"/>
          <w:lang w:eastAsia="zh-CN" w:bidi="ar"/>
        </w:rPr>
        <w:t>+1       0            0</w:t>
      </w:r>
    </w:p>
    <w:p w14:paraId="75B2ABDC" w14:textId="77777777" w:rsidR="001E59D7" w:rsidRDefault="00263EC3">
      <w:pPr>
        <w:numPr>
          <w:ilvl w:val="0"/>
          <w:numId w:val="1"/>
        </w:numPr>
        <w:spacing w:line="240" w:lineRule="auto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Did the adverse reaction reappear when the drug </w:t>
      </w:r>
      <w:proofErr w:type="gramStart"/>
      <w:r>
        <w:rPr>
          <w:rFonts w:eastAsia="Times-Roman" w:cs="Arial"/>
          <w:color w:val="000000"/>
          <w:szCs w:val="20"/>
          <w:lang w:eastAsia="zh-CN" w:bidi="ar"/>
        </w:rPr>
        <w:t>was</w:t>
      </w:r>
      <w:proofErr w:type="gramEnd"/>
      <w:r>
        <w:rPr>
          <w:rFonts w:eastAsia="Times-Roman" w:cs="Arial"/>
          <w:color w:val="000000"/>
          <w:szCs w:val="20"/>
          <w:lang w:eastAsia="zh-CN" w:bidi="ar"/>
        </w:rPr>
        <w:t xml:space="preserve">  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      </w:t>
      </w:r>
    </w:p>
    <w:p w14:paraId="62780690" w14:textId="77777777" w:rsidR="001E59D7" w:rsidRDefault="00263EC3">
      <w:pPr>
        <w:numPr>
          <w:ilvl w:val="255"/>
          <w:numId w:val="0"/>
        </w:numPr>
        <w:spacing w:line="240" w:lineRule="auto"/>
        <w:ind w:firstLineChars="100" w:firstLine="200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readministered?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                                                                      </w:t>
      </w:r>
      <w:r>
        <w:rPr>
          <w:rFonts w:eastAsia="Times-Roman" w:cs="Arial"/>
          <w:color w:val="000000"/>
          <w:szCs w:val="20"/>
          <w:lang w:eastAsia="zh-CN" w:bidi="ar"/>
        </w:rPr>
        <w:t xml:space="preserve">+2    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</w:t>
      </w:r>
      <w:r>
        <w:rPr>
          <w:rFonts w:eastAsia="Times-Roman" w:cs="Arial"/>
          <w:color w:val="000000"/>
          <w:szCs w:val="20"/>
          <w:lang w:eastAsia="zh-CN" w:bidi="ar"/>
        </w:rPr>
        <w:t>-1            0</w:t>
      </w:r>
    </w:p>
    <w:p w14:paraId="31A0B507" w14:textId="77777777" w:rsidR="001E59D7" w:rsidRDefault="00263EC3">
      <w:pPr>
        <w:numPr>
          <w:ilvl w:val="0"/>
          <w:numId w:val="1"/>
        </w:numPr>
        <w:spacing w:line="240" w:lineRule="auto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Are there alternative causes (other than the drug) </w:t>
      </w:r>
      <w:proofErr w:type="gramStart"/>
      <w:r>
        <w:rPr>
          <w:rFonts w:eastAsia="Times-Roman" w:cs="Arial"/>
          <w:color w:val="000000"/>
          <w:szCs w:val="20"/>
          <w:lang w:eastAsia="zh-CN" w:bidi="ar"/>
        </w:rPr>
        <w:t>that</w:t>
      </w:r>
      <w:proofErr w:type="gramEnd"/>
      <w:r>
        <w:rPr>
          <w:rFonts w:eastAsia="Times-Roman" w:cs="Arial"/>
          <w:color w:val="000000"/>
          <w:szCs w:val="20"/>
          <w:lang w:eastAsia="zh-CN" w:bidi="ar"/>
        </w:rPr>
        <w:t xml:space="preserve"> 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         </w:t>
      </w:r>
    </w:p>
    <w:p w14:paraId="7D4DAAE6" w14:textId="77777777" w:rsidR="001E59D7" w:rsidRDefault="00263EC3">
      <w:pPr>
        <w:spacing w:line="240" w:lineRule="auto"/>
        <w:ind w:firstLineChars="100" w:firstLine="200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>could on their own have caused the reaction?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                         </w:t>
      </w:r>
      <w:r>
        <w:rPr>
          <w:rFonts w:eastAsia="Times-Roman" w:cs="Arial"/>
          <w:color w:val="000000"/>
          <w:szCs w:val="20"/>
          <w:lang w:eastAsia="zh-CN" w:bidi="ar"/>
        </w:rPr>
        <w:t xml:space="preserve">-1    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</w:t>
      </w:r>
      <w:r>
        <w:rPr>
          <w:rFonts w:eastAsia="Times-Roman" w:cs="Arial"/>
          <w:color w:val="000000"/>
          <w:szCs w:val="20"/>
          <w:lang w:eastAsia="zh-CN" w:bidi="ar"/>
        </w:rPr>
        <w:t>+2            0</w:t>
      </w:r>
    </w:p>
    <w:p w14:paraId="27A24632" w14:textId="77777777" w:rsidR="001E59D7" w:rsidRDefault="00263EC3">
      <w:pPr>
        <w:numPr>
          <w:ilvl w:val="0"/>
          <w:numId w:val="1"/>
        </w:numPr>
        <w:spacing w:line="240" w:lineRule="auto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Did the reaction reappear when a placebo was given? 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        </w:t>
      </w:r>
      <w:r>
        <w:rPr>
          <w:rFonts w:eastAsia="Times-Roman" w:cs="Arial"/>
          <w:color w:val="000000"/>
          <w:szCs w:val="20"/>
          <w:lang w:eastAsia="zh-CN" w:bidi="ar"/>
        </w:rPr>
        <w:t xml:space="preserve">-1    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</w:t>
      </w:r>
      <w:r>
        <w:rPr>
          <w:rFonts w:eastAsia="Times-Roman" w:cs="Arial"/>
          <w:color w:val="000000"/>
          <w:szCs w:val="20"/>
          <w:lang w:eastAsia="zh-CN" w:bidi="ar"/>
        </w:rPr>
        <w:t>+1            0</w:t>
      </w:r>
    </w:p>
    <w:p w14:paraId="176BC3C2" w14:textId="77777777" w:rsidR="001E59D7" w:rsidRDefault="00263EC3">
      <w:pPr>
        <w:spacing w:line="240" w:lineRule="auto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7. Was the drug detected in the blood (or other fluids) in   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    </w:t>
      </w:r>
      <w:r>
        <w:rPr>
          <w:rFonts w:eastAsia="Times-Roman" w:cs="Arial"/>
          <w:color w:val="000000"/>
          <w:szCs w:val="20"/>
          <w:lang w:eastAsia="zh-CN" w:bidi="ar"/>
        </w:rPr>
        <w:t xml:space="preserve">   </w:t>
      </w:r>
    </w:p>
    <w:p w14:paraId="1C41A9EB" w14:textId="77777777" w:rsidR="001E59D7" w:rsidRDefault="00263EC3">
      <w:pPr>
        <w:spacing w:line="240" w:lineRule="auto"/>
        <w:ind w:firstLineChars="100" w:firstLine="200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concentrations known to be </w:t>
      </w:r>
      <w:proofErr w:type="gramStart"/>
      <w:r>
        <w:rPr>
          <w:rFonts w:eastAsia="Times-Roman" w:cs="Arial"/>
          <w:color w:val="000000"/>
          <w:szCs w:val="20"/>
          <w:lang w:eastAsia="zh-CN" w:bidi="ar"/>
        </w:rPr>
        <w:t>toxic?</w:t>
      </w:r>
      <w:proofErr w:type="gramEnd"/>
      <w:r>
        <w:rPr>
          <w:rFonts w:eastAsia="Times-Roman" w:cs="Arial" w:hint="eastAsia"/>
          <w:color w:val="000000"/>
          <w:szCs w:val="20"/>
          <w:lang w:eastAsia="zh-CN" w:bidi="ar"/>
        </w:rPr>
        <w:t xml:space="preserve">                                            </w:t>
      </w:r>
      <w:r>
        <w:rPr>
          <w:rFonts w:eastAsia="Times-Roman" w:cs="Arial"/>
          <w:color w:val="000000"/>
          <w:szCs w:val="20"/>
          <w:lang w:eastAsia="zh-CN" w:bidi="ar"/>
        </w:rPr>
        <w:t xml:space="preserve">+1       0         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</w:t>
      </w:r>
      <w:r>
        <w:rPr>
          <w:rFonts w:eastAsia="Times-Roman" w:cs="Arial"/>
          <w:color w:val="000000"/>
          <w:szCs w:val="20"/>
          <w:lang w:eastAsia="zh-CN" w:bidi="ar"/>
        </w:rPr>
        <w:t xml:space="preserve"> 0</w:t>
      </w:r>
    </w:p>
    <w:p w14:paraId="1E2057F1" w14:textId="77777777" w:rsidR="001E59D7" w:rsidRDefault="00263EC3">
      <w:pPr>
        <w:spacing w:line="240" w:lineRule="auto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8. Was the reaction more severe when the dose was </w:t>
      </w:r>
    </w:p>
    <w:p w14:paraId="59DA7B89" w14:textId="77777777" w:rsidR="001E59D7" w:rsidRDefault="00263EC3">
      <w:pPr>
        <w:spacing w:line="240" w:lineRule="auto"/>
        <w:ind w:firstLineChars="100" w:firstLine="200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increased, or less severe when the dose was decreased?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    </w:t>
      </w:r>
      <w:r>
        <w:rPr>
          <w:rFonts w:eastAsia="Times-Roman" w:cs="Arial"/>
          <w:color w:val="000000"/>
          <w:szCs w:val="20"/>
          <w:lang w:eastAsia="zh-CN" w:bidi="ar"/>
        </w:rPr>
        <w:t xml:space="preserve">+1       0          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</w:t>
      </w:r>
      <w:r>
        <w:rPr>
          <w:rFonts w:eastAsia="Times-Roman" w:cs="Arial"/>
          <w:color w:val="000000"/>
          <w:szCs w:val="20"/>
          <w:lang w:eastAsia="zh-CN" w:bidi="ar"/>
        </w:rPr>
        <w:t>0</w:t>
      </w:r>
    </w:p>
    <w:p w14:paraId="2DC21F72" w14:textId="77777777" w:rsidR="001E59D7" w:rsidRDefault="00263EC3">
      <w:pPr>
        <w:spacing w:line="240" w:lineRule="auto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9. Did the patient have a similar reaction to the same or  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     </w:t>
      </w:r>
      <w:r>
        <w:rPr>
          <w:rFonts w:eastAsia="Times-Roman" w:cs="Arial"/>
          <w:color w:val="000000"/>
          <w:szCs w:val="20"/>
          <w:lang w:eastAsia="zh-CN" w:bidi="ar"/>
        </w:rPr>
        <w:t xml:space="preserve">    </w:t>
      </w:r>
    </w:p>
    <w:p w14:paraId="0B3D28BE" w14:textId="77777777" w:rsidR="001E59D7" w:rsidRDefault="00263EC3">
      <w:pPr>
        <w:spacing w:line="240" w:lineRule="auto"/>
        <w:ind w:firstLineChars="100" w:firstLine="200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similar drugs in any previous exposure?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                                 </w:t>
      </w:r>
      <w:r>
        <w:rPr>
          <w:rFonts w:eastAsia="Times-Roman" w:cs="Arial"/>
          <w:color w:val="000000"/>
          <w:szCs w:val="20"/>
          <w:lang w:eastAsia="zh-CN" w:bidi="ar"/>
        </w:rPr>
        <w:t xml:space="preserve">+1       0          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</w:t>
      </w:r>
      <w:r>
        <w:rPr>
          <w:rFonts w:eastAsia="Times-Roman" w:cs="Arial"/>
          <w:color w:val="000000"/>
          <w:szCs w:val="20"/>
          <w:lang w:eastAsia="zh-CN" w:bidi="ar"/>
        </w:rPr>
        <w:t>0</w:t>
      </w:r>
    </w:p>
    <w:p w14:paraId="4450A9B6" w14:textId="77777777" w:rsidR="001E59D7" w:rsidRDefault="00263EC3">
      <w:pPr>
        <w:spacing w:line="240" w:lineRule="auto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10. Was the adverse event confirmed by any objective    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      </w:t>
      </w:r>
      <w:r>
        <w:rPr>
          <w:rFonts w:eastAsia="Times-Roman" w:cs="Arial"/>
          <w:color w:val="000000"/>
          <w:szCs w:val="20"/>
          <w:lang w:eastAsia="zh-CN" w:bidi="ar"/>
        </w:rPr>
        <w:t xml:space="preserve"> </w:t>
      </w:r>
    </w:p>
    <w:p w14:paraId="658B76CB" w14:textId="77777777" w:rsidR="001E59D7" w:rsidRDefault="00263EC3">
      <w:pPr>
        <w:spacing w:line="240" w:lineRule="auto"/>
        <w:ind w:firstLineChars="100" w:firstLine="200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evidence?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                                                                               </w:t>
      </w:r>
      <w:r>
        <w:rPr>
          <w:rFonts w:eastAsia="Times-Roman" w:cs="Arial"/>
          <w:color w:val="000000"/>
          <w:szCs w:val="20"/>
          <w:lang w:eastAsia="zh-CN" w:bidi="ar"/>
        </w:rPr>
        <w:t xml:space="preserve">+1       0            </w:t>
      </w:r>
      <w:r>
        <w:rPr>
          <w:rFonts w:eastAsia="Times-Roman" w:cs="Arial" w:hint="eastAsia"/>
          <w:color w:val="000000"/>
          <w:szCs w:val="20"/>
          <w:lang w:eastAsia="zh-CN" w:bidi="ar"/>
        </w:rPr>
        <w:t xml:space="preserve"> </w:t>
      </w:r>
      <w:r>
        <w:rPr>
          <w:rFonts w:eastAsia="Times-Roman" w:cs="Arial"/>
          <w:color w:val="000000"/>
          <w:szCs w:val="20"/>
          <w:lang w:eastAsia="zh-CN" w:bidi="ar"/>
        </w:rPr>
        <w:t>0</w:t>
      </w:r>
    </w:p>
    <w:p w14:paraId="3259351F" w14:textId="77777777" w:rsidR="001E59D7" w:rsidRDefault="001E59D7">
      <w:pPr>
        <w:spacing w:line="240" w:lineRule="auto"/>
        <w:rPr>
          <w:rFonts w:eastAsia="Times-Roman" w:cs="Arial"/>
          <w:color w:val="000000"/>
          <w:szCs w:val="20"/>
          <w:lang w:eastAsia="zh-CN" w:bidi="ar"/>
        </w:rPr>
      </w:pPr>
    </w:p>
    <w:p w14:paraId="2357A4E7" w14:textId="77777777" w:rsidR="001E59D7" w:rsidRDefault="00263EC3">
      <w:pPr>
        <w:spacing w:line="240" w:lineRule="auto"/>
        <w:ind w:firstLineChars="3250" w:firstLine="6500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Total score </w:t>
      </w:r>
    </w:p>
    <w:p w14:paraId="745E060F" w14:textId="3CC9DECC" w:rsidR="001E59D7" w:rsidRDefault="00263EC3">
      <w:pPr>
        <w:spacing w:line="240" w:lineRule="auto"/>
        <w:rPr>
          <w:rFonts w:eastAsia="Times-Roman" w:cs="Arial"/>
          <w:color w:val="000000"/>
          <w:szCs w:val="20"/>
          <w:lang w:eastAsia="zh-CN" w:bidi="ar"/>
        </w:rPr>
      </w:pPr>
      <w:r>
        <w:rPr>
          <w:rFonts w:eastAsia="Times-Roman" w:cs="Arial"/>
          <w:noProof/>
          <w:color w:val="000000"/>
          <w:szCs w:val="20"/>
          <w:lang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DD2DC" wp14:editId="7CB81350">
                <wp:simplePos x="0" y="0"/>
                <wp:positionH relativeFrom="column">
                  <wp:posOffset>1905</wp:posOffset>
                </wp:positionH>
                <wp:positionV relativeFrom="paragraph">
                  <wp:posOffset>66675</wp:posOffset>
                </wp:positionV>
                <wp:extent cx="5429250" cy="6350"/>
                <wp:effectExtent l="0" t="0" r="0" b="127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292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6A835" id="直接连接符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5.25pt" to="427.6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" strokeweight=".5pt">
                <v:stroke joinstyle="miter"/>
                <o:lock v:ext="edit" shapetype="f"/>
              </v:line>
            </w:pict>
          </mc:Fallback>
        </mc:AlternateContent>
      </w:r>
    </w:p>
    <w:p w14:paraId="561B6CFA" w14:textId="1BB01707" w:rsidR="001E59D7" w:rsidRDefault="005D28FB">
      <w:pPr>
        <w:spacing w:line="240" w:lineRule="auto"/>
        <w:rPr>
          <w:rFonts w:eastAsia="Times-Roman" w:cs="Arial"/>
          <w:color w:val="000000"/>
          <w:szCs w:val="20"/>
          <w:lang w:eastAsia="zh-CN" w:bidi="ar"/>
        </w:rPr>
      </w:pPr>
      <w:r w:rsidRPr="005D28FB">
        <w:rPr>
          <w:rFonts w:eastAsia="Times-Roman" w:cs="Arial"/>
          <w:b/>
          <w:bCs/>
          <w:color w:val="000000"/>
          <w:szCs w:val="20"/>
          <w:lang w:eastAsia="zh-CN" w:bidi="ar"/>
        </w:rPr>
        <w:t xml:space="preserve">Notes: </w:t>
      </w:r>
      <w:r w:rsidR="00263EC3">
        <w:rPr>
          <w:rFonts w:eastAsia="Times-Roman" w:cs="Arial"/>
          <w:color w:val="000000"/>
          <w:szCs w:val="20"/>
          <w:lang w:eastAsia="zh-CN" w:bidi="ar"/>
        </w:rPr>
        <w:t xml:space="preserve">The ADR was assigned to a probability category from the total score as follows: definite ≥ </w:t>
      </w:r>
      <w:r w:rsidR="00263EC3">
        <w:rPr>
          <w:rFonts w:eastAsia="Times-Roman" w:cs="Arial" w:hint="eastAsia"/>
          <w:color w:val="000000"/>
          <w:szCs w:val="20"/>
          <w:lang w:eastAsia="zh-CN" w:bidi="ar"/>
        </w:rPr>
        <w:t xml:space="preserve">9, </w:t>
      </w:r>
      <w:r w:rsidR="00263EC3">
        <w:rPr>
          <w:rFonts w:eastAsia="Times-Roman" w:cs="Arial"/>
          <w:color w:val="000000"/>
          <w:szCs w:val="20"/>
          <w:lang w:eastAsia="zh-CN" w:bidi="ar"/>
        </w:rPr>
        <w:t>probable 5 to 8, possible 1 to 4</w:t>
      </w:r>
      <w:r w:rsidR="00263EC3">
        <w:rPr>
          <w:rFonts w:eastAsia="Times-Roman" w:cs="Arial" w:hint="eastAsia"/>
          <w:color w:val="000000"/>
          <w:szCs w:val="20"/>
          <w:lang w:eastAsia="zh-CN" w:bidi="ar"/>
        </w:rPr>
        <w:t xml:space="preserve">, </w:t>
      </w:r>
      <w:r w:rsidR="00263EC3">
        <w:rPr>
          <w:rFonts w:eastAsia="Times-Roman" w:cs="Arial"/>
          <w:color w:val="000000"/>
          <w:szCs w:val="20"/>
          <w:lang w:eastAsia="zh-CN" w:bidi="ar"/>
        </w:rPr>
        <w:t xml:space="preserve">doubtful ≤ </w:t>
      </w:r>
      <w:r w:rsidR="00263EC3">
        <w:rPr>
          <w:rFonts w:eastAsia="Times-Roman" w:cs="Arial" w:hint="eastAsia"/>
          <w:color w:val="000000"/>
          <w:szCs w:val="20"/>
          <w:lang w:eastAsia="zh-CN" w:bidi="ar"/>
        </w:rPr>
        <w:t xml:space="preserve">0. </w:t>
      </w:r>
    </w:p>
    <w:p w14:paraId="4D702462" w14:textId="58511EAB" w:rsidR="005D28FB" w:rsidRDefault="005D28FB">
      <w:pPr>
        <w:spacing w:line="240" w:lineRule="auto"/>
        <w:rPr>
          <w:rFonts w:eastAsia="Times-Roman" w:cs="Arial"/>
          <w:b/>
          <w:bCs/>
          <w:color w:val="000000"/>
          <w:szCs w:val="20"/>
          <w:lang w:eastAsia="zh-CN" w:bidi="ar"/>
        </w:rPr>
      </w:pPr>
      <w:r>
        <w:rPr>
          <w:rFonts w:eastAsia="Times-Roman" w:cs="Arial"/>
          <w:color w:val="000000"/>
          <w:szCs w:val="20"/>
          <w:lang w:eastAsia="zh-CN" w:bidi="ar"/>
        </w:rPr>
        <w:t xml:space="preserve">Reprinted with permission from </w:t>
      </w:r>
      <w:r>
        <w:t>Naranjo C, Busto U, Sellers E, et al.</w:t>
      </w:r>
      <w:r>
        <w:rPr>
          <w:rFonts w:ascii="Int-Franklink" w:hAnsi="Int-Franklink"/>
          <w:color w:val="333333"/>
          <w:shd w:val="clear" w:color="auto" w:fill="FFFFFF"/>
        </w:rPr>
        <w:t> </w:t>
      </w:r>
      <w:r>
        <w:t>A method for estimating the probability of adverse drug reactions</w:t>
      </w:r>
      <w:r>
        <w:rPr>
          <w:rFonts w:ascii="Int-Franklink" w:hAnsi="Int-Franklink"/>
          <w:color w:val="333333"/>
          <w:shd w:val="clear" w:color="auto" w:fill="FFFFFF"/>
        </w:rPr>
        <w:t>. </w:t>
      </w:r>
      <w:r>
        <w:t xml:space="preserve">Clin </w:t>
      </w:r>
      <w:proofErr w:type="spellStart"/>
      <w:r>
        <w:t>Pharmacol</w:t>
      </w:r>
      <w:proofErr w:type="spellEnd"/>
      <w:r>
        <w:t xml:space="preserve"> </w:t>
      </w:r>
      <w:proofErr w:type="spellStart"/>
      <w:r>
        <w:t>Ther</w:t>
      </w:r>
      <w:proofErr w:type="spellEnd"/>
      <w:r>
        <w:rPr>
          <w:rFonts w:ascii="Int-Franklink" w:hAnsi="Int-Franklink"/>
          <w:color w:val="333333"/>
          <w:shd w:val="clear" w:color="auto" w:fill="FFFFFF"/>
        </w:rPr>
        <w:t>. </w:t>
      </w:r>
      <w:proofErr w:type="gramStart"/>
      <w:r>
        <w:t>1981</w:t>
      </w:r>
      <w:r>
        <w:rPr>
          <w:rFonts w:ascii="Int-Franklink" w:hAnsi="Int-Franklink"/>
          <w:color w:val="333333"/>
          <w:shd w:val="clear" w:color="auto" w:fill="FFFFFF"/>
        </w:rPr>
        <w:t>;</w:t>
      </w:r>
      <w:r>
        <w:t>30</w:t>
      </w:r>
      <w:r>
        <w:rPr>
          <w:rFonts w:ascii="Int-Franklink" w:hAnsi="Int-Franklink"/>
          <w:color w:val="333333"/>
          <w:shd w:val="clear" w:color="auto" w:fill="FFFFFF"/>
        </w:rPr>
        <w:t>:</w:t>
      </w:r>
      <w:r>
        <w:t>239</w:t>
      </w:r>
      <w:proofErr w:type="gramEnd"/>
      <w:r>
        <w:rPr>
          <w:rFonts w:ascii="Int-Franklink" w:hAnsi="Int-Franklink"/>
          <w:color w:val="333333"/>
          <w:shd w:val="clear" w:color="auto" w:fill="FFFFFF"/>
        </w:rPr>
        <w:t>–</w:t>
      </w:r>
      <w:r>
        <w:t xml:space="preserve">245. </w:t>
      </w:r>
      <w:r w:rsidRPr="005D28FB">
        <w:t>© 1981 American Society for Clinical Pharmacology and Therapeutics</w:t>
      </w:r>
      <w:r>
        <w:t>.</w:t>
      </w:r>
      <w:r w:rsidRPr="005D28FB">
        <w:rPr>
          <w:vertAlign w:val="superscript"/>
        </w:rPr>
        <w:t>9</w:t>
      </w:r>
    </w:p>
    <w:sectPr w:rsidR="005D28FB">
      <w:footerReference w:type="even" r:id="rId8"/>
      <w:footerReference w:type="default" r:id="rId9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730D" w14:textId="77777777" w:rsidR="001E59D7" w:rsidRDefault="00263EC3">
      <w:pPr>
        <w:spacing w:line="240" w:lineRule="auto"/>
      </w:pPr>
      <w:r>
        <w:separator/>
      </w:r>
    </w:p>
  </w:endnote>
  <w:endnote w:type="continuationSeparator" w:id="0">
    <w:p w14:paraId="0F954626" w14:textId="77777777" w:rsidR="001E59D7" w:rsidRDefault="00263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charset w:val="00"/>
    <w:family w:val="auto"/>
    <w:pitch w:val="default"/>
  </w:font>
  <w:font w:name="Int-Franklink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23CA" w14:textId="77777777" w:rsidR="001E59D7" w:rsidRDefault="00263E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61DE51" w14:textId="77777777" w:rsidR="001E59D7" w:rsidRDefault="001E5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80D1" w14:textId="77777777" w:rsidR="001E59D7" w:rsidRDefault="00263E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219FC89D" w14:textId="77777777" w:rsidR="001E59D7" w:rsidRDefault="001E5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44FA" w14:textId="77777777" w:rsidR="001E59D7" w:rsidRDefault="00263EC3">
      <w:r>
        <w:separator/>
      </w:r>
    </w:p>
  </w:footnote>
  <w:footnote w:type="continuationSeparator" w:id="0">
    <w:p w14:paraId="5367AFB7" w14:textId="77777777" w:rsidR="001E59D7" w:rsidRDefault="00263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0FE08"/>
    <w:multiLevelType w:val="singleLevel"/>
    <w:tmpl w:val="5520FE08"/>
    <w:lvl w:ilvl="0">
      <w:start w:val="3"/>
      <w:numFmt w:val="decimal"/>
      <w:suff w:val="space"/>
      <w:lvlText w:val="%1."/>
      <w:lvlJc w:val="left"/>
    </w:lvl>
  </w:abstractNum>
  <w:num w:numId="1" w16cid:durableId="1469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33695"/>
    <w:rsid w:val="000342A0"/>
    <w:rsid w:val="00035CCC"/>
    <w:rsid w:val="00043C1E"/>
    <w:rsid w:val="0005257A"/>
    <w:rsid w:val="00054361"/>
    <w:rsid w:val="00062025"/>
    <w:rsid w:val="000666AF"/>
    <w:rsid w:val="0007252D"/>
    <w:rsid w:val="0008401B"/>
    <w:rsid w:val="00087F9B"/>
    <w:rsid w:val="000A4388"/>
    <w:rsid w:val="000B2BC9"/>
    <w:rsid w:val="000C59ED"/>
    <w:rsid w:val="000D3E37"/>
    <w:rsid w:val="000E6B48"/>
    <w:rsid w:val="000E7758"/>
    <w:rsid w:val="00117777"/>
    <w:rsid w:val="00127CD5"/>
    <w:rsid w:val="0017004E"/>
    <w:rsid w:val="00170F20"/>
    <w:rsid w:val="00173279"/>
    <w:rsid w:val="00191F49"/>
    <w:rsid w:val="001E59D7"/>
    <w:rsid w:val="001E7479"/>
    <w:rsid w:val="00203209"/>
    <w:rsid w:val="00217D65"/>
    <w:rsid w:val="00240E76"/>
    <w:rsid w:val="00246A32"/>
    <w:rsid w:val="00263EC3"/>
    <w:rsid w:val="00270A96"/>
    <w:rsid w:val="00272487"/>
    <w:rsid w:val="00285503"/>
    <w:rsid w:val="00286E82"/>
    <w:rsid w:val="00294CB0"/>
    <w:rsid w:val="002A2D9E"/>
    <w:rsid w:val="002D1A3E"/>
    <w:rsid w:val="002F4012"/>
    <w:rsid w:val="003155A1"/>
    <w:rsid w:val="00320521"/>
    <w:rsid w:val="00324666"/>
    <w:rsid w:val="0037212B"/>
    <w:rsid w:val="0038573C"/>
    <w:rsid w:val="0038598C"/>
    <w:rsid w:val="0039041E"/>
    <w:rsid w:val="003948EC"/>
    <w:rsid w:val="003A6F39"/>
    <w:rsid w:val="003B4083"/>
    <w:rsid w:val="003D69BD"/>
    <w:rsid w:val="00410570"/>
    <w:rsid w:val="00411796"/>
    <w:rsid w:val="00431388"/>
    <w:rsid w:val="00473BF1"/>
    <w:rsid w:val="004754C9"/>
    <w:rsid w:val="004B52C5"/>
    <w:rsid w:val="004C5313"/>
    <w:rsid w:val="004C5DB2"/>
    <w:rsid w:val="004E0368"/>
    <w:rsid w:val="004E2F6D"/>
    <w:rsid w:val="004E782D"/>
    <w:rsid w:val="00511DB2"/>
    <w:rsid w:val="00553800"/>
    <w:rsid w:val="00556F09"/>
    <w:rsid w:val="00565970"/>
    <w:rsid w:val="005A6431"/>
    <w:rsid w:val="005A6B69"/>
    <w:rsid w:val="005D28FB"/>
    <w:rsid w:val="005E1ECB"/>
    <w:rsid w:val="00600B5C"/>
    <w:rsid w:val="0060400B"/>
    <w:rsid w:val="00611C5F"/>
    <w:rsid w:val="00616A5D"/>
    <w:rsid w:val="0062140C"/>
    <w:rsid w:val="00646CF0"/>
    <w:rsid w:val="00661C2D"/>
    <w:rsid w:val="00662E52"/>
    <w:rsid w:val="00664525"/>
    <w:rsid w:val="00667BDF"/>
    <w:rsid w:val="00680193"/>
    <w:rsid w:val="006C5368"/>
    <w:rsid w:val="006C58F2"/>
    <w:rsid w:val="006C6E88"/>
    <w:rsid w:val="006D0474"/>
    <w:rsid w:val="006D142F"/>
    <w:rsid w:val="006D4AC5"/>
    <w:rsid w:val="006E7713"/>
    <w:rsid w:val="00711171"/>
    <w:rsid w:val="00723455"/>
    <w:rsid w:val="007265D3"/>
    <w:rsid w:val="00745C2A"/>
    <w:rsid w:val="00753E6B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2DA"/>
    <w:rsid w:val="007F3E8B"/>
    <w:rsid w:val="00827FC5"/>
    <w:rsid w:val="00852799"/>
    <w:rsid w:val="0088598F"/>
    <w:rsid w:val="00887016"/>
    <w:rsid w:val="008A08C0"/>
    <w:rsid w:val="008A4036"/>
    <w:rsid w:val="008A52A5"/>
    <w:rsid w:val="008B697C"/>
    <w:rsid w:val="008B7AD5"/>
    <w:rsid w:val="008C361E"/>
    <w:rsid w:val="008E3EA8"/>
    <w:rsid w:val="00900663"/>
    <w:rsid w:val="00901244"/>
    <w:rsid w:val="0091401F"/>
    <w:rsid w:val="009147B3"/>
    <w:rsid w:val="009345FC"/>
    <w:rsid w:val="00937F3D"/>
    <w:rsid w:val="00946800"/>
    <w:rsid w:val="009563F4"/>
    <w:rsid w:val="00956C4D"/>
    <w:rsid w:val="009828D3"/>
    <w:rsid w:val="00992CB9"/>
    <w:rsid w:val="009A1F5A"/>
    <w:rsid w:val="009B1D49"/>
    <w:rsid w:val="009D3AD0"/>
    <w:rsid w:val="00A10913"/>
    <w:rsid w:val="00A20FFB"/>
    <w:rsid w:val="00A3756A"/>
    <w:rsid w:val="00A445D7"/>
    <w:rsid w:val="00A6170F"/>
    <w:rsid w:val="00A63CD7"/>
    <w:rsid w:val="00A70251"/>
    <w:rsid w:val="00AB389E"/>
    <w:rsid w:val="00AB47E4"/>
    <w:rsid w:val="00AC1F93"/>
    <w:rsid w:val="00AC5480"/>
    <w:rsid w:val="00AD76B0"/>
    <w:rsid w:val="00AE5062"/>
    <w:rsid w:val="00B26A6E"/>
    <w:rsid w:val="00B30BC3"/>
    <w:rsid w:val="00B7570E"/>
    <w:rsid w:val="00B82724"/>
    <w:rsid w:val="00B86FEB"/>
    <w:rsid w:val="00B96017"/>
    <w:rsid w:val="00BB027B"/>
    <w:rsid w:val="00C43B3D"/>
    <w:rsid w:val="00C548FC"/>
    <w:rsid w:val="00C701F9"/>
    <w:rsid w:val="00C94612"/>
    <w:rsid w:val="00CB0023"/>
    <w:rsid w:val="00CC1ADF"/>
    <w:rsid w:val="00CD758F"/>
    <w:rsid w:val="00CE79D7"/>
    <w:rsid w:val="00CE7DDC"/>
    <w:rsid w:val="00D00B4B"/>
    <w:rsid w:val="00D10823"/>
    <w:rsid w:val="00D20F53"/>
    <w:rsid w:val="00D50641"/>
    <w:rsid w:val="00D51863"/>
    <w:rsid w:val="00D578A6"/>
    <w:rsid w:val="00D700C3"/>
    <w:rsid w:val="00D7204D"/>
    <w:rsid w:val="00D81B3E"/>
    <w:rsid w:val="00D94F22"/>
    <w:rsid w:val="00DB0A0D"/>
    <w:rsid w:val="00DE5F42"/>
    <w:rsid w:val="00DF4C7F"/>
    <w:rsid w:val="00DF6A1F"/>
    <w:rsid w:val="00E031E1"/>
    <w:rsid w:val="00E1216B"/>
    <w:rsid w:val="00E45ED2"/>
    <w:rsid w:val="00E96D45"/>
    <w:rsid w:val="00ED4D96"/>
    <w:rsid w:val="00EE0017"/>
    <w:rsid w:val="00EE2FBA"/>
    <w:rsid w:val="00F03012"/>
    <w:rsid w:val="00F05A9C"/>
    <w:rsid w:val="00F05E46"/>
    <w:rsid w:val="00F16121"/>
    <w:rsid w:val="00F210A1"/>
    <w:rsid w:val="00F24210"/>
    <w:rsid w:val="00F41860"/>
    <w:rsid w:val="00F424C5"/>
    <w:rsid w:val="00F56A5E"/>
    <w:rsid w:val="00F67733"/>
    <w:rsid w:val="00F82795"/>
    <w:rsid w:val="00F91124"/>
    <w:rsid w:val="00F9503E"/>
    <w:rsid w:val="00FA2EA1"/>
    <w:rsid w:val="00FB5A89"/>
    <w:rsid w:val="00FC05F2"/>
    <w:rsid w:val="00FD4807"/>
    <w:rsid w:val="00FF2660"/>
    <w:rsid w:val="00FF6EA8"/>
    <w:rsid w:val="2D8B023F"/>
    <w:rsid w:val="2DA17B89"/>
    <w:rsid w:val="57F131E6"/>
    <w:rsid w:val="641E4D56"/>
    <w:rsid w:val="6F0949E3"/>
    <w:rsid w:val="73D8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F4ADB"/>
  <w15:docId w15:val="{25147BEC-ECC0-4220-816B-488CA852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footer" w:qFormat="1"/>
    <w:lsdException w:name="caption" w:semiHidden="1" w:unhideWhenUsed="1" w:qFormat="1"/>
    <w:lsdException w:name="annotation reference" w:semiHidden="1" w:qFormat="1"/>
    <w:lsdException w:name="line number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80" w:lineRule="auto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qFormat/>
    <w:rPr>
      <w:szCs w:val="20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Emphasis">
    <w:name w:val="Emphasis"/>
    <w:qFormat/>
    <w:rPr>
      <w:b/>
      <w:bCs/>
    </w:rPr>
  </w:style>
  <w:style w:type="character" w:styleId="LineNumber">
    <w:name w:val="line number"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2978</Characters>
  <Application>Microsoft Office Word</Application>
  <DocSecurity>0</DocSecurity>
  <Lines>24</Lines>
  <Paragraphs>6</Paragraphs>
  <ScaleCrop>false</ScaleCrop>
  <Company>Dove Medical Press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creator>Angela Jones</dc:creator>
  <cp:lastModifiedBy>Lee, Boon</cp:lastModifiedBy>
  <cp:revision>2</cp:revision>
  <cp:lastPrinted>2009-01-07T21:57:00Z</cp:lastPrinted>
  <dcterms:created xsi:type="dcterms:W3CDTF">2022-05-14T10:10:00Z</dcterms:created>
  <dcterms:modified xsi:type="dcterms:W3CDTF">2022-05-14T10:10:00Z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6044F3F3433D4F44AEBF24FE8CBF42D5</vt:lpwstr>
  </property>
  <property fmtid="{D5CDD505-2E9C-101B-9397-08002B2CF9AE}" pid="4" name="commondata">
    <vt:lpwstr>eyJoZGlkIjoiNmM3NDFkY2M4MzVhOWZjNjM2YjgxNDRiMWFiZGZiYTkifQ==</vt:lpwstr>
  </property>
</Properties>
</file>