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4BCE" w14:textId="77777777" w:rsidR="00F861A3" w:rsidRPr="00A14C35" w:rsidRDefault="00F861A3" w:rsidP="00F861A3">
      <w:pPr>
        <w:tabs>
          <w:tab w:val="left" w:pos="3027"/>
        </w:tabs>
        <w:spacing w:line="360" w:lineRule="auto"/>
        <w:ind w:right="-1"/>
        <w:jc w:val="both"/>
        <w:rPr>
          <w:color w:val="000000"/>
        </w:rPr>
      </w:pPr>
      <w:r w:rsidRPr="00A14C35">
        <w:rPr>
          <w:color w:val="000000"/>
        </w:rPr>
        <w:tab/>
      </w:r>
    </w:p>
    <w:tbl>
      <w:tblPr>
        <w:tblStyle w:val="PlainTable4"/>
        <w:tblpPr w:leftFromText="141" w:rightFromText="141" w:vertAnchor="text" w:horzAnchor="margin" w:tblpXSpec="center" w:tblpY="420"/>
        <w:tblW w:w="15908" w:type="dxa"/>
        <w:tblLayout w:type="fixed"/>
        <w:tblLook w:val="04A0" w:firstRow="1" w:lastRow="0" w:firstColumn="1" w:lastColumn="0" w:noHBand="0" w:noVBand="1"/>
      </w:tblPr>
      <w:tblGrid>
        <w:gridCol w:w="511"/>
        <w:gridCol w:w="832"/>
        <w:gridCol w:w="938"/>
        <w:gridCol w:w="1484"/>
        <w:gridCol w:w="1460"/>
        <w:gridCol w:w="1574"/>
        <w:gridCol w:w="1200"/>
        <w:gridCol w:w="1453"/>
        <w:gridCol w:w="1288"/>
        <w:gridCol w:w="1288"/>
        <w:gridCol w:w="1095"/>
        <w:gridCol w:w="1374"/>
        <w:gridCol w:w="1381"/>
        <w:gridCol w:w="12"/>
        <w:gridCol w:w="18"/>
      </w:tblGrid>
      <w:tr w:rsidR="00AC5661" w:rsidRPr="00A14C35" w14:paraId="59AD2695" w14:textId="49C370C1" w:rsidTr="00A14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8" w:type="dxa"/>
            <w:gridSpan w:val="15"/>
          </w:tcPr>
          <w:p w14:paraId="69C97F64" w14:textId="022008E5" w:rsidR="00AC5661" w:rsidRPr="00A14C35" w:rsidRDefault="00AC5661" w:rsidP="00AC5661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22"/>
                <w:szCs w:val="22"/>
                <w:lang w:eastAsia="en-GB"/>
              </w:rPr>
              <w:t>Supplementary table. Detailed characteristics of patients (n=17)</w:t>
            </w:r>
          </w:p>
        </w:tc>
      </w:tr>
      <w:tr w:rsidR="00A14C35" w:rsidRPr="00A14C35" w14:paraId="08F36749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62ADF5D2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#</w:t>
            </w:r>
          </w:p>
        </w:tc>
        <w:tc>
          <w:tcPr>
            <w:tcW w:w="833" w:type="dxa"/>
          </w:tcPr>
          <w:p w14:paraId="46BC755F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14C3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Age (years)</w:t>
            </w:r>
          </w:p>
        </w:tc>
        <w:tc>
          <w:tcPr>
            <w:tcW w:w="939" w:type="dxa"/>
          </w:tcPr>
          <w:p w14:paraId="46EF8F8F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  <w:t xml:space="preserve">Gender </w:t>
            </w:r>
          </w:p>
        </w:tc>
        <w:tc>
          <w:tcPr>
            <w:tcW w:w="1484" w:type="dxa"/>
          </w:tcPr>
          <w:p w14:paraId="6F6336D1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  <w:t>Underlying allergic disease</w:t>
            </w:r>
          </w:p>
        </w:tc>
        <w:tc>
          <w:tcPr>
            <w:tcW w:w="1460" w:type="dxa"/>
          </w:tcPr>
          <w:p w14:paraId="0746EB59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  <w:t>Culprit LA in history</w:t>
            </w:r>
          </w:p>
        </w:tc>
        <w:tc>
          <w:tcPr>
            <w:tcW w:w="1575" w:type="dxa"/>
          </w:tcPr>
          <w:p w14:paraId="46BF76AB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  <w:t>Manifestations</w:t>
            </w:r>
          </w:p>
        </w:tc>
        <w:tc>
          <w:tcPr>
            <w:tcW w:w="1200" w:type="dxa"/>
          </w:tcPr>
          <w:p w14:paraId="3A3866F2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  <w:t>Latent period (months)†</w:t>
            </w:r>
          </w:p>
        </w:tc>
        <w:tc>
          <w:tcPr>
            <w:tcW w:w="1453" w:type="dxa"/>
          </w:tcPr>
          <w:p w14:paraId="20D2302D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  <w:t>LA used in allergic evaluation</w:t>
            </w:r>
          </w:p>
        </w:tc>
        <w:tc>
          <w:tcPr>
            <w:tcW w:w="1288" w:type="dxa"/>
          </w:tcPr>
          <w:p w14:paraId="3A8EF528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  <w:t>SPT with full-concentration LA</w:t>
            </w:r>
          </w:p>
        </w:tc>
        <w:tc>
          <w:tcPr>
            <w:tcW w:w="1288" w:type="dxa"/>
          </w:tcPr>
          <w:p w14:paraId="195FCBF6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  <w:t xml:space="preserve">IDT 1:100 </w:t>
            </w:r>
          </w:p>
        </w:tc>
        <w:tc>
          <w:tcPr>
            <w:tcW w:w="1095" w:type="dxa"/>
          </w:tcPr>
          <w:p w14:paraId="0B205A56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en-GB"/>
              </w:rPr>
              <w:t>IDT 1:10</w:t>
            </w:r>
          </w:p>
        </w:tc>
        <w:tc>
          <w:tcPr>
            <w:tcW w:w="1374" w:type="dxa"/>
          </w:tcPr>
          <w:p w14:paraId="73365108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14C3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Alternative safe LA </w:t>
            </w:r>
          </w:p>
        </w:tc>
        <w:tc>
          <w:tcPr>
            <w:tcW w:w="1389" w:type="dxa"/>
            <w:gridSpan w:val="2"/>
          </w:tcPr>
          <w:p w14:paraId="05CF9E2A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14C35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Confirmed non-LA drug allergy*</w:t>
            </w:r>
          </w:p>
        </w:tc>
      </w:tr>
      <w:tr w:rsidR="00AC5661" w:rsidRPr="00A14C35" w14:paraId="5370AA99" w14:textId="77777777" w:rsidTr="00A14C35">
        <w:trPr>
          <w:gridAfter w:val="1"/>
          <w:wAfter w:w="13" w:type="dxa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gridSpan w:val="4"/>
          </w:tcPr>
          <w:p w14:paraId="7CCE0D91" w14:textId="77777777" w:rsidR="00AC5661" w:rsidRPr="00A14C35" w:rsidRDefault="00AC5661" w:rsidP="00AC5661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Skin test positive l</w:t>
            </w:r>
            <w:r w:rsidRPr="00A14C35">
              <w:rPr>
                <w:rFonts w:asciiTheme="majorBidi" w:hAnsiTheme="majorBidi" w:cstheme="majorBidi"/>
                <w:color w:val="000000"/>
                <w:sz w:val="20"/>
                <w:szCs w:val="20"/>
                <w:lang w:eastAsia="en-GB"/>
              </w:rPr>
              <w:t xml:space="preserve">idocaine </w:t>
            </w:r>
          </w:p>
        </w:tc>
        <w:tc>
          <w:tcPr>
            <w:tcW w:w="12126" w:type="dxa"/>
            <w:gridSpan w:val="10"/>
          </w:tcPr>
          <w:p w14:paraId="70B7BA3D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A14C35" w:rsidRPr="00A14C35" w14:paraId="745EB9F1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244D93EA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33" w:type="dxa"/>
          </w:tcPr>
          <w:p w14:paraId="4F3033CD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39" w:type="dxa"/>
          </w:tcPr>
          <w:p w14:paraId="0740175E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84" w:type="dxa"/>
          </w:tcPr>
          <w:p w14:paraId="40CD2719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None</w:t>
            </w:r>
          </w:p>
        </w:tc>
        <w:tc>
          <w:tcPr>
            <w:tcW w:w="1460" w:type="dxa"/>
          </w:tcPr>
          <w:p w14:paraId="556414E4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Lidocaine </w:t>
            </w:r>
          </w:p>
        </w:tc>
        <w:tc>
          <w:tcPr>
            <w:tcW w:w="1575" w:type="dxa"/>
          </w:tcPr>
          <w:p w14:paraId="7B82496A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Urticaria-angioedema</w:t>
            </w:r>
          </w:p>
        </w:tc>
        <w:tc>
          <w:tcPr>
            <w:tcW w:w="1200" w:type="dxa"/>
          </w:tcPr>
          <w:p w14:paraId="50475880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53" w:type="dxa"/>
          </w:tcPr>
          <w:p w14:paraId="5C1AFD0A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Lidocaine </w:t>
            </w:r>
          </w:p>
        </w:tc>
        <w:tc>
          <w:tcPr>
            <w:tcW w:w="1288" w:type="dxa"/>
          </w:tcPr>
          <w:p w14:paraId="126A60F9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1616D8FF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095" w:type="dxa"/>
          </w:tcPr>
          <w:p w14:paraId="058F6C62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N/A</w:t>
            </w:r>
          </w:p>
        </w:tc>
        <w:tc>
          <w:tcPr>
            <w:tcW w:w="1374" w:type="dxa"/>
          </w:tcPr>
          <w:p w14:paraId="6A3D927D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89" w:type="dxa"/>
            <w:gridSpan w:val="2"/>
          </w:tcPr>
          <w:p w14:paraId="5729A9AA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None </w:t>
            </w:r>
          </w:p>
        </w:tc>
      </w:tr>
      <w:tr w:rsidR="00A14C35" w:rsidRPr="00A14C35" w14:paraId="51FD566A" w14:textId="77777777" w:rsidTr="00A14C35">
        <w:trPr>
          <w:gridAfter w:val="1"/>
          <w:wAfter w:w="18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711054EC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33" w:type="dxa"/>
          </w:tcPr>
          <w:p w14:paraId="1A96E40A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39" w:type="dxa"/>
          </w:tcPr>
          <w:p w14:paraId="29B70251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484" w:type="dxa"/>
          </w:tcPr>
          <w:p w14:paraId="6CE0971E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Asthma ± allergic rhinitis</w:t>
            </w:r>
          </w:p>
        </w:tc>
        <w:tc>
          <w:tcPr>
            <w:tcW w:w="1460" w:type="dxa"/>
          </w:tcPr>
          <w:p w14:paraId="7D4E323E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Lidocaine </w:t>
            </w:r>
          </w:p>
        </w:tc>
        <w:tc>
          <w:tcPr>
            <w:tcW w:w="1575" w:type="dxa"/>
          </w:tcPr>
          <w:p w14:paraId="3BEA68E3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Urticaria-angioedema</w:t>
            </w:r>
          </w:p>
        </w:tc>
        <w:tc>
          <w:tcPr>
            <w:tcW w:w="1200" w:type="dxa"/>
          </w:tcPr>
          <w:p w14:paraId="2AC6A9C1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53" w:type="dxa"/>
          </w:tcPr>
          <w:p w14:paraId="226B0A10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>Lidocaine</w:t>
            </w:r>
          </w:p>
        </w:tc>
        <w:tc>
          <w:tcPr>
            <w:tcW w:w="1288" w:type="dxa"/>
          </w:tcPr>
          <w:p w14:paraId="7F6DBD15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2FFBD474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095" w:type="dxa"/>
          </w:tcPr>
          <w:p w14:paraId="6B122980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N/A</w:t>
            </w:r>
          </w:p>
        </w:tc>
        <w:tc>
          <w:tcPr>
            <w:tcW w:w="1374" w:type="dxa"/>
          </w:tcPr>
          <w:p w14:paraId="32CEF8A8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89" w:type="dxa"/>
            <w:gridSpan w:val="2"/>
          </w:tcPr>
          <w:p w14:paraId="492600E6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None </w:t>
            </w:r>
          </w:p>
        </w:tc>
      </w:tr>
      <w:tr w:rsidR="00A14C35" w:rsidRPr="00A14C35" w14:paraId="50B7BA42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7EE8F8B2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33" w:type="dxa"/>
          </w:tcPr>
          <w:p w14:paraId="4A99BCD9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39" w:type="dxa"/>
          </w:tcPr>
          <w:p w14:paraId="06EEB829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84" w:type="dxa"/>
          </w:tcPr>
          <w:p w14:paraId="0F1BC2E2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None</w:t>
            </w:r>
          </w:p>
        </w:tc>
        <w:tc>
          <w:tcPr>
            <w:tcW w:w="1460" w:type="dxa"/>
          </w:tcPr>
          <w:p w14:paraId="7B995574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Lidocaine </w:t>
            </w:r>
          </w:p>
        </w:tc>
        <w:tc>
          <w:tcPr>
            <w:tcW w:w="1575" w:type="dxa"/>
          </w:tcPr>
          <w:p w14:paraId="4470478A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Urticaria-angioedema</w:t>
            </w:r>
          </w:p>
        </w:tc>
        <w:tc>
          <w:tcPr>
            <w:tcW w:w="1200" w:type="dxa"/>
          </w:tcPr>
          <w:p w14:paraId="2275517A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53" w:type="dxa"/>
          </w:tcPr>
          <w:p w14:paraId="09C36EB8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>Lidocaine</w:t>
            </w:r>
          </w:p>
        </w:tc>
        <w:tc>
          <w:tcPr>
            <w:tcW w:w="1288" w:type="dxa"/>
          </w:tcPr>
          <w:p w14:paraId="297B4191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788F1E68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(+)</w:t>
            </w:r>
          </w:p>
        </w:tc>
        <w:tc>
          <w:tcPr>
            <w:tcW w:w="1095" w:type="dxa"/>
          </w:tcPr>
          <w:p w14:paraId="258E679B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N/A</w:t>
            </w:r>
          </w:p>
        </w:tc>
        <w:tc>
          <w:tcPr>
            <w:tcW w:w="1374" w:type="dxa"/>
          </w:tcPr>
          <w:p w14:paraId="63296778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89" w:type="dxa"/>
            <w:gridSpan w:val="2"/>
          </w:tcPr>
          <w:p w14:paraId="46734F58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NSAID</w:t>
            </w:r>
          </w:p>
        </w:tc>
      </w:tr>
      <w:tr w:rsidR="00A14C35" w:rsidRPr="00A14C35" w14:paraId="06845F34" w14:textId="77777777" w:rsidTr="00A14C35">
        <w:trPr>
          <w:gridAfter w:val="1"/>
          <w:wAfter w:w="18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33716745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33" w:type="dxa"/>
          </w:tcPr>
          <w:p w14:paraId="20938E1F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39" w:type="dxa"/>
          </w:tcPr>
          <w:p w14:paraId="57BFFCBF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1484" w:type="dxa"/>
          </w:tcPr>
          <w:p w14:paraId="7B502225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Asthma ± allergic rhinitis</w:t>
            </w:r>
          </w:p>
        </w:tc>
        <w:tc>
          <w:tcPr>
            <w:tcW w:w="1460" w:type="dxa"/>
          </w:tcPr>
          <w:p w14:paraId="09F62336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Lidocaine </w:t>
            </w:r>
          </w:p>
        </w:tc>
        <w:tc>
          <w:tcPr>
            <w:tcW w:w="1575" w:type="dxa"/>
          </w:tcPr>
          <w:p w14:paraId="42B19400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Anaphylaxis </w:t>
            </w:r>
          </w:p>
        </w:tc>
        <w:tc>
          <w:tcPr>
            <w:tcW w:w="1200" w:type="dxa"/>
          </w:tcPr>
          <w:p w14:paraId="3187A57C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53" w:type="dxa"/>
          </w:tcPr>
          <w:p w14:paraId="3BE44596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Lidocaine </w:t>
            </w:r>
          </w:p>
        </w:tc>
        <w:tc>
          <w:tcPr>
            <w:tcW w:w="1288" w:type="dxa"/>
          </w:tcPr>
          <w:p w14:paraId="3F4E6688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3DC03D7B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(+)</w:t>
            </w:r>
          </w:p>
        </w:tc>
        <w:tc>
          <w:tcPr>
            <w:tcW w:w="1095" w:type="dxa"/>
          </w:tcPr>
          <w:p w14:paraId="13037BDE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1374" w:type="dxa"/>
          </w:tcPr>
          <w:p w14:paraId="07B3A182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89" w:type="dxa"/>
            <w:gridSpan w:val="2"/>
          </w:tcPr>
          <w:p w14:paraId="1147B200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None </w:t>
            </w:r>
          </w:p>
        </w:tc>
      </w:tr>
      <w:tr w:rsidR="00A14C35" w:rsidRPr="00A14C35" w14:paraId="3947FC2F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1F450005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33" w:type="dxa"/>
          </w:tcPr>
          <w:p w14:paraId="351E8726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39" w:type="dxa"/>
          </w:tcPr>
          <w:p w14:paraId="6F3393A5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84" w:type="dxa"/>
          </w:tcPr>
          <w:p w14:paraId="28B40ECA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None</w:t>
            </w:r>
          </w:p>
        </w:tc>
        <w:tc>
          <w:tcPr>
            <w:tcW w:w="1460" w:type="dxa"/>
          </w:tcPr>
          <w:p w14:paraId="31F84C74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Lidocaine</w:t>
            </w:r>
          </w:p>
        </w:tc>
        <w:tc>
          <w:tcPr>
            <w:tcW w:w="1575" w:type="dxa"/>
          </w:tcPr>
          <w:p w14:paraId="1D99DB6E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Urticaria-angioedema</w:t>
            </w:r>
          </w:p>
        </w:tc>
        <w:tc>
          <w:tcPr>
            <w:tcW w:w="1200" w:type="dxa"/>
          </w:tcPr>
          <w:p w14:paraId="3283C3E8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53" w:type="dxa"/>
          </w:tcPr>
          <w:p w14:paraId="03FF76EC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Lidocaine</w:t>
            </w:r>
          </w:p>
        </w:tc>
        <w:tc>
          <w:tcPr>
            <w:tcW w:w="1288" w:type="dxa"/>
          </w:tcPr>
          <w:p w14:paraId="7A81F4D4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669A5296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095" w:type="dxa"/>
          </w:tcPr>
          <w:p w14:paraId="495F4226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374" w:type="dxa"/>
          </w:tcPr>
          <w:p w14:paraId="667976BB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Articaine</w:t>
            </w:r>
            <w:proofErr w:type="spellEnd"/>
          </w:p>
        </w:tc>
        <w:tc>
          <w:tcPr>
            <w:tcW w:w="1389" w:type="dxa"/>
            <w:gridSpan w:val="2"/>
          </w:tcPr>
          <w:p w14:paraId="5CCCD659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None </w:t>
            </w:r>
          </w:p>
        </w:tc>
      </w:tr>
      <w:tr w:rsidR="00AC5661" w:rsidRPr="00A14C35" w14:paraId="066862FB" w14:textId="61AB5C9B" w:rsidTr="00A14C35">
        <w:trPr>
          <w:gridAfter w:val="1"/>
          <w:wAfter w:w="13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5" w:type="dxa"/>
            <w:gridSpan w:val="14"/>
          </w:tcPr>
          <w:p w14:paraId="060C7EF4" w14:textId="3DCE7BBF" w:rsidR="00AC5661" w:rsidRPr="00A14C35" w:rsidRDefault="00AC5661" w:rsidP="00AC5661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Skin test positive mepivacaine </w:t>
            </w:r>
          </w:p>
        </w:tc>
      </w:tr>
      <w:tr w:rsidR="00A14C35" w:rsidRPr="00A14C35" w14:paraId="3FC134A8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6DA9D860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33" w:type="dxa"/>
          </w:tcPr>
          <w:p w14:paraId="27DEC6A0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39" w:type="dxa"/>
          </w:tcPr>
          <w:p w14:paraId="2876A365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484" w:type="dxa"/>
          </w:tcPr>
          <w:p w14:paraId="6A67272A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Cow’s milk allergy </w:t>
            </w:r>
          </w:p>
        </w:tc>
        <w:tc>
          <w:tcPr>
            <w:tcW w:w="1460" w:type="dxa"/>
          </w:tcPr>
          <w:p w14:paraId="18FD2AB3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>Mepivacaine</w:t>
            </w:r>
          </w:p>
        </w:tc>
        <w:tc>
          <w:tcPr>
            <w:tcW w:w="1575" w:type="dxa"/>
          </w:tcPr>
          <w:p w14:paraId="435BCBCD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Urticaria-angioedema</w:t>
            </w:r>
          </w:p>
        </w:tc>
        <w:tc>
          <w:tcPr>
            <w:tcW w:w="1200" w:type="dxa"/>
          </w:tcPr>
          <w:p w14:paraId="33A648D9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53" w:type="dxa"/>
          </w:tcPr>
          <w:p w14:paraId="0D456A5A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Mepivacaine </w:t>
            </w:r>
          </w:p>
        </w:tc>
        <w:tc>
          <w:tcPr>
            <w:tcW w:w="1288" w:type="dxa"/>
          </w:tcPr>
          <w:p w14:paraId="3B0DB70B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1833EB41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095" w:type="dxa"/>
          </w:tcPr>
          <w:p w14:paraId="1AD4D051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N/A</w:t>
            </w:r>
          </w:p>
        </w:tc>
        <w:tc>
          <w:tcPr>
            <w:tcW w:w="1374" w:type="dxa"/>
          </w:tcPr>
          <w:p w14:paraId="714873A3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389" w:type="dxa"/>
            <w:gridSpan w:val="2"/>
          </w:tcPr>
          <w:p w14:paraId="0389279C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None </w:t>
            </w:r>
          </w:p>
        </w:tc>
      </w:tr>
      <w:tr w:rsidR="00A14C35" w:rsidRPr="00A14C35" w14:paraId="0C0AF0A6" w14:textId="77777777" w:rsidTr="00A14C35">
        <w:trPr>
          <w:gridAfter w:val="1"/>
          <w:wAfter w:w="18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720DF894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33" w:type="dxa"/>
          </w:tcPr>
          <w:p w14:paraId="1D064705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39" w:type="dxa"/>
          </w:tcPr>
          <w:p w14:paraId="14DF4B08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84" w:type="dxa"/>
          </w:tcPr>
          <w:p w14:paraId="554E3EEE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None</w:t>
            </w:r>
          </w:p>
        </w:tc>
        <w:tc>
          <w:tcPr>
            <w:tcW w:w="1460" w:type="dxa"/>
          </w:tcPr>
          <w:p w14:paraId="33B24D89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Mepivacaine </w:t>
            </w:r>
          </w:p>
        </w:tc>
        <w:tc>
          <w:tcPr>
            <w:tcW w:w="1575" w:type="dxa"/>
          </w:tcPr>
          <w:p w14:paraId="5A555BA8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Urticaria-angioedema</w:t>
            </w:r>
          </w:p>
        </w:tc>
        <w:tc>
          <w:tcPr>
            <w:tcW w:w="1200" w:type="dxa"/>
          </w:tcPr>
          <w:p w14:paraId="17AA2289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53" w:type="dxa"/>
          </w:tcPr>
          <w:p w14:paraId="74FBA7D3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 xml:space="preserve">Mepivacaine </w:t>
            </w:r>
          </w:p>
        </w:tc>
        <w:tc>
          <w:tcPr>
            <w:tcW w:w="1288" w:type="dxa"/>
          </w:tcPr>
          <w:p w14:paraId="7562437C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55C3D35F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095" w:type="dxa"/>
          </w:tcPr>
          <w:p w14:paraId="5490CFEF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N/A</w:t>
            </w:r>
          </w:p>
        </w:tc>
        <w:tc>
          <w:tcPr>
            <w:tcW w:w="1374" w:type="dxa"/>
          </w:tcPr>
          <w:p w14:paraId="5285D74B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89" w:type="dxa"/>
            <w:gridSpan w:val="2"/>
          </w:tcPr>
          <w:p w14:paraId="73A13F6B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None </w:t>
            </w:r>
          </w:p>
        </w:tc>
      </w:tr>
      <w:tr w:rsidR="00A14C35" w:rsidRPr="00A14C35" w14:paraId="1759BB39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1ABEBEB0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33" w:type="dxa"/>
          </w:tcPr>
          <w:p w14:paraId="22A62A20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39" w:type="dxa"/>
          </w:tcPr>
          <w:p w14:paraId="5BAACC57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484" w:type="dxa"/>
          </w:tcPr>
          <w:p w14:paraId="426E00B8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None</w:t>
            </w:r>
          </w:p>
        </w:tc>
        <w:tc>
          <w:tcPr>
            <w:tcW w:w="1460" w:type="dxa"/>
          </w:tcPr>
          <w:p w14:paraId="56844F86" w14:textId="108693C6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Mepivacaine</w:t>
            </w:r>
          </w:p>
        </w:tc>
        <w:tc>
          <w:tcPr>
            <w:tcW w:w="1575" w:type="dxa"/>
          </w:tcPr>
          <w:p w14:paraId="2CEB9C46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Urticaria-angioedema</w:t>
            </w:r>
          </w:p>
        </w:tc>
        <w:tc>
          <w:tcPr>
            <w:tcW w:w="1200" w:type="dxa"/>
          </w:tcPr>
          <w:p w14:paraId="65D7060A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53" w:type="dxa"/>
          </w:tcPr>
          <w:p w14:paraId="050F9AF5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Mepivacaine</w:t>
            </w:r>
          </w:p>
        </w:tc>
        <w:tc>
          <w:tcPr>
            <w:tcW w:w="1288" w:type="dxa"/>
          </w:tcPr>
          <w:p w14:paraId="42B85D01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35D4CB73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095" w:type="dxa"/>
          </w:tcPr>
          <w:p w14:paraId="3F8DDDAF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N/A</w:t>
            </w:r>
          </w:p>
        </w:tc>
        <w:tc>
          <w:tcPr>
            <w:tcW w:w="1374" w:type="dxa"/>
          </w:tcPr>
          <w:p w14:paraId="407E536C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89" w:type="dxa"/>
            <w:gridSpan w:val="2"/>
          </w:tcPr>
          <w:p w14:paraId="49532FB3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None </w:t>
            </w:r>
          </w:p>
        </w:tc>
      </w:tr>
      <w:tr w:rsidR="00AC5661" w:rsidRPr="00A14C35" w14:paraId="6C981C0F" w14:textId="77777777" w:rsidTr="00A14C35">
        <w:trPr>
          <w:gridAfter w:val="1"/>
          <w:wAfter w:w="13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5" w:type="dxa"/>
            <w:gridSpan w:val="14"/>
          </w:tcPr>
          <w:p w14:paraId="2851FE5E" w14:textId="60DE7623" w:rsidR="00AC5661" w:rsidRPr="00A14C35" w:rsidRDefault="00AC5661" w:rsidP="00AC5661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Skin test positive prilocaine</w:t>
            </w:r>
          </w:p>
        </w:tc>
      </w:tr>
      <w:tr w:rsidR="00A14C35" w:rsidRPr="00A14C35" w14:paraId="1B17550C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22796955" w14:textId="53C61F2C" w:rsidR="00AC5661" w:rsidRPr="00A14C35" w:rsidRDefault="00AC5661" w:rsidP="00AC5661">
            <w:pPr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33" w:type="dxa"/>
          </w:tcPr>
          <w:p w14:paraId="26CA9B5A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39" w:type="dxa"/>
          </w:tcPr>
          <w:p w14:paraId="45B68B62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484" w:type="dxa"/>
          </w:tcPr>
          <w:p w14:paraId="070E1794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None</w:t>
            </w:r>
          </w:p>
        </w:tc>
        <w:tc>
          <w:tcPr>
            <w:tcW w:w="1460" w:type="dxa"/>
          </w:tcPr>
          <w:p w14:paraId="40F32883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Prilocaine +lidocaine </w:t>
            </w:r>
          </w:p>
        </w:tc>
        <w:tc>
          <w:tcPr>
            <w:tcW w:w="1575" w:type="dxa"/>
          </w:tcPr>
          <w:p w14:paraId="4B65F6C4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Urticaria-angioedema</w:t>
            </w:r>
          </w:p>
        </w:tc>
        <w:tc>
          <w:tcPr>
            <w:tcW w:w="1200" w:type="dxa"/>
          </w:tcPr>
          <w:p w14:paraId="21B89A7E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3" w:type="dxa"/>
          </w:tcPr>
          <w:p w14:paraId="420B8CB8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Prilocaine</w:t>
            </w:r>
          </w:p>
        </w:tc>
        <w:tc>
          <w:tcPr>
            <w:tcW w:w="1288" w:type="dxa"/>
          </w:tcPr>
          <w:p w14:paraId="50224A7B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288" w:type="dxa"/>
          </w:tcPr>
          <w:p w14:paraId="4E903024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N/A</w:t>
            </w:r>
          </w:p>
        </w:tc>
        <w:tc>
          <w:tcPr>
            <w:tcW w:w="1095" w:type="dxa"/>
          </w:tcPr>
          <w:p w14:paraId="0C93BEA8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N/A</w:t>
            </w:r>
          </w:p>
        </w:tc>
        <w:tc>
          <w:tcPr>
            <w:tcW w:w="1374" w:type="dxa"/>
          </w:tcPr>
          <w:p w14:paraId="1B05E3E3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Lidocaine </w:t>
            </w:r>
          </w:p>
          <w:p w14:paraId="4C043F6D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Mepivacaine</w:t>
            </w:r>
          </w:p>
        </w:tc>
        <w:tc>
          <w:tcPr>
            <w:tcW w:w="1389" w:type="dxa"/>
            <w:gridSpan w:val="2"/>
          </w:tcPr>
          <w:p w14:paraId="5A0208C5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None </w:t>
            </w:r>
          </w:p>
        </w:tc>
      </w:tr>
      <w:tr w:rsidR="00A14C35" w:rsidRPr="00A14C35" w14:paraId="17E30234" w14:textId="77777777" w:rsidTr="00A14C35">
        <w:trPr>
          <w:gridAfter w:val="1"/>
          <w:wAfter w:w="18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69265AEA" w14:textId="0034972C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1</w:t>
            </w: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33" w:type="dxa"/>
          </w:tcPr>
          <w:p w14:paraId="7F7AADA1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9" w:type="dxa"/>
          </w:tcPr>
          <w:p w14:paraId="2063E58A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84" w:type="dxa"/>
          </w:tcPr>
          <w:p w14:paraId="33698FEA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Asthma ± allergic rhinitis</w:t>
            </w:r>
          </w:p>
        </w:tc>
        <w:tc>
          <w:tcPr>
            <w:tcW w:w="1460" w:type="dxa"/>
          </w:tcPr>
          <w:p w14:paraId="1172F14C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 xml:space="preserve">Prilocaine </w:t>
            </w:r>
          </w:p>
        </w:tc>
        <w:tc>
          <w:tcPr>
            <w:tcW w:w="1575" w:type="dxa"/>
          </w:tcPr>
          <w:p w14:paraId="019FB16D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Urticaria-angioedema</w:t>
            </w:r>
          </w:p>
        </w:tc>
        <w:tc>
          <w:tcPr>
            <w:tcW w:w="1200" w:type="dxa"/>
          </w:tcPr>
          <w:p w14:paraId="66665AA4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53" w:type="dxa"/>
          </w:tcPr>
          <w:p w14:paraId="7FB040AF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Prilocaine </w:t>
            </w:r>
          </w:p>
        </w:tc>
        <w:tc>
          <w:tcPr>
            <w:tcW w:w="1288" w:type="dxa"/>
          </w:tcPr>
          <w:p w14:paraId="27AE6F97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69FBAAA0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095" w:type="dxa"/>
          </w:tcPr>
          <w:p w14:paraId="76CDB3DB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374" w:type="dxa"/>
          </w:tcPr>
          <w:p w14:paraId="4C79E2CD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389" w:type="dxa"/>
            <w:gridSpan w:val="2"/>
          </w:tcPr>
          <w:p w14:paraId="7AFEB141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None </w:t>
            </w:r>
          </w:p>
        </w:tc>
      </w:tr>
      <w:tr w:rsidR="00A14C35" w:rsidRPr="00A14C35" w14:paraId="65B37B3D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7AD83478" w14:textId="760DB742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1</w:t>
            </w: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33" w:type="dxa"/>
          </w:tcPr>
          <w:p w14:paraId="5361C68B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</w:tcPr>
          <w:p w14:paraId="690AB283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484" w:type="dxa"/>
          </w:tcPr>
          <w:p w14:paraId="5A6F3AA2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None</w:t>
            </w:r>
          </w:p>
        </w:tc>
        <w:tc>
          <w:tcPr>
            <w:tcW w:w="1460" w:type="dxa"/>
          </w:tcPr>
          <w:p w14:paraId="60A4354C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>Prilocaine</w:t>
            </w:r>
          </w:p>
        </w:tc>
        <w:tc>
          <w:tcPr>
            <w:tcW w:w="1575" w:type="dxa"/>
          </w:tcPr>
          <w:p w14:paraId="169D9022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Urticaria-angioedema</w:t>
            </w:r>
          </w:p>
        </w:tc>
        <w:tc>
          <w:tcPr>
            <w:tcW w:w="1200" w:type="dxa"/>
          </w:tcPr>
          <w:p w14:paraId="35AF34EE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53" w:type="dxa"/>
          </w:tcPr>
          <w:p w14:paraId="1D8E5A5E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Prilocaine</w:t>
            </w:r>
          </w:p>
        </w:tc>
        <w:tc>
          <w:tcPr>
            <w:tcW w:w="1288" w:type="dxa"/>
          </w:tcPr>
          <w:p w14:paraId="792D7BB2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60EF5AAA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095" w:type="dxa"/>
          </w:tcPr>
          <w:p w14:paraId="59762777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374" w:type="dxa"/>
          </w:tcPr>
          <w:p w14:paraId="24D4D5CD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389" w:type="dxa"/>
            <w:gridSpan w:val="2"/>
          </w:tcPr>
          <w:p w14:paraId="141ADD96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None </w:t>
            </w:r>
          </w:p>
        </w:tc>
      </w:tr>
      <w:tr w:rsidR="00AC5661" w:rsidRPr="00A14C35" w14:paraId="5747A15C" w14:textId="1ACE05A6" w:rsidTr="00A14C35">
        <w:trPr>
          <w:gridAfter w:val="1"/>
          <w:wAfter w:w="13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5" w:type="dxa"/>
            <w:gridSpan w:val="14"/>
          </w:tcPr>
          <w:p w14:paraId="6CBB5FC2" w14:textId="34481271" w:rsidR="00AC5661" w:rsidRPr="00A14C35" w:rsidRDefault="00AC5661" w:rsidP="00AC5661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Skin test positive with </w:t>
            </w: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A14C35" w:rsidRPr="00A14C35" w14:paraId="55701635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72062A00" w14:textId="324477A6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1</w:t>
            </w: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33" w:type="dxa"/>
          </w:tcPr>
          <w:p w14:paraId="71862B32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9" w:type="dxa"/>
          </w:tcPr>
          <w:p w14:paraId="43341E44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484" w:type="dxa"/>
          </w:tcPr>
          <w:p w14:paraId="4179EF58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None</w:t>
            </w:r>
          </w:p>
        </w:tc>
        <w:tc>
          <w:tcPr>
            <w:tcW w:w="1460" w:type="dxa"/>
          </w:tcPr>
          <w:p w14:paraId="0F776AC3" w14:textId="7CC24172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Articaine</w:t>
            </w:r>
            <w:proofErr w:type="spellEnd"/>
          </w:p>
        </w:tc>
        <w:tc>
          <w:tcPr>
            <w:tcW w:w="1575" w:type="dxa"/>
          </w:tcPr>
          <w:p w14:paraId="73478325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Anaphylaxis </w:t>
            </w:r>
          </w:p>
        </w:tc>
        <w:tc>
          <w:tcPr>
            <w:tcW w:w="1200" w:type="dxa"/>
          </w:tcPr>
          <w:p w14:paraId="197F0726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53" w:type="dxa"/>
          </w:tcPr>
          <w:p w14:paraId="3941F514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proofErr w:type="spellStart"/>
            <w:r w:rsidRPr="00A14C35">
              <w:rPr>
                <w:color w:val="000000"/>
                <w:sz w:val="18"/>
                <w:szCs w:val="18"/>
              </w:rPr>
              <w:t>Articaine</w:t>
            </w:r>
            <w:proofErr w:type="spellEnd"/>
            <w:r w:rsidRPr="00A14C3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</w:tcPr>
          <w:p w14:paraId="3263C38D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3851D669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095" w:type="dxa"/>
          </w:tcPr>
          <w:p w14:paraId="369B39FC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N/A</w:t>
            </w:r>
          </w:p>
        </w:tc>
        <w:tc>
          <w:tcPr>
            <w:tcW w:w="1374" w:type="dxa"/>
          </w:tcPr>
          <w:p w14:paraId="7C0C4917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Lidocaine </w:t>
            </w:r>
          </w:p>
          <w:p w14:paraId="7E5D01AB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Mepivacaine </w:t>
            </w:r>
          </w:p>
        </w:tc>
        <w:tc>
          <w:tcPr>
            <w:tcW w:w="1389" w:type="dxa"/>
            <w:gridSpan w:val="2"/>
          </w:tcPr>
          <w:p w14:paraId="51160950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None </w:t>
            </w:r>
          </w:p>
        </w:tc>
      </w:tr>
      <w:tr w:rsidR="00AC5661" w:rsidRPr="00A14C35" w14:paraId="46E5908E" w14:textId="5D804A4C" w:rsidTr="00A14C35">
        <w:trPr>
          <w:gridAfter w:val="2"/>
          <w:wAfter w:w="25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3" w:type="dxa"/>
            <w:gridSpan w:val="13"/>
          </w:tcPr>
          <w:p w14:paraId="1DAF34CE" w14:textId="46926947" w:rsidR="00AC5661" w:rsidRPr="00A14C35" w:rsidRDefault="00AC5661" w:rsidP="00AC5661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Skin test positive </w:t>
            </w:r>
            <w:r w:rsidRPr="00A14C35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with lidocaine</w:t>
            </w:r>
            <w:r w:rsidRPr="00A14C35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and mepivacaine</w:t>
            </w:r>
          </w:p>
        </w:tc>
      </w:tr>
      <w:tr w:rsidR="00A14C35" w:rsidRPr="00A14C35" w14:paraId="75CB3627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</w:tcPr>
          <w:p w14:paraId="6FE76FB3" w14:textId="7FC19C9E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833" w:type="dxa"/>
            <w:vMerge w:val="restart"/>
          </w:tcPr>
          <w:p w14:paraId="1CB5173F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39" w:type="dxa"/>
            <w:vMerge w:val="restart"/>
          </w:tcPr>
          <w:p w14:paraId="6A49910B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84" w:type="dxa"/>
            <w:vMerge w:val="restart"/>
          </w:tcPr>
          <w:p w14:paraId="234E45F0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None</w:t>
            </w:r>
          </w:p>
        </w:tc>
        <w:tc>
          <w:tcPr>
            <w:tcW w:w="1460" w:type="dxa"/>
            <w:vMerge w:val="restart"/>
          </w:tcPr>
          <w:p w14:paraId="351E5045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Lidocaine </w:t>
            </w:r>
          </w:p>
        </w:tc>
        <w:tc>
          <w:tcPr>
            <w:tcW w:w="1575" w:type="dxa"/>
            <w:vMerge w:val="restart"/>
          </w:tcPr>
          <w:p w14:paraId="66FA3FB4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Itchy throat </w:t>
            </w:r>
          </w:p>
        </w:tc>
        <w:tc>
          <w:tcPr>
            <w:tcW w:w="1200" w:type="dxa"/>
            <w:vMerge w:val="restart"/>
          </w:tcPr>
          <w:p w14:paraId="296AD806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53" w:type="dxa"/>
          </w:tcPr>
          <w:p w14:paraId="02EE2CC9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Mepivacaine</w:t>
            </w:r>
            <w:r w:rsidRPr="00A14C35">
              <w:rPr>
                <w:color w:val="000000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1288" w:type="dxa"/>
          </w:tcPr>
          <w:p w14:paraId="0638BCE4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49B32E34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095" w:type="dxa"/>
          </w:tcPr>
          <w:p w14:paraId="7A005446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N/A</w:t>
            </w:r>
          </w:p>
        </w:tc>
        <w:tc>
          <w:tcPr>
            <w:tcW w:w="1374" w:type="dxa"/>
            <w:vMerge w:val="restart"/>
          </w:tcPr>
          <w:p w14:paraId="79ADF8B6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89" w:type="dxa"/>
            <w:gridSpan w:val="2"/>
            <w:vMerge w:val="restart"/>
          </w:tcPr>
          <w:p w14:paraId="222B64EA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None </w:t>
            </w:r>
          </w:p>
        </w:tc>
      </w:tr>
      <w:tr w:rsidR="00A14C35" w:rsidRPr="00A14C35" w14:paraId="014BBC32" w14:textId="77777777" w:rsidTr="00A14C35">
        <w:trPr>
          <w:gridAfter w:val="1"/>
          <w:wAfter w:w="18" w:type="dxa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</w:tcPr>
          <w:p w14:paraId="0FE96B82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vMerge/>
          </w:tcPr>
          <w:p w14:paraId="08CE1F17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668B660F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0CD729D7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0" w:type="dxa"/>
            <w:vMerge/>
          </w:tcPr>
          <w:p w14:paraId="2A541842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75" w:type="dxa"/>
            <w:vMerge/>
          </w:tcPr>
          <w:p w14:paraId="773376F0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00" w:type="dxa"/>
            <w:vMerge/>
          </w:tcPr>
          <w:p w14:paraId="0C66C2A9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</w:tcPr>
          <w:p w14:paraId="5D468F68" w14:textId="6CCA9C44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 xml:space="preserve">Lidocaine </w:t>
            </w:r>
          </w:p>
        </w:tc>
        <w:tc>
          <w:tcPr>
            <w:tcW w:w="1288" w:type="dxa"/>
          </w:tcPr>
          <w:p w14:paraId="76F86397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32119DC1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095" w:type="dxa"/>
          </w:tcPr>
          <w:p w14:paraId="68DDBF5D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N/A</w:t>
            </w:r>
          </w:p>
        </w:tc>
        <w:tc>
          <w:tcPr>
            <w:tcW w:w="1374" w:type="dxa"/>
            <w:vMerge/>
          </w:tcPr>
          <w:p w14:paraId="1E035337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89" w:type="dxa"/>
            <w:gridSpan w:val="2"/>
            <w:vMerge/>
          </w:tcPr>
          <w:p w14:paraId="009C2533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</w:tr>
      <w:tr w:rsidR="00281BD8" w:rsidRPr="00A14C35" w14:paraId="140A6946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5" w:type="dxa"/>
            <w:gridSpan w:val="14"/>
          </w:tcPr>
          <w:p w14:paraId="17438322" w14:textId="0C1979E1" w:rsidR="00281BD8" w:rsidRPr="00A14C35" w:rsidRDefault="00281BD8" w:rsidP="00AC5661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lastRenderedPageBreak/>
              <w:t>&gt; 1 LA positivity in skin test</w:t>
            </w:r>
          </w:p>
        </w:tc>
      </w:tr>
      <w:tr w:rsidR="00A14C35" w:rsidRPr="00A14C35" w14:paraId="5B0E0BC2" w14:textId="77777777" w:rsidTr="00A14C35">
        <w:trPr>
          <w:gridAfter w:val="1"/>
          <w:wAfter w:w="18" w:type="dxa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</w:tcPr>
          <w:p w14:paraId="6E756590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833" w:type="dxa"/>
            <w:vMerge w:val="restart"/>
          </w:tcPr>
          <w:p w14:paraId="28C63BED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39" w:type="dxa"/>
            <w:vMerge w:val="restart"/>
          </w:tcPr>
          <w:p w14:paraId="57F5BB41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484" w:type="dxa"/>
            <w:vMerge w:val="restart"/>
          </w:tcPr>
          <w:p w14:paraId="091D8362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None</w:t>
            </w:r>
          </w:p>
        </w:tc>
        <w:tc>
          <w:tcPr>
            <w:tcW w:w="1460" w:type="dxa"/>
          </w:tcPr>
          <w:p w14:paraId="358BCC70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Lidocaine </w:t>
            </w:r>
          </w:p>
        </w:tc>
        <w:tc>
          <w:tcPr>
            <w:tcW w:w="1575" w:type="dxa"/>
          </w:tcPr>
          <w:p w14:paraId="4F2EA38D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Urticaria-angioedema</w:t>
            </w:r>
          </w:p>
        </w:tc>
        <w:tc>
          <w:tcPr>
            <w:tcW w:w="1200" w:type="dxa"/>
          </w:tcPr>
          <w:p w14:paraId="4B454146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53" w:type="dxa"/>
          </w:tcPr>
          <w:p w14:paraId="3AE5E73B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Lidocaine </w:t>
            </w:r>
          </w:p>
        </w:tc>
        <w:tc>
          <w:tcPr>
            <w:tcW w:w="1288" w:type="dxa"/>
          </w:tcPr>
          <w:p w14:paraId="20E4A33E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7E574F12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095" w:type="dxa"/>
          </w:tcPr>
          <w:p w14:paraId="768165AA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(+)</w:t>
            </w:r>
          </w:p>
        </w:tc>
        <w:tc>
          <w:tcPr>
            <w:tcW w:w="1374" w:type="dxa"/>
            <w:vMerge w:val="restart"/>
          </w:tcPr>
          <w:p w14:paraId="5D261BF9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89" w:type="dxa"/>
            <w:gridSpan w:val="2"/>
            <w:vMerge w:val="restart"/>
          </w:tcPr>
          <w:p w14:paraId="1A0C0AFB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None </w:t>
            </w:r>
          </w:p>
        </w:tc>
      </w:tr>
      <w:tr w:rsidR="00A14C35" w:rsidRPr="00A14C35" w14:paraId="6C666DA6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</w:tcPr>
          <w:p w14:paraId="44E603BE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vMerge/>
          </w:tcPr>
          <w:p w14:paraId="472A69F0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412EF4D4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41733E49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0" w:type="dxa"/>
          </w:tcPr>
          <w:p w14:paraId="334D7E7E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Mepivacaine </w:t>
            </w:r>
          </w:p>
        </w:tc>
        <w:tc>
          <w:tcPr>
            <w:tcW w:w="1575" w:type="dxa"/>
          </w:tcPr>
          <w:p w14:paraId="3EFA8582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</w:t>
            </w:r>
          </w:p>
        </w:tc>
        <w:tc>
          <w:tcPr>
            <w:tcW w:w="1200" w:type="dxa"/>
          </w:tcPr>
          <w:p w14:paraId="2BE0AEFC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3" w:type="dxa"/>
          </w:tcPr>
          <w:p w14:paraId="65A5BC75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Mepivacaine </w:t>
            </w:r>
          </w:p>
        </w:tc>
        <w:tc>
          <w:tcPr>
            <w:tcW w:w="1288" w:type="dxa"/>
          </w:tcPr>
          <w:p w14:paraId="223BB636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67CA0A0F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095" w:type="dxa"/>
          </w:tcPr>
          <w:p w14:paraId="4CF0D67D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374" w:type="dxa"/>
            <w:vMerge/>
          </w:tcPr>
          <w:p w14:paraId="4E61489C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89" w:type="dxa"/>
            <w:gridSpan w:val="2"/>
            <w:vMerge/>
          </w:tcPr>
          <w:p w14:paraId="052B624A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</w:tr>
      <w:tr w:rsidR="00A14C35" w:rsidRPr="00A14C35" w14:paraId="0046DB61" w14:textId="77777777" w:rsidTr="00A14C35">
        <w:trPr>
          <w:gridAfter w:val="1"/>
          <w:wAfter w:w="18" w:type="dxa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</w:tcPr>
          <w:p w14:paraId="30895F0F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833" w:type="dxa"/>
            <w:vMerge w:val="restart"/>
          </w:tcPr>
          <w:p w14:paraId="21108FB4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39" w:type="dxa"/>
            <w:vMerge w:val="restart"/>
          </w:tcPr>
          <w:p w14:paraId="1365AA49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84" w:type="dxa"/>
            <w:vMerge w:val="restart"/>
          </w:tcPr>
          <w:p w14:paraId="3E426758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None</w:t>
            </w:r>
          </w:p>
        </w:tc>
        <w:tc>
          <w:tcPr>
            <w:tcW w:w="1460" w:type="dxa"/>
          </w:tcPr>
          <w:p w14:paraId="12785720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Lidocaine </w:t>
            </w:r>
          </w:p>
          <w:p w14:paraId="2DB3153B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75" w:type="dxa"/>
          </w:tcPr>
          <w:p w14:paraId="4A425186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Urticaria-angioedema </w:t>
            </w:r>
          </w:p>
        </w:tc>
        <w:tc>
          <w:tcPr>
            <w:tcW w:w="1200" w:type="dxa"/>
          </w:tcPr>
          <w:p w14:paraId="6D3E5A64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53" w:type="dxa"/>
          </w:tcPr>
          <w:p w14:paraId="0C1EB0EE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Lidocaine </w:t>
            </w:r>
          </w:p>
        </w:tc>
        <w:tc>
          <w:tcPr>
            <w:tcW w:w="1288" w:type="dxa"/>
          </w:tcPr>
          <w:p w14:paraId="10766505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290E1A07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(-)</w:t>
            </w:r>
          </w:p>
        </w:tc>
        <w:tc>
          <w:tcPr>
            <w:tcW w:w="1095" w:type="dxa"/>
          </w:tcPr>
          <w:p w14:paraId="1D0954A3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(+)</w:t>
            </w:r>
          </w:p>
        </w:tc>
        <w:tc>
          <w:tcPr>
            <w:tcW w:w="1374" w:type="dxa"/>
            <w:vMerge w:val="restart"/>
          </w:tcPr>
          <w:p w14:paraId="0A00BFBE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1389" w:type="dxa"/>
            <w:gridSpan w:val="2"/>
            <w:vMerge w:val="restart"/>
          </w:tcPr>
          <w:p w14:paraId="59C89D49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None </w:t>
            </w:r>
          </w:p>
        </w:tc>
      </w:tr>
      <w:tr w:rsidR="00A14C35" w:rsidRPr="00A14C35" w14:paraId="30F31D9F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</w:tcPr>
          <w:p w14:paraId="395AD442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vMerge/>
          </w:tcPr>
          <w:p w14:paraId="6C8DAE69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1268D07B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5A12CC88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0" w:type="dxa"/>
            <w:vMerge w:val="restart"/>
          </w:tcPr>
          <w:p w14:paraId="36734D94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Mepivacaine</w:t>
            </w:r>
          </w:p>
        </w:tc>
        <w:tc>
          <w:tcPr>
            <w:tcW w:w="1575" w:type="dxa"/>
            <w:vMerge w:val="restart"/>
          </w:tcPr>
          <w:p w14:paraId="007405C7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Urticaria, Flushing </w:t>
            </w:r>
          </w:p>
        </w:tc>
        <w:tc>
          <w:tcPr>
            <w:tcW w:w="1200" w:type="dxa"/>
            <w:vMerge w:val="restart"/>
          </w:tcPr>
          <w:p w14:paraId="7E0E630E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1453" w:type="dxa"/>
          </w:tcPr>
          <w:p w14:paraId="08FB0009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 xml:space="preserve">Mepivacaine </w:t>
            </w:r>
          </w:p>
        </w:tc>
        <w:tc>
          <w:tcPr>
            <w:tcW w:w="1288" w:type="dxa"/>
          </w:tcPr>
          <w:p w14:paraId="203D0029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5F3BE2C9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(-)</w:t>
            </w:r>
          </w:p>
        </w:tc>
        <w:tc>
          <w:tcPr>
            <w:tcW w:w="1095" w:type="dxa"/>
          </w:tcPr>
          <w:p w14:paraId="17781436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(+)</w:t>
            </w:r>
          </w:p>
        </w:tc>
        <w:tc>
          <w:tcPr>
            <w:tcW w:w="1374" w:type="dxa"/>
            <w:vMerge/>
          </w:tcPr>
          <w:p w14:paraId="74AC1143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89" w:type="dxa"/>
            <w:gridSpan w:val="2"/>
            <w:vMerge/>
          </w:tcPr>
          <w:p w14:paraId="081F39A5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</w:tr>
      <w:tr w:rsidR="00A14C35" w:rsidRPr="00A14C35" w14:paraId="63E9A389" w14:textId="77777777" w:rsidTr="00A14C35">
        <w:trPr>
          <w:gridAfter w:val="1"/>
          <w:wAfter w:w="18" w:type="dxa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</w:tcPr>
          <w:p w14:paraId="79C43CD1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33" w:type="dxa"/>
            <w:vMerge/>
          </w:tcPr>
          <w:p w14:paraId="785E18E1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39" w:type="dxa"/>
            <w:vMerge/>
          </w:tcPr>
          <w:p w14:paraId="4CED72CA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4" w:type="dxa"/>
            <w:vMerge/>
          </w:tcPr>
          <w:p w14:paraId="4C597D62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60" w:type="dxa"/>
            <w:vMerge/>
          </w:tcPr>
          <w:p w14:paraId="518204E7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75" w:type="dxa"/>
            <w:vMerge/>
          </w:tcPr>
          <w:p w14:paraId="0402F1AE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14:paraId="7FFE58EE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</w:tcPr>
          <w:p w14:paraId="5BA68F8E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>Prilocaine</w:t>
            </w:r>
          </w:p>
        </w:tc>
        <w:tc>
          <w:tcPr>
            <w:tcW w:w="1288" w:type="dxa"/>
          </w:tcPr>
          <w:p w14:paraId="1FDE2669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28744C3C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(-)</w:t>
            </w:r>
          </w:p>
        </w:tc>
        <w:tc>
          <w:tcPr>
            <w:tcW w:w="1095" w:type="dxa"/>
          </w:tcPr>
          <w:p w14:paraId="109D5538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(+)</w:t>
            </w:r>
          </w:p>
        </w:tc>
        <w:tc>
          <w:tcPr>
            <w:tcW w:w="1374" w:type="dxa"/>
            <w:vMerge/>
          </w:tcPr>
          <w:p w14:paraId="7EDAFA64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9" w:type="dxa"/>
            <w:gridSpan w:val="2"/>
            <w:vMerge/>
          </w:tcPr>
          <w:p w14:paraId="31C4BF3F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</w:tr>
      <w:tr w:rsidR="00A14C35" w:rsidRPr="00A14C35" w14:paraId="621C66C6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</w:tcPr>
          <w:p w14:paraId="15339BD5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833" w:type="dxa"/>
            <w:vMerge w:val="restart"/>
          </w:tcPr>
          <w:p w14:paraId="77EE04C8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39" w:type="dxa"/>
            <w:vMerge w:val="restart"/>
          </w:tcPr>
          <w:p w14:paraId="013A54A9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84" w:type="dxa"/>
            <w:vMerge w:val="restart"/>
          </w:tcPr>
          <w:p w14:paraId="35CE8F5E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None</w:t>
            </w:r>
          </w:p>
        </w:tc>
        <w:tc>
          <w:tcPr>
            <w:tcW w:w="1460" w:type="dxa"/>
          </w:tcPr>
          <w:p w14:paraId="616815DE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Lidocaine </w:t>
            </w:r>
          </w:p>
          <w:p w14:paraId="711BC255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75" w:type="dxa"/>
          </w:tcPr>
          <w:p w14:paraId="50FB2B2B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Urticaria-angioedema</w:t>
            </w:r>
          </w:p>
        </w:tc>
        <w:tc>
          <w:tcPr>
            <w:tcW w:w="1200" w:type="dxa"/>
          </w:tcPr>
          <w:p w14:paraId="4EB3E6DD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53" w:type="dxa"/>
          </w:tcPr>
          <w:p w14:paraId="66AC88BF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color w:val="000000"/>
                <w:sz w:val="18"/>
                <w:szCs w:val="18"/>
              </w:rPr>
              <w:t>Lidocaine</w:t>
            </w:r>
          </w:p>
        </w:tc>
        <w:tc>
          <w:tcPr>
            <w:tcW w:w="1288" w:type="dxa"/>
          </w:tcPr>
          <w:p w14:paraId="0406E6C6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17CFF62D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(-)</w:t>
            </w:r>
          </w:p>
        </w:tc>
        <w:tc>
          <w:tcPr>
            <w:tcW w:w="1095" w:type="dxa"/>
          </w:tcPr>
          <w:p w14:paraId="2023D153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(+)</w:t>
            </w:r>
          </w:p>
        </w:tc>
        <w:tc>
          <w:tcPr>
            <w:tcW w:w="1374" w:type="dxa"/>
            <w:vMerge w:val="restart"/>
          </w:tcPr>
          <w:p w14:paraId="192220BE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389" w:type="dxa"/>
            <w:gridSpan w:val="2"/>
            <w:vMerge w:val="restart"/>
          </w:tcPr>
          <w:p w14:paraId="4D4EC65B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NSAID</w:t>
            </w:r>
          </w:p>
        </w:tc>
      </w:tr>
      <w:tr w:rsidR="00A14C35" w:rsidRPr="00A14C35" w14:paraId="74535498" w14:textId="77777777" w:rsidTr="00A14C35">
        <w:trPr>
          <w:gridAfter w:val="1"/>
          <w:wAfter w:w="18" w:type="dxa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</w:tcPr>
          <w:p w14:paraId="769FB256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vMerge/>
          </w:tcPr>
          <w:p w14:paraId="67898979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226BC718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1BC198EC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0" w:type="dxa"/>
          </w:tcPr>
          <w:p w14:paraId="3E15B09E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Mepivacaine </w:t>
            </w:r>
          </w:p>
        </w:tc>
        <w:tc>
          <w:tcPr>
            <w:tcW w:w="1575" w:type="dxa"/>
          </w:tcPr>
          <w:p w14:paraId="6125743D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Urticaria-angioedema</w:t>
            </w:r>
          </w:p>
        </w:tc>
        <w:tc>
          <w:tcPr>
            <w:tcW w:w="1200" w:type="dxa"/>
          </w:tcPr>
          <w:p w14:paraId="74E93601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53" w:type="dxa"/>
          </w:tcPr>
          <w:p w14:paraId="31C9A925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Mepivacaine</w:t>
            </w:r>
          </w:p>
        </w:tc>
        <w:tc>
          <w:tcPr>
            <w:tcW w:w="1288" w:type="dxa"/>
          </w:tcPr>
          <w:p w14:paraId="206AAFC2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37E56B9C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(-)</w:t>
            </w:r>
          </w:p>
        </w:tc>
        <w:tc>
          <w:tcPr>
            <w:tcW w:w="1095" w:type="dxa"/>
          </w:tcPr>
          <w:p w14:paraId="775E1A1B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(+)</w:t>
            </w:r>
          </w:p>
        </w:tc>
        <w:tc>
          <w:tcPr>
            <w:tcW w:w="1374" w:type="dxa"/>
            <w:vMerge/>
          </w:tcPr>
          <w:p w14:paraId="701C8739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89" w:type="dxa"/>
            <w:gridSpan w:val="2"/>
            <w:vMerge/>
          </w:tcPr>
          <w:p w14:paraId="117C9B02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</w:tr>
      <w:tr w:rsidR="00A14C35" w:rsidRPr="00A14C35" w14:paraId="6BEE5D42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 w:val="restart"/>
          </w:tcPr>
          <w:p w14:paraId="3BE14640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b w:val="0"/>
                <w:bCs w:val="0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833" w:type="dxa"/>
            <w:vMerge w:val="restart"/>
          </w:tcPr>
          <w:p w14:paraId="4C50E8FB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39" w:type="dxa"/>
            <w:vMerge w:val="restart"/>
          </w:tcPr>
          <w:p w14:paraId="5706B5F5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484" w:type="dxa"/>
            <w:vMerge w:val="restart"/>
          </w:tcPr>
          <w:p w14:paraId="377F4A80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None</w:t>
            </w:r>
          </w:p>
        </w:tc>
        <w:tc>
          <w:tcPr>
            <w:tcW w:w="1460" w:type="dxa"/>
            <w:vMerge w:val="restart"/>
          </w:tcPr>
          <w:p w14:paraId="796BBE2E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Lidocaine + prilocaine </w:t>
            </w:r>
          </w:p>
        </w:tc>
        <w:tc>
          <w:tcPr>
            <w:tcW w:w="1575" w:type="dxa"/>
            <w:vMerge w:val="restart"/>
          </w:tcPr>
          <w:p w14:paraId="356BE0F3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 xml:space="preserve">Erythema </w:t>
            </w:r>
          </w:p>
        </w:tc>
        <w:tc>
          <w:tcPr>
            <w:tcW w:w="1200" w:type="dxa"/>
            <w:vMerge w:val="restart"/>
          </w:tcPr>
          <w:p w14:paraId="06A19609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A14C3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53" w:type="dxa"/>
          </w:tcPr>
          <w:p w14:paraId="00057CE3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Lidocaine </w:t>
            </w:r>
          </w:p>
        </w:tc>
        <w:tc>
          <w:tcPr>
            <w:tcW w:w="1288" w:type="dxa"/>
          </w:tcPr>
          <w:p w14:paraId="6D94CAFB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003BFA12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095" w:type="dxa"/>
          </w:tcPr>
          <w:p w14:paraId="17F541C2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374" w:type="dxa"/>
            <w:vMerge w:val="restart"/>
          </w:tcPr>
          <w:p w14:paraId="36E87251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>Articaine</w:t>
            </w:r>
            <w:proofErr w:type="spellEnd"/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389" w:type="dxa"/>
            <w:gridSpan w:val="2"/>
            <w:vMerge w:val="restart"/>
          </w:tcPr>
          <w:p w14:paraId="0E76502C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None </w:t>
            </w:r>
          </w:p>
        </w:tc>
      </w:tr>
      <w:tr w:rsidR="00A14C35" w:rsidRPr="00A14C35" w14:paraId="760FB086" w14:textId="77777777" w:rsidTr="00A14C35">
        <w:trPr>
          <w:gridAfter w:val="1"/>
          <w:wAfter w:w="18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</w:tcPr>
          <w:p w14:paraId="327C8C70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vMerge/>
          </w:tcPr>
          <w:p w14:paraId="6F24680C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62B87983" w14:textId="77777777" w:rsidR="00AC5661" w:rsidRPr="00A14C35" w:rsidRDefault="00AC5661" w:rsidP="00AC5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5A1A78D2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0" w:type="dxa"/>
            <w:vMerge/>
          </w:tcPr>
          <w:p w14:paraId="60785CFE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75" w:type="dxa"/>
            <w:vMerge/>
          </w:tcPr>
          <w:p w14:paraId="04947476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0" w:type="dxa"/>
            <w:vMerge/>
          </w:tcPr>
          <w:p w14:paraId="4E4493D4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</w:tcPr>
          <w:p w14:paraId="37E8185D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Prilocaine </w:t>
            </w:r>
          </w:p>
        </w:tc>
        <w:tc>
          <w:tcPr>
            <w:tcW w:w="1288" w:type="dxa"/>
          </w:tcPr>
          <w:p w14:paraId="5DFB7449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12A8FFD2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095" w:type="dxa"/>
          </w:tcPr>
          <w:p w14:paraId="786AD2F5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374" w:type="dxa"/>
            <w:vMerge/>
          </w:tcPr>
          <w:p w14:paraId="352BFFA2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9" w:type="dxa"/>
            <w:gridSpan w:val="2"/>
            <w:vMerge/>
          </w:tcPr>
          <w:p w14:paraId="73FAC2CA" w14:textId="77777777" w:rsidR="00AC5661" w:rsidRPr="00A14C35" w:rsidRDefault="00AC5661" w:rsidP="00AC56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</w:tr>
      <w:tr w:rsidR="00A14C35" w:rsidRPr="00A14C35" w14:paraId="4DCCA29D" w14:textId="77777777" w:rsidTr="00A14C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vMerge/>
          </w:tcPr>
          <w:p w14:paraId="52F3E94F" w14:textId="77777777" w:rsidR="00AC5661" w:rsidRPr="00A14C35" w:rsidRDefault="00AC5661" w:rsidP="00AC566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33" w:type="dxa"/>
            <w:vMerge/>
          </w:tcPr>
          <w:p w14:paraId="724A5370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</w:tcPr>
          <w:p w14:paraId="286FE46D" w14:textId="77777777" w:rsidR="00AC5661" w:rsidRPr="00A14C35" w:rsidRDefault="00AC5661" w:rsidP="00AC5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679B036F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60" w:type="dxa"/>
            <w:vMerge/>
          </w:tcPr>
          <w:p w14:paraId="60A3EFCF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75" w:type="dxa"/>
            <w:vMerge/>
          </w:tcPr>
          <w:p w14:paraId="0C33CCCB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0" w:type="dxa"/>
            <w:vMerge/>
          </w:tcPr>
          <w:p w14:paraId="3A442D23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</w:tcPr>
          <w:p w14:paraId="648463B1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  <w:t xml:space="preserve">Mepivacaine </w:t>
            </w:r>
          </w:p>
        </w:tc>
        <w:tc>
          <w:tcPr>
            <w:tcW w:w="1288" w:type="dxa"/>
          </w:tcPr>
          <w:p w14:paraId="45F15E2F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288" w:type="dxa"/>
          </w:tcPr>
          <w:p w14:paraId="57B70598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(-)</w:t>
            </w:r>
          </w:p>
        </w:tc>
        <w:tc>
          <w:tcPr>
            <w:tcW w:w="1095" w:type="dxa"/>
          </w:tcPr>
          <w:p w14:paraId="235E6DDD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</w:pPr>
            <w:r w:rsidRPr="00A14C35">
              <w:rPr>
                <w:rFonts w:asciiTheme="majorBidi" w:hAnsiTheme="majorBidi" w:cstheme="majorBidi"/>
                <w:color w:val="000000"/>
                <w:sz w:val="18"/>
                <w:szCs w:val="18"/>
                <w:lang w:eastAsia="tr-TR"/>
              </w:rPr>
              <w:t>(+)</w:t>
            </w:r>
          </w:p>
        </w:tc>
        <w:tc>
          <w:tcPr>
            <w:tcW w:w="1374" w:type="dxa"/>
            <w:vMerge/>
          </w:tcPr>
          <w:p w14:paraId="78A9825C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89" w:type="dxa"/>
            <w:gridSpan w:val="2"/>
            <w:vMerge/>
          </w:tcPr>
          <w:p w14:paraId="19FB03C7" w14:textId="77777777" w:rsidR="00AC5661" w:rsidRPr="00A14C35" w:rsidRDefault="00AC5661" w:rsidP="00AC56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5E000AD3" w14:textId="41BDD3DB" w:rsidR="00ED37D1" w:rsidRPr="00A14C35" w:rsidRDefault="00ED37D1" w:rsidP="00F861A3">
      <w:pPr>
        <w:tabs>
          <w:tab w:val="left" w:pos="3027"/>
        </w:tabs>
        <w:spacing w:line="360" w:lineRule="auto"/>
        <w:ind w:right="-1"/>
        <w:jc w:val="both"/>
        <w:rPr>
          <w:color w:val="000000"/>
        </w:rPr>
      </w:pPr>
    </w:p>
    <w:p w14:paraId="4C457DB5" w14:textId="20F46871" w:rsidR="00F861A3" w:rsidRPr="00A14C35" w:rsidRDefault="00F861A3" w:rsidP="00ED37D1">
      <w:pPr>
        <w:tabs>
          <w:tab w:val="left" w:pos="8505"/>
          <w:tab w:val="left" w:pos="8646"/>
        </w:tabs>
        <w:spacing w:line="360" w:lineRule="auto"/>
        <w:ind w:right="-1"/>
        <w:jc w:val="both"/>
        <w:rPr>
          <w:color w:val="000000"/>
        </w:rPr>
      </w:pPr>
    </w:p>
    <w:p w14:paraId="788A3AD3" w14:textId="77777777" w:rsidR="004D2C19" w:rsidRPr="0062521D" w:rsidRDefault="004D2C19" w:rsidP="004D2C19">
      <w:pPr>
        <w:rPr>
          <w:rFonts w:asciiTheme="majorBidi" w:hAnsiTheme="majorBidi" w:cstheme="majorBidi"/>
          <w:color w:val="000000"/>
          <w:sz w:val="16"/>
          <w:szCs w:val="16"/>
        </w:rPr>
      </w:pPr>
      <w:r w:rsidRPr="0062521D">
        <w:rPr>
          <w:rFonts w:asciiTheme="majorBidi" w:hAnsiTheme="majorBidi" w:cstheme="majorBidi"/>
          <w:color w:val="000000"/>
          <w:sz w:val="16"/>
          <w:szCs w:val="16"/>
        </w:rPr>
        <w:t>F: Female, M: Male, NSAID: Nonsteroidal anti-inflammatory drugs, LA: Local anesthetic, SPT: Skin prick test, IDT: Intradermal test</w:t>
      </w:r>
    </w:p>
    <w:p w14:paraId="69FFA41D" w14:textId="77777777" w:rsidR="004D2C19" w:rsidRPr="0062521D" w:rsidRDefault="004D2C19" w:rsidP="004D2C19">
      <w:pPr>
        <w:rPr>
          <w:rFonts w:asciiTheme="majorBidi" w:hAnsiTheme="majorBidi" w:cstheme="majorBidi"/>
          <w:color w:val="000000"/>
          <w:sz w:val="16"/>
          <w:szCs w:val="16"/>
        </w:rPr>
      </w:pPr>
      <w:r w:rsidRPr="0062521D">
        <w:rPr>
          <w:rFonts w:asciiTheme="majorBidi" w:hAnsiTheme="majorBidi" w:cstheme="majorBidi"/>
          <w:color w:val="000000"/>
          <w:sz w:val="16"/>
          <w:szCs w:val="16"/>
        </w:rPr>
        <w:t>(-) Negative, (+) Positive, N/A: Not administered</w:t>
      </w:r>
    </w:p>
    <w:p w14:paraId="0F47E94B" w14:textId="77777777" w:rsidR="004D2C19" w:rsidRPr="0062521D" w:rsidRDefault="004D2C19" w:rsidP="004D2C19">
      <w:pPr>
        <w:rPr>
          <w:rFonts w:asciiTheme="majorBidi" w:hAnsiTheme="majorBidi" w:cstheme="majorBidi"/>
          <w:color w:val="000000"/>
          <w:sz w:val="16"/>
          <w:szCs w:val="16"/>
        </w:rPr>
      </w:pPr>
    </w:p>
    <w:p w14:paraId="54CDA648" w14:textId="77777777" w:rsidR="004D2C19" w:rsidRPr="0062521D" w:rsidRDefault="004D2C19" w:rsidP="004D2C19">
      <w:pPr>
        <w:rPr>
          <w:rFonts w:asciiTheme="majorBidi" w:hAnsiTheme="majorBidi" w:cstheme="majorBidi"/>
          <w:color w:val="000000"/>
          <w:sz w:val="16"/>
          <w:szCs w:val="16"/>
          <w:lang w:eastAsia="en-GB"/>
        </w:rPr>
      </w:pPr>
      <w:r w:rsidRPr="0062521D">
        <w:rPr>
          <w:rFonts w:asciiTheme="majorBidi" w:hAnsiTheme="majorBidi" w:cstheme="majorBidi"/>
          <w:color w:val="000000"/>
          <w:sz w:val="16"/>
          <w:szCs w:val="16"/>
        </w:rPr>
        <w:t>* Confirmed by allergic assessment (skin tests and /or drug provocation tests)</w:t>
      </w:r>
    </w:p>
    <w:p w14:paraId="7070EF4C" w14:textId="77777777" w:rsidR="004D2C19" w:rsidRPr="0062521D" w:rsidRDefault="004D2C19" w:rsidP="004D2C19">
      <w:pPr>
        <w:jc w:val="both"/>
        <w:rPr>
          <w:color w:val="000000"/>
          <w:sz w:val="16"/>
          <w:szCs w:val="16"/>
        </w:rPr>
      </w:pPr>
      <w:r w:rsidRPr="0062521D">
        <w:rPr>
          <w:color w:val="000000"/>
          <w:sz w:val="16"/>
          <w:szCs w:val="16"/>
          <w:vertAlign w:val="superscript"/>
        </w:rPr>
        <w:t xml:space="preserve">† </w:t>
      </w:r>
      <w:r w:rsidRPr="0062521D">
        <w:rPr>
          <w:color w:val="000000"/>
          <w:sz w:val="16"/>
          <w:szCs w:val="16"/>
        </w:rPr>
        <w:t>Time elapsed between last LA reaction and current allergic evaluation</w:t>
      </w:r>
    </w:p>
    <w:p w14:paraId="379919F7" w14:textId="77777777" w:rsidR="004D2C19" w:rsidRPr="0062521D" w:rsidRDefault="004D2C19" w:rsidP="004D2C19">
      <w:pPr>
        <w:jc w:val="both"/>
        <w:rPr>
          <w:color w:val="000000"/>
          <w:sz w:val="16"/>
          <w:szCs w:val="16"/>
        </w:rPr>
      </w:pPr>
      <w:r w:rsidRPr="0062521D">
        <w:rPr>
          <w:color w:val="000000"/>
          <w:sz w:val="20"/>
          <w:szCs w:val="20"/>
          <w:vertAlign w:val="superscript"/>
        </w:rPr>
        <w:t xml:space="preserve">§ </w:t>
      </w:r>
      <w:r w:rsidRPr="0062521D">
        <w:rPr>
          <w:color w:val="000000"/>
          <w:sz w:val="18"/>
          <w:szCs w:val="18"/>
        </w:rPr>
        <w:t>No known history of mepivacaine use</w:t>
      </w:r>
    </w:p>
    <w:p w14:paraId="14873601" w14:textId="222F8A0C" w:rsidR="00D92BEA" w:rsidRPr="00A14C35" w:rsidRDefault="00D92BEA" w:rsidP="00ED37D1">
      <w:pPr>
        <w:tabs>
          <w:tab w:val="left" w:pos="8505"/>
          <w:tab w:val="left" w:pos="8646"/>
        </w:tabs>
        <w:spacing w:line="360" w:lineRule="auto"/>
        <w:ind w:right="-1"/>
        <w:jc w:val="both"/>
        <w:rPr>
          <w:color w:val="000000"/>
        </w:rPr>
      </w:pPr>
    </w:p>
    <w:p w14:paraId="14CFC55B" w14:textId="77777777" w:rsidR="00D92BEA" w:rsidRPr="00A14C35" w:rsidRDefault="00D92BEA" w:rsidP="00ED37D1">
      <w:pPr>
        <w:tabs>
          <w:tab w:val="left" w:pos="8505"/>
          <w:tab w:val="left" w:pos="8646"/>
        </w:tabs>
        <w:spacing w:line="360" w:lineRule="auto"/>
        <w:ind w:right="-1"/>
        <w:jc w:val="both"/>
        <w:rPr>
          <w:color w:val="000000"/>
        </w:rPr>
      </w:pPr>
    </w:p>
    <w:sectPr w:rsidR="00D92BEA" w:rsidRPr="00A14C35" w:rsidSect="00ED37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46"/>
    <w:rsid w:val="00200F40"/>
    <w:rsid w:val="00257606"/>
    <w:rsid w:val="00281BD8"/>
    <w:rsid w:val="002B0BAC"/>
    <w:rsid w:val="00325246"/>
    <w:rsid w:val="004647A1"/>
    <w:rsid w:val="004D2C19"/>
    <w:rsid w:val="005C6769"/>
    <w:rsid w:val="00715AF9"/>
    <w:rsid w:val="007D0B1D"/>
    <w:rsid w:val="00815DA2"/>
    <w:rsid w:val="009628DA"/>
    <w:rsid w:val="009B2AF1"/>
    <w:rsid w:val="009B35B1"/>
    <w:rsid w:val="009F3359"/>
    <w:rsid w:val="00A14C35"/>
    <w:rsid w:val="00AA58D3"/>
    <w:rsid w:val="00AC5661"/>
    <w:rsid w:val="00AE5B2B"/>
    <w:rsid w:val="00D878C4"/>
    <w:rsid w:val="00D92BEA"/>
    <w:rsid w:val="00D958AF"/>
    <w:rsid w:val="00E472A4"/>
    <w:rsid w:val="00ED37D1"/>
    <w:rsid w:val="00EF7FD4"/>
    <w:rsid w:val="00F46258"/>
    <w:rsid w:val="00F8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4FED"/>
  <w15:chartTrackingRefBased/>
  <w15:docId w15:val="{F82EA79F-E7F4-43F9-A355-F1E8EA83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ED37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ED37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37D1"/>
    <w:rPr>
      <w:sz w:val="16"/>
      <w:szCs w:val="16"/>
    </w:rPr>
  </w:style>
  <w:style w:type="table" w:styleId="TableGrid">
    <w:name w:val="Table Grid"/>
    <w:basedOn w:val="TableNormal"/>
    <w:uiPriority w:val="39"/>
    <w:rsid w:val="009B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14C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A14C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Süleyman</dc:creator>
  <cp:keywords/>
  <dc:description/>
  <cp:lastModifiedBy>Ayşe Süleyman</cp:lastModifiedBy>
  <cp:revision>23</cp:revision>
  <dcterms:created xsi:type="dcterms:W3CDTF">2022-03-24T02:35:00Z</dcterms:created>
  <dcterms:modified xsi:type="dcterms:W3CDTF">2022-03-24T03:13:00Z</dcterms:modified>
</cp:coreProperties>
</file>