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4D" w:rsidRDefault="00734A8B">
      <w:pPr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</w:pPr>
      <w:r w:rsidRPr="009A0389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>Supplementary Table 1. Abbreviations corresponding to all indicators</w:t>
      </w:r>
    </w:p>
    <w:p w:rsidR="00734A8B" w:rsidRDefault="00734A8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18"/>
        <w:gridCol w:w="2542"/>
        <w:gridCol w:w="1253"/>
        <w:gridCol w:w="4829"/>
      </w:tblGrid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Phenotypes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Position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Class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Severity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Index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 (right corner of the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 (right corner of the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RFWSO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 (right corner of the mouth)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 (right corner of the mouth)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VFWMO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VFWSO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volume of depressions (mm3)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VFWSMD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VFWMMD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maximum depth (mm)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average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root mean squared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elevation span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root mean squared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elevation span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average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average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root mean squared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elevation span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average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root mean squared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elevation span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average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root mean squared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elevation span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VFTSR1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Small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elevation span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root mean squared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average roughness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 (right dorsal forearm)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FH.melanin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 (forehead)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 (back of the right hand)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 (front of the neck)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NS (right side of the neck)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 (right corner of the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 (right corner of the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 (right corner of the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RF.melanin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RF.Thickness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 (right cheek)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 (right corner of the mouth)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 (right corner of the mouth)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 (right corner of the mouth)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 (under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 (under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 (under eye)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VF.Intensity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collagen content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VF.LEB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the gap between epidermis and dermis (um)</w:t>
            </w:r>
          </w:p>
        </w:tc>
      </w:tr>
      <w:tr w:rsidR="00734A8B" w:rsidRPr="009A0389" w:rsidTr="00D44364">
        <w:trPr>
          <w:trHeight w:val="320"/>
        </w:trPr>
        <w:tc>
          <w:tcPr>
            <w:tcW w:w="684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VF.Thickness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VF (right volar forearm) </w:t>
            </w:r>
          </w:p>
        </w:tc>
        <w:tc>
          <w:tcPr>
            <w:tcW w:w="91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31" w:type="pct"/>
            <w:shd w:val="clear" w:color="auto" w:fill="auto"/>
            <w:noWrap/>
            <w:vAlign w:val="center"/>
            <w:hideMark/>
          </w:tcPr>
          <w:p w:rsidR="00734A8B" w:rsidRPr="009A0389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A0389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dermis thickness</w:t>
            </w:r>
          </w:p>
        </w:tc>
      </w:tr>
    </w:tbl>
    <w:p w:rsidR="00734A8B" w:rsidRDefault="00734A8B"/>
    <w:p w:rsidR="00734A8B" w:rsidRDefault="00734A8B">
      <w:pPr>
        <w:widowControl/>
        <w:jc w:val="left"/>
      </w:pPr>
      <w:r>
        <w:br w:type="page"/>
      </w:r>
    </w:p>
    <w:p w:rsidR="00734A8B" w:rsidRDefault="00734A8B" w:rsidP="00734A8B">
      <w:pPr>
        <w:widowControl/>
        <w:jc w:val="left"/>
        <w:rPr>
          <w:rFonts w:hint="eastAsia"/>
        </w:rPr>
      </w:pPr>
      <w:r w:rsidRPr="002D33A2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lastRenderedPageBreak/>
        <w:t>Supplementary Table 2. Spearman correlation between physiological age and all measured phenotypes</w:t>
      </w:r>
    </w:p>
    <w:p w:rsidR="00734A8B" w:rsidRDefault="00734A8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4115"/>
        <w:gridCol w:w="1763"/>
        <w:gridCol w:w="1724"/>
        <w:gridCol w:w="3649"/>
      </w:tblGrid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Phenotypes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Spearman's coefficient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Position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Class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0.27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4.94E-07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3.63E-04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4.94E-04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3.01E-03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0.47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4.45E-19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5.73E-16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5.87E-16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1.40E-13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2.05E-64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0.67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2.89E-43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1.04E-36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1.73E-13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4.79E-06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2.02E-04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2.90E-04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5.66E-01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6.50E-08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0.28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2.81E-07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3.73E-05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6.16E-02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2.96E-39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0.61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2.29E-34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RFWSO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0.28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4.50E-07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6.53E-04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5.41E-01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-0.02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6.56E-01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8.43E-41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2.50E-38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VFWMO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1.53E-18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VFWSO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2.03E-15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VFWSMD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6.48E-14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VFWMMD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1.93E-02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Wrinkles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DFTSRa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4.02E-04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DFTSRq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4.61E-04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DFTSR1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1.08E-03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DFTMRq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-0.13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1.51E-02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DFTMR1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-0.10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7.30E-02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DFTMRa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-0.02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7.05E-01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HBTSRa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9.72E-64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HBTSRq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1.25E-63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HBTSR1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2.09E-40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HBTMRa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2.25E-40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HBTMRq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2.19E-33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HBTMR1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0.47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5.31E-19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VFTSRa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1.18E-16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VFTSRq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1.39E-15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VFTMR1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-0.23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2.98E-05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VFTSR1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2.71E-04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VFTMRq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-0.12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3.51E-02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VFTMRa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6.65E-02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Texture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5.64E-28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-0.45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7.94E-18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1.54E-04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FH.melanin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5.81E-15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-0.16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3.82E-03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1.30E-01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9.66E-01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-0.42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3.99E-15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-0.28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5.87E-04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2.89E-03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-0.45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3.18E-17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1.13E-02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5.10E-01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-0.49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5.12E-21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6.33E-04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1.53E-02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-0.45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1.63E-17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6.19E-08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1.54E-02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RF.melanin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1.62E-39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-0.26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3.00E-06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1.32E-01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RF.Thickness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5.35E-01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-0.12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2.52E-02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0.43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6.09E-02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2.47E-01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-0.26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2.96E-03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1.13E-01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3.69E-01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VF.Intensity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-0.49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1.11E-20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300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VF.LEB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3.81E-09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  <w:tr w:rsidR="00734A8B" w:rsidRPr="002D33A2" w:rsidTr="00D44364">
        <w:trPr>
          <w:trHeight w:val="67"/>
        </w:trPr>
        <w:tc>
          <w:tcPr>
            <w:tcW w:w="967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VF.Thickness</w:t>
            </w:r>
          </w:p>
        </w:tc>
        <w:tc>
          <w:tcPr>
            <w:tcW w:w="1475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5.86E-05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734A8B" w:rsidRPr="002D33A2" w:rsidRDefault="00734A8B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2D33A2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Ultrasound(Structure)</w:t>
            </w:r>
          </w:p>
        </w:tc>
      </w:tr>
    </w:tbl>
    <w:p w:rsidR="00734A8B" w:rsidRDefault="00734A8B"/>
    <w:p w:rsidR="00734A8B" w:rsidRDefault="00734A8B">
      <w:pPr>
        <w:widowControl/>
        <w:jc w:val="left"/>
      </w:pPr>
      <w:r>
        <w:br w:type="page"/>
      </w:r>
    </w:p>
    <w:p w:rsidR="00734A8B" w:rsidRPr="00CB0380" w:rsidRDefault="00734A8B" w:rsidP="00734A8B">
      <w:pPr>
        <w:rPr>
          <w:rFonts w:ascii="Arial" w:hAnsi="Arial" w:cs="Arial"/>
          <w:b/>
          <w:sz w:val="20"/>
          <w:szCs w:val="20"/>
        </w:rPr>
      </w:pPr>
      <w:r w:rsidRPr="00CB0380">
        <w:rPr>
          <w:rFonts w:ascii="Arial" w:hAnsi="Arial" w:cs="Arial"/>
          <w:b/>
          <w:sz w:val="20"/>
          <w:szCs w:val="20"/>
        </w:rPr>
        <w:lastRenderedPageBreak/>
        <w:t>Supplementa</w:t>
      </w:r>
      <w:r>
        <w:rPr>
          <w:rFonts w:ascii="Arial" w:hAnsi="Arial" w:cs="Arial"/>
          <w:b/>
          <w:sz w:val="20"/>
          <w:szCs w:val="20"/>
        </w:rPr>
        <w:t>r</w:t>
      </w:r>
      <w:r w:rsidRPr="00CB0380">
        <w:rPr>
          <w:rFonts w:ascii="Arial" w:hAnsi="Arial" w:cs="Arial"/>
          <w:b/>
          <w:sz w:val="20"/>
          <w:szCs w:val="20"/>
        </w:rPr>
        <w:t>y Table 3. Comparison of all measured phenotypes among Young, Presenile, Middle and Old group</w:t>
      </w:r>
    </w:p>
    <w:p w:rsidR="00734A8B" w:rsidRDefault="0073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882"/>
        <w:gridCol w:w="1975"/>
        <w:gridCol w:w="2182"/>
        <w:gridCol w:w="2156"/>
        <w:gridCol w:w="1426"/>
        <w:gridCol w:w="1561"/>
        <w:gridCol w:w="1197"/>
      </w:tblGrid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Phenotype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Young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Presenile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Middle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Old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p(Presenile)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p(Middle)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p(Old)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0.07(0.05-0.07)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0.10(0.08-0.10)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0.657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0.385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1.65E-04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8.46(7.32-9.03)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8.58(7.35-9.75)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8.57(7.55-9.29)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10.71(9.61-11.37)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0.655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0.04(0.03-0.05)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0.04(0.04-0.05)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0.07(0.06-0.08)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1.70E-05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5.86(5.01-6.27)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5.92(5.17-6.52)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5.86(5.23-6.30)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7.57(6.62-7.90)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0.442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0.265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1.55E-04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0.08(0.06-0.09)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0.09(0.06-0.10)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0.11(0.07-0.12)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0.22(0.20-0.24)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0.210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4.56E-05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9.67(8.24-10.03)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9.79(8.75-10.76)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11.48(9.52-12.87)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18.09(14.82-22.97)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0.230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1.36E-06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1.14E-06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0.12(0.10-0.13)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0.666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9.87E-07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5.87(5.20-6.25)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5.92(5.34-6.50)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6.66(5.69-7.31)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9.20(8.09-10.12)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0.548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1.45E-05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1.60E-06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0.13(0.08-0.15)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0.13(0.10-0.16)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0.17(0.11-0.21)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0.36(0.25-0.48)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0.339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3.19E-05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2.86E-06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10.48(8.46-11.60)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11.23(9.14-12.56)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16.04(11.62-19.42)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45.27(27.45-64.49)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4.44E-14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0.08(0.06-0.09)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0.19(0.12-0.24)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0.188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9.92E-14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1.90E-07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5.84(5.12-6.46)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6.14(5.42-6.67)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8.68(7.04-9.53)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22.31(17.52-27.03)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3.76E-20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0.15(0.09-0.17)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0.16(0.12-0.18)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0.14(0.10-0.17)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0.21(0.13-0.27)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0.158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0.018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12.47(10.94-13.71)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14.55(12.16-16.84)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14.01(11.45-15.97)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20.92(15.94-23.64)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6.62E-05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1.53E-05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0.07(0.05-0.07)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0.11(0.09-0.13)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5.84E-05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3.87E-05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1.71E-06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7.04(6.08-7.74)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7.92(6.79-8.82)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7.63(6.56-8.59)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11.68(9.78-13.08)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1.35E-06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0.14(0.09-0.18)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0.15(0.10-0.17)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0.14(0.10-0.16)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0.21(0.18-0.23)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0.272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0.479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12.45(10.85-14.07)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13.65(11.34-15.53)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13.67(11.40-15.57)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19.50(16.58-21.91)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3.98E-06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0.11(0.09-0.13)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3.09E-06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6.92(6.07-7.61)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7.54(6.62-8.39)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7.59(6.50-8.43)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11.18(9.96-12.51)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6.21E-07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RETWSMD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0.04(0.03-0.05)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0.05(0.03-0.05)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0.06(0.04-0.08)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0.17(0.13-0.20)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4.74E-13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2.51E-07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5.56(4.97-5.85)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6.18(5.46-6.74)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7.50(6.21-8.34)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12.78(9.94-13.77)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5.38E-05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4.40E-17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2.55E-07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0.09(0.06-0.10)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0.09(0.07-0.10)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0.08(0.06-0.10)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0.16(0.12-0.19)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0.992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0.425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8.89(7.82-9.75)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9.18(8.20-9.97)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9.48(8.25-10.43)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13.46(10.90-16.02)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0.106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1.92E-05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0.06(0.04-0.06)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0.11(0.07-0.14)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0.690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0.559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1.71E-04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5.31(4.72-5.66)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5.50(5.07-5.78)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5.79(5.16-6.35)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7.95(6.74-9.70)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1.43E-04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5.08E-06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0.07(0.05-0.08)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0.08(0.06-0.09)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0.12(0.08-0.15)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0.30(0.24-0.37)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0.022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9.49E-15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6.74E-07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11.03(8.90-12.61)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12.64(10.26-13.92)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18.47(12.44-22.16)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43.80(29.18-53.42)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5.62E-15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3.98E-06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VFWMMD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0.06(0.04-0.06)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0.05(0.04-0.05)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0.08(0.06-0.10)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0.292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4.86E-04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VFWMO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6.58(6.09-7.07)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6.78(6.22-7.15)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7.28(6.56-7.77)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9.32(8.20-9.47)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0.181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6.63E-08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3.34E-07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VFWSMD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0.03(0.03-0.03)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0.03(0.03-0.03)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0.03(0.03-0.04)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0.06(0.04-0.06)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1.41E-05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1.41E-06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VFWSO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4.73(4.45-4.97)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4.91(4.54-5.15)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5.19(4.74-5.49)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6.92(6.08-7.20)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4.43E-07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1.04E-06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0.14(0.12-0.17)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0.14(0.11-0.15)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0.13(0.10-0.15)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0.17(0.14-0.19)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0.489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0.010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DFTMRa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9.40(7.49-10.70)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9.44(7.75-10.88)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8.73(7.47-9.58)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11.75(10.55-12.66)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0.651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0.193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DFTMRq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13.16(10.34-15.64)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13.02(10.44-15.55)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11.60(9.82-12.61)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15.40(13.80-16.89)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0.888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0.08(0.06-0.09)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0.08(0.06-0.09)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0.08(0.07-0.09)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0.11(0.09-0.11)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0.469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0.199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1.54E-04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DFTSRa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5.26(4.31-5.74)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5.35(4.52-5.96)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5.33(4.61-5.85)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7.36(6.20-7.67)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0.321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7.74E-05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DFTSRq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6.74(5.54-7.43)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6.86(5.81-7.67)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6.84(5.92-7.54)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9.42(7.91-9.88)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0.352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8.31E-05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0.18(0.14-0.21)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0.20(0.15-0.22)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0.25(0.18-0.30)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0.53(0.39-0.73)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2.01E-07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5.43E-07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HBTMRa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10.88(8.34-12.10)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11.76(9.20-13.12)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16.84(12.02-20.50)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50.33(30.55-72.00)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0.107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3.09E-13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HBTMRq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15.06(11.33-16.92)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16.29(12.59-19.03)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22.79(16.14-27.70)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65.26(39.68-94.57)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4.11E-11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0.08(0.07-0.09)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0.08(0.07-0.09)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0.11(0.09-0.13)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0.25(0.19-0.31)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0.283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1.69E-14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1.93E-07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HBTSRa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5.38(4.56-6.19)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5.74(4.93-6.33)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8.68(6.82-9.73)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24.03(18.67-29.06)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2.80E-20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HBTSRq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6.92(5.85-7.89)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7.36(6.31-8.10)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11.09(8.78-12.57)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30.68(23.52-37.17)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3.51E-20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1.94E-07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0.11(0.09-0.13)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0.12(0.10-0.14)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0.10(0.08-0.11)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0.14(0.12-0.17)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0.333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3.10E-04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VFTMRa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7.08(6.33-7.70)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7.57(6.66-8.43)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7.23(6.50-7.87)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10.19(8.75-11.06)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0.439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7.00E-06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VFTMRq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10.23(8.67-11.34)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10.93(8.86-12.39)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9.52(8.36-10.20)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13.32(11.15-14.52)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0.128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VFTSR1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0.06(0.05-0.06)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0.09(0.08-0.09)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0.330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9.12E-06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VFTSRa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4.03(3.70-4.25)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4.24(3.82-4.55)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4.59(4.07-4.91)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6.56(5.61-6.89)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1.23E-07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8.79E-07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VFTSRq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5.13(4.70-5.46)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5.40(4.86-5.79)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5.80(5.14-6.20)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8.30(7.09-8.75)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4.63E-07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8.79E-07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46.28(38.76-56.60)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44.74(37.02-52.24)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31.58(22.41-39.86)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38.90(34.10-42.90)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0.401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1.40E-10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133.13(105.33-151.42)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167.24(118.50-190.92)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233.35(171.17-276.50)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348.92(325.88-381.83)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2.09E-10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1.35E-05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DF.Thickness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1148.32(1013.83-1211.33)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1146.30(1043.46-1224.50)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1220.25(1066.50-1356.17)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1243.65(1158.67-1343.00)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0.890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18.86(13.44-23.13)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18.34(12.32-22.02)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17.78(11.99-21.05)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13.17(9.41-18.00)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0.491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FH.melanin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0.60±0.07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0.61±0.06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0.65±0.06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0.69±0.04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0.524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3.75E-06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2.51E-05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FH.Thickness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1396.37±202.98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1389.99±175.09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1371.66±238.85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1510.58±227.45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0.855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0.444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0.145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38.43(31.58-43.97)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40.89(33.02-49.30)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29.70(22.16-37.24)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27.49(24.71-31.76)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0.310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1.08E-06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340.14(302.83-381.83)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299.63(223.83-342.33)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296.25(250.17-342.33)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HB.Thickness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949.65(855.83-994.08)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935.23(816.33-961.17)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1032.62(852.54-1125.75)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1038.97(934.83-1059.92)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0.231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0.173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NF.Intensity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42.21(30.52-51.37)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41.23(32.96-47.68)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30.26(23.87-36.43)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25.94(22.36-28.94)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0.764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1.91E-08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1.66E-04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187.63(92.17-167.88)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228.41(92.17-368.67)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255.17(134.96-371.96)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297.90(204.08-362.08)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0.316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0.030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NF.Thickness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1157.96(1033.58-1264.00)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1146.30(1010.54-1234.38)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1175.13(1000.67-1303.50)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1278.36(1211.33-1336.42)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0.544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0.822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43.88(34.79-51.46)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41.34(34.67-49.98)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31.21(23.42-37.12)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22.11(15.78-28.79)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0.292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1.24E-09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2.80E-05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225.38(92.17-381.83)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221.20(105.33-342.33)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258.21(118.50-381.83)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342.33(316.00-381.83)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0.679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0.131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0.193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NS.Thickness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1212.98±202.27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1200.16±147.49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1264.48±205.13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1517.76±157.57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0.695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0.098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3.21E-05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34.74(26.69-42.37)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33.75(26.92-39.34)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24.93(18.13-29.57)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21.43(18.73-23.75)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0.496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5.15E-09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7.75E-05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218.57(187.63-246.88)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245.63(197.50-276.50)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318.75(263.33-375.25)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381.83(302.83-460.83)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0.686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RET.Thickness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1195.11(1040.17-1290.33)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1204.95(1040.17-1277.17)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1263.93(1092.83-1398.96)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1331.03(1237.67-1448.33)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0.959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22.10(16.01-27.56)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20.79(14.86-25.94)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17.53(12.20-20.71)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19.71(16.13-20.26)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0.381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8.74E-05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0.504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241.39±67.57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282.35±74.51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318.47±87.37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276.50±119.23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0.428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0.175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0.644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RF.melanin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0.53(0.49-0.56)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0.53(0.50-0.56)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0.60(0.56-0.63)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0.73(0.71-0.75)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0.281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1.50E-13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2.33E-07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RF.Thickness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1378.03(1247.54-1494.42)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1404.64(1277.17-1573.42)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1430.34(1224.50-1626.08)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1374.12(1231.08-1448.33)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0.442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0.229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0.799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16.93(12.19-20.38)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14.67(11.17-17.60)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14.62(10.67-15.72)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19.66(11.93-26.81)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0.412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RM.LEB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lastRenderedPageBreak/>
              <w:t>RM.Thickness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1399.66±206.40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1474.47±179.99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1467.19±230.55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1426.79±193.80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0.681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29.25(23.10-39.16)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26.72(16.24-32.36)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17.32(11.98-21.52)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20.23(14.44-26.02)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0.799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0.500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329.17±34.84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355.50±116.53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395.57±94.90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0.602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UE.Thickness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1273.40±414.89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1373.10±336.81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1376.61±222.96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1632.67±391.03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0.593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0.538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0.392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VF.Intensity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54.31(45.16-66.15)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55.73(46.81-65.96)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37.64(25.72-49.32)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43.53(37.73-53.24)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0.683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5.28E-10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0.027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VF.LEB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203.40(105.33-302.83)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189.98(118.50-273.21)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235.10(158.00-302.83)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338.38(260.04-375.25)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0.934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0.012</w:t>
            </w:r>
          </w:p>
        </w:tc>
      </w:tr>
      <w:tr w:rsidR="00E107F1" w:rsidRPr="004D051E" w:rsidTr="00E107F1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VF.Thickness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1034.05(921.67-1132.33)</w:t>
            </w:r>
          </w:p>
        </w:tc>
        <w:tc>
          <w:tcPr>
            <w:tcW w:w="1975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986.70(911.79-1027.00)</w:t>
            </w:r>
          </w:p>
        </w:tc>
        <w:tc>
          <w:tcPr>
            <w:tcW w:w="2182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1107.58(957.88-1214.63)</w:t>
            </w:r>
          </w:p>
        </w:tc>
        <w:tc>
          <w:tcPr>
            <w:tcW w:w="215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1139.52(1079.67-1171.83)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0.054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E107F1" w:rsidRPr="004D051E" w:rsidRDefault="00E107F1" w:rsidP="00D44364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4D051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0.041</w:t>
            </w:r>
          </w:p>
        </w:tc>
      </w:tr>
    </w:tbl>
    <w:p w:rsidR="005335D2" w:rsidRPr="005335D2" w:rsidRDefault="005335D2">
      <w:pPr>
        <w:rPr>
          <w:rFonts w:ascii="Arial" w:hAnsi="Arial" w:cs="Arial"/>
          <w:sz w:val="20"/>
          <w:szCs w:val="20"/>
        </w:rPr>
      </w:pPr>
      <w:bookmarkStart w:id="0" w:name="_GoBack"/>
      <w:r w:rsidRPr="005335D2">
        <w:rPr>
          <w:rFonts w:ascii="Arial" w:hAnsi="Arial" w:cs="Arial"/>
          <w:b/>
          <w:sz w:val="20"/>
          <w:szCs w:val="20"/>
        </w:rPr>
        <w:t>Notes:</w:t>
      </w:r>
      <w:bookmarkEnd w:id="0"/>
      <w:r w:rsidRPr="005335D2">
        <w:rPr>
          <w:rFonts w:ascii="Arial" w:hAnsi="Arial" w:cs="Arial"/>
          <w:sz w:val="20"/>
          <w:szCs w:val="20"/>
        </w:rPr>
        <w:t xml:space="preserve"> p(Presenile) indicates p value of difference test of Young and Presenile group; p(Middle) indicates p value of difference test of Young and Middle group; p(Old) indicates p value of difference test of Young and Old group. Normally distributed data was presented as mean ± standard deviation (SD), while non-normally distributed data was presented as the median (interquartile range, IQR). NA indicates ineffective sample size in the group to be calculated.</w:t>
      </w:r>
    </w:p>
    <w:sectPr w:rsidR="005335D2" w:rsidRPr="005335D2" w:rsidSect="00734A8B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8B"/>
    <w:rsid w:val="00005CCB"/>
    <w:rsid w:val="001C052C"/>
    <w:rsid w:val="0024436A"/>
    <w:rsid w:val="0026388B"/>
    <w:rsid w:val="00470A9D"/>
    <w:rsid w:val="005335D2"/>
    <w:rsid w:val="00607265"/>
    <w:rsid w:val="006862A2"/>
    <w:rsid w:val="00734A8B"/>
    <w:rsid w:val="008F1256"/>
    <w:rsid w:val="00A512B2"/>
    <w:rsid w:val="00AB4D4D"/>
    <w:rsid w:val="00D216F7"/>
    <w:rsid w:val="00DA77FF"/>
    <w:rsid w:val="00E1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470DF"/>
  <w15:chartTrackingRefBased/>
  <w15:docId w15:val="{79D6F60E-C8D5-B042-ADDF-EACD8BA3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2783</Words>
  <Characters>15869</Characters>
  <Application>Microsoft Office Word</Application>
  <DocSecurity>0</DocSecurity>
  <Lines>132</Lines>
  <Paragraphs>37</Paragraphs>
  <ScaleCrop>false</ScaleCrop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2022-03-02T00:50:00Z</dcterms:created>
  <dcterms:modified xsi:type="dcterms:W3CDTF">2022-03-02T00:56:00Z</dcterms:modified>
</cp:coreProperties>
</file>