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994" w:tblpY="-30"/>
        <w:tblOverlap w:val="never"/>
        <w:tblW w:w="821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648"/>
        <w:gridCol w:w="1655"/>
        <w:gridCol w:w="1655"/>
        <w:gridCol w:w="165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210" w:type="dxa"/>
            <w:gridSpan w:val="5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8040" w:type="dxa"/>
              <w:tblInd w:w="96" w:type="dxa"/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98"/>
              <w:gridCol w:w="727"/>
              <w:gridCol w:w="221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8040" w:type="dxa"/>
                  <w:gridSpan w:val="3"/>
                  <w:tcBorders>
                    <w:top w:val="nil"/>
                    <w:left w:val="nil"/>
                    <w:bottom w:val="single" w:color="000000" w:sz="18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Table 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S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.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Characteristics of Newly Graduated Nursing Students（N=472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）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0" w:type="auto"/>
                  <w:tcBorders>
                    <w:top w:val="single" w:color="000000" w:sz="18" w:space="0"/>
                    <w:left w:val="nil"/>
                    <w:bottom w:val="single" w:color="000000" w:sz="18" w:space="0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Variables</w:t>
                  </w:r>
                </w:p>
              </w:tc>
              <w:tc>
                <w:tcPr>
                  <w:tcW w:w="0" w:type="auto"/>
                  <w:tcBorders>
                    <w:top w:val="single" w:color="000000" w:sz="18" w:space="0"/>
                    <w:left w:val="nil"/>
                    <w:bottom w:val="single" w:color="000000" w:sz="18" w:space="0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both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N</w:t>
                  </w:r>
                </w:p>
              </w:tc>
              <w:tc>
                <w:tcPr>
                  <w:tcW w:w="0" w:type="auto"/>
                  <w:tcBorders>
                    <w:top w:val="single" w:color="000000" w:sz="18" w:space="0"/>
                    <w:left w:val="nil"/>
                    <w:bottom w:val="single" w:color="000000" w:sz="18" w:space="0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Percentages(%)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single" w:color="000000" w:sz="18" w:space="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Sex</w:t>
                  </w:r>
                </w:p>
              </w:tc>
              <w:tc>
                <w:tcPr>
                  <w:tcW w:w="0" w:type="auto"/>
                  <w:tcBorders>
                    <w:top w:val="single" w:color="000000" w:sz="18" w:space="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18" w:space="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Male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both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17.4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Female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both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82.6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Academic degree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Junior college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degree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both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23.9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Bachelor degree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76.1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Only children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17.2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82.8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Place of residence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Cities or towns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33.7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Countryside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66.3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Do you have student cadre experience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53.2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46.8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Academic achievement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Excellent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7.2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General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7.1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Poor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.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Do you have part-time work experience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76.9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23.1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Do you have nursing role model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62.3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37.7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Internship experience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G</w:t>
                  </w: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ood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70.6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General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24.4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Poor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leftChars="0" w:right="0" w:rightChars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  <w:t>5.0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Are there any 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medical staffs as relatives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Yes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1F1F1" w:themeFill="background1" w:themeFillShade="F2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33.3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color="000000" w:sz="18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color="000000" w:sz="18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color="000000" w:sz="18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66.7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02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Table S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 Mean Probability of Attribution for Different Potential Groups of Subjects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636" w:type="dxa"/>
            <w:vMerge w:val="restart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Latent Class</w:t>
            </w:r>
          </w:p>
        </w:tc>
        <w:tc>
          <w:tcPr>
            <w:tcW w:w="6574" w:type="dxa"/>
            <w:gridSpan w:val="4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Classification Probabilities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36" w:type="dxa"/>
            <w:vMerge w:val="continue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F1F1F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F1F1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F1F1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F1F1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F1F1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36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6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0.954</w:t>
            </w:r>
          </w:p>
        </w:tc>
        <w:tc>
          <w:tcPr>
            <w:tcW w:w="1646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0.046</w:t>
            </w:r>
          </w:p>
        </w:tc>
        <w:tc>
          <w:tcPr>
            <w:tcW w:w="1646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46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0.029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0.948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0.015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0.963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36" w:type="dxa"/>
            <w:tcBorders>
              <w:top w:val="nil"/>
              <w:left w:val="nil"/>
              <w:bottom w:val="single" w:color="000000" w:sz="18" w:space="0"/>
              <w:right w:val="nil"/>
            </w:tcBorders>
            <w:shd w:val="clear" w:color="auto" w:fill="F1F1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000000" w:sz="18" w:space="0"/>
              <w:right w:val="nil"/>
            </w:tcBorders>
            <w:shd w:val="clear" w:color="auto" w:fill="F1F1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18" w:space="0"/>
              <w:right w:val="nil"/>
            </w:tcBorders>
            <w:shd w:val="clear" w:color="auto" w:fill="F1F1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18" w:space="0"/>
              <w:right w:val="nil"/>
            </w:tcBorders>
            <w:shd w:val="clear" w:color="auto" w:fill="F1F1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0.057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000000" w:sz="18" w:space="0"/>
              <w:right w:val="nil"/>
            </w:tcBorders>
            <w:shd w:val="clear" w:color="auto" w:fill="F1F1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0.943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pPr w:leftFromText="180" w:rightFromText="180" w:vertAnchor="text" w:horzAnchor="page" w:tblpX="2018" w:tblpY="662"/>
        <w:tblOverlap w:val="never"/>
        <w:tblW w:w="7836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5"/>
        <w:gridCol w:w="1004"/>
        <w:gridCol w:w="1004"/>
        <w:gridCol w:w="1004"/>
        <w:gridCol w:w="1004"/>
        <w:gridCol w:w="85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842" w:type="dxa"/>
            <w:gridSpan w:val="6"/>
            <w:tcBorders>
              <w:top w:val="nil"/>
              <w:left w:val="nil"/>
              <w:bottom w:val="single" w:color="000000" w:themeColor="text1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Table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 Latent Profile Analysis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K-means Clustering Algorithm Cross Tabulations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restart"/>
            <w:tcBorders>
              <w:top w:val="single" w:color="000000" w:themeColor="text1" w:sz="18" w:space="0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Latent Profile Analysis</w:t>
            </w:r>
          </w:p>
        </w:tc>
        <w:tc>
          <w:tcPr>
            <w:tcW w:w="0" w:type="auto"/>
            <w:gridSpan w:val="4"/>
            <w:tcBorders>
              <w:top w:val="single" w:color="000000" w:themeColor="text1" w:sz="18" w:space="0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K-means Clustering Algorithm</w:t>
            </w:r>
          </w:p>
        </w:tc>
        <w:tc>
          <w:tcPr>
            <w:tcW w:w="0" w:type="auto"/>
            <w:tcBorders>
              <w:top w:val="single" w:color="000000" w:themeColor="text1" w:sz="18" w:space="0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themeColor="text1" w:sz="18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themeColor="text1" w:sz="18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Class1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themeColor="text1" w:sz="18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Class2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themeColor="text1" w:sz="18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Class3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themeColor="text1" w:sz="18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Class4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themeColor="text1" w:sz="18" w:space="0"/>
              <w:right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themeColor="text1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Class1</w:t>
            </w:r>
          </w:p>
        </w:tc>
        <w:tc>
          <w:tcPr>
            <w:tcW w:w="0" w:type="auto"/>
            <w:tcBorders>
              <w:top w:val="single" w:color="000000" w:themeColor="text1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themeColor="text1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themeColor="text1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themeColor="text1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themeColor="text1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Class2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Class3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Class4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 w:themeFill="background1" w:themeFillShade="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0" w:type="auto"/>
            <w:tcBorders>
              <w:top w:val="nil"/>
              <w:left w:val="nil"/>
              <w:bottom w:val="single" w:color="000000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</w:tr>
    </w:tbl>
    <w:p/>
    <w:p/>
    <w:tbl>
      <w:tblPr>
        <w:tblStyle w:val="2"/>
        <w:tblpPr w:leftFromText="180" w:rightFromText="180" w:vertAnchor="text" w:horzAnchor="page" w:tblpX="2025" w:tblpY="284"/>
        <w:tblOverlap w:val="never"/>
        <w:tblW w:w="782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1304"/>
        <w:gridCol w:w="542"/>
        <w:gridCol w:w="133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820" w:type="dxa"/>
            <w:gridSpan w:val="4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Table S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Lowest subgroup vs Lower-middle subgroup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635" w:type="dxa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Variable</w:t>
            </w:r>
          </w:p>
        </w:tc>
        <w:tc>
          <w:tcPr>
            <w:tcW w:w="1304" w:type="dxa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value</w:t>
            </w:r>
          </w:p>
        </w:tc>
        <w:tc>
          <w:tcPr>
            <w:tcW w:w="542" w:type="dxa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</w:t>
            </w:r>
          </w:p>
        </w:tc>
        <w:tc>
          <w:tcPr>
            <w:tcW w:w="1339" w:type="dxa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FDR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4635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Academic degree</w:t>
            </w:r>
          </w:p>
        </w:tc>
        <w:tc>
          <w:tcPr>
            <w:tcW w:w="1304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542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9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Psychological resilience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Academic Achievement(General)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0.01875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Intership experience(General)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0.02500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Intership experience(Good)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0.03750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Academic Achievement(Good)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0.04375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4635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Part-time work experience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0.944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0.05000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820" w:type="dxa"/>
            <w:gridSpan w:val="4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K, rank number; FDR, False Discovery Rate</w:t>
            </w:r>
          </w:p>
        </w:tc>
      </w:tr>
    </w:tbl>
    <w:p/>
    <w:p/>
    <w:p/>
    <w:tbl>
      <w:tblPr>
        <w:tblStyle w:val="2"/>
        <w:tblW w:w="8200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3"/>
        <w:gridCol w:w="1376"/>
        <w:gridCol w:w="589"/>
        <w:gridCol w:w="141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00" w:type="dxa"/>
            <w:gridSpan w:val="4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Table S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Lowest subgroup vs Upper-middle subgroup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Variable</w:t>
            </w:r>
          </w:p>
        </w:tc>
        <w:tc>
          <w:tcPr>
            <w:tcW w:w="0" w:type="auto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value</w:t>
            </w:r>
          </w:p>
        </w:tc>
        <w:tc>
          <w:tcPr>
            <w:tcW w:w="0" w:type="auto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</w:t>
            </w:r>
          </w:p>
        </w:tc>
        <w:tc>
          <w:tcPr>
            <w:tcW w:w="0" w:type="auto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FDR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Academic degree</w:t>
            </w:r>
          </w:p>
        </w:tc>
        <w:tc>
          <w:tcPr>
            <w:tcW w:w="0" w:type="auto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Psychological resilience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Academic Achievement(General)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0.01875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Part-time work experience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0.02500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Academic Achievement(Good)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0.03750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Intership experience(General)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Intership experience(Good)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4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K, rank number; FDR, False Discovery Rate</w:t>
            </w:r>
          </w:p>
        </w:tc>
      </w:tr>
    </w:tbl>
    <w:p/>
    <w:p/>
    <w:tbl>
      <w:tblPr>
        <w:tblStyle w:val="2"/>
        <w:tblW w:w="8160" w:type="dxa"/>
        <w:tblInd w:w="96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1369"/>
        <w:gridCol w:w="586"/>
        <w:gridCol w:w="140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160" w:type="dxa"/>
            <w:gridSpan w:val="4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Table S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Lowest subgroup vs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Highest subgroup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0" w:type="auto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Variable</w:t>
            </w:r>
          </w:p>
        </w:tc>
        <w:tc>
          <w:tcPr>
            <w:tcW w:w="0" w:type="auto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value</w:t>
            </w:r>
          </w:p>
        </w:tc>
        <w:tc>
          <w:tcPr>
            <w:tcW w:w="0" w:type="auto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</w:t>
            </w:r>
          </w:p>
        </w:tc>
        <w:tc>
          <w:tcPr>
            <w:tcW w:w="0" w:type="auto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FDR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0" w:type="auto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Academic degree</w:t>
            </w:r>
          </w:p>
        </w:tc>
        <w:tc>
          <w:tcPr>
            <w:tcW w:w="0" w:type="auto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</w:p>
        </w:tc>
        <w:tc>
          <w:tcPr>
            <w:tcW w:w="0" w:type="auto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0.00625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Psychological resilience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Academic Achievement(General)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Intership experience(Good)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Intership experience(General)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Part-time work experience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0" w:type="auto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Academic Achievement(Good)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0" w:type="auto"/>
            <w:gridSpan w:val="4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K, rank number; FDR, False Discovery Rate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441BA"/>
    <w:rsid w:val="2BEC5525"/>
    <w:rsid w:val="4EE722AF"/>
    <w:rsid w:val="54A441BA"/>
    <w:rsid w:val="55A2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2022-02-10T13:44:00Z</dcterms:created>
  <dc:creator>偶然  、遇见</dc:creator>
  <cp:lastModifiedBy>偶然  、遇见</cp:lastModifiedBy>
  <dcterms:modified xsi:type="dcterms:W3CDTF">2022-02-10T14:40:02Z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D82F98CA12EE465D96D8B351BD1C8686</vt:lpwstr>
  </property>
</Properties>
</file>