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28925" w14:textId="77777777" w:rsidR="00CF52CF" w:rsidRPr="00321886" w:rsidRDefault="00CF52CF" w:rsidP="00321886">
      <w:pPr>
        <w:pStyle w:val="1"/>
        <w:spacing w:before="240" w:after="60" w:line="480" w:lineRule="auto"/>
        <w:jc w:val="center"/>
        <w:rPr>
          <w:rFonts w:ascii="Arial" w:hAnsi="Arial" w:cs="Arial"/>
          <w:sz w:val="32"/>
          <w:szCs w:val="32"/>
        </w:rPr>
      </w:pPr>
      <w:r w:rsidRPr="00321886">
        <w:rPr>
          <w:rFonts w:ascii="Arial" w:hAnsi="Arial" w:cs="Arial"/>
          <w:sz w:val="32"/>
          <w:szCs w:val="32"/>
        </w:rPr>
        <w:t>Supporting Information</w:t>
      </w:r>
    </w:p>
    <w:p w14:paraId="1FC412D5" w14:textId="77777777" w:rsidR="00CF52CF" w:rsidRPr="00321886" w:rsidRDefault="00CF52CF" w:rsidP="00CF52CF">
      <w:pPr>
        <w:spacing w:line="480" w:lineRule="auto"/>
        <w:jc w:val="center"/>
        <w:rPr>
          <w:rFonts w:ascii="Arial" w:hAnsi="Arial" w:cs="Arial"/>
          <w:sz w:val="28"/>
        </w:rPr>
      </w:pPr>
    </w:p>
    <w:p w14:paraId="532BF9DB" w14:textId="7A59510A" w:rsidR="00102B15" w:rsidRPr="00321886" w:rsidRDefault="00102B15" w:rsidP="00321886">
      <w:pPr>
        <w:pStyle w:val="2"/>
        <w:spacing w:before="240" w:after="60" w:line="480" w:lineRule="auto"/>
        <w:jc w:val="center"/>
        <w:rPr>
          <w:rFonts w:ascii="Arial" w:hAnsi="Arial" w:cs="Arial"/>
          <w:sz w:val="28"/>
          <w:shd w:val="clear" w:color="auto" w:fill="FFFFFF"/>
        </w:rPr>
      </w:pPr>
      <w:r w:rsidRPr="00321886">
        <w:rPr>
          <w:rFonts w:ascii="Arial" w:hAnsi="Arial" w:cs="Arial"/>
          <w:sz w:val="28"/>
          <w:shd w:val="clear" w:color="auto" w:fill="FFFFFF"/>
        </w:rPr>
        <w:t xml:space="preserve">Hybrid cell membrane-functionalized </w:t>
      </w:r>
      <w:r w:rsidR="000E1B90" w:rsidRPr="00321886">
        <w:rPr>
          <w:rFonts w:ascii="Arial" w:hAnsi="Arial" w:cs="Arial"/>
          <w:sz w:val="28"/>
          <w:shd w:val="clear" w:color="auto" w:fill="FFFFFF"/>
        </w:rPr>
        <w:t xml:space="preserve">biomimetic </w:t>
      </w:r>
      <w:r w:rsidRPr="00321886">
        <w:rPr>
          <w:rFonts w:ascii="Arial" w:hAnsi="Arial" w:cs="Arial"/>
          <w:sz w:val="28"/>
          <w:shd w:val="clear" w:color="auto" w:fill="FFFFFF"/>
        </w:rPr>
        <w:t>nanoparticles for targeted therapy of osteosarcoma</w:t>
      </w:r>
    </w:p>
    <w:p w14:paraId="591D2976" w14:textId="21E194DB" w:rsidR="00102B15" w:rsidRDefault="00102B15" w:rsidP="00321886">
      <w:pPr>
        <w:widowControl w:val="0"/>
        <w:spacing w:line="480" w:lineRule="auto"/>
        <w:rPr>
          <w:rFonts w:ascii="Arial" w:hAnsi="Arial" w:cs="Arial"/>
          <w:kern w:val="2"/>
          <w:sz w:val="20"/>
          <w:szCs w:val="20"/>
          <w:vertAlign w:val="superscript"/>
        </w:rPr>
      </w:pPr>
      <w:r w:rsidRPr="00321886">
        <w:rPr>
          <w:rFonts w:ascii="Arial" w:hAnsi="Arial" w:cs="Arial"/>
          <w:kern w:val="2"/>
          <w:sz w:val="20"/>
          <w:szCs w:val="20"/>
        </w:rPr>
        <w:t>Jia-Xin Cai</w:t>
      </w:r>
      <w:r w:rsidRPr="00321886">
        <w:rPr>
          <w:rFonts w:ascii="Arial" w:hAnsi="Arial" w:cs="Arial"/>
          <w:kern w:val="2"/>
          <w:sz w:val="20"/>
          <w:szCs w:val="20"/>
          <w:vertAlign w:val="superscript"/>
        </w:rPr>
        <w:t>1,2,</w:t>
      </w:r>
      <w:proofErr w:type="gramStart"/>
      <w:r w:rsidRPr="00321886">
        <w:rPr>
          <w:rFonts w:ascii="Arial" w:hAnsi="Arial" w:cs="Arial"/>
          <w:kern w:val="2"/>
          <w:sz w:val="20"/>
          <w:szCs w:val="20"/>
          <w:vertAlign w:val="superscript"/>
        </w:rPr>
        <w:t>3,#</w:t>
      </w:r>
      <w:proofErr w:type="gramEnd"/>
      <w:r w:rsidRPr="00321886">
        <w:rPr>
          <w:rFonts w:ascii="Arial" w:hAnsi="Arial" w:cs="Arial"/>
          <w:kern w:val="2"/>
          <w:sz w:val="20"/>
          <w:szCs w:val="20"/>
        </w:rPr>
        <w:t>, Ji-Hua Liu</w:t>
      </w:r>
      <w:r w:rsidRPr="00321886">
        <w:rPr>
          <w:rFonts w:ascii="Arial" w:hAnsi="Arial" w:cs="Arial"/>
          <w:kern w:val="2"/>
          <w:sz w:val="20"/>
          <w:szCs w:val="20"/>
          <w:vertAlign w:val="superscript"/>
        </w:rPr>
        <w:t>1,2,3,#</w:t>
      </w:r>
      <w:r w:rsidRPr="00321886">
        <w:rPr>
          <w:rFonts w:ascii="Arial" w:hAnsi="Arial" w:cs="Arial"/>
          <w:kern w:val="2"/>
          <w:sz w:val="20"/>
          <w:szCs w:val="20"/>
        </w:rPr>
        <w:t>, Jun-Yong Wu</w:t>
      </w:r>
      <w:r w:rsidRPr="00321886">
        <w:rPr>
          <w:rFonts w:ascii="Arial" w:hAnsi="Arial" w:cs="Arial"/>
          <w:kern w:val="2"/>
          <w:sz w:val="20"/>
          <w:szCs w:val="20"/>
          <w:vertAlign w:val="superscript"/>
        </w:rPr>
        <w:t>1,2,3</w:t>
      </w:r>
      <w:r w:rsidRPr="00321886">
        <w:rPr>
          <w:rFonts w:ascii="Arial" w:hAnsi="Arial" w:cs="Arial"/>
          <w:kern w:val="2"/>
          <w:sz w:val="20"/>
          <w:szCs w:val="20"/>
        </w:rPr>
        <w:t>, Yong-Jiang Li</w:t>
      </w:r>
      <w:r w:rsidRPr="00321886">
        <w:rPr>
          <w:rFonts w:ascii="Arial" w:hAnsi="Arial" w:cs="Arial"/>
          <w:kern w:val="2"/>
          <w:sz w:val="20"/>
          <w:szCs w:val="20"/>
          <w:vertAlign w:val="superscript"/>
        </w:rPr>
        <w:t>1,2,3</w:t>
      </w:r>
      <w:r w:rsidRPr="00321886">
        <w:rPr>
          <w:rFonts w:ascii="Arial" w:hAnsi="Arial" w:cs="Arial"/>
          <w:kern w:val="2"/>
          <w:sz w:val="20"/>
          <w:szCs w:val="20"/>
        </w:rPr>
        <w:t>, Xiao-Han Qiu</w:t>
      </w:r>
      <w:r w:rsidRPr="00321886">
        <w:rPr>
          <w:rFonts w:ascii="Arial" w:hAnsi="Arial" w:cs="Arial"/>
          <w:kern w:val="2"/>
          <w:sz w:val="20"/>
          <w:szCs w:val="20"/>
          <w:vertAlign w:val="superscript"/>
        </w:rPr>
        <w:t>1,2,3</w:t>
      </w:r>
      <w:r w:rsidRPr="00321886">
        <w:rPr>
          <w:rFonts w:ascii="Arial" w:hAnsi="Arial" w:cs="Arial"/>
          <w:kern w:val="2"/>
          <w:sz w:val="20"/>
          <w:szCs w:val="20"/>
        </w:rPr>
        <w:t>, Wen-</w:t>
      </w:r>
      <w:proofErr w:type="spellStart"/>
      <w:r w:rsidRPr="00321886">
        <w:rPr>
          <w:rFonts w:ascii="Arial" w:hAnsi="Arial" w:cs="Arial"/>
          <w:kern w:val="2"/>
          <w:sz w:val="20"/>
          <w:szCs w:val="20"/>
        </w:rPr>
        <w:t>Jie</w:t>
      </w:r>
      <w:proofErr w:type="spellEnd"/>
      <w:r w:rsidRPr="00321886">
        <w:rPr>
          <w:rFonts w:ascii="Arial" w:hAnsi="Arial" w:cs="Arial"/>
          <w:kern w:val="2"/>
          <w:sz w:val="20"/>
          <w:szCs w:val="20"/>
        </w:rPr>
        <w:t xml:space="preserve"> Xu</w:t>
      </w:r>
      <w:r w:rsidRPr="00321886">
        <w:rPr>
          <w:rFonts w:ascii="Arial" w:hAnsi="Arial" w:cs="Arial"/>
          <w:kern w:val="2"/>
          <w:sz w:val="20"/>
          <w:szCs w:val="20"/>
          <w:vertAlign w:val="superscript"/>
        </w:rPr>
        <w:t>1,2,3</w:t>
      </w:r>
      <w:r w:rsidRPr="00321886">
        <w:rPr>
          <w:rFonts w:ascii="Arial" w:hAnsi="Arial" w:cs="Arial"/>
          <w:kern w:val="2"/>
          <w:sz w:val="20"/>
          <w:szCs w:val="20"/>
        </w:rPr>
        <w:t>,</w:t>
      </w:r>
      <w:r w:rsidR="00F532E4" w:rsidRPr="00321886">
        <w:rPr>
          <w:rFonts w:ascii="Arial" w:hAnsi="Arial" w:cs="Arial"/>
          <w:sz w:val="20"/>
          <w:szCs w:val="20"/>
        </w:rPr>
        <w:t xml:space="preserve"> Ping Xu</w:t>
      </w:r>
      <w:r w:rsidR="00F532E4" w:rsidRPr="00321886">
        <w:rPr>
          <w:rFonts w:ascii="Arial" w:hAnsi="Arial" w:cs="Arial"/>
          <w:sz w:val="20"/>
          <w:szCs w:val="20"/>
          <w:vertAlign w:val="superscript"/>
        </w:rPr>
        <w:t>1,2,*</w:t>
      </w:r>
      <w:r w:rsidR="00F532E4" w:rsidRPr="00321886">
        <w:rPr>
          <w:rFonts w:ascii="Arial" w:hAnsi="Arial" w:cs="Arial"/>
          <w:sz w:val="20"/>
          <w:szCs w:val="20"/>
        </w:rPr>
        <w:t>,</w:t>
      </w:r>
      <w:r w:rsidRPr="00321886">
        <w:rPr>
          <w:rFonts w:ascii="Arial" w:hAnsi="Arial" w:cs="Arial"/>
          <w:kern w:val="2"/>
          <w:sz w:val="20"/>
          <w:szCs w:val="20"/>
        </w:rPr>
        <w:t xml:space="preserve"> Da-</w:t>
      </w:r>
      <w:proofErr w:type="spellStart"/>
      <w:r w:rsidRPr="00321886">
        <w:rPr>
          <w:rFonts w:ascii="Arial" w:hAnsi="Arial" w:cs="Arial"/>
          <w:kern w:val="2"/>
          <w:sz w:val="20"/>
          <w:szCs w:val="20"/>
        </w:rPr>
        <w:t>Xiong</w:t>
      </w:r>
      <w:proofErr w:type="spellEnd"/>
      <w:r w:rsidRPr="00321886">
        <w:rPr>
          <w:rFonts w:ascii="Arial" w:hAnsi="Arial" w:cs="Arial"/>
          <w:kern w:val="2"/>
          <w:sz w:val="20"/>
          <w:szCs w:val="20"/>
        </w:rPr>
        <w:t xml:space="preserve"> Xiang</w:t>
      </w:r>
      <w:r w:rsidRPr="00321886">
        <w:rPr>
          <w:rFonts w:ascii="Arial" w:hAnsi="Arial" w:cs="Arial"/>
          <w:kern w:val="2"/>
          <w:sz w:val="20"/>
          <w:szCs w:val="20"/>
          <w:vertAlign w:val="superscript"/>
        </w:rPr>
        <w:t>1,2,3,*</w:t>
      </w:r>
    </w:p>
    <w:p w14:paraId="6618698D" w14:textId="77777777" w:rsidR="00321886" w:rsidRPr="00321886" w:rsidRDefault="00321886" w:rsidP="00321886">
      <w:pPr>
        <w:widowControl w:val="0"/>
        <w:spacing w:line="480" w:lineRule="auto"/>
        <w:rPr>
          <w:rFonts w:ascii="Arial" w:hAnsi="Arial" w:cs="Arial"/>
          <w:kern w:val="2"/>
          <w:sz w:val="20"/>
          <w:szCs w:val="20"/>
          <w:vertAlign w:val="superscript"/>
        </w:rPr>
      </w:pPr>
    </w:p>
    <w:p w14:paraId="4ECC8B14" w14:textId="77777777" w:rsidR="00102B15" w:rsidRPr="00456BD1" w:rsidRDefault="00102B15" w:rsidP="00321886">
      <w:pPr>
        <w:widowControl w:val="0"/>
        <w:spacing w:line="480" w:lineRule="auto"/>
        <w:rPr>
          <w:rFonts w:ascii="Arial" w:hAnsi="Arial" w:cs="Arial"/>
          <w:kern w:val="2"/>
          <w:sz w:val="20"/>
          <w:szCs w:val="20"/>
        </w:rPr>
      </w:pPr>
      <w:r w:rsidRPr="00456BD1">
        <w:rPr>
          <w:rFonts w:ascii="Arial" w:hAnsi="Arial" w:cs="Arial"/>
          <w:kern w:val="2"/>
          <w:sz w:val="20"/>
          <w:szCs w:val="20"/>
        </w:rPr>
        <w:t xml:space="preserve">1 Department of Pharmacy, The Second </w:t>
      </w:r>
      <w:proofErr w:type="spellStart"/>
      <w:r w:rsidRPr="00456BD1">
        <w:rPr>
          <w:rFonts w:ascii="Arial" w:hAnsi="Arial" w:cs="Arial"/>
          <w:kern w:val="2"/>
          <w:sz w:val="20"/>
          <w:szCs w:val="20"/>
        </w:rPr>
        <w:t>Xiangya</w:t>
      </w:r>
      <w:proofErr w:type="spellEnd"/>
      <w:r w:rsidRPr="00456BD1">
        <w:rPr>
          <w:rFonts w:ascii="Arial" w:hAnsi="Arial" w:cs="Arial"/>
          <w:kern w:val="2"/>
          <w:sz w:val="20"/>
          <w:szCs w:val="20"/>
        </w:rPr>
        <w:t xml:space="preserve"> Hospital, Central South University, Changsha 410011, Hunan, People’s Republic of China</w:t>
      </w:r>
      <w:r w:rsidRPr="00456BD1">
        <w:rPr>
          <w:rFonts w:ascii="Arial" w:hAnsi="Arial" w:cs="Arial"/>
          <w:kern w:val="2"/>
          <w:sz w:val="20"/>
          <w:szCs w:val="20"/>
        </w:rPr>
        <w:t>；</w:t>
      </w:r>
    </w:p>
    <w:p w14:paraId="180057BC" w14:textId="77777777" w:rsidR="00102B15" w:rsidRPr="00456BD1" w:rsidRDefault="00102B15" w:rsidP="00321886">
      <w:pPr>
        <w:widowControl w:val="0"/>
        <w:spacing w:line="480" w:lineRule="auto"/>
        <w:rPr>
          <w:rFonts w:ascii="Arial" w:hAnsi="Arial" w:cs="Arial"/>
          <w:kern w:val="2"/>
          <w:sz w:val="20"/>
          <w:szCs w:val="20"/>
        </w:rPr>
      </w:pPr>
      <w:r w:rsidRPr="00456BD1">
        <w:rPr>
          <w:rFonts w:ascii="Arial" w:hAnsi="Arial" w:cs="Arial"/>
          <w:kern w:val="2"/>
          <w:sz w:val="20"/>
          <w:szCs w:val="20"/>
        </w:rPr>
        <w:t>2 Institute of Clinical Pharmacy, Central South University, Changsha 410011, Hunan, People’s Republic of China</w:t>
      </w:r>
      <w:r w:rsidRPr="00456BD1">
        <w:rPr>
          <w:rFonts w:ascii="Arial" w:hAnsi="Arial" w:cs="Arial"/>
          <w:kern w:val="2"/>
          <w:sz w:val="20"/>
          <w:szCs w:val="20"/>
        </w:rPr>
        <w:t>；</w:t>
      </w:r>
    </w:p>
    <w:p w14:paraId="60327620" w14:textId="77777777" w:rsidR="00102B15" w:rsidRPr="00456BD1" w:rsidRDefault="00102B15" w:rsidP="00321886">
      <w:pPr>
        <w:widowControl w:val="0"/>
        <w:spacing w:line="480" w:lineRule="auto"/>
        <w:rPr>
          <w:rFonts w:ascii="Arial" w:hAnsi="Arial" w:cs="Arial"/>
          <w:kern w:val="2"/>
          <w:sz w:val="20"/>
          <w:szCs w:val="20"/>
        </w:rPr>
      </w:pPr>
      <w:r w:rsidRPr="00456BD1">
        <w:rPr>
          <w:rFonts w:ascii="Arial" w:hAnsi="Arial" w:cs="Arial"/>
          <w:kern w:val="2"/>
          <w:sz w:val="20"/>
          <w:szCs w:val="20"/>
        </w:rPr>
        <w:t>3 Hunan Provincial Engineering Research Center of Translational Medicine and Innovative Drug, Changsha, Hunan, People’s Republic of China</w:t>
      </w:r>
    </w:p>
    <w:p w14:paraId="742E354A" w14:textId="291AFC7A" w:rsidR="00F532E4" w:rsidRPr="00456BD1" w:rsidRDefault="00102B15" w:rsidP="00321886">
      <w:pPr>
        <w:widowControl w:val="0"/>
        <w:spacing w:line="480" w:lineRule="auto"/>
        <w:rPr>
          <w:rFonts w:ascii="Arial" w:hAnsi="Arial" w:cs="Arial"/>
          <w:kern w:val="2"/>
          <w:sz w:val="20"/>
          <w:szCs w:val="20"/>
        </w:rPr>
      </w:pPr>
      <w:r w:rsidRPr="003A6D4E">
        <w:rPr>
          <w:rFonts w:ascii="Arial" w:hAnsi="Arial" w:cs="Arial"/>
          <w:b/>
          <w:kern w:val="2"/>
          <w:sz w:val="20"/>
          <w:szCs w:val="20"/>
        </w:rPr>
        <w:t>#</w:t>
      </w:r>
      <w:r w:rsidRPr="00456BD1">
        <w:rPr>
          <w:rFonts w:ascii="Arial" w:hAnsi="Arial" w:cs="Arial"/>
          <w:kern w:val="2"/>
          <w:sz w:val="20"/>
          <w:szCs w:val="20"/>
        </w:rPr>
        <w:t>These authors contributed equally to this work</w:t>
      </w:r>
    </w:p>
    <w:p w14:paraId="0B548F11" w14:textId="77777777" w:rsidR="00321886" w:rsidRPr="00321886" w:rsidRDefault="00321886" w:rsidP="00321886">
      <w:pPr>
        <w:widowControl w:val="0"/>
        <w:spacing w:line="480" w:lineRule="auto"/>
        <w:rPr>
          <w:rFonts w:ascii="Arial" w:hAnsi="Arial" w:cs="Arial"/>
          <w:kern w:val="2"/>
          <w:sz w:val="20"/>
          <w:szCs w:val="20"/>
        </w:rPr>
      </w:pPr>
    </w:p>
    <w:p w14:paraId="676C4CAF" w14:textId="53D586EB" w:rsidR="00F532E4" w:rsidRPr="00321886" w:rsidRDefault="003A6D4E" w:rsidP="00321886">
      <w:pPr>
        <w:widowControl w:val="0"/>
        <w:spacing w:line="480" w:lineRule="auto"/>
        <w:rPr>
          <w:rFonts w:ascii="Arial" w:hAnsi="Arial" w:cs="Arial"/>
          <w:kern w:val="2"/>
          <w:sz w:val="20"/>
          <w:szCs w:val="20"/>
        </w:rPr>
      </w:pPr>
      <w:r w:rsidRPr="003A6D4E">
        <w:rPr>
          <w:rFonts w:ascii="Arial" w:hAnsi="Arial" w:cs="Arial"/>
          <w:b/>
          <w:kern w:val="2"/>
          <w:sz w:val="20"/>
          <w:szCs w:val="20"/>
        </w:rPr>
        <w:t>*</w:t>
      </w:r>
      <w:r w:rsidR="00102B15" w:rsidRPr="00321886">
        <w:rPr>
          <w:rFonts w:ascii="Arial" w:hAnsi="Arial" w:cs="Arial"/>
          <w:kern w:val="2"/>
          <w:sz w:val="20"/>
          <w:szCs w:val="20"/>
        </w:rPr>
        <w:t xml:space="preserve">Correspondence: </w:t>
      </w:r>
    </w:p>
    <w:p w14:paraId="21D03D09" w14:textId="77777777" w:rsidR="00F532E4" w:rsidRPr="00321886" w:rsidRDefault="00F532E4" w:rsidP="00321886">
      <w:pPr>
        <w:spacing w:line="480" w:lineRule="auto"/>
        <w:rPr>
          <w:rFonts w:ascii="Arial" w:hAnsi="Arial" w:cs="Arial"/>
          <w:sz w:val="20"/>
          <w:szCs w:val="20"/>
        </w:rPr>
      </w:pPr>
      <w:r w:rsidRPr="00321886">
        <w:rPr>
          <w:rFonts w:ascii="Arial" w:hAnsi="Arial" w:cs="Arial"/>
          <w:sz w:val="20"/>
          <w:szCs w:val="20"/>
        </w:rPr>
        <w:t>Ping Xu, Ph.D.</w:t>
      </w:r>
    </w:p>
    <w:p w14:paraId="4CC2367E" w14:textId="77777777" w:rsidR="00F532E4" w:rsidRPr="00321886" w:rsidRDefault="00F532E4" w:rsidP="00321886">
      <w:pPr>
        <w:spacing w:line="480" w:lineRule="auto"/>
        <w:rPr>
          <w:rFonts w:ascii="Arial" w:hAnsi="Arial" w:cs="Arial"/>
          <w:sz w:val="20"/>
          <w:szCs w:val="20"/>
        </w:rPr>
      </w:pPr>
      <w:r w:rsidRPr="00321886">
        <w:rPr>
          <w:rFonts w:ascii="Arial" w:hAnsi="Arial" w:cs="Arial"/>
          <w:sz w:val="20"/>
          <w:szCs w:val="20"/>
        </w:rPr>
        <w:t xml:space="preserve">Department of Pharmacy, The Second </w:t>
      </w:r>
      <w:proofErr w:type="spellStart"/>
      <w:r w:rsidRPr="00321886">
        <w:rPr>
          <w:rFonts w:ascii="Arial" w:hAnsi="Arial" w:cs="Arial"/>
          <w:sz w:val="20"/>
          <w:szCs w:val="20"/>
        </w:rPr>
        <w:t>Xiangya</w:t>
      </w:r>
      <w:proofErr w:type="spellEnd"/>
      <w:r w:rsidRPr="00321886">
        <w:rPr>
          <w:rFonts w:ascii="Arial" w:hAnsi="Arial" w:cs="Arial"/>
          <w:sz w:val="20"/>
          <w:szCs w:val="20"/>
        </w:rPr>
        <w:t xml:space="preserve"> Hospital, Central South University, Changsha 410011, Hunan, People’s Republic of China</w:t>
      </w:r>
    </w:p>
    <w:p w14:paraId="0F2F39FC" w14:textId="1F3FE5BF" w:rsidR="00F532E4" w:rsidRPr="00321886" w:rsidRDefault="00F532E4" w:rsidP="00321886">
      <w:pPr>
        <w:spacing w:line="480" w:lineRule="auto"/>
        <w:rPr>
          <w:rFonts w:ascii="Arial" w:hAnsi="Arial" w:cs="Arial"/>
          <w:sz w:val="21"/>
        </w:rPr>
      </w:pPr>
      <w:r w:rsidRPr="00321886">
        <w:rPr>
          <w:rFonts w:ascii="Arial" w:hAnsi="Arial" w:cs="Arial"/>
          <w:sz w:val="20"/>
          <w:szCs w:val="20"/>
        </w:rPr>
        <w:t>Email: xuping1109@csu.edu.cn</w:t>
      </w:r>
    </w:p>
    <w:p w14:paraId="64C77B1D" w14:textId="302A7253" w:rsidR="00102B15" w:rsidRPr="00321886" w:rsidRDefault="00102B15" w:rsidP="00321886">
      <w:pPr>
        <w:widowControl w:val="0"/>
        <w:spacing w:line="480" w:lineRule="auto"/>
        <w:rPr>
          <w:rFonts w:ascii="Arial" w:hAnsi="Arial" w:cs="Arial"/>
          <w:kern w:val="2"/>
          <w:sz w:val="20"/>
          <w:szCs w:val="20"/>
        </w:rPr>
      </w:pPr>
      <w:r w:rsidRPr="00321886">
        <w:rPr>
          <w:rFonts w:ascii="Arial" w:hAnsi="Arial" w:cs="Arial"/>
          <w:kern w:val="2"/>
          <w:sz w:val="20"/>
          <w:szCs w:val="20"/>
        </w:rPr>
        <w:t>Da-</w:t>
      </w:r>
      <w:proofErr w:type="spellStart"/>
      <w:r w:rsidRPr="00321886">
        <w:rPr>
          <w:rFonts w:ascii="Arial" w:hAnsi="Arial" w:cs="Arial"/>
          <w:kern w:val="2"/>
          <w:sz w:val="20"/>
          <w:szCs w:val="20"/>
        </w:rPr>
        <w:t>Xiong</w:t>
      </w:r>
      <w:proofErr w:type="spellEnd"/>
      <w:r w:rsidRPr="00321886">
        <w:rPr>
          <w:rFonts w:ascii="Arial" w:hAnsi="Arial" w:cs="Arial"/>
          <w:kern w:val="2"/>
          <w:sz w:val="20"/>
          <w:szCs w:val="20"/>
        </w:rPr>
        <w:t xml:space="preserve"> Xiang</w:t>
      </w:r>
      <w:r w:rsidR="00F532E4" w:rsidRPr="00321886">
        <w:rPr>
          <w:rFonts w:ascii="Arial" w:hAnsi="Arial" w:cs="Arial"/>
          <w:kern w:val="2"/>
          <w:sz w:val="20"/>
          <w:szCs w:val="20"/>
        </w:rPr>
        <w:t>,</w:t>
      </w:r>
      <w:r w:rsidRPr="00321886">
        <w:rPr>
          <w:rFonts w:ascii="Arial" w:hAnsi="Arial" w:cs="Arial"/>
          <w:kern w:val="2"/>
          <w:sz w:val="20"/>
          <w:szCs w:val="20"/>
        </w:rPr>
        <w:t xml:space="preserve"> Ph.D.</w:t>
      </w:r>
    </w:p>
    <w:p w14:paraId="53CAE4E5" w14:textId="77777777" w:rsidR="00102B15" w:rsidRPr="00321886" w:rsidRDefault="00102B15" w:rsidP="00321886">
      <w:pPr>
        <w:widowControl w:val="0"/>
        <w:spacing w:line="480" w:lineRule="auto"/>
        <w:rPr>
          <w:rFonts w:ascii="Arial" w:hAnsi="Arial" w:cs="Arial"/>
          <w:kern w:val="2"/>
          <w:sz w:val="20"/>
          <w:szCs w:val="20"/>
        </w:rPr>
      </w:pPr>
      <w:r w:rsidRPr="00321886">
        <w:rPr>
          <w:rFonts w:ascii="Arial" w:hAnsi="Arial" w:cs="Arial"/>
          <w:kern w:val="2"/>
          <w:sz w:val="20"/>
          <w:szCs w:val="20"/>
        </w:rPr>
        <w:lastRenderedPageBreak/>
        <w:t xml:space="preserve">Department of Pharmacy, The Second </w:t>
      </w:r>
      <w:proofErr w:type="spellStart"/>
      <w:r w:rsidRPr="00321886">
        <w:rPr>
          <w:rFonts w:ascii="Arial" w:hAnsi="Arial" w:cs="Arial"/>
          <w:kern w:val="2"/>
          <w:sz w:val="20"/>
          <w:szCs w:val="20"/>
        </w:rPr>
        <w:t>Xiangya</w:t>
      </w:r>
      <w:proofErr w:type="spellEnd"/>
      <w:r w:rsidRPr="00321886">
        <w:rPr>
          <w:rFonts w:ascii="Arial" w:hAnsi="Arial" w:cs="Arial"/>
          <w:kern w:val="2"/>
          <w:sz w:val="20"/>
          <w:szCs w:val="20"/>
        </w:rPr>
        <w:t xml:space="preserve"> Hospital, Central South University, Changsha 410011, Hunan, People’s Republic of China</w:t>
      </w:r>
    </w:p>
    <w:p w14:paraId="728F54A1" w14:textId="3B8405B8" w:rsidR="007A0200" w:rsidRDefault="00102B15" w:rsidP="00321886">
      <w:pPr>
        <w:widowControl w:val="0"/>
        <w:spacing w:line="480" w:lineRule="auto"/>
        <w:rPr>
          <w:rFonts w:ascii="Arial" w:hAnsi="Arial" w:cs="Arial"/>
          <w:kern w:val="2"/>
          <w:sz w:val="20"/>
          <w:szCs w:val="20"/>
        </w:rPr>
      </w:pPr>
      <w:r w:rsidRPr="00321886">
        <w:rPr>
          <w:rFonts w:ascii="Arial" w:hAnsi="Arial" w:cs="Arial"/>
          <w:kern w:val="2"/>
          <w:sz w:val="20"/>
          <w:szCs w:val="20"/>
        </w:rPr>
        <w:t xml:space="preserve">Email: </w:t>
      </w:r>
      <w:hyperlink r:id="rId6" w:history="1">
        <w:r w:rsidRPr="00321886">
          <w:rPr>
            <w:rFonts w:ascii="Arial" w:hAnsi="Arial" w:cs="Arial"/>
            <w:kern w:val="2"/>
            <w:sz w:val="20"/>
            <w:szCs w:val="20"/>
          </w:rPr>
          <w:t>xiangdaxiong@csu.edu.cn</w:t>
        </w:r>
      </w:hyperlink>
    </w:p>
    <w:p w14:paraId="52DC2D1F" w14:textId="77777777" w:rsidR="00321886" w:rsidRPr="00321886" w:rsidRDefault="00321886" w:rsidP="00321886">
      <w:pPr>
        <w:widowControl w:val="0"/>
        <w:spacing w:line="480" w:lineRule="auto"/>
        <w:rPr>
          <w:rFonts w:ascii="Arial" w:hAnsi="Arial" w:cs="Arial"/>
          <w:color w:val="0563C1" w:themeColor="hyperlink"/>
          <w:kern w:val="2"/>
          <w:sz w:val="20"/>
          <w:szCs w:val="20"/>
          <w:u w:val="single"/>
        </w:rPr>
      </w:pPr>
    </w:p>
    <w:p w14:paraId="3C12C471" w14:textId="4BC9807D" w:rsidR="00321886" w:rsidRPr="007E2249" w:rsidRDefault="00C20914" w:rsidP="00680BB1">
      <w:pPr>
        <w:widowControl w:val="0"/>
        <w:spacing w:line="480" w:lineRule="auto"/>
        <w:rPr>
          <w:rFonts w:ascii="Arial" w:hAnsi="Arial" w:cs="Arial"/>
          <w:kern w:val="2"/>
          <w:sz w:val="20"/>
          <w:szCs w:val="20"/>
        </w:rPr>
      </w:pPr>
      <w:r w:rsidRPr="00321886">
        <w:rPr>
          <w:rFonts w:ascii="Arial" w:hAnsi="Arial" w:cs="Arial"/>
          <w:b/>
          <w:kern w:val="2"/>
          <w:sz w:val="20"/>
          <w:szCs w:val="20"/>
        </w:rPr>
        <w:t xml:space="preserve">Table </w:t>
      </w:r>
      <w:r w:rsidR="008C0238" w:rsidRPr="00321886">
        <w:rPr>
          <w:rFonts w:ascii="Arial" w:hAnsi="Arial" w:cs="Arial"/>
          <w:b/>
          <w:kern w:val="2"/>
          <w:sz w:val="20"/>
          <w:szCs w:val="20"/>
        </w:rPr>
        <w:t>S</w:t>
      </w:r>
      <w:r w:rsidRPr="00321886">
        <w:rPr>
          <w:rFonts w:ascii="Arial" w:hAnsi="Arial" w:cs="Arial"/>
          <w:b/>
          <w:kern w:val="2"/>
          <w:sz w:val="20"/>
          <w:szCs w:val="20"/>
        </w:rPr>
        <w:t>1.</w:t>
      </w:r>
      <w:r w:rsidRPr="007E2249">
        <w:rPr>
          <w:rFonts w:ascii="Arial" w:hAnsi="Arial" w:cs="Arial"/>
          <w:kern w:val="2"/>
          <w:sz w:val="20"/>
          <w:szCs w:val="20"/>
        </w:rPr>
        <w:t xml:space="preserve"> </w:t>
      </w:r>
      <w:r w:rsidRPr="007E2249">
        <w:rPr>
          <w:rFonts w:ascii="Arial" w:hAnsi="Arial" w:cs="Arial" w:hint="eastAsia"/>
          <w:kern w:val="2"/>
          <w:sz w:val="20"/>
          <w:szCs w:val="20"/>
        </w:rPr>
        <w:t>Particle</w:t>
      </w:r>
      <w:r w:rsidRPr="007E2249">
        <w:rPr>
          <w:rFonts w:ascii="Arial" w:hAnsi="Arial" w:cs="Arial"/>
          <w:kern w:val="2"/>
          <w:sz w:val="20"/>
          <w:szCs w:val="20"/>
        </w:rPr>
        <w:t xml:space="preserve"> characterization</w:t>
      </w:r>
      <w:r w:rsidR="005B5115">
        <w:rPr>
          <w:rFonts w:ascii="Arial" w:hAnsi="Arial" w:cs="Arial" w:hint="eastAsia"/>
          <w:kern w:val="2"/>
          <w:sz w:val="20"/>
          <w:szCs w:val="20"/>
        </w:rPr>
        <w:t>s</w:t>
      </w:r>
      <w:r w:rsidRPr="007E2249">
        <w:rPr>
          <w:rFonts w:ascii="Arial" w:hAnsi="Arial" w:cs="Arial"/>
          <w:kern w:val="2"/>
          <w:sz w:val="20"/>
          <w:szCs w:val="20"/>
        </w:rPr>
        <w:t xml:space="preserve"> and drug loading properties of PLGA</w:t>
      </w:r>
      <w:r w:rsidR="00F42A23">
        <w:rPr>
          <w:rFonts w:ascii="Arial" w:hAnsi="Arial" w:cs="Arial" w:hint="eastAsia"/>
          <w:kern w:val="2"/>
          <w:sz w:val="20"/>
          <w:szCs w:val="20"/>
        </w:rPr>
        <w:t>-</w:t>
      </w:r>
      <w:r w:rsidR="00F42A23" w:rsidRPr="007E2249">
        <w:rPr>
          <w:rFonts w:ascii="Arial" w:hAnsi="Arial" w:cs="Arial"/>
          <w:kern w:val="2"/>
          <w:sz w:val="20"/>
          <w:szCs w:val="20"/>
        </w:rPr>
        <w:t>PTX</w:t>
      </w:r>
      <w:r w:rsidRPr="007E2249">
        <w:rPr>
          <w:rFonts w:ascii="Arial" w:hAnsi="Arial" w:cs="Arial"/>
          <w:kern w:val="2"/>
          <w:sz w:val="20"/>
          <w:szCs w:val="20"/>
        </w:rPr>
        <w:t>.</w:t>
      </w:r>
    </w:p>
    <w:tbl>
      <w:tblPr>
        <w:tblStyle w:val="af1"/>
        <w:tblW w:w="8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1"/>
        <w:gridCol w:w="1584"/>
        <w:gridCol w:w="1383"/>
        <w:gridCol w:w="1583"/>
        <w:gridCol w:w="1245"/>
      </w:tblGrid>
      <w:tr w:rsidR="00C20914" w:rsidRPr="00C20914" w14:paraId="5A9E104B" w14:textId="77777777" w:rsidTr="00981D69">
        <w:trPr>
          <w:trHeight w:val="612"/>
        </w:trPr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41091D52" w14:textId="77777777" w:rsidR="00C20914" w:rsidRPr="00C20914" w:rsidRDefault="00C20914" w:rsidP="00D034F1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 w:rsidRPr="00C20914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Sample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15B6B53F" w14:textId="77777777" w:rsidR="00C20914" w:rsidRPr="00C20914" w:rsidRDefault="00C20914" w:rsidP="00D034F1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 w:rsidRPr="00C20914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 xml:space="preserve">Particle size </w:t>
            </w:r>
            <w:r w:rsidRPr="00C20914">
              <w:rPr>
                <w:rFonts w:ascii="Arial" w:hAnsi="Arial" w:cs="Arial" w:hint="eastAsia"/>
                <w:b/>
                <w:bCs/>
                <w:kern w:val="2"/>
                <w:sz w:val="20"/>
                <w:szCs w:val="20"/>
              </w:rPr>
              <w:t>(</w:t>
            </w:r>
            <w:r w:rsidRPr="00C20914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nm</w:t>
            </w:r>
            <w:r w:rsidRPr="00C20914">
              <w:rPr>
                <w:rFonts w:ascii="Arial" w:hAnsi="Arial" w:cs="Arial" w:hint="eastAsia"/>
                <w:b/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1D53FF4A" w14:textId="06E66753" w:rsidR="00C20914" w:rsidRPr="00C20914" w:rsidRDefault="00C20914" w:rsidP="00D034F1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P</w:t>
            </w:r>
            <w:r w:rsidRPr="00C20914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 xml:space="preserve">olydispersity </w:t>
            </w: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I</w:t>
            </w:r>
            <w:r w:rsidRPr="00C20914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ndex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3A7585B6" w14:textId="77777777" w:rsidR="00C20914" w:rsidRPr="00C20914" w:rsidRDefault="00C20914" w:rsidP="00D034F1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 w:rsidRPr="00C20914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 xml:space="preserve">Zeta potential </w:t>
            </w:r>
            <w:r w:rsidRPr="00C20914">
              <w:rPr>
                <w:rFonts w:ascii="Arial" w:hAnsi="Arial" w:cs="Arial" w:hint="eastAsia"/>
                <w:b/>
                <w:bCs/>
                <w:kern w:val="2"/>
                <w:sz w:val="20"/>
                <w:szCs w:val="20"/>
              </w:rPr>
              <w:t>(</w:t>
            </w:r>
            <w:r w:rsidRPr="00C20914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m</w:t>
            </w:r>
            <w:r w:rsidRPr="00C20914">
              <w:rPr>
                <w:rFonts w:ascii="Arial" w:hAnsi="Arial" w:cs="Arial" w:hint="eastAsia"/>
                <w:b/>
                <w:bCs/>
                <w:kern w:val="2"/>
                <w:sz w:val="20"/>
                <w:szCs w:val="20"/>
              </w:rPr>
              <w:t>V)</w:t>
            </w:r>
          </w:p>
        </w:tc>
        <w:tc>
          <w:tcPr>
            <w:tcW w:w="1583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49976A10" w14:textId="0AEFA8C6" w:rsidR="00C20914" w:rsidRPr="00C20914" w:rsidRDefault="00C20914" w:rsidP="00D034F1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E</w:t>
            </w:r>
            <w:r w:rsidRPr="00C20914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 xml:space="preserve">ncapsulation </w:t>
            </w: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E</w:t>
            </w:r>
            <w:r w:rsidRPr="00C20914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fficiency</w:t>
            </w: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 xml:space="preserve"> (</w:t>
            </w:r>
            <w:r w:rsidRPr="00C20914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%</w:t>
            </w: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50CCC493" w14:textId="52498ACC" w:rsidR="00C20914" w:rsidRPr="00C20914" w:rsidRDefault="00C20914" w:rsidP="00D034F1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 w:rsidRPr="00C20914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 xml:space="preserve">rug </w:t>
            </w:r>
            <w:r w:rsidRPr="00C20914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oading (</w:t>
            </w:r>
            <w:r w:rsidRPr="00C20914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%</w:t>
            </w: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)</w:t>
            </w:r>
          </w:p>
        </w:tc>
      </w:tr>
      <w:tr w:rsidR="00C20914" w:rsidRPr="00C20914" w14:paraId="4B0C4FF0" w14:textId="77777777" w:rsidTr="00981D69">
        <w:trPr>
          <w:trHeight w:val="475"/>
        </w:trPr>
        <w:tc>
          <w:tcPr>
            <w:tcW w:w="1276" w:type="dxa"/>
            <w:tcBorders>
              <w:top w:val="single" w:sz="6" w:space="0" w:color="auto"/>
            </w:tcBorders>
            <w:hideMark/>
          </w:tcPr>
          <w:p w14:paraId="7CE405BA" w14:textId="77777777" w:rsidR="00C20914" w:rsidRPr="00981D69" w:rsidRDefault="00C20914" w:rsidP="00D034F1">
            <w:pPr>
              <w:widowControl w:val="0"/>
              <w:jc w:val="center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bCs/>
                <w:kern w:val="2"/>
                <w:sz w:val="20"/>
                <w:szCs w:val="20"/>
              </w:rPr>
              <w:t>PLGA</w:t>
            </w:r>
          </w:p>
        </w:tc>
        <w:tc>
          <w:tcPr>
            <w:tcW w:w="1471" w:type="dxa"/>
            <w:tcBorders>
              <w:top w:val="single" w:sz="6" w:space="0" w:color="auto"/>
            </w:tcBorders>
            <w:hideMark/>
          </w:tcPr>
          <w:p w14:paraId="52BCB3C5" w14:textId="77777777" w:rsidR="00C20914" w:rsidRPr="00C20914" w:rsidRDefault="00C20914" w:rsidP="00D034F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C20914">
              <w:rPr>
                <w:rFonts w:ascii="Arial" w:hAnsi="Arial" w:cs="Arial"/>
                <w:kern w:val="2"/>
                <w:sz w:val="20"/>
                <w:szCs w:val="20"/>
              </w:rPr>
              <w:t>132.73±0.61</w:t>
            </w:r>
          </w:p>
        </w:tc>
        <w:tc>
          <w:tcPr>
            <w:tcW w:w="1584" w:type="dxa"/>
            <w:tcBorders>
              <w:top w:val="single" w:sz="6" w:space="0" w:color="auto"/>
            </w:tcBorders>
            <w:hideMark/>
          </w:tcPr>
          <w:p w14:paraId="2C496881" w14:textId="77777777" w:rsidR="00C20914" w:rsidRPr="00C20914" w:rsidRDefault="00C20914" w:rsidP="00D034F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C20914">
              <w:rPr>
                <w:rFonts w:ascii="Arial" w:hAnsi="Arial" w:cs="Arial"/>
                <w:kern w:val="2"/>
                <w:sz w:val="20"/>
                <w:szCs w:val="20"/>
              </w:rPr>
              <w:t>0.093±0.03</w:t>
            </w:r>
          </w:p>
        </w:tc>
        <w:tc>
          <w:tcPr>
            <w:tcW w:w="1383" w:type="dxa"/>
            <w:tcBorders>
              <w:top w:val="single" w:sz="6" w:space="0" w:color="auto"/>
            </w:tcBorders>
            <w:hideMark/>
          </w:tcPr>
          <w:p w14:paraId="173AF1D6" w14:textId="77777777" w:rsidR="00C20914" w:rsidRPr="00C20914" w:rsidRDefault="00C20914" w:rsidP="00D034F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C20914">
              <w:rPr>
                <w:rFonts w:ascii="Arial" w:hAnsi="Arial" w:cs="Arial"/>
                <w:kern w:val="2"/>
                <w:sz w:val="20"/>
                <w:szCs w:val="20"/>
              </w:rPr>
              <w:t>-24.60±1.32</w:t>
            </w:r>
          </w:p>
        </w:tc>
        <w:tc>
          <w:tcPr>
            <w:tcW w:w="1583" w:type="dxa"/>
            <w:tcBorders>
              <w:top w:val="single" w:sz="6" w:space="0" w:color="auto"/>
            </w:tcBorders>
            <w:hideMark/>
          </w:tcPr>
          <w:p w14:paraId="4B5C5178" w14:textId="77777777" w:rsidR="00C20914" w:rsidRPr="00C20914" w:rsidRDefault="00C20914" w:rsidP="00D034F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C20914">
              <w:rPr>
                <w:rFonts w:ascii="Arial" w:hAnsi="Arial" w:cs="Arial"/>
                <w:kern w:val="2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6" w:space="0" w:color="auto"/>
            </w:tcBorders>
            <w:hideMark/>
          </w:tcPr>
          <w:p w14:paraId="2FAE414F" w14:textId="77777777" w:rsidR="00C20914" w:rsidRPr="00C20914" w:rsidRDefault="00C20914" w:rsidP="00D034F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C20914">
              <w:rPr>
                <w:rFonts w:ascii="Arial" w:hAnsi="Arial" w:cs="Arial" w:hint="eastAsia"/>
                <w:kern w:val="2"/>
                <w:sz w:val="20"/>
                <w:szCs w:val="20"/>
              </w:rPr>
              <w:t>-</w:t>
            </w:r>
          </w:p>
        </w:tc>
      </w:tr>
      <w:tr w:rsidR="00C20914" w:rsidRPr="00C20914" w14:paraId="0ED5BD45" w14:textId="77777777" w:rsidTr="00981D69">
        <w:trPr>
          <w:trHeight w:val="475"/>
        </w:trPr>
        <w:tc>
          <w:tcPr>
            <w:tcW w:w="1276" w:type="dxa"/>
            <w:tcBorders>
              <w:bottom w:val="single" w:sz="12" w:space="0" w:color="auto"/>
            </w:tcBorders>
            <w:hideMark/>
          </w:tcPr>
          <w:p w14:paraId="326374AB" w14:textId="77777777" w:rsidR="00C20914" w:rsidRPr="00981D69" w:rsidRDefault="00C20914" w:rsidP="00D034F1">
            <w:pPr>
              <w:widowControl w:val="0"/>
              <w:jc w:val="center"/>
              <w:rPr>
                <w:rFonts w:ascii="Arial" w:hAnsi="Arial" w:cs="Arial"/>
                <w:bCs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bCs/>
                <w:kern w:val="2"/>
                <w:sz w:val="20"/>
                <w:szCs w:val="20"/>
              </w:rPr>
              <w:t>PLGA-PTX</w:t>
            </w:r>
          </w:p>
        </w:tc>
        <w:tc>
          <w:tcPr>
            <w:tcW w:w="1471" w:type="dxa"/>
            <w:tcBorders>
              <w:bottom w:val="single" w:sz="12" w:space="0" w:color="auto"/>
            </w:tcBorders>
            <w:hideMark/>
          </w:tcPr>
          <w:p w14:paraId="2C7F8CBA" w14:textId="77777777" w:rsidR="00C20914" w:rsidRPr="00C20914" w:rsidRDefault="00C20914" w:rsidP="00D034F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C20914">
              <w:rPr>
                <w:rFonts w:ascii="Arial" w:hAnsi="Arial" w:cs="Arial"/>
                <w:kern w:val="2"/>
                <w:sz w:val="20"/>
                <w:szCs w:val="20"/>
              </w:rPr>
              <w:t>138.96±0.40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hideMark/>
          </w:tcPr>
          <w:p w14:paraId="344695C9" w14:textId="77777777" w:rsidR="00C20914" w:rsidRPr="00C20914" w:rsidRDefault="00C20914" w:rsidP="00D034F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C20914">
              <w:rPr>
                <w:rFonts w:ascii="Arial" w:hAnsi="Arial" w:cs="Arial"/>
                <w:kern w:val="2"/>
                <w:sz w:val="20"/>
                <w:szCs w:val="20"/>
              </w:rPr>
              <w:t>0.097±0.02</w:t>
            </w:r>
          </w:p>
        </w:tc>
        <w:tc>
          <w:tcPr>
            <w:tcW w:w="1383" w:type="dxa"/>
            <w:tcBorders>
              <w:bottom w:val="single" w:sz="12" w:space="0" w:color="auto"/>
            </w:tcBorders>
            <w:hideMark/>
          </w:tcPr>
          <w:p w14:paraId="12ED0E2C" w14:textId="77777777" w:rsidR="00C20914" w:rsidRPr="00C20914" w:rsidRDefault="00C20914" w:rsidP="00D034F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C20914">
              <w:rPr>
                <w:rFonts w:ascii="Arial" w:hAnsi="Arial" w:cs="Arial"/>
                <w:kern w:val="2"/>
                <w:sz w:val="20"/>
                <w:szCs w:val="20"/>
              </w:rPr>
              <w:t>-24.53±0.90</w:t>
            </w:r>
          </w:p>
        </w:tc>
        <w:tc>
          <w:tcPr>
            <w:tcW w:w="1583" w:type="dxa"/>
            <w:tcBorders>
              <w:bottom w:val="single" w:sz="12" w:space="0" w:color="auto"/>
            </w:tcBorders>
            <w:hideMark/>
          </w:tcPr>
          <w:p w14:paraId="2B4572C5" w14:textId="77777777" w:rsidR="00C20914" w:rsidRPr="00C20914" w:rsidRDefault="00C20914" w:rsidP="00D034F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C20914">
              <w:rPr>
                <w:rFonts w:ascii="Arial" w:hAnsi="Arial" w:cs="Arial"/>
                <w:kern w:val="2"/>
                <w:sz w:val="20"/>
                <w:szCs w:val="20"/>
              </w:rPr>
              <w:t>64.86±0.17</w:t>
            </w:r>
          </w:p>
        </w:tc>
        <w:tc>
          <w:tcPr>
            <w:tcW w:w="1245" w:type="dxa"/>
            <w:tcBorders>
              <w:bottom w:val="single" w:sz="12" w:space="0" w:color="auto"/>
            </w:tcBorders>
            <w:hideMark/>
          </w:tcPr>
          <w:p w14:paraId="2250BFAB" w14:textId="77777777" w:rsidR="00C20914" w:rsidRPr="00C20914" w:rsidRDefault="00C20914" w:rsidP="00D034F1">
            <w:pPr>
              <w:widowControl w:val="0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C20914">
              <w:rPr>
                <w:rFonts w:ascii="Arial" w:hAnsi="Arial" w:cs="Arial"/>
                <w:kern w:val="2"/>
                <w:sz w:val="20"/>
                <w:szCs w:val="20"/>
              </w:rPr>
              <w:t>4.24±0.02</w:t>
            </w:r>
          </w:p>
        </w:tc>
      </w:tr>
    </w:tbl>
    <w:p w14:paraId="4B4E32F4" w14:textId="7704AF85" w:rsidR="00C20914" w:rsidRPr="0097366B" w:rsidRDefault="003311DD" w:rsidP="00680BB1">
      <w:pPr>
        <w:widowControl w:val="0"/>
        <w:spacing w:line="480" w:lineRule="auto"/>
        <w:rPr>
          <w:rFonts w:ascii="Arial" w:hAnsi="Arial" w:cs="Arial"/>
          <w:sz w:val="20"/>
          <w:szCs w:val="20"/>
        </w:rPr>
      </w:pPr>
      <w:r w:rsidRPr="0097366B">
        <w:rPr>
          <w:rFonts w:ascii="Arial" w:hAnsi="Arial" w:cs="Arial"/>
          <w:sz w:val="20"/>
          <w:szCs w:val="20"/>
        </w:rPr>
        <w:t>Data were presented as Mean ± SD.</w:t>
      </w:r>
    </w:p>
    <w:p w14:paraId="09CE826C" w14:textId="77777777" w:rsidR="007E2249" w:rsidRDefault="007E2249" w:rsidP="00321886">
      <w:pPr>
        <w:widowControl w:val="0"/>
        <w:spacing w:line="480" w:lineRule="auto"/>
        <w:rPr>
          <w:rFonts w:ascii="Times New Roman" w:hAnsi="Times New Roman"/>
          <w:kern w:val="2"/>
          <w:sz w:val="21"/>
        </w:rPr>
      </w:pPr>
    </w:p>
    <w:p w14:paraId="30B4993A" w14:textId="67762E72" w:rsidR="00C20914" w:rsidRPr="007E2249" w:rsidRDefault="00C20914" w:rsidP="00680BB1">
      <w:pPr>
        <w:keepNext/>
        <w:widowControl w:val="0"/>
        <w:spacing w:line="480" w:lineRule="auto"/>
        <w:rPr>
          <w:rFonts w:ascii="Arial" w:eastAsia="楷体" w:hAnsi="Arial" w:cs="Arial"/>
          <w:kern w:val="2"/>
          <w:sz w:val="20"/>
          <w:szCs w:val="20"/>
        </w:rPr>
      </w:pPr>
      <w:r w:rsidRPr="00321886">
        <w:rPr>
          <w:rFonts w:ascii="Arial" w:eastAsia="黑体" w:hAnsi="Arial" w:cs="Arial"/>
          <w:b/>
          <w:iCs/>
          <w:kern w:val="2"/>
          <w:sz w:val="20"/>
          <w:szCs w:val="20"/>
        </w:rPr>
        <w:t xml:space="preserve">Table </w:t>
      </w:r>
      <w:r w:rsidR="008C0238" w:rsidRPr="00321886">
        <w:rPr>
          <w:rFonts w:ascii="Arial" w:eastAsia="黑体" w:hAnsi="Arial" w:cs="Arial"/>
          <w:b/>
          <w:iCs/>
          <w:kern w:val="2"/>
          <w:sz w:val="20"/>
          <w:szCs w:val="20"/>
        </w:rPr>
        <w:t>S</w:t>
      </w:r>
      <w:r w:rsidRPr="00321886">
        <w:rPr>
          <w:rFonts w:ascii="Arial" w:eastAsia="黑体" w:hAnsi="Arial" w:cs="Arial"/>
          <w:b/>
          <w:iCs/>
          <w:kern w:val="2"/>
          <w:sz w:val="20"/>
          <w:szCs w:val="20"/>
        </w:rPr>
        <w:t>2</w:t>
      </w:r>
      <w:bookmarkStart w:id="0" w:name="_Hlk68857075"/>
      <w:r w:rsidRPr="00321886">
        <w:rPr>
          <w:rFonts w:ascii="Arial" w:eastAsia="黑体" w:hAnsi="Arial" w:cs="Arial"/>
          <w:b/>
          <w:iCs/>
          <w:kern w:val="2"/>
          <w:sz w:val="20"/>
          <w:szCs w:val="20"/>
        </w:rPr>
        <w:t>.</w:t>
      </w:r>
      <w:r w:rsidRPr="00321886">
        <w:rPr>
          <w:rFonts w:ascii="Arial" w:hAnsi="Arial" w:cs="Arial"/>
          <w:b/>
          <w:iCs/>
          <w:kern w:val="2"/>
          <w:sz w:val="20"/>
          <w:szCs w:val="20"/>
        </w:rPr>
        <w:t xml:space="preserve"> </w:t>
      </w:r>
      <w:r w:rsidRPr="007E2249">
        <w:rPr>
          <w:rFonts w:ascii="Arial" w:hAnsi="Arial" w:cs="Arial"/>
          <w:iCs/>
          <w:kern w:val="2"/>
          <w:sz w:val="20"/>
          <w:szCs w:val="20"/>
        </w:rPr>
        <w:t xml:space="preserve">The particle size and zeta potential of the membrane-coated nanoparticles.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9"/>
        <w:gridCol w:w="2384"/>
        <w:gridCol w:w="1327"/>
        <w:gridCol w:w="1584"/>
        <w:gridCol w:w="1472"/>
      </w:tblGrid>
      <w:tr w:rsidR="00C20914" w:rsidRPr="00981D69" w14:paraId="01630A0B" w14:textId="77777777" w:rsidTr="00B03DC4">
        <w:tc>
          <w:tcPr>
            <w:tcW w:w="15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B67260E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b/>
                <w:kern w:val="2"/>
                <w:sz w:val="20"/>
                <w:szCs w:val="20"/>
              </w:rPr>
              <w:t>Method</w:t>
            </w:r>
          </w:p>
        </w:tc>
        <w:tc>
          <w:tcPr>
            <w:tcW w:w="264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F2BB4B6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b/>
                <w:kern w:val="2"/>
                <w:sz w:val="20"/>
                <w:szCs w:val="20"/>
              </w:rPr>
              <w:t>Sample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AC08ADA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b/>
                <w:kern w:val="2"/>
                <w:sz w:val="20"/>
                <w:szCs w:val="20"/>
              </w:rPr>
              <w:t>Particle size(nm)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79B93C7" w14:textId="3EC283B6" w:rsidR="00C20914" w:rsidRPr="00981D69" w:rsidRDefault="00554E6A" w:rsidP="00C20914">
            <w:pPr>
              <w:spacing w:line="400" w:lineRule="exact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P</w:t>
            </w:r>
            <w:r w:rsidRPr="00C20914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 xml:space="preserve">olydispersity </w:t>
            </w: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I</w:t>
            </w:r>
            <w:r w:rsidRPr="00C20914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ndex</w:t>
            </w:r>
          </w:p>
        </w:tc>
        <w:tc>
          <w:tcPr>
            <w:tcW w:w="146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681172D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b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b/>
                <w:kern w:val="2"/>
                <w:sz w:val="20"/>
                <w:szCs w:val="20"/>
              </w:rPr>
              <w:t>Zeta potential(mv)</w:t>
            </w:r>
          </w:p>
        </w:tc>
      </w:tr>
      <w:tr w:rsidR="00C20914" w:rsidRPr="00981D69" w14:paraId="6858A610" w14:textId="77777777" w:rsidTr="00B03DC4">
        <w:trPr>
          <w:trHeight w:val="526"/>
        </w:trPr>
        <w:tc>
          <w:tcPr>
            <w:tcW w:w="15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8502AA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C41637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PLGA NPs</w:t>
            </w:r>
          </w:p>
        </w:tc>
        <w:tc>
          <w:tcPr>
            <w:tcW w:w="12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9514D8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132.73±0.61</w:t>
            </w:r>
          </w:p>
        </w:tc>
        <w:tc>
          <w:tcPr>
            <w:tcW w:w="14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4D8CA4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0.093±0.03</w:t>
            </w:r>
          </w:p>
        </w:tc>
        <w:tc>
          <w:tcPr>
            <w:tcW w:w="1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19582D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-24.60±1.32</w:t>
            </w:r>
          </w:p>
        </w:tc>
      </w:tr>
      <w:tr w:rsidR="00C20914" w:rsidRPr="00981D69" w14:paraId="21F51F40" w14:textId="77777777" w:rsidTr="00B03DC4">
        <w:tc>
          <w:tcPr>
            <w:tcW w:w="1511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2BE7AD6C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71F4DA81" w14:textId="04A48505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kern w:val="2"/>
                <w:sz w:val="20"/>
                <w:szCs w:val="20"/>
              </w:rPr>
              <w:t>Co</w:t>
            </w:r>
            <w:r w:rsidR="00981D69">
              <w:rPr>
                <w:rFonts w:ascii="Arial" w:hAnsi="Arial" w:cs="Arial" w:hint="eastAsia"/>
                <w:kern w:val="2"/>
                <w:sz w:val="20"/>
                <w:szCs w:val="20"/>
              </w:rPr>
              <w:t>-</w:t>
            </w:r>
            <w:proofErr w:type="spellStart"/>
            <w:r w:rsidRPr="00981D69">
              <w:rPr>
                <w:rFonts w:ascii="Arial" w:hAnsi="Arial" w:cs="Arial"/>
                <w:kern w:val="2"/>
                <w:sz w:val="20"/>
                <w:szCs w:val="20"/>
              </w:rPr>
              <w:t>extusion</w:t>
            </w:r>
            <w:proofErr w:type="spellEnd"/>
          </w:p>
        </w:tc>
        <w:tc>
          <w:tcPr>
            <w:tcW w:w="2645" w:type="dxa"/>
            <w:tcBorders>
              <w:top w:val="single" w:sz="6" w:space="0" w:color="auto"/>
            </w:tcBorders>
            <w:shd w:val="clear" w:color="auto" w:fill="auto"/>
          </w:tcPr>
          <w:p w14:paraId="596F71A3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PLGA@143B NPs</w:t>
            </w:r>
          </w:p>
        </w:tc>
        <w:tc>
          <w:tcPr>
            <w:tcW w:w="1281" w:type="dxa"/>
            <w:tcBorders>
              <w:top w:val="single" w:sz="6" w:space="0" w:color="auto"/>
            </w:tcBorders>
            <w:shd w:val="clear" w:color="auto" w:fill="auto"/>
          </w:tcPr>
          <w:p w14:paraId="23674DE9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222.37±0.58</w:t>
            </w:r>
          </w:p>
        </w:tc>
        <w:tc>
          <w:tcPr>
            <w:tcW w:w="1408" w:type="dxa"/>
            <w:tcBorders>
              <w:top w:val="single" w:sz="6" w:space="0" w:color="auto"/>
            </w:tcBorders>
            <w:shd w:val="clear" w:color="auto" w:fill="auto"/>
          </w:tcPr>
          <w:p w14:paraId="4D24B95D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0.156±0.01</w:t>
            </w:r>
          </w:p>
        </w:tc>
        <w:tc>
          <w:tcPr>
            <w:tcW w:w="1461" w:type="dxa"/>
            <w:tcBorders>
              <w:top w:val="single" w:sz="6" w:space="0" w:color="auto"/>
            </w:tcBorders>
            <w:shd w:val="clear" w:color="auto" w:fill="auto"/>
          </w:tcPr>
          <w:p w14:paraId="14E7F6D6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-26.03±1.78</w:t>
            </w:r>
          </w:p>
        </w:tc>
      </w:tr>
      <w:tr w:rsidR="00C20914" w:rsidRPr="00981D69" w14:paraId="1A32F046" w14:textId="77777777" w:rsidTr="00B03DC4">
        <w:tc>
          <w:tcPr>
            <w:tcW w:w="1511" w:type="dxa"/>
            <w:vMerge/>
            <w:shd w:val="clear" w:color="auto" w:fill="auto"/>
          </w:tcPr>
          <w:p w14:paraId="53BC93DE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2645" w:type="dxa"/>
            <w:shd w:val="clear" w:color="auto" w:fill="auto"/>
          </w:tcPr>
          <w:p w14:paraId="04819FA4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PLGA@RAW NPs</w:t>
            </w:r>
          </w:p>
        </w:tc>
        <w:tc>
          <w:tcPr>
            <w:tcW w:w="1281" w:type="dxa"/>
            <w:shd w:val="clear" w:color="auto" w:fill="auto"/>
          </w:tcPr>
          <w:p w14:paraId="7BD610F2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226.40±3.18</w:t>
            </w:r>
          </w:p>
        </w:tc>
        <w:tc>
          <w:tcPr>
            <w:tcW w:w="1408" w:type="dxa"/>
            <w:shd w:val="clear" w:color="auto" w:fill="auto"/>
          </w:tcPr>
          <w:p w14:paraId="5E5500DC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0.167±0.02</w:t>
            </w:r>
          </w:p>
        </w:tc>
        <w:tc>
          <w:tcPr>
            <w:tcW w:w="1461" w:type="dxa"/>
            <w:shd w:val="clear" w:color="auto" w:fill="auto"/>
          </w:tcPr>
          <w:p w14:paraId="7E0ED5F4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-30.13±2.15</w:t>
            </w:r>
          </w:p>
        </w:tc>
      </w:tr>
      <w:tr w:rsidR="00C20914" w:rsidRPr="00981D69" w14:paraId="5C9CE8E8" w14:textId="77777777" w:rsidTr="00B03DC4">
        <w:tc>
          <w:tcPr>
            <w:tcW w:w="1511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2F386002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2645" w:type="dxa"/>
            <w:tcBorders>
              <w:bottom w:val="single" w:sz="6" w:space="0" w:color="auto"/>
            </w:tcBorders>
            <w:shd w:val="clear" w:color="auto" w:fill="auto"/>
          </w:tcPr>
          <w:p w14:paraId="20C7F782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PLGA@[143B-RAW] NPs</w:t>
            </w:r>
          </w:p>
        </w:tc>
        <w:tc>
          <w:tcPr>
            <w:tcW w:w="1281" w:type="dxa"/>
            <w:tcBorders>
              <w:bottom w:val="single" w:sz="6" w:space="0" w:color="auto"/>
            </w:tcBorders>
            <w:shd w:val="clear" w:color="auto" w:fill="auto"/>
          </w:tcPr>
          <w:p w14:paraId="326EF458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249.17±6.16</w:t>
            </w:r>
          </w:p>
        </w:tc>
        <w:tc>
          <w:tcPr>
            <w:tcW w:w="1408" w:type="dxa"/>
            <w:tcBorders>
              <w:bottom w:val="single" w:sz="6" w:space="0" w:color="auto"/>
            </w:tcBorders>
            <w:shd w:val="clear" w:color="auto" w:fill="auto"/>
          </w:tcPr>
          <w:p w14:paraId="65A09DB2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0.179±0.01</w:t>
            </w:r>
          </w:p>
        </w:tc>
        <w:tc>
          <w:tcPr>
            <w:tcW w:w="1461" w:type="dxa"/>
            <w:tcBorders>
              <w:bottom w:val="single" w:sz="6" w:space="0" w:color="auto"/>
            </w:tcBorders>
            <w:shd w:val="clear" w:color="auto" w:fill="auto"/>
          </w:tcPr>
          <w:p w14:paraId="5DCEABAD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-30.67±1.56</w:t>
            </w:r>
          </w:p>
        </w:tc>
      </w:tr>
      <w:tr w:rsidR="00C20914" w:rsidRPr="00981D69" w14:paraId="0152608A" w14:textId="77777777" w:rsidTr="00B03DC4">
        <w:tc>
          <w:tcPr>
            <w:tcW w:w="1511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0A9FFD0D" w14:textId="77777777" w:rsidR="00C20914" w:rsidRPr="00981D69" w:rsidRDefault="00C20914" w:rsidP="00C20914">
            <w:pPr>
              <w:spacing w:line="400" w:lineRule="exact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36BB9D5C" w14:textId="77777777" w:rsidR="00C20914" w:rsidRPr="00981D69" w:rsidRDefault="00C20914" w:rsidP="00C20914">
            <w:pPr>
              <w:spacing w:line="400" w:lineRule="exact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kern w:val="2"/>
                <w:sz w:val="20"/>
                <w:szCs w:val="20"/>
              </w:rPr>
              <w:t>Ultrasonication</w:t>
            </w:r>
          </w:p>
        </w:tc>
        <w:tc>
          <w:tcPr>
            <w:tcW w:w="2645" w:type="dxa"/>
            <w:tcBorders>
              <w:top w:val="single" w:sz="6" w:space="0" w:color="auto"/>
            </w:tcBorders>
            <w:shd w:val="clear" w:color="auto" w:fill="auto"/>
          </w:tcPr>
          <w:p w14:paraId="5690B0C1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PLGA@143B NPs</w:t>
            </w:r>
          </w:p>
        </w:tc>
        <w:tc>
          <w:tcPr>
            <w:tcW w:w="1281" w:type="dxa"/>
            <w:tcBorders>
              <w:top w:val="single" w:sz="6" w:space="0" w:color="auto"/>
            </w:tcBorders>
            <w:shd w:val="clear" w:color="auto" w:fill="auto"/>
          </w:tcPr>
          <w:p w14:paraId="07D9D042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215.93±1.97</w:t>
            </w:r>
          </w:p>
        </w:tc>
        <w:tc>
          <w:tcPr>
            <w:tcW w:w="1408" w:type="dxa"/>
            <w:tcBorders>
              <w:top w:val="single" w:sz="6" w:space="0" w:color="auto"/>
            </w:tcBorders>
            <w:shd w:val="clear" w:color="auto" w:fill="auto"/>
          </w:tcPr>
          <w:p w14:paraId="4A1715EB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0.208±0.01</w:t>
            </w:r>
          </w:p>
        </w:tc>
        <w:tc>
          <w:tcPr>
            <w:tcW w:w="1461" w:type="dxa"/>
            <w:tcBorders>
              <w:top w:val="single" w:sz="6" w:space="0" w:color="auto"/>
            </w:tcBorders>
            <w:shd w:val="clear" w:color="auto" w:fill="auto"/>
          </w:tcPr>
          <w:p w14:paraId="72B0BD12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-31.63±1.35</w:t>
            </w:r>
          </w:p>
        </w:tc>
      </w:tr>
      <w:tr w:rsidR="00C20914" w:rsidRPr="00981D69" w14:paraId="4F53797C" w14:textId="77777777" w:rsidTr="00B03DC4">
        <w:tc>
          <w:tcPr>
            <w:tcW w:w="1511" w:type="dxa"/>
            <w:vMerge/>
            <w:shd w:val="clear" w:color="auto" w:fill="auto"/>
          </w:tcPr>
          <w:p w14:paraId="504E517E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2645" w:type="dxa"/>
            <w:shd w:val="clear" w:color="auto" w:fill="auto"/>
          </w:tcPr>
          <w:p w14:paraId="679933ED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PLGA@RAW NPs</w:t>
            </w:r>
          </w:p>
        </w:tc>
        <w:tc>
          <w:tcPr>
            <w:tcW w:w="1281" w:type="dxa"/>
            <w:shd w:val="clear" w:color="auto" w:fill="auto"/>
          </w:tcPr>
          <w:p w14:paraId="7B69F8A4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211.20±0.66</w:t>
            </w:r>
          </w:p>
        </w:tc>
        <w:tc>
          <w:tcPr>
            <w:tcW w:w="1408" w:type="dxa"/>
            <w:shd w:val="clear" w:color="auto" w:fill="auto"/>
          </w:tcPr>
          <w:p w14:paraId="2B749AD9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0.130±0.02</w:t>
            </w:r>
          </w:p>
        </w:tc>
        <w:tc>
          <w:tcPr>
            <w:tcW w:w="1461" w:type="dxa"/>
            <w:shd w:val="clear" w:color="auto" w:fill="auto"/>
          </w:tcPr>
          <w:p w14:paraId="336546A2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-24.33±0.95</w:t>
            </w:r>
          </w:p>
        </w:tc>
      </w:tr>
      <w:tr w:rsidR="00C20914" w:rsidRPr="00981D69" w14:paraId="6CF05BE4" w14:textId="77777777" w:rsidTr="00B03DC4">
        <w:tc>
          <w:tcPr>
            <w:tcW w:w="151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0687292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2645" w:type="dxa"/>
            <w:tcBorders>
              <w:bottom w:val="single" w:sz="12" w:space="0" w:color="auto"/>
            </w:tcBorders>
            <w:shd w:val="clear" w:color="auto" w:fill="auto"/>
          </w:tcPr>
          <w:p w14:paraId="520033CA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PLGA@[143B-RAW] NPs</w:t>
            </w:r>
          </w:p>
        </w:tc>
        <w:tc>
          <w:tcPr>
            <w:tcW w:w="1281" w:type="dxa"/>
            <w:tcBorders>
              <w:bottom w:val="single" w:sz="12" w:space="0" w:color="auto"/>
            </w:tcBorders>
            <w:shd w:val="clear" w:color="auto" w:fill="auto"/>
          </w:tcPr>
          <w:p w14:paraId="6CCFA3AC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221.33±3.33</w:t>
            </w: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auto"/>
          </w:tcPr>
          <w:p w14:paraId="74C6EEC6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0.170±0.02</w:t>
            </w:r>
          </w:p>
        </w:tc>
        <w:tc>
          <w:tcPr>
            <w:tcW w:w="1461" w:type="dxa"/>
            <w:tcBorders>
              <w:bottom w:val="single" w:sz="12" w:space="0" w:color="auto"/>
            </w:tcBorders>
            <w:shd w:val="clear" w:color="auto" w:fill="auto"/>
          </w:tcPr>
          <w:p w14:paraId="0EC31459" w14:textId="77777777" w:rsidR="00C20914" w:rsidRPr="00981D69" w:rsidRDefault="00C20914" w:rsidP="00C20914">
            <w:pPr>
              <w:spacing w:line="400" w:lineRule="exact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81D69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-34.13±2.24</w:t>
            </w:r>
          </w:p>
        </w:tc>
      </w:tr>
    </w:tbl>
    <w:bookmarkEnd w:id="0"/>
    <w:p w14:paraId="75FEF7E8" w14:textId="77777777" w:rsidR="007E2249" w:rsidRPr="0097366B" w:rsidRDefault="007E2249" w:rsidP="00680BB1">
      <w:pPr>
        <w:widowControl w:val="0"/>
        <w:spacing w:line="480" w:lineRule="auto"/>
        <w:rPr>
          <w:rFonts w:ascii="Arial" w:hAnsi="Arial" w:cs="Arial"/>
          <w:sz w:val="20"/>
          <w:szCs w:val="20"/>
        </w:rPr>
      </w:pPr>
      <w:r w:rsidRPr="0097366B">
        <w:rPr>
          <w:rFonts w:ascii="Arial" w:hAnsi="Arial" w:cs="Arial"/>
          <w:sz w:val="20"/>
          <w:szCs w:val="20"/>
        </w:rPr>
        <w:t>Data were presented as Mean ± SD.</w:t>
      </w:r>
    </w:p>
    <w:p w14:paraId="3AED0706" w14:textId="77777777" w:rsidR="00C20914" w:rsidRPr="007E2249" w:rsidRDefault="00C20914" w:rsidP="00C20914">
      <w:pPr>
        <w:widowControl w:val="0"/>
        <w:spacing w:line="480" w:lineRule="auto"/>
        <w:jc w:val="both"/>
        <w:rPr>
          <w:rFonts w:ascii="Times New Roman" w:hAnsi="Times New Roman"/>
          <w:kern w:val="2"/>
          <w:sz w:val="21"/>
        </w:rPr>
      </w:pPr>
    </w:p>
    <w:p w14:paraId="3255C550" w14:textId="2615059E" w:rsidR="00CF52CF" w:rsidRDefault="00C91B12" w:rsidP="00CF52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F853BEB" wp14:editId="0753E206">
            <wp:extent cx="5274310" cy="47701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7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21D18" w14:textId="539E5BAD" w:rsidR="00DA7505" w:rsidRPr="00321886" w:rsidRDefault="00B04B9B" w:rsidP="00680BB1">
      <w:pPr>
        <w:spacing w:line="480" w:lineRule="auto"/>
        <w:rPr>
          <w:rFonts w:ascii="Arial" w:hAnsi="Arial" w:cs="Arial"/>
          <w:sz w:val="20"/>
          <w:szCs w:val="20"/>
        </w:rPr>
      </w:pPr>
      <w:r w:rsidRPr="00321886">
        <w:rPr>
          <w:rFonts w:ascii="Arial" w:hAnsi="Arial" w:cs="Arial"/>
          <w:b/>
          <w:sz w:val="20"/>
          <w:szCs w:val="20"/>
        </w:rPr>
        <w:t>Figure S1.</w:t>
      </w:r>
      <w:r w:rsidRPr="00321886">
        <w:rPr>
          <w:rFonts w:ascii="Arial" w:hAnsi="Arial" w:cs="Arial"/>
          <w:sz w:val="20"/>
          <w:szCs w:val="20"/>
        </w:rPr>
        <w:t xml:space="preserve"> Representative photos of tumor-bearin</w:t>
      </w:r>
      <w:bookmarkStart w:id="1" w:name="_GoBack"/>
      <w:bookmarkEnd w:id="1"/>
      <w:r w:rsidRPr="00321886">
        <w:rPr>
          <w:rFonts w:ascii="Arial" w:hAnsi="Arial" w:cs="Arial"/>
          <w:sz w:val="20"/>
          <w:szCs w:val="20"/>
        </w:rPr>
        <w:t xml:space="preserve">g mice </w:t>
      </w:r>
      <w:r w:rsidR="003449E2" w:rsidRPr="00321886">
        <w:rPr>
          <w:rFonts w:ascii="Arial" w:hAnsi="Arial" w:cs="Arial"/>
          <w:sz w:val="20"/>
          <w:szCs w:val="20"/>
        </w:rPr>
        <w:t xml:space="preserve">before and after treatment. </w:t>
      </w:r>
      <w:r w:rsidR="00A37534" w:rsidRPr="00321886">
        <w:rPr>
          <w:rFonts w:ascii="Arial" w:hAnsi="Arial" w:cs="Arial"/>
          <w:sz w:val="20"/>
          <w:szCs w:val="20"/>
        </w:rPr>
        <w:t>(</w:t>
      </w:r>
      <w:r w:rsidR="006B2669" w:rsidRPr="00321886">
        <w:rPr>
          <w:rFonts w:ascii="微软雅黑" w:eastAsia="微软雅黑" w:hAnsi="微软雅黑" w:cs="微软雅黑" w:hint="eastAsia"/>
          <w:sz w:val="20"/>
          <w:szCs w:val="20"/>
        </w:rPr>
        <w:t>Ⅰ</w:t>
      </w:r>
      <w:r w:rsidR="00A37534" w:rsidRPr="00321886">
        <w:rPr>
          <w:rFonts w:ascii="Arial" w:hAnsi="Arial" w:cs="Arial"/>
          <w:sz w:val="20"/>
          <w:szCs w:val="20"/>
        </w:rPr>
        <w:t>)</w:t>
      </w:r>
      <w:r w:rsidR="003449E2" w:rsidRPr="00321886">
        <w:rPr>
          <w:rFonts w:ascii="Arial" w:hAnsi="Arial" w:cs="Arial"/>
          <w:sz w:val="20"/>
          <w:szCs w:val="20"/>
        </w:rPr>
        <w:t xml:space="preserve"> PBS; </w:t>
      </w:r>
      <w:r w:rsidR="00A37534" w:rsidRPr="00321886">
        <w:rPr>
          <w:rFonts w:ascii="Arial" w:hAnsi="Arial" w:cs="Arial"/>
          <w:sz w:val="20"/>
          <w:szCs w:val="20"/>
        </w:rPr>
        <w:t>(</w:t>
      </w:r>
      <w:r w:rsidR="006B2669" w:rsidRPr="00321886">
        <w:rPr>
          <w:rFonts w:ascii="微软雅黑" w:eastAsia="微软雅黑" w:hAnsi="微软雅黑" w:cs="微软雅黑" w:hint="eastAsia"/>
          <w:sz w:val="20"/>
          <w:szCs w:val="20"/>
        </w:rPr>
        <w:t>Ⅱ</w:t>
      </w:r>
      <w:r w:rsidR="00A37534" w:rsidRPr="00321886">
        <w:rPr>
          <w:rFonts w:ascii="Arial" w:hAnsi="Arial" w:cs="Arial"/>
          <w:sz w:val="20"/>
          <w:szCs w:val="20"/>
        </w:rPr>
        <w:t>)</w:t>
      </w:r>
      <w:r w:rsidR="003449E2" w:rsidRPr="00321886">
        <w:rPr>
          <w:rFonts w:ascii="Arial" w:hAnsi="Arial" w:cs="Arial"/>
          <w:sz w:val="20"/>
          <w:szCs w:val="20"/>
        </w:rPr>
        <w:t xml:space="preserve"> Free PTX; </w:t>
      </w:r>
      <w:r w:rsidR="00A37534" w:rsidRPr="00321886">
        <w:rPr>
          <w:rFonts w:ascii="Arial" w:hAnsi="Arial" w:cs="Arial"/>
          <w:sz w:val="20"/>
          <w:szCs w:val="20"/>
        </w:rPr>
        <w:t>(</w:t>
      </w:r>
      <w:r w:rsidR="006B2669" w:rsidRPr="00321886">
        <w:rPr>
          <w:rFonts w:ascii="微软雅黑" w:eastAsia="微软雅黑" w:hAnsi="微软雅黑" w:cs="微软雅黑" w:hint="eastAsia"/>
          <w:sz w:val="20"/>
          <w:szCs w:val="20"/>
        </w:rPr>
        <w:t>Ⅲ</w:t>
      </w:r>
      <w:r w:rsidR="00A37534" w:rsidRPr="00321886">
        <w:rPr>
          <w:rFonts w:ascii="Arial" w:hAnsi="Arial" w:cs="Arial"/>
          <w:sz w:val="20"/>
          <w:szCs w:val="20"/>
        </w:rPr>
        <w:t>)</w:t>
      </w:r>
      <w:r w:rsidR="003449E2" w:rsidRPr="00321886">
        <w:rPr>
          <w:rFonts w:ascii="Arial" w:hAnsi="Arial" w:cs="Arial"/>
          <w:sz w:val="20"/>
          <w:szCs w:val="20"/>
        </w:rPr>
        <w:t xml:space="preserve"> PLGA-PTX NPs; </w:t>
      </w:r>
      <w:r w:rsidR="00A37534" w:rsidRPr="00321886">
        <w:rPr>
          <w:rFonts w:ascii="Arial" w:hAnsi="Arial" w:cs="Arial"/>
          <w:sz w:val="20"/>
          <w:szCs w:val="20"/>
        </w:rPr>
        <w:t>(</w:t>
      </w:r>
      <w:r w:rsidR="006B2669" w:rsidRPr="00321886">
        <w:rPr>
          <w:rFonts w:ascii="微软雅黑" w:eastAsia="微软雅黑" w:hAnsi="微软雅黑" w:cs="微软雅黑" w:hint="eastAsia"/>
          <w:sz w:val="20"/>
          <w:szCs w:val="20"/>
        </w:rPr>
        <w:t>Ⅳ</w:t>
      </w:r>
      <w:r w:rsidR="00A37534" w:rsidRPr="00321886">
        <w:rPr>
          <w:rFonts w:ascii="Arial" w:hAnsi="Arial" w:cs="Arial"/>
          <w:sz w:val="20"/>
          <w:szCs w:val="20"/>
        </w:rPr>
        <w:t>)</w:t>
      </w:r>
      <w:r w:rsidR="003449E2" w:rsidRPr="00321886">
        <w:rPr>
          <w:rFonts w:ascii="Arial" w:hAnsi="Arial" w:cs="Arial"/>
          <w:sz w:val="20"/>
          <w:szCs w:val="20"/>
        </w:rPr>
        <w:t xml:space="preserve"> PTX-PLGA@RAW NPs; </w:t>
      </w:r>
      <w:r w:rsidR="00A37534" w:rsidRPr="00321886">
        <w:rPr>
          <w:rFonts w:ascii="Arial" w:hAnsi="Arial" w:cs="Arial"/>
          <w:sz w:val="20"/>
          <w:szCs w:val="20"/>
        </w:rPr>
        <w:t>(</w:t>
      </w:r>
      <w:r w:rsidR="006B2669" w:rsidRPr="00321886">
        <w:rPr>
          <w:rFonts w:ascii="微软雅黑" w:eastAsia="微软雅黑" w:hAnsi="微软雅黑" w:cs="微软雅黑" w:hint="eastAsia"/>
          <w:sz w:val="20"/>
          <w:szCs w:val="20"/>
        </w:rPr>
        <w:t>Ⅴ</w:t>
      </w:r>
      <w:r w:rsidR="00A37534" w:rsidRPr="00321886">
        <w:rPr>
          <w:rFonts w:ascii="Arial" w:hAnsi="Arial" w:cs="Arial"/>
          <w:sz w:val="20"/>
          <w:szCs w:val="20"/>
        </w:rPr>
        <w:t>)</w:t>
      </w:r>
      <w:r w:rsidR="003449E2" w:rsidRPr="00321886">
        <w:rPr>
          <w:rFonts w:ascii="Arial" w:hAnsi="Arial" w:cs="Arial"/>
          <w:sz w:val="20"/>
          <w:szCs w:val="20"/>
        </w:rPr>
        <w:t xml:space="preserve"> PTX-PLGA@143B NPs; </w:t>
      </w:r>
      <w:r w:rsidR="00A37534" w:rsidRPr="00321886">
        <w:rPr>
          <w:rFonts w:ascii="Arial" w:hAnsi="Arial" w:cs="Arial"/>
          <w:sz w:val="20"/>
          <w:szCs w:val="20"/>
        </w:rPr>
        <w:t>(</w:t>
      </w:r>
      <w:r w:rsidR="006B2669" w:rsidRPr="00321886">
        <w:rPr>
          <w:rFonts w:ascii="微软雅黑" w:eastAsia="微软雅黑" w:hAnsi="微软雅黑" w:cs="微软雅黑" w:hint="eastAsia"/>
          <w:sz w:val="20"/>
          <w:szCs w:val="20"/>
        </w:rPr>
        <w:t>Ⅵ</w:t>
      </w:r>
      <w:r w:rsidR="00A37534" w:rsidRPr="00321886">
        <w:rPr>
          <w:rFonts w:ascii="Arial" w:hAnsi="Arial" w:cs="Arial"/>
          <w:sz w:val="20"/>
          <w:szCs w:val="20"/>
        </w:rPr>
        <w:t>)</w:t>
      </w:r>
      <w:r w:rsidR="003449E2" w:rsidRPr="00321886">
        <w:rPr>
          <w:rFonts w:ascii="Arial" w:hAnsi="Arial" w:cs="Arial"/>
          <w:sz w:val="20"/>
          <w:szCs w:val="20"/>
        </w:rPr>
        <w:t xml:space="preserve"> PTX-PLGA@[143B-RAW] NPs.</w:t>
      </w:r>
    </w:p>
    <w:sectPr w:rsidR="00DA7505" w:rsidRPr="00321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AFEB2" w14:textId="77777777" w:rsidR="00716A7C" w:rsidRDefault="00716A7C" w:rsidP="00CF52CF">
      <w:r>
        <w:separator/>
      </w:r>
    </w:p>
  </w:endnote>
  <w:endnote w:type="continuationSeparator" w:id="0">
    <w:p w14:paraId="676FED7F" w14:textId="77777777" w:rsidR="00716A7C" w:rsidRDefault="00716A7C" w:rsidP="00CF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AB93D" w14:textId="77777777" w:rsidR="00716A7C" w:rsidRDefault="00716A7C" w:rsidP="00CF52CF">
      <w:r>
        <w:separator/>
      </w:r>
    </w:p>
  </w:footnote>
  <w:footnote w:type="continuationSeparator" w:id="0">
    <w:p w14:paraId="00BE01A8" w14:textId="77777777" w:rsidR="00716A7C" w:rsidRDefault="00716A7C" w:rsidP="00CF5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xMzI3MzSwNDcxNDdQ0lEKTi0uzszPAykwqgUAxICVziwAAAA="/>
  </w:docVars>
  <w:rsids>
    <w:rsidRoot w:val="0092336D"/>
    <w:rsid w:val="00035868"/>
    <w:rsid w:val="000D18F7"/>
    <w:rsid w:val="000E1B90"/>
    <w:rsid w:val="00102B15"/>
    <w:rsid w:val="00142B6C"/>
    <w:rsid w:val="001B0839"/>
    <w:rsid w:val="00221630"/>
    <w:rsid w:val="002427C6"/>
    <w:rsid w:val="00321886"/>
    <w:rsid w:val="003311DD"/>
    <w:rsid w:val="003449E2"/>
    <w:rsid w:val="003A6D4E"/>
    <w:rsid w:val="003E0A15"/>
    <w:rsid w:val="0040621A"/>
    <w:rsid w:val="00456BD1"/>
    <w:rsid w:val="00482469"/>
    <w:rsid w:val="00524545"/>
    <w:rsid w:val="00554E6A"/>
    <w:rsid w:val="005650DC"/>
    <w:rsid w:val="00576307"/>
    <w:rsid w:val="005B5115"/>
    <w:rsid w:val="005C1B6C"/>
    <w:rsid w:val="00621E7F"/>
    <w:rsid w:val="00680BB1"/>
    <w:rsid w:val="006B2669"/>
    <w:rsid w:val="006E3303"/>
    <w:rsid w:val="006E5F38"/>
    <w:rsid w:val="00716A7C"/>
    <w:rsid w:val="007233F9"/>
    <w:rsid w:val="0074361C"/>
    <w:rsid w:val="0075181B"/>
    <w:rsid w:val="00754E35"/>
    <w:rsid w:val="007751D8"/>
    <w:rsid w:val="007A0200"/>
    <w:rsid w:val="007E2249"/>
    <w:rsid w:val="008C0238"/>
    <w:rsid w:val="0092336D"/>
    <w:rsid w:val="0097366B"/>
    <w:rsid w:val="00981D69"/>
    <w:rsid w:val="009F4611"/>
    <w:rsid w:val="00A37534"/>
    <w:rsid w:val="00A77170"/>
    <w:rsid w:val="00AB370E"/>
    <w:rsid w:val="00B04B9B"/>
    <w:rsid w:val="00B05186"/>
    <w:rsid w:val="00B55F84"/>
    <w:rsid w:val="00C20914"/>
    <w:rsid w:val="00C91B12"/>
    <w:rsid w:val="00C9654C"/>
    <w:rsid w:val="00CF52CF"/>
    <w:rsid w:val="00D034F1"/>
    <w:rsid w:val="00D13F68"/>
    <w:rsid w:val="00D65DE0"/>
    <w:rsid w:val="00DA10BB"/>
    <w:rsid w:val="00DA7505"/>
    <w:rsid w:val="00E26059"/>
    <w:rsid w:val="00F42A23"/>
    <w:rsid w:val="00F532E4"/>
    <w:rsid w:val="00FA6204"/>
    <w:rsid w:val="00FC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4B865"/>
  <w15:chartTrackingRefBased/>
  <w15:docId w15:val="{92B4B387-0173-4287-A220-3BF1F8C1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52CF"/>
    <w:rPr>
      <w:rFonts w:ascii="宋体" w:eastAsia="宋体" w:hAnsi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3218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2188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52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52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52CF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F52CF"/>
    <w:pPr>
      <w:widowControl w:val="0"/>
      <w:spacing w:before="240" w:after="60"/>
      <w:jc w:val="center"/>
      <w:outlineLvl w:val="0"/>
    </w:pPr>
    <w:rPr>
      <w:rFonts w:ascii="Times New Roman" w:eastAsia="Times New Roman" w:hAnsi="Times New Roman" w:cstheme="majorBidi"/>
      <w:b/>
      <w:bCs/>
      <w:kern w:val="2"/>
      <w:sz w:val="28"/>
      <w:szCs w:val="32"/>
    </w:rPr>
  </w:style>
  <w:style w:type="character" w:customStyle="1" w:styleId="a8">
    <w:name w:val="标题 字符"/>
    <w:basedOn w:val="a0"/>
    <w:link w:val="a7"/>
    <w:uiPriority w:val="10"/>
    <w:rsid w:val="00CF52CF"/>
    <w:rPr>
      <w:rFonts w:ascii="Times New Roman" w:eastAsia="Times New Roman" w:hAnsi="Times New Roman" w:cstheme="majorBidi"/>
      <w:b/>
      <w:bCs/>
      <w:sz w:val="28"/>
      <w:szCs w:val="32"/>
    </w:rPr>
  </w:style>
  <w:style w:type="character" w:styleId="a9">
    <w:name w:val="Hyperlink"/>
    <w:basedOn w:val="a0"/>
    <w:uiPriority w:val="99"/>
    <w:unhideWhenUsed/>
    <w:rsid w:val="00CF52CF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CF52CF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035868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035868"/>
  </w:style>
  <w:style w:type="character" w:customStyle="1" w:styleId="ac">
    <w:name w:val="批注文字 字符"/>
    <w:basedOn w:val="a0"/>
    <w:link w:val="ab"/>
    <w:uiPriority w:val="99"/>
    <w:semiHidden/>
    <w:rsid w:val="00035868"/>
    <w:rPr>
      <w:rFonts w:ascii="宋体" w:eastAsia="宋体" w:hAnsi="宋体"/>
      <w:kern w:val="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35868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035868"/>
    <w:rPr>
      <w:rFonts w:ascii="宋体" w:eastAsia="宋体" w:hAnsi="宋体"/>
      <w:b/>
      <w:bCs/>
      <w:kern w:val="0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035868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035868"/>
    <w:rPr>
      <w:rFonts w:ascii="宋体" w:eastAsia="宋体" w:hAnsi="宋体"/>
      <w:kern w:val="0"/>
      <w:sz w:val="18"/>
      <w:szCs w:val="18"/>
    </w:rPr>
  </w:style>
  <w:style w:type="table" w:styleId="af1">
    <w:name w:val="Table Grid"/>
    <w:basedOn w:val="a1"/>
    <w:uiPriority w:val="39"/>
    <w:rsid w:val="00C20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321886"/>
    <w:rPr>
      <w:rFonts w:ascii="宋体" w:eastAsia="宋体" w:hAnsi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21886"/>
    <w:rPr>
      <w:rFonts w:asciiTheme="majorHAnsi" w:eastAsiaTheme="majorEastAsia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iangdaxiong@cs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37</cp:revision>
  <dcterms:created xsi:type="dcterms:W3CDTF">2021-10-09T09:38:00Z</dcterms:created>
  <dcterms:modified xsi:type="dcterms:W3CDTF">2022-01-14T08:33:00Z</dcterms:modified>
</cp:coreProperties>
</file>