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1D63EF" w14:textId="66F8FC16" w:rsidR="00DC1322" w:rsidRDefault="00DC1322" w:rsidP="00DC1322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OLE_LINK4"/>
      <w:r w:rsidRPr="000C720F">
        <w:rPr>
          <w:rFonts w:ascii="Times New Roman" w:hAnsi="Times New Roman" w:cs="Times New Roman"/>
          <w:b/>
          <w:bCs/>
          <w:sz w:val="24"/>
          <w:szCs w:val="24"/>
        </w:rPr>
        <w:t xml:space="preserve">Imaging study on acupuncture inhibiting </w:t>
      </w:r>
      <w:bookmarkStart w:id="1" w:name="OLE_LINK19"/>
      <w:r w:rsidRPr="000C720F">
        <w:rPr>
          <w:rFonts w:ascii="Times New Roman" w:hAnsi="Times New Roman" w:cs="Times New Roman"/>
          <w:b/>
          <w:bCs/>
          <w:sz w:val="24"/>
          <w:szCs w:val="24"/>
        </w:rPr>
        <w:t>inflammation and bone destruction</w:t>
      </w:r>
      <w:bookmarkEnd w:id="1"/>
      <w:r w:rsidRPr="000C720F">
        <w:rPr>
          <w:rFonts w:ascii="Times New Roman" w:hAnsi="Times New Roman" w:cs="Times New Roman"/>
          <w:b/>
          <w:bCs/>
          <w:sz w:val="24"/>
          <w:szCs w:val="24"/>
        </w:rPr>
        <w:t xml:space="preserve"> in</w:t>
      </w:r>
      <w:bookmarkStart w:id="2" w:name="OLE_LINK41"/>
      <w:r w:rsidRPr="000C720F">
        <w:rPr>
          <w:rFonts w:ascii="Times New Roman" w:hAnsi="Times New Roman" w:cs="Times New Roman"/>
          <w:b/>
          <w:bCs/>
          <w:sz w:val="24"/>
          <w:szCs w:val="24"/>
        </w:rPr>
        <w:t xml:space="preserve"> knee osteoarthritis induced by monosodium iodoacetate</w:t>
      </w:r>
      <w:bookmarkEnd w:id="2"/>
      <w:r w:rsidRPr="000C720F">
        <w:rPr>
          <w:rFonts w:ascii="Times New Roman" w:hAnsi="Times New Roman" w:cs="Times New Roman"/>
          <w:b/>
          <w:bCs/>
          <w:sz w:val="24"/>
          <w:szCs w:val="24"/>
        </w:rPr>
        <w:t xml:space="preserve"> in rat model</w:t>
      </w:r>
    </w:p>
    <w:p w14:paraId="5445B747" w14:textId="5303A55A" w:rsidR="00DC1322" w:rsidRPr="002E5147" w:rsidRDefault="00DC1322" w:rsidP="00DC1322">
      <w:pPr>
        <w:rPr>
          <w:rFonts w:ascii="Times New Roman" w:hAnsi="Times New Roman" w:cs="Times New Roman"/>
          <w:bCs/>
        </w:rPr>
      </w:pPr>
      <w:r w:rsidRPr="002E5147">
        <w:rPr>
          <w:rFonts w:ascii="Times New Roman" w:hAnsi="Times New Roman" w:cs="Times New Roman"/>
          <w:bCs/>
          <w:sz w:val="22"/>
        </w:rPr>
        <w:t>Supplemental Table S1</w:t>
      </w:r>
      <w:r w:rsidR="002E5147" w:rsidRPr="002E5147">
        <w:rPr>
          <w:rFonts w:ascii="Times New Roman" w:hAnsi="Times New Roman" w:cs="Times New Roman"/>
          <w:bCs/>
          <w:sz w:val="22"/>
        </w:rPr>
        <w:t xml:space="preserve"> </w:t>
      </w:r>
      <w:r w:rsidR="002E5147" w:rsidRPr="002E5147">
        <w:rPr>
          <w:rFonts w:ascii="Times New Roman" w:hAnsi="Times New Roman" w:cs="Times New Roman"/>
          <w:bCs/>
          <w:color w:val="000000"/>
          <w:sz w:val="22"/>
        </w:rPr>
        <w:t>Grading criteria of</w:t>
      </w:r>
      <w:r w:rsidR="002E5147" w:rsidRPr="002E5147">
        <w:rPr>
          <w:rFonts w:ascii="Times New Roman" w:hAnsi="Times New Roman" w:cs="Times New Roman"/>
          <w:bCs/>
        </w:rPr>
        <w:t xml:space="preserve"> </w:t>
      </w:r>
      <w:proofErr w:type="spellStart"/>
      <w:r w:rsidR="002E5147" w:rsidRPr="002E5147">
        <w:rPr>
          <w:rFonts w:ascii="Times New Roman" w:hAnsi="Times New Roman" w:cs="Times New Roman"/>
          <w:bCs/>
        </w:rPr>
        <w:t>Mankin</w:t>
      </w:r>
      <w:proofErr w:type="spellEnd"/>
      <w:r w:rsidR="002E5147" w:rsidRPr="002E5147">
        <w:rPr>
          <w:rFonts w:ascii="Times New Roman" w:hAnsi="Times New Roman" w:cs="Times New Roman"/>
          <w:bCs/>
        </w:rPr>
        <w:t xml:space="preserve"> score</w:t>
      </w:r>
    </w:p>
    <w:tbl>
      <w:tblPr>
        <w:tblW w:w="8647" w:type="dxa"/>
        <w:tblLook w:val="04A0" w:firstRow="1" w:lastRow="0" w:firstColumn="1" w:lastColumn="0" w:noHBand="0" w:noVBand="1"/>
      </w:tblPr>
      <w:tblGrid>
        <w:gridCol w:w="1040"/>
        <w:gridCol w:w="7607"/>
      </w:tblGrid>
      <w:tr w:rsidR="007602FF" w:rsidRPr="007602FF" w14:paraId="0C23038F" w14:textId="77777777" w:rsidTr="007602FF">
        <w:trPr>
          <w:trHeight w:val="280"/>
        </w:trPr>
        <w:tc>
          <w:tcPr>
            <w:tcW w:w="86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bookmarkEnd w:id="0"/>
          <w:p w14:paraId="15E84EC8" w14:textId="77777777" w:rsidR="007602FF" w:rsidRPr="007602FF" w:rsidRDefault="007602FF" w:rsidP="007602F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7602FF">
              <w:rPr>
                <w:rFonts w:ascii="Arial" w:eastAsia="DengXian" w:hAnsi="Arial" w:cs="Arial"/>
                <w:color w:val="000000"/>
                <w:kern w:val="0"/>
                <w:sz w:val="22"/>
              </w:rPr>
              <w:t>Structure</w:t>
            </w:r>
          </w:p>
        </w:tc>
      </w:tr>
      <w:tr w:rsidR="007602FF" w:rsidRPr="007602FF" w14:paraId="0536CA1F" w14:textId="77777777" w:rsidTr="007602FF">
        <w:trPr>
          <w:trHeight w:val="290"/>
        </w:trPr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D5D5D5"/>
            </w:tcBorders>
            <w:shd w:val="clear" w:color="000000" w:fill="FFFFFF"/>
            <w:vAlign w:val="center"/>
            <w:hideMark/>
          </w:tcPr>
          <w:p w14:paraId="364C4191" w14:textId="77777777" w:rsidR="007602FF" w:rsidRPr="007602FF" w:rsidRDefault="007602FF" w:rsidP="007602FF">
            <w:pPr>
              <w:widowControl/>
              <w:jc w:val="left"/>
              <w:rPr>
                <w:rFonts w:ascii="Arial" w:eastAsia="DengXian" w:hAnsi="Arial" w:cs="Arial"/>
                <w:color w:val="222222"/>
                <w:kern w:val="0"/>
                <w:sz w:val="22"/>
              </w:rPr>
            </w:pPr>
            <w:r w:rsidRPr="007602FF">
              <w:rPr>
                <w:rFonts w:ascii="Arial" w:eastAsia="DengXian" w:hAnsi="Arial" w:cs="Arial"/>
                <w:color w:val="222222"/>
                <w:kern w:val="0"/>
                <w:sz w:val="22"/>
              </w:rPr>
              <w:t>0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single" w:sz="8" w:space="0" w:color="D5D5D5"/>
            </w:tcBorders>
            <w:shd w:val="clear" w:color="000000" w:fill="FFFFFF"/>
            <w:vAlign w:val="center"/>
            <w:hideMark/>
          </w:tcPr>
          <w:p w14:paraId="267C2F7E" w14:textId="77777777" w:rsidR="007602FF" w:rsidRPr="007602FF" w:rsidRDefault="007602FF" w:rsidP="007602FF">
            <w:pPr>
              <w:widowControl/>
              <w:jc w:val="left"/>
              <w:rPr>
                <w:rFonts w:ascii="Arial" w:eastAsia="DengXian" w:hAnsi="Arial" w:cs="Arial"/>
                <w:color w:val="222222"/>
                <w:kern w:val="0"/>
                <w:sz w:val="22"/>
              </w:rPr>
            </w:pPr>
            <w:r w:rsidRPr="007602FF">
              <w:rPr>
                <w:rFonts w:ascii="Arial" w:eastAsia="DengXian" w:hAnsi="Arial" w:cs="Arial"/>
                <w:color w:val="222222"/>
                <w:kern w:val="0"/>
                <w:sz w:val="22"/>
              </w:rPr>
              <w:t>Smooth intact surface</w:t>
            </w:r>
          </w:p>
        </w:tc>
      </w:tr>
      <w:tr w:rsidR="007602FF" w:rsidRPr="007602FF" w14:paraId="232E2081" w14:textId="77777777" w:rsidTr="007602FF">
        <w:trPr>
          <w:trHeight w:val="290"/>
        </w:trPr>
        <w:tc>
          <w:tcPr>
            <w:tcW w:w="1040" w:type="dxa"/>
            <w:tcBorders>
              <w:top w:val="single" w:sz="8" w:space="0" w:color="D5D5D5"/>
              <w:left w:val="nil"/>
              <w:bottom w:val="nil"/>
              <w:right w:val="single" w:sz="8" w:space="0" w:color="D5D5D5"/>
            </w:tcBorders>
            <w:shd w:val="clear" w:color="000000" w:fill="FFFFFF"/>
            <w:vAlign w:val="center"/>
            <w:hideMark/>
          </w:tcPr>
          <w:p w14:paraId="21F4B678" w14:textId="77777777" w:rsidR="007602FF" w:rsidRPr="007602FF" w:rsidRDefault="007602FF" w:rsidP="007602FF">
            <w:pPr>
              <w:widowControl/>
              <w:jc w:val="left"/>
              <w:rPr>
                <w:rFonts w:ascii="Arial" w:eastAsia="DengXian" w:hAnsi="Arial" w:cs="Arial"/>
                <w:color w:val="222222"/>
                <w:kern w:val="0"/>
                <w:sz w:val="22"/>
              </w:rPr>
            </w:pPr>
            <w:r w:rsidRPr="007602FF">
              <w:rPr>
                <w:rFonts w:ascii="Arial" w:eastAsia="DengXian" w:hAnsi="Arial" w:cs="Arial"/>
                <w:color w:val="222222"/>
                <w:kern w:val="0"/>
                <w:sz w:val="22"/>
              </w:rPr>
              <w:t>1</w:t>
            </w:r>
          </w:p>
        </w:tc>
        <w:tc>
          <w:tcPr>
            <w:tcW w:w="7607" w:type="dxa"/>
            <w:tcBorders>
              <w:top w:val="single" w:sz="8" w:space="0" w:color="D5D5D5"/>
              <w:left w:val="nil"/>
              <w:bottom w:val="nil"/>
              <w:right w:val="single" w:sz="8" w:space="0" w:color="D5D5D5"/>
            </w:tcBorders>
            <w:shd w:val="clear" w:color="000000" w:fill="FFFFFF"/>
            <w:vAlign w:val="center"/>
            <w:hideMark/>
          </w:tcPr>
          <w:p w14:paraId="4408DDB4" w14:textId="77777777" w:rsidR="007602FF" w:rsidRPr="007602FF" w:rsidRDefault="007602FF" w:rsidP="007602FF">
            <w:pPr>
              <w:widowControl/>
              <w:jc w:val="left"/>
              <w:rPr>
                <w:rFonts w:ascii="Arial" w:eastAsia="DengXian" w:hAnsi="Arial" w:cs="Arial"/>
                <w:color w:val="222222"/>
                <w:kern w:val="0"/>
                <w:sz w:val="22"/>
              </w:rPr>
            </w:pPr>
            <w:r w:rsidRPr="007602FF">
              <w:rPr>
                <w:rFonts w:ascii="Arial" w:eastAsia="DengXian" w:hAnsi="Arial" w:cs="Arial"/>
                <w:color w:val="222222"/>
                <w:kern w:val="0"/>
                <w:sz w:val="22"/>
              </w:rPr>
              <w:t>Slight surface irregularities</w:t>
            </w:r>
          </w:p>
        </w:tc>
      </w:tr>
      <w:tr w:rsidR="007602FF" w:rsidRPr="007602FF" w14:paraId="50C0BC4F" w14:textId="77777777" w:rsidTr="007602FF">
        <w:trPr>
          <w:trHeight w:val="290"/>
        </w:trPr>
        <w:tc>
          <w:tcPr>
            <w:tcW w:w="1040" w:type="dxa"/>
            <w:tcBorders>
              <w:top w:val="single" w:sz="8" w:space="0" w:color="D5D5D5"/>
              <w:left w:val="nil"/>
              <w:bottom w:val="nil"/>
              <w:right w:val="single" w:sz="8" w:space="0" w:color="D5D5D5"/>
            </w:tcBorders>
            <w:shd w:val="clear" w:color="000000" w:fill="FFFFFF"/>
            <w:vAlign w:val="center"/>
            <w:hideMark/>
          </w:tcPr>
          <w:p w14:paraId="3BA1ADBC" w14:textId="77777777" w:rsidR="007602FF" w:rsidRPr="007602FF" w:rsidRDefault="007602FF" w:rsidP="007602FF">
            <w:pPr>
              <w:widowControl/>
              <w:jc w:val="left"/>
              <w:rPr>
                <w:rFonts w:ascii="Arial" w:eastAsia="DengXian" w:hAnsi="Arial" w:cs="Arial"/>
                <w:color w:val="222222"/>
                <w:kern w:val="0"/>
                <w:sz w:val="22"/>
              </w:rPr>
            </w:pPr>
            <w:r w:rsidRPr="007602FF">
              <w:rPr>
                <w:rFonts w:ascii="Arial" w:eastAsia="DengXian" w:hAnsi="Arial" w:cs="Arial"/>
                <w:color w:val="222222"/>
                <w:kern w:val="0"/>
                <w:sz w:val="22"/>
              </w:rPr>
              <w:t>2</w:t>
            </w:r>
          </w:p>
        </w:tc>
        <w:tc>
          <w:tcPr>
            <w:tcW w:w="7607" w:type="dxa"/>
            <w:tcBorders>
              <w:top w:val="single" w:sz="8" w:space="0" w:color="D5D5D5"/>
              <w:left w:val="nil"/>
              <w:bottom w:val="nil"/>
              <w:right w:val="single" w:sz="8" w:space="0" w:color="D5D5D5"/>
            </w:tcBorders>
            <w:shd w:val="clear" w:color="000000" w:fill="FFFFFF"/>
            <w:vAlign w:val="center"/>
            <w:hideMark/>
          </w:tcPr>
          <w:p w14:paraId="4492D9F7" w14:textId="77777777" w:rsidR="007602FF" w:rsidRPr="007602FF" w:rsidRDefault="007602FF" w:rsidP="007602FF">
            <w:pPr>
              <w:widowControl/>
              <w:jc w:val="left"/>
              <w:rPr>
                <w:rFonts w:ascii="Arial" w:eastAsia="DengXian" w:hAnsi="Arial" w:cs="Arial"/>
                <w:color w:val="222222"/>
                <w:kern w:val="0"/>
                <w:sz w:val="22"/>
              </w:rPr>
            </w:pPr>
            <w:r w:rsidRPr="007602FF">
              <w:rPr>
                <w:rFonts w:ascii="Arial" w:eastAsia="DengXian" w:hAnsi="Arial" w:cs="Arial"/>
                <w:color w:val="222222"/>
                <w:kern w:val="0"/>
                <w:sz w:val="22"/>
              </w:rPr>
              <w:t>Pannus/surface fibrillation</w:t>
            </w:r>
          </w:p>
        </w:tc>
      </w:tr>
      <w:tr w:rsidR="007602FF" w:rsidRPr="007602FF" w14:paraId="288982D0" w14:textId="77777777" w:rsidTr="007602FF">
        <w:trPr>
          <w:trHeight w:val="290"/>
        </w:trPr>
        <w:tc>
          <w:tcPr>
            <w:tcW w:w="1040" w:type="dxa"/>
            <w:tcBorders>
              <w:top w:val="single" w:sz="8" w:space="0" w:color="D5D5D5"/>
              <w:left w:val="nil"/>
              <w:bottom w:val="nil"/>
              <w:right w:val="single" w:sz="8" w:space="0" w:color="D5D5D5"/>
            </w:tcBorders>
            <w:shd w:val="clear" w:color="000000" w:fill="FFFFFF"/>
            <w:vAlign w:val="center"/>
            <w:hideMark/>
          </w:tcPr>
          <w:p w14:paraId="0D050BE7" w14:textId="77777777" w:rsidR="007602FF" w:rsidRPr="007602FF" w:rsidRDefault="007602FF" w:rsidP="007602FF">
            <w:pPr>
              <w:widowControl/>
              <w:jc w:val="left"/>
              <w:rPr>
                <w:rFonts w:ascii="Arial" w:eastAsia="DengXian" w:hAnsi="Arial" w:cs="Arial"/>
                <w:color w:val="222222"/>
                <w:kern w:val="0"/>
                <w:sz w:val="22"/>
              </w:rPr>
            </w:pPr>
            <w:r w:rsidRPr="007602FF">
              <w:rPr>
                <w:rFonts w:ascii="Arial" w:eastAsia="DengXian" w:hAnsi="Arial" w:cs="Arial"/>
                <w:color w:val="222222"/>
                <w:kern w:val="0"/>
                <w:sz w:val="22"/>
              </w:rPr>
              <w:t>3</w:t>
            </w:r>
          </w:p>
        </w:tc>
        <w:tc>
          <w:tcPr>
            <w:tcW w:w="7607" w:type="dxa"/>
            <w:tcBorders>
              <w:top w:val="single" w:sz="8" w:space="0" w:color="D5D5D5"/>
              <w:left w:val="nil"/>
              <w:bottom w:val="nil"/>
              <w:right w:val="single" w:sz="8" w:space="0" w:color="D5D5D5"/>
            </w:tcBorders>
            <w:shd w:val="clear" w:color="000000" w:fill="FFFFFF"/>
            <w:vAlign w:val="center"/>
            <w:hideMark/>
          </w:tcPr>
          <w:p w14:paraId="15A6514C" w14:textId="77777777" w:rsidR="007602FF" w:rsidRPr="007602FF" w:rsidRDefault="007602FF" w:rsidP="007602FF">
            <w:pPr>
              <w:widowControl/>
              <w:jc w:val="left"/>
              <w:rPr>
                <w:rFonts w:ascii="Arial" w:eastAsia="DengXian" w:hAnsi="Arial" w:cs="Arial"/>
                <w:color w:val="222222"/>
                <w:kern w:val="0"/>
                <w:sz w:val="22"/>
              </w:rPr>
            </w:pPr>
            <w:r w:rsidRPr="007602FF">
              <w:rPr>
                <w:rFonts w:ascii="Arial" w:eastAsia="DengXian" w:hAnsi="Arial" w:cs="Arial"/>
                <w:color w:val="222222"/>
                <w:kern w:val="0"/>
                <w:sz w:val="22"/>
              </w:rPr>
              <w:t>Clefts into the transitional zone</w:t>
            </w:r>
          </w:p>
        </w:tc>
      </w:tr>
      <w:tr w:rsidR="007602FF" w:rsidRPr="007602FF" w14:paraId="3E1EAC95" w14:textId="77777777" w:rsidTr="007602FF">
        <w:trPr>
          <w:trHeight w:val="290"/>
        </w:trPr>
        <w:tc>
          <w:tcPr>
            <w:tcW w:w="1040" w:type="dxa"/>
            <w:tcBorders>
              <w:top w:val="single" w:sz="8" w:space="0" w:color="D5D5D5"/>
              <w:left w:val="nil"/>
              <w:bottom w:val="nil"/>
              <w:right w:val="single" w:sz="8" w:space="0" w:color="D5D5D5"/>
            </w:tcBorders>
            <w:shd w:val="clear" w:color="000000" w:fill="FFFFFF"/>
            <w:vAlign w:val="center"/>
            <w:hideMark/>
          </w:tcPr>
          <w:p w14:paraId="3E6C33DD" w14:textId="77777777" w:rsidR="007602FF" w:rsidRPr="007602FF" w:rsidRDefault="007602FF" w:rsidP="007602FF">
            <w:pPr>
              <w:widowControl/>
              <w:jc w:val="left"/>
              <w:rPr>
                <w:rFonts w:ascii="Arial" w:eastAsia="DengXian" w:hAnsi="Arial" w:cs="Arial"/>
                <w:color w:val="222222"/>
                <w:kern w:val="0"/>
                <w:sz w:val="22"/>
              </w:rPr>
            </w:pPr>
            <w:r w:rsidRPr="007602FF">
              <w:rPr>
                <w:rFonts w:ascii="Arial" w:eastAsia="DengXian" w:hAnsi="Arial" w:cs="Arial"/>
                <w:color w:val="222222"/>
                <w:kern w:val="0"/>
                <w:sz w:val="22"/>
              </w:rPr>
              <w:t>4</w:t>
            </w:r>
          </w:p>
        </w:tc>
        <w:tc>
          <w:tcPr>
            <w:tcW w:w="7607" w:type="dxa"/>
            <w:tcBorders>
              <w:top w:val="single" w:sz="8" w:space="0" w:color="D5D5D5"/>
              <w:left w:val="nil"/>
              <w:bottom w:val="nil"/>
              <w:right w:val="single" w:sz="8" w:space="0" w:color="D5D5D5"/>
            </w:tcBorders>
            <w:shd w:val="clear" w:color="000000" w:fill="FFFFFF"/>
            <w:vAlign w:val="center"/>
            <w:hideMark/>
          </w:tcPr>
          <w:p w14:paraId="580E7801" w14:textId="77777777" w:rsidR="007602FF" w:rsidRPr="007602FF" w:rsidRDefault="007602FF" w:rsidP="007602FF">
            <w:pPr>
              <w:widowControl/>
              <w:jc w:val="left"/>
              <w:rPr>
                <w:rFonts w:ascii="Arial" w:eastAsia="DengXian" w:hAnsi="Arial" w:cs="Arial"/>
                <w:color w:val="222222"/>
                <w:kern w:val="0"/>
                <w:sz w:val="22"/>
              </w:rPr>
            </w:pPr>
            <w:r w:rsidRPr="007602FF">
              <w:rPr>
                <w:rFonts w:ascii="Arial" w:eastAsia="DengXian" w:hAnsi="Arial" w:cs="Arial"/>
                <w:color w:val="222222"/>
                <w:kern w:val="0"/>
                <w:sz w:val="22"/>
              </w:rPr>
              <w:t>Clefts into the radial zone</w:t>
            </w:r>
          </w:p>
        </w:tc>
      </w:tr>
      <w:tr w:rsidR="007602FF" w:rsidRPr="007602FF" w14:paraId="57A00BC4" w14:textId="77777777" w:rsidTr="007602FF">
        <w:trPr>
          <w:trHeight w:val="290"/>
        </w:trPr>
        <w:tc>
          <w:tcPr>
            <w:tcW w:w="1040" w:type="dxa"/>
            <w:tcBorders>
              <w:top w:val="single" w:sz="8" w:space="0" w:color="D5D5D5"/>
              <w:left w:val="nil"/>
              <w:bottom w:val="nil"/>
              <w:right w:val="single" w:sz="8" w:space="0" w:color="D5D5D5"/>
            </w:tcBorders>
            <w:shd w:val="clear" w:color="000000" w:fill="FFFFFF"/>
            <w:vAlign w:val="center"/>
            <w:hideMark/>
          </w:tcPr>
          <w:p w14:paraId="39CFB163" w14:textId="77777777" w:rsidR="007602FF" w:rsidRPr="007602FF" w:rsidRDefault="007602FF" w:rsidP="007602FF">
            <w:pPr>
              <w:widowControl/>
              <w:jc w:val="left"/>
              <w:rPr>
                <w:rFonts w:ascii="Arial" w:eastAsia="DengXian" w:hAnsi="Arial" w:cs="Arial"/>
                <w:color w:val="222222"/>
                <w:kern w:val="0"/>
                <w:sz w:val="22"/>
              </w:rPr>
            </w:pPr>
            <w:r w:rsidRPr="007602FF">
              <w:rPr>
                <w:rFonts w:ascii="Arial" w:eastAsia="DengXian" w:hAnsi="Arial" w:cs="Arial"/>
                <w:color w:val="222222"/>
                <w:kern w:val="0"/>
                <w:sz w:val="22"/>
              </w:rPr>
              <w:t>5</w:t>
            </w:r>
          </w:p>
        </w:tc>
        <w:tc>
          <w:tcPr>
            <w:tcW w:w="7607" w:type="dxa"/>
            <w:tcBorders>
              <w:top w:val="single" w:sz="8" w:space="0" w:color="D5D5D5"/>
              <w:left w:val="nil"/>
              <w:bottom w:val="nil"/>
              <w:right w:val="single" w:sz="8" w:space="0" w:color="D5D5D5"/>
            </w:tcBorders>
            <w:shd w:val="clear" w:color="000000" w:fill="FFFFFF"/>
            <w:vAlign w:val="center"/>
            <w:hideMark/>
          </w:tcPr>
          <w:p w14:paraId="6FD4F3F6" w14:textId="77777777" w:rsidR="007602FF" w:rsidRPr="007602FF" w:rsidRDefault="007602FF" w:rsidP="007602FF">
            <w:pPr>
              <w:widowControl/>
              <w:jc w:val="left"/>
              <w:rPr>
                <w:rFonts w:ascii="Arial" w:eastAsia="DengXian" w:hAnsi="Arial" w:cs="Arial"/>
                <w:color w:val="222222"/>
                <w:kern w:val="0"/>
                <w:sz w:val="22"/>
              </w:rPr>
            </w:pPr>
            <w:r w:rsidRPr="007602FF">
              <w:rPr>
                <w:rFonts w:ascii="Arial" w:eastAsia="DengXian" w:hAnsi="Arial" w:cs="Arial"/>
                <w:color w:val="222222"/>
                <w:kern w:val="0"/>
                <w:sz w:val="22"/>
              </w:rPr>
              <w:t>Clefts into the calcified zone</w:t>
            </w:r>
          </w:p>
        </w:tc>
      </w:tr>
      <w:tr w:rsidR="007602FF" w:rsidRPr="007602FF" w14:paraId="618A4F56" w14:textId="77777777" w:rsidTr="007602FF">
        <w:trPr>
          <w:trHeight w:val="280"/>
        </w:trPr>
        <w:tc>
          <w:tcPr>
            <w:tcW w:w="1040" w:type="dxa"/>
            <w:tcBorders>
              <w:top w:val="single" w:sz="8" w:space="0" w:color="D5D5D5"/>
              <w:left w:val="nil"/>
              <w:bottom w:val="single" w:sz="4" w:space="0" w:color="auto"/>
              <w:right w:val="single" w:sz="8" w:space="0" w:color="D5D5D5"/>
            </w:tcBorders>
            <w:shd w:val="clear" w:color="000000" w:fill="FFFFFF"/>
            <w:vAlign w:val="center"/>
            <w:hideMark/>
          </w:tcPr>
          <w:p w14:paraId="31F05185" w14:textId="77777777" w:rsidR="007602FF" w:rsidRPr="007602FF" w:rsidRDefault="007602FF" w:rsidP="007602FF">
            <w:pPr>
              <w:widowControl/>
              <w:jc w:val="left"/>
              <w:rPr>
                <w:rFonts w:ascii="Arial" w:eastAsia="DengXian" w:hAnsi="Arial" w:cs="Arial"/>
                <w:color w:val="222222"/>
                <w:kern w:val="0"/>
                <w:sz w:val="22"/>
              </w:rPr>
            </w:pPr>
            <w:r w:rsidRPr="007602FF">
              <w:rPr>
                <w:rFonts w:ascii="Arial" w:eastAsia="DengXian" w:hAnsi="Arial" w:cs="Arial"/>
                <w:color w:val="222222"/>
                <w:kern w:val="0"/>
                <w:sz w:val="22"/>
              </w:rPr>
              <w:t>6</w:t>
            </w:r>
          </w:p>
        </w:tc>
        <w:tc>
          <w:tcPr>
            <w:tcW w:w="7607" w:type="dxa"/>
            <w:tcBorders>
              <w:top w:val="single" w:sz="8" w:space="0" w:color="D5D5D5"/>
              <w:left w:val="nil"/>
              <w:bottom w:val="nil"/>
              <w:right w:val="single" w:sz="8" w:space="0" w:color="D5D5D5"/>
            </w:tcBorders>
            <w:shd w:val="clear" w:color="000000" w:fill="FFFFFF"/>
            <w:vAlign w:val="center"/>
            <w:hideMark/>
          </w:tcPr>
          <w:p w14:paraId="6B7423B2" w14:textId="77777777" w:rsidR="007602FF" w:rsidRPr="007602FF" w:rsidRDefault="007602FF" w:rsidP="007602FF">
            <w:pPr>
              <w:widowControl/>
              <w:jc w:val="left"/>
              <w:rPr>
                <w:rFonts w:ascii="Arial" w:eastAsia="DengXian" w:hAnsi="Arial" w:cs="Arial"/>
                <w:color w:val="222222"/>
                <w:kern w:val="0"/>
                <w:sz w:val="22"/>
              </w:rPr>
            </w:pPr>
            <w:r w:rsidRPr="007602FF">
              <w:rPr>
                <w:rFonts w:ascii="Arial" w:eastAsia="DengXian" w:hAnsi="Arial" w:cs="Arial"/>
                <w:color w:val="222222"/>
                <w:kern w:val="0"/>
                <w:sz w:val="22"/>
              </w:rPr>
              <w:t>Total disorganization</w:t>
            </w:r>
          </w:p>
        </w:tc>
      </w:tr>
      <w:tr w:rsidR="007602FF" w:rsidRPr="007602FF" w14:paraId="687F6601" w14:textId="77777777" w:rsidTr="007602FF">
        <w:trPr>
          <w:trHeight w:val="280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D5D5D5"/>
            </w:tcBorders>
            <w:shd w:val="clear" w:color="000000" w:fill="FFFFFF"/>
            <w:vAlign w:val="center"/>
            <w:hideMark/>
          </w:tcPr>
          <w:p w14:paraId="121270D5" w14:textId="77777777" w:rsidR="007602FF" w:rsidRPr="007602FF" w:rsidRDefault="007602FF" w:rsidP="007602FF">
            <w:pPr>
              <w:widowControl/>
              <w:jc w:val="left"/>
              <w:rPr>
                <w:rFonts w:ascii="Arial" w:eastAsia="DengXian" w:hAnsi="Arial" w:cs="Arial"/>
                <w:color w:val="222222"/>
                <w:kern w:val="0"/>
                <w:sz w:val="22"/>
              </w:rPr>
            </w:pPr>
            <w:r w:rsidRPr="007602FF">
              <w:rPr>
                <w:rFonts w:ascii="Arial" w:eastAsia="DengXian" w:hAnsi="Arial" w:cs="Arial"/>
                <w:color w:val="222222"/>
                <w:kern w:val="0"/>
                <w:sz w:val="22"/>
              </w:rPr>
              <w:t>Cells</w:t>
            </w:r>
          </w:p>
        </w:tc>
      </w:tr>
      <w:tr w:rsidR="007602FF" w:rsidRPr="007602FF" w14:paraId="13E2ACAF" w14:textId="77777777" w:rsidTr="007602FF">
        <w:trPr>
          <w:trHeight w:val="290"/>
        </w:trPr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D5D5D5"/>
            </w:tcBorders>
            <w:shd w:val="clear" w:color="000000" w:fill="FFFFFF"/>
            <w:vAlign w:val="center"/>
            <w:hideMark/>
          </w:tcPr>
          <w:p w14:paraId="7A793144" w14:textId="77777777" w:rsidR="007602FF" w:rsidRPr="007602FF" w:rsidRDefault="007602FF" w:rsidP="007602FF">
            <w:pPr>
              <w:widowControl/>
              <w:jc w:val="left"/>
              <w:rPr>
                <w:rFonts w:ascii="Arial" w:eastAsia="DengXian" w:hAnsi="Arial" w:cs="Arial"/>
                <w:color w:val="222222"/>
                <w:kern w:val="0"/>
                <w:sz w:val="22"/>
              </w:rPr>
            </w:pPr>
            <w:r w:rsidRPr="007602FF">
              <w:rPr>
                <w:rFonts w:ascii="Arial" w:eastAsia="DengXian" w:hAnsi="Arial" w:cs="Arial"/>
                <w:color w:val="222222"/>
                <w:kern w:val="0"/>
                <w:sz w:val="22"/>
              </w:rPr>
              <w:t>0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single" w:sz="8" w:space="0" w:color="D5D5D5"/>
            </w:tcBorders>
            <w:shd w:val="clear" w:color="000000" w:fill="FFFFFF"/>
            <w:vAlign w:val="center"/>
            <w:hideMark/>
          </w:tcPr>
          <w:p w14:paraId="1663F60A" w14:textId="77777777" w:rsidR="007602FF" w:rsidRPr="007602FF" w:rsidRDefault="007602FF" w:rsidP="007602FF">
            <w:pPr>
              <w:widowControl/>
              <w:jc w:val="left"/>
              <w:rPr>
                <w:rFonts w:ascii="Arial" w:eastAsia="DengXian" w:hAnsi="Arial" w:cs="Arial"/>
                <w:color w:val="222222"/>
                <w:kern w:val="0"/>
                <w:sz w:val="22"/>
              </w:rPr>
            </w:pPr>
            <w:r w:rsidRPr="007602FF">
              <w:rPr>
                <w:rFonts w:ascii="Arial" w:eastAsia="DengXian" w:hAnsi="Arial" w:cs="Arial"/>
                <w:color w:val="222222"/>
                <w:kern w:val="0"/>
                <w:sz w:val="22"/>
              </w:rPr>
              <w:t>Uniform cell distribution</w:t>
            </w:r>
          </w:p>
        </w:tc>
      </w:tr>
      <w:tr w:rsidR="007602FF" w:rsidRPr="007602FF" w14:paraId="62BF3BD7" w14:textId="77777777" w:rsidTr="007602FF">
        <w:trPr>
          <w:trHeight w:val="290"/>
        </w:trPr>
        <w:tc>
          <w:tcPr>
            <w:tcW w:w="1040" w:type="dxa"/>
            <w:tcBorders>
              <w:top w:val="single" w:sz="8" w:space="0" w:color="D5D5D5"/>
              <w:left w:val="nil"/>
              <w:bottom w:val="nil"/>
              <w:right w:val="single" w:sz="8" w:space="0" w:color="D5D5D5"/>
            </w:tcBorders>
            <w:shd w:val="clear" w:color="000000" w:fill="FFFFFF"/>
            <w:vAlign w:val="center"/>
            <w:hideMark/>
          </w:tcPr>
          <w:p w14:paraId="7A078140" w14:textId="77777777" w:rsidR="007602FF" w:rsidRPr="007602FF" w:rsidRDefault="007602FF" w:rsidP="007602FF">
            <w:pPr>
              <w:widowControl/>
              <w:jc w:val="left"/>
              <w:rPr>
                <w:rFonts w:ascii="Arial" w:eastAsia="DengXian" w:hAnsi="Arial" w:cs="Arial"/>
                <w:color w:val="222222"/>
                <w:kern w:val="0"/>
                <w:sz w:val="22"/>
              </w:rPr>
            </w:pPr>
            <w:r w:rsidRPr="007602FF">
              <w:rPr>
                <w:rFonts w:ascii="Arial" w:eastAsia="DengXian" w:hAnsi="Arial" w:cs="Arial"/>
                <w:color w:val="222222"/>
                <w:kern w:val="0"/>
                <w:sz w:val="22"/>
              </w:rPr>
              <w:t>1</w:t>
            </w:r>
          </w:p>
        </w:tc>
        <w:tc>
          <w:tcPr>
            <w:tcW w:w="7607" w:type="dxa"/>
            <w:tcBorders>
              <w:top w:val="single" w:sz="8" w:space="0" w:color="D5D5D5"/>
              <w:left w:val="nil"/>
              <w:bottom w:val="nil"/>
              <w:right w:val="single" w:sz="8" w:space="0" w:color="D5D5D5"/>
            </w:tcBorders>
            <w:shd w:val="clear" w:color="000000" w:fill="FFFFFF"/>
            <w:vAlign w:val="center"/>
            <w:hideMark/>
          </w:tcPr>
          <w:p w14:paraId="0CF65FA0" w14:textId="77777777" w:rsidR="007602FF" w:rsidRPr="007602FF" w:rsidRDefault="007602FF" w:rsidP="007602FF">
            <w:pPr>
              <w:widowControl/>
              <w:jc w:val="left"/>
              <w:rPr>
                <w:rFonts w:ascii="Arial" w:eastAsia="DengXian" w:hAnsi="Arial" w:cs="Arial"/>
                <w:color w:val="222222"/>
                <w:kern w:val="0"/>
                <w:sz w:val="22"/>
              </w:rPr>
            </w:pPr>
            <w:r w:rsidRPr="007602FF">
              <w:rPr>
                <w:rFonts w:ascii="Arial" w:eastAsia="DengXian" w:hAnsi="Arial" w:cs="Arial"/>
                <w:color w:val="222222"/>
                <w:kern w:val="0"/>
                <w:sz w:val="22"/>
              </w:rPr>
              <w:t>Diffuse cell proliferation</w:t>
            </w:r>
          </w:p>
        </w:tc>
      </w:tr>
      <w:tr w:rsidR="007602FF" w:rsidRPr="007602FF" w14:paraId="57867D06" w14:textId="77777777" w:rsidTr="007602FF">
        <w:trPr>
          <w:trHeight w:val="290"/>
        </w:trPr>
        <w:tc>
          <w:tcPr>
            <w:tcW w:w="1040" w:type="dxa"/>
            <w:tcBorders>
              <w:top w:val="single" w:sz="8" w:space="0" w:color="D5D5D5"/>
              <w:left w:val="nil"/>
              <w:bottom w:val="nil"/>
              <w:right w:val="single" w:sz="8" w:space="0" w:color="D5D5D5"/>
            </w:tcBorders>
            <w:shd w:val="clear" w:color="000000" w:fill="FFFFFF"/>
            <w:vAlign w:val="center"/>
            <w:hideMark/>
          </w:tcPr>
          <w:p w14:paraId="5D678238" w14:textId="77777777" w:rsidR="007602FF" w:rsidRPr="007602FF" w:rsidRDefault="007602FF" w:rsidP="007602FF">
            <w:pPr>
              <w:widowControl/>
              <w:jc w:val="left"/>
              <w:rPr>
                <w:rFonts w:ascii="Arial" w:eastAsia="DengXian" w:hAnsi="Arial" w:cs="Arial"/>
                <w:color w:val="222222"/>
                <w:kern w:val="0"/>
                <w:sz w:val="22"/>
              </w:rPr>
            </w:pPr>
            <w:r w:rsidRPr="007602FF">
              <w:rPr>
                <w:rFonts w:ascii="Arial" w:eastAsia="DengXian" w:hAnsi="Arial" w:cs="Arial"/>
                <w:color w:val="222222"/>
                <w:kern w:val="0"/>
                <w:sz w:val="22"/>
              </w:rPr>
              <w:t>2</w:t>
            </w:r>
          </w:p>
        </w:tc>
        <w:tc>
          <w:tcPr>
            <w:tcW w:w="7607" w:type="dxa"/>
            <w:tcBorders>
              <w:top w:val="single" w:sz="8" w:space="0" w:color="D5D5D5"/>
              <w:left w:val="nil"/>
              <w:bottom w:val="nil"/>
              <w:right w:val="single" w:sz="8" w:space="0" w:color="D5D5D5"/>
            </w:tcBorders>
            <w:shd w:val="clear" w:color="000000" w:fill="FFFFFF"/>
            <w:vAlign w:val="center"/>
            <w:hideMark/>
          </w:tcPr>
          <w:p w14:paraId="66FB7363" w14:textId="77777777" w:rsidR="007602FF" w:rsidRPr="007602FF" w:rsidRDefault="007602FF" w:rsidP="007602FF">
            <w:pPr>
              <w:widowControl/>
              <w:jc w:val="left"/>
              <w:rPr>
                <w:rFonts w:ascii="Arial" w:eastAsia="DengXian" w:hAnsi="Arial" w:cs="Arial"/>
                <w:color w:val="222222"/>
                <w:kern w:val="0"/>
                <w:sz w:val="22"/>
              </w:rPr>
            </w:pPr>
            <w:r w:rsidRPr="007602FF">
              <w:rPr>
                <w:rFonts w:ascii="Arial" w:eastAsia="DengXian" w:hAnsi="Arial" w:cs="Arial"/>
                <w:color w:val="222222"/>
                <w:kern w:val="0"/>
                <w:sz w:val="22"/>
              </w:rPr>
              <w:t>Cell clustering</w:t>
            </w:r>
          </w:p>
        </w:tc>
      </w:tr>
      <w:tr w:rsidR="007602FF" w:rsidRPr="007602FF" w14:paraId="3E267E74" w14:textId="77777777" w:rsidTr="007602FF">
        <w:trPr>
          <w:trHeight w:val="280"/>
        </w:trPr>
        <w:tc>
          <w:tcPr>
            <w:tcW w:w="1040" w:type="dxa"/>
            <w:tcBorders>
              <w:top w:val="single" w:sz="8" w:space="0" w:color="D5D5D5"/>
              <w:left w:val="nil"/>
              <w:bottom w:val="nil"/>
              <w:right w:val="single" w:sz="8" w:space="0" w:color="D5D5D5"/>
            </w:tcBorders>
            <w:shd w:val="clear" w:color="000000" w:fill="FFFFFF"/>
            <w:vAlign w:val="center"/>
            <w:hideMark/>
          </w:tcPr>
          <w:p w14:paraId="5D7723C6" w14:textId="77777777" w:rsidR="007602FF" w:rsidRPr="007602FF" w:rsidRDefault="007602FF" w:rsidP="007602FF">
            <w:pPr>
              <w:widowControl/>
              <w:jc w:val="left"/>
              <w:rPr>
                <w:rFonts w:ascii="Arial" w:eastAsia="DengXian" w:hAnsi="Arial" w:cs="Arial"/>
                <w:color w:val="222222"/>
                <w:kern w:val="0"/>
                <w:sz w:val="22"/>
              </w:rPr>
            </w:pPr>
            <w:r w:rsidRPr="007602FF">
              <w:rPr>
                <w:rFonts w:ascii="Arial" w:eastAsia="DengXian" w:hAnsi="Arial" w:cs="Arial"/>
                <w:color w:val="222222"/>
                <w:kern w:val="0"/>
                <w:sz w:val="22"/>
              </w:rPr>
              <w:t>3</w:t>
            </w:r>
          </w:p>
        </w:tc>
        <w:tc>
          <w:tcPr>
            <w:tcW w:w="7607" w:type="dxa"/>
            <w:tcBorders>
              <w:top w:val="single" w:sz="8" w:space="0" w:color="D5D5D5"/>
              <w:left w:val="nil"/>
              <w:bottom w:val="nil"/>
              <w:right w:val="single" w:sz="8" w:space="0" w:color="D5D5D5"/>
            </w:tcBorders>
            <w:shd w:val="clear" w:color="000000" w:fill="FFFFFF"/>
            <w:vAlign w:val="center"/>
            <w:hideMark/>
          </w:tcPr>
          <w:p w14:paraId="3EA43F8B" w14:textId="77777777" w:rsidR="007602FF" w:rsidRPr="007602FF" w:rsidRDefault="007602FF" w:rsidP="007602FF">
            <w:pPr>
              <w:widowControl/>
              <w:jc w:val="left"/>
              <w:rPr>
                <w:rFonts w:ascii="Arial" w:eastAsia="DengXian" w:hAnsi="Arial" w:cs="Arial"/>
                <w:color w:val="222222"/>
                <w:kern w:val="0"/>
                <w:sz w:val="22"/>
              </w:rPr>
            </w:pPr>
            <w:r w:rsidRPr="007602FF">
              <w:rPr>
                <w:rFonts w:ascii="Arial" w:eastAsia="DengXian" w:hAnsi="Arial" w:cs="Arial"/>
                <w:color w:val="222222"/>
                <w:kern w:val="0"/>
                <w:sz w:val="22"/>
              </w:rPr>
              <w:t>Cell loss</w:t>
            </w:r>
          </w:p>
        </w:tc>
      </w:tr>
      <w:tr w:rsidR="007602FF" w:rsidRPr="007602FF" w14:paraId="2B42EAF4" w14:textId="77777777" w:rsidTr="007602FF">
        <w:trPr>
          <w:trHeight w:val="280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D5D5D5"/>
            </w:tcBorders>
            <w:shd w:val="clear" w:color="000000" w:fill="FFFFFF"/>
            <w:vAlign w:val="center"/>
            <w:hideMark/>
          </w:tcPr>
          <w:p w14:paraId="65CE0281" w14:textId="77777777" w:rsidR="007602FF" w:rsidRPr="007602FF" w:rsidRDefault="007602FF" w:rsidP="007602FF">
            <w:pPr>
              <w:widowControl/>
              <w:jc w:val="left"/>
              <w:rPr>
                <w:rFonts w:ascii="Arial" w:eastAsia="DengXian" w:hAnsi="Arial" w:cs="Arial"/>
                <w:color w:val="222222"/>
                <w:kern w:val="0"/>
                <w:sz w:val="22"/>
              </w:rPr>
            </w:pPr>
            <w:r w:rsidRPr="007602FF">
              <w:rPr>
                <w:rFonts w:ascii="Arial" w:eastAsia="DengXian" w:hAnsi="Arial" w:cs="Arial"/>
                <w:color w:val="222222"/>
                <w:kern w:val="0"/>
                <w:sz w:val="22"/>
              </w:rPr>
              <w:t>Tidemark integrity</w:t>
            </w:r>
          </w:p>
        </w:tc>
      </w:tr>
      <w:tr w:rsidR="007602FF" w:rsidRPr="007602FF" w14:paraId="1395CD34" w14:textId="77777777" w:rsidTr="007602FF">
        <w:trPr>
          <w:trHeight w:val="290"/>
        </w:trPr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D5D5D5"/>
            </w:tcBorders>
            <w:shd w:val="clear" w:color="000000" w:fill="FFFFFF"/>
            <w:vAlign w:val="center"/>
            <w:hideMark/>
          </w:tcPr>
          <w:p w14:paraId="413C4F2F" w14:textId="77777777" w:rsidR="007602FF" w:rsidRPr="007602FF" w:rsidRDefault="007602FF" w:rsidP="007602FF">
            <w:pPr>
              <w:widowControl/>
              <w:jc w:val="left"/>
              <w:rPr>
                <w:rFonts w:ascii="Arial" w:eastAsia="DengXian" w:hAnsi="Arial" w:cs="Arial"/>
                <w:color w:val="222222"/>
                <w:kern w:val="0"/>
                <w:sz w:val="22"/>
              </w:rPr>
            </w:pPr>
            <w:r w:rsidRPr="007602FF">
              <w:rPr>
                <w:rFonts w:ascii="Arial" w:eastAsia="DengXian" w:hAnsi="Arial" w:cs="Arial"/>
                <w:color w:val="222222"/>
                <w:kern w:val="0"/>
                <w:sz w:val="22"/>
              </w:rPr>
              <w:t>0</w:t>
            </w:r>
          </w:p>
        </w:tc>
        <w:tc>
          <w:tcPr>
            <w:tcW w:w="7607" w:type="dxa"/>
            <w:tcBorders>
              <w:top w:val="nil"/>
              <w:left w:val="nil"/>
              <w:bottom w:val="nil"/>
              <w:right w:val="single" w:sz="8" w:space="0" w:color="D5D5D5"/>
            </w:tcBorders>
            <w:shd w:val="clear" w:color="000000" w:fill="FFFFFF"/>
            <w:vAlign w:val="center"/>
            <w:hideMark/>
          </w:tcPr>
          <w:p w14:paraId="41B68EEC" w14:textId="77777777" w:rsidR="007602FF" w:rsidRPr="007602FF" w:rsidRDefault="007602FF" w:rsidP="007602FF">
            <w:pPr>
              <w:widowControl/>
              <w:jc w:val="left"/>
              <w:rPr>
                <w:rFonts w:ascii="Arial" w:eastAsia="DengXian" w:hAnsi="Arial" w:cs="Arial"/>
                <w:color w:val="222222"/>
                <w:kern w:val="0"/>
                <w:sz w:val="22"/>
              </w:rPr>
            </w:pPr>
            <w:r w:rsidRPr="007602FF">
              <w:rPr>
                <w:rFonts w:ascii="Arial" w:eastAsia="DengXian" w:hAnsi="Arial" w:cs="Arial"/>
                <w:color w:val="222222"/>
                <w:kern w:val="0"/>
                <w:sz w:val="22"/>
              </w:rPr>
              <w:t>Intact</w:t>
            </w:r>
          </w:p>
        </w:tc>
      </w:tr>
      <w:tr w:rsidR="007602FF" w:rsidRPr="007602FF" w14:paraId="04608676" w14:textId="77777777" w:rsidTr="007602FF">
        <w:trPr>
          <w:trHeight w:val="290"/>
        </w:trPr>
        <w:tc>
          <w:tcPr>
            <w:tcW w:w="1040" w:type="dxa"/>
            <w:tcBorders>
              <w:top w:val="single" w:sz="8" w:space="0" w:color="D5D5D5"/>
              <w:left w:val="nil"/>
              <w:bottom w:val="single" w:sz="8" w:space="0" w:color="auto"/>
              <w:right w:val="single" w:sz="8" w:space="0" w:color="D5D5D5"/>
            </w:tcBorders>
            <w:shd w:val="clear" w:color="000000" w:fill="FFFFFF"/>
            <w:vAlign w:val="center"/>
            <w:hideMark/>
          </w:tcPr>
          <w:p w14:paraId="74EDF2B8" w14:textId="77777777" w:rsidR="007602FF" w:rsidRPr="007602FF" w:rsidRDefault="007602FF" w:rsidP="007602FF">
            <w:pPr>
              <w:widowControl/>
              <w:jc w:val="left"/>
              <w:rPr>
                <w:rFonts w:ascii="Arial" w:eastAsia="DengXian" w:hAnsi="Arial" w:cs="Arial"/>
                <w:color w:val="222222"/>
                <w:kern w:val="0"/>
                <w:sz w:val="22"/>
              </w:rPr>
            </w:pPr>
            <w:r w:rsidRPr="007602FF">
              <w:rPr>
                <w:rFonts w:ascii="Arial" w:eastAsia="DengXian" w:hAnsi="Arial" w:cs="Arial"/>
                <w:color w:val="222222"/>
                <w:kern w:val="0"/>
                <w:sz w:val="22"/>
              </w:rPr>
              <w:t>1</w:t>
            </w:r>
          </w:p>
        </w:tc>
        <w:tc>
          <w:tcPr>
            <w:tcW w:w="7607" w:type="dxa"/>
            <w:tcBorders>
              <w:top w:val="single" w:sz="8" w:space="0" w:color="D5D5D5"/>
              <w:left w:val="nil"/>
              <w:bottom w:val="single" w:sz="8" w:space="0" w:color="auto"/>
              <w:right w:val="single" w:sz="8" w:space="0" w:color="D5D5D5"/>
            </w:tcBorders>
            <w:shd w:val="clear" w:color="000000" w:fill="FFFFFF"/>
            <w:vAlign w:val="center"/>
            <w:hideMark/>
          </w:tcPr>
          <w:p w14:paraId="67856AD6" w14:textId="77777777" w:rsidR="007602FF" w:rsidRPr="007602FF" w:rsidRDefault="007602FF" w:rsidP="007602FF">
            <w:pPr>
              <w:widowControl/>
              <w:jc w:val="left"/>
              <w:rPr>
                <w:rFonts w:ascii="Arial" w:eastAsia="DengXian" w:hAnsi="Arial" w:cs="Arial"/>
                <w:color w:val="222222"/>
                <w:kern w:val="0"/>
                <w:sz w:val="22"/>
              </w:rPr>
            </w:pPr>
            <w:r w:rsidRPr="007602FF">
              <w:rPr>
                <w:rFonts w:ascii="Arial" w:eastAsia="DengXian" w:hAnsi="Arial" w:cs="Arial"/>
                <w:color w:val="222222"/>
                <w:kern w:val="0"/>
                <w:sz w:val="22"/>
              </w:rPr>
              <w:t>Vascularity</w:t>
            </w:r>
          </w:p>
        </w:tc>
      </w:tr>
    </w:tbl>
    <w:p w14:paraId="497FCEC0" w14:textId="1312A6AC" w:rsidR="005611FA" w:rsidRDefault="00FA1262">
      <w:r w:rsidRPr="00FA1262">
        <w:rPr>
          <w:b/>
          <w:bCs/>
        </w:rPr>
        <w:t>Notes:</w:t>
      </w:r>
      <w:r>
        <w:t xml:space="preserve"> Adapted from </w:t>
      </w:r>
      <w:proofErr w:type="spellStart"/>
      <w:r w:rsidRPr="00FA1262">
        <w:t>Sahin</w:t>
      </w:r>
      <w:proofErr w:type="spellEnd"/>
      <w:r w:rsidRPr="00FA1262">
        <w:t xml:space="preserve"> K, </w:t>
      </w:r>
      <w:proofErr w:type="spellStart"/>
      <w:r w:rsidRPr="00FA1262">
        <w:t>Kucuk</w:t>
      </w:r>
      <w:proofErr w:type="spellEnd"/>
      <w:r w:rsidRPr="00FA1262">
        <w:t xml:space="preserve"> O, Orhan C, et al. Niacinamide and undenatured type II collagen modulates the inflammatory response in rats with </w:t>
      </w:r>
      <w:proofErr w:type="spellStart"/>
      <w:r w:rsidRPr="00FA1262">
        <w:t>monoiodoacetate</w:t>
      </w:r>
      <w:proofErr w:type="spellEnd"/>
      <w:r w:rsidRPr="00FA1262">
        <w:t xml:space="preserve">-induced osteoarthritis. </w:t>
      </w:r>
      <w:r w:rsidRPr="00FA1262">
        <w:rPr>
          <w:i/>
          <w:iCs/>
        </w:rPr>
        <w:t>Sci Rep</w:t>
      </w:r>
      <w:r w:rsidRPr="00FA1262">
        <w:t>. 2021;11(1):14724.</w:t>
      </w:r>
      <w:r w:rsidRPr="00FA1262">
        <w:rPr>
          <w:vertAlign w:val="superscript"/>
        </w:rPr>
        <w:t>29</w:t>
      </w:r>
    </w:p>
    <w:p w14:paraId="54D6B371" w14:textId="77777777" w:rsidR="00FA1262" w:rsidRDefault="00FA1262" w:rsidP="002E5147">
      <w:pPr>
        <w:rPr>
          <w:rFonts w:ascii="Times New Roman" w:hAnsi="Times New Roman" w:cs="Times New Roman"/>
          <w:bCs/>
          <w:sz w:val="22"/>
        </w:rPr>
      </w:pPr>
    </w:p>
    <w:p w14:paraId="0EFF51C2" w14:textId="77777777" w:rsidR="00FA1262" w:rsidRDefault="00FA1262" w:rsidP="002E5147">
      <w:pPr>
        <w:rPr>
          <w:rFonts w:ascii="Times New Roman" w:hAnsi="Times New Roman" w:cs="Times New Roman"/>
          <w:bCs/>
          <w:sz w:val="22"/>
        </w:rPr>
      </w:pPr>
    </w:p>
    <w:p w14:paraId="6F2E0220" w14:textId="09DE9BE3" w:rsidR="002E5147" w:rsidRPr="002E5147" w:rsidRDefault="002E5147" w:rsidP="002E5147">
      <w:pPr>
        <w:rPr>
          <w:rFonts w:ascii="Times New Roman" w:hAnsi="Times New Roman" w:cs="Times New Roman"/>
          <w:bCs/>
        </w:rPr>
      </w:pPr>
      <w:r w:rsidRPr="002E5147">
        <w:rPr>
          <w:rFonts w:ascii="Times New Roman" w:hAnsi="Times New Roman" w:cs="Times New Roman"/>
          <w:bCs/>
          <w:sz w:val="22"/>
        </w:rPr>
        <w:t>Supplemental Table S</w:t>
      </w:r>
      <w:r w:rsidR="00BA33E2">
        <w:rPr>
          <w:rFonts w:ascii="Times New Roman" w:hAnsi="Times New Roman" w:cs="Times New Roman"/>
          <w:bCs/>
          <w:sz w:val="22"/>
        </w:rPr>
        <w:t>2</w:t>
      </w:r>
      <w:r w:rsidRPr="002E5147">
        <w:rPr>
          <w:rFonts w:ascii="Times New Roman" w:hAnsi="Times New Roman" w:cs="Times New Roman"/>
          <w:bCs/>
          <w:sz w:val="22"/>
        </w:rPr>
        <w:t xml:space="preserve"> </w:t>
      </w:r>
      <w:r w:rsidRPr="002E5147">
        <w:rPr>
          <w:rFonts w:ascii="Times New Roman" w:hAnsi="Times New Roman" w:cs="Times New Roman"/>
          <w:bCs/>
          <w:color w:val="000000"/>
          <w:sz w:val="22"/>
        </w:rPr>
        <w:t>Grading criteria of</w:t>
      </w:r>
      <w:r w:rsidRPr="002E5147">
        <w:rPr>
          <w:rFonts w:ascii="Times New Roman" w:hAnsi="Times New Roman" w:cs="Times New Roman"/>
          <w:bCs/>
        </w:rPr>
        <w:t xml:space="preserve"> </w:t>
      </w:r>
      <w:r w:rsidR="00050CA0">
        <w:rPr>
          <w:rFonts w:ascii="Times New Roman" w:hAnsi="Times New Roman" w:cs="Times New Roman"/>
          <w:bCs/>
          <w:color w:val="000000"/>
          <w:sz w:val="22"/>
        </w:rPr>
        <w:t>s</w:t>
      </w:r>
      <w:r w:rsidR="00050CA0" w:rsidRPr="002E5147">
        <w:rPr>
          <w:rFonts w:ascii="Times New Roman" w:hAnsi="Times New Roman" w:cs="Times New Roman"/>
          <w:bCs/>
          <w:color w:val="000000"/>
          <w:sz w:val="22"/>
        </w:rPr>
        <w:t>ynovitis score</w:t>
      </w:r>
    </w:p>
    <w:tbl>
      <w:tblPr>
        <w:tblW w:w="8637" w:type="dxa"/>
        <w:tblLook w:val="04A0" w:firstRow="1" w:lastRow="0" w:firstColumn="1" w:lastColumn="0" w:noHBand="0" w:noVBand="1"/>
      </w:tblPr>
      <w:tblGrid>
        <w:gridCol w:w="1040"/>
        <w:gridCol w:w="7597"/>
      </w:tblGrid>
      <w:tr w:rsidR="007602FF" w:rsidRPr="007602FF" w14:paraId="1BB2D576" w14:textId="77777777" w:rsidTr="00CB158B">
        <w:trPr>
          <w:trHeight w:val="410"/>
        </w:trPr>
        <w:tc>
          <w:tcPr>
            <w:tcW w:w="8637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D5D5D5"/>
            </w:tcBorders>
            <w:shd w:val="clear" w:color="000000" w:fill="FFFFFF"/>
            <w:vAlign w:val="center"/>
            <w:hideMark/>
          </w:tcPr>
          <w:p w14:paraId="2BA608F8" w14:textId="77777777" w:rsidR="007602FF" w:rsidRPr="007602FF" w:rsidRDefault="007602FF" w:rsidP="007602FF">
            <w:pPr>
              <w:widowControl/>
              <w:jc w:val="left"/>
              <w:rPr>
                <w:rFonts w:ascii="Arial" w:eastAsia="DengXian" w:hAnsi="Arial" w:cs="Arial"/>
                <w:color w:val="222222"/>
                <w:kern w:val="0"/>
                <w:sz w:val="22"/>
              </w:rPr>
            </w:pPr>
            <w:r w:rsidRPr="007602FF">
              <w:rPr>
                <w:rFonts w:ascii="Arial" w:eastAsia="DengXian" w:hAnsi="Arial" w:cs="Arial"/>
                <w:color w:val="222222"/>
                <w:kern w:val="0"/>
                <w:sz w:val="22"/>
              </w:rPr>
              <w:t>Enlargement of the synovial lining cell layer</w:t>
            </w:r>
          </w:p>
        </w:tc>
      </w:tr>
      <w:tr w:rsidR="007602FF" w:rsidRPr="007602FF" w14:paraId="33FE8EDF" w14:textId="77777777" w:rsidTr="007602FF">
        <w:trPr>
          <w:trHeight w:val="290"/>
        </w:trPr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D5D5D5"/>
            </w:tcBorders>
            <w:shd w:val="clear" w:color="000000" w:fill="FFFFFF"/>
            <w:vAlign w:val="center"/>
            <w:hideMark/>
          </w:tcPr>
          <w:p w14:paraId="36B3BF4C" w14:textId="77777777" w:rsidR="007602FF" w:rsidRPr="007602FF" w:rsidRDefault="007602FF" w:rsidP="007602FF">
            <w:pPr>
              <w:widowControl/>
              <w:jc w:val="left"/>
              <w:rPr>
                <w:rFonts w:ascii="Arial" w:eastAsia="DengXian" w:hAnsi="Arial" w:cs="Arial"/>
                <w:color w:val="222222"/>
                <w:kern w:val="0"/>
                <w:sz w:val="22"/>
              </w:rPr>
            </w:pPr>
            <w:r w:rsidRPr="007602FF">
              <w:rPr>
                <w:rFonts w:ascii="Arial" w:eastAsia="DengXian" w:hAnsi="Arial" w:cs="Arial"/>
                <w:color w:val="222222"/>
                <w:kern w:val="0"/>
                <w:sz w:val="22"/>
              </w:rPr>
              <w:t>0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single" w:sz="8" w:space="0" w:color="D5D5D5"/>
            </w:tcBorders>
            <w:shd w:val="clear" w:color="000000" w:fill="FFFFFF"/>
            <w:vAlign w:val="center"/>
            <w:hideMark/>
          </w:tcPr>
          <w:p w14:paraId="28BE9FA0" w14:textId="77777777" w:rsidR="007602FF" w:rsidRPr="007602FF" w:rsidRDefault="007602FF" w:rsidP="007602FF">
            <w:pPr>
              <w:widowControl/>
              <w:jc w:val="left"/>
              <w:rPr>
                <w:rFonts w:ascii="Arial" w:eastAsia="DengXian" w:hAnsi="Arial" w:cs="Arial"/>
                <w:color w:val="222222"/>
                <w:kern w:val="0"/>
                <w:sz w:val="22"/>
              </w:rPr>
            </w:pPr>
            <w:r w:rsidRPr="007602FF">
              <w:rPr>
                <w:rFonts w:ascii="Arial" w:eastAsia="DengXian" w:hAnsi="Arial" w:cs="Arial"/>
                <w:color w:val="222222"/>
                <w:kern w:val="0"/>
                <w:sz w:val="22"/>
              </w:rPr>
              <w:t>The lining cells form one layer</w:t>
            </w:r>
          </w:p>
        </w:tc>
      </w:tr>
      <w:tr w:rsidR="007602FF" w:rsidRPr="007602FF" w14:paraId="5D7A5086" w14:textId="77777777" w:rsidTr="007602FF">
        <w:trPr>
          <w:trHeight w:val="290"/>
        </w:trPr>
        <w:tc>
          <w:tcPr>
            <w:tcW w:w="1040" w:type="dxa"/>
            <w:tcBorders>
              <w:top w:val="single" w:sz="8" w:space="0" w:color="D5D5D5"/>
              <w:left w:val="nil"/>
              <w:bottom w:val="nil"/>
              <w:right w:val="single" w:sz="8" w:space="0" w:color="D5D5D5"/>
            </w:tcBorders>
            <w:shd w:val="clear" w:color="000000" w:fill="FFFFFF"/>
            <w:vAlign w:val="center"/>
            <w:hideMark/>
          </w:tcPr>
          <w:p w14:paraId="47BBE15F" w14:textId="77777777" w:rsidR="007602FF" w:rsidRPr="007602FF" w:rsidRDefault="007602FF" w:rsidP="007602FF">
            <w:pPr>
              <w:widowControl/>
              <w:jc w:val="left"/>
              <w:rPr>
                <w:rFonts w:ascii="Arial" w:eastAsia="DengXian" w:hAnsi="Arial" w:cs="Arial"/>
                <w:color w:val="222222"/>
                <w:kern w:val="0"/>
                <w:sz w:val="22"/>
              </w:rPr>
            </w:pPr>
            <w:r w:rsidRPr="007602FF">
              <w:rPr>
                <w:rFonts w:ascii="Arial" w:eastAsia="DengXian" w:hAnsi="Arial" w:cs="Arial"/>
                <w:color w:val="222222"/>
                <w:kern w:val="0"/>
                <w:sz w:val="22"/>
              </w:rPr>
              <w:t>1</w:t>
            </w:r>
          </w:p>
        </w:tc>
        <w:tc>
          <w:tcPr>
            <w:tcW w:w="7597" w:type="dxa"/>
            <w:tcBorders>
              <w:top w:val="single" w:sz="8" w:space="0" w:color="D5D5D5"/>
              <w:left w:val="nil"/>
              <w:bottom w:val="nil"/>
              <w:right w:val="single" w:sz="8" w:space="0" w:color="D5D5D5"/>
            </w:tcBorders>
            <w:shd w:val="clear" w:color="000000" w:fill="FFFFFF"/>
            <w:vAlign w:val="center"/>
            <w:hideMark/>
          </w:tcPr>
          <w:p w14:paraId="0DC1C39F" w14:textId="77777777" w:rsidR="007602FF" w:rsidRPr="007602FF" w:rsidRDefault="007602FF" w:rsidP="007602FF">
            <w:pPr>
              <w:widowControl/>
              <w:jc w:val="left"/>
              <w:rPr>
                <w:rFonts w:ascii="Arial" w:eastAsia="DengXian" w:hAnsi="Arial" w:cs="Arial"/>
                <w:color w:val="222222"/>
                <w:kern w:val="0"/>
                <w:sz w:val="22"/>
              </w:rPr>
            </w:pPr>
            <w:r w:rsidRPr="007602FF">
              <w:rPr>
                <w:rFonts w:ascii="Arial" w:eastAsia="DengXian" w:hAnsi="Arial" w:cs="Arial"/>
                <w:color w:val="222222"/>
                <w:kern w:val="0"/>
                <w:sz w:val="22"/>
              </w:rPr>
              <w:t>The lining cells form2–3 layers</w:t>
            </w:r>
          </w:p>
        </w:tc>
      </w:tr>
      <w:tr w:rsidR="007602FF" w:rsidRPr="007602FF" w14:paraId="6FEA65AF" w14:textId="77777777" w:rsidTr="007602FF">
        <w:trPr>
          <w:trHeight w:val="630"/>
        </w:trPr>
        <w:tc>
          <w:tcPr>
            <w:tcW w:w="1040" w:type="dxa"/>
            <w:tcBorders>
              <w:top w:val="single" w:sz="8" w:space="0" w:color="D5D5D5"/>
              <w:left w:val="nil"/>
              <w:bottom w:val="nil"/>
              <w:right w:val="single" w:sz="8" w:space="0" w:color="D5D5D5"/>
            </w:tcBorders>
            <w:shd w:val="clear" w:color="000000" w:fill="FFFFFF"/>
            <w:vAlign w:val="center"/>
            <w:hideMark/>
          </w:tcPr>
          <w:p w14:paraId="38701380" w14:textId="77777777" w:rsidR="007602FF" w:rsidRPr="007602FF" w:rsidRDefault="007602FF" w:rsidP="007602FF">
            <w:pPr>
              <w:widowControl/>
              <w:jc w:val="left"/>
              <w:rPr>
                <w:rFonts w:ascii="Arial" w:eastAsia="DengXian" w:hAnsi="Arial" w:cs="Arial"/>
                <w:color w:val="222222"/>
                <w:kern w:val="0"/>
                <w:sz w:val="22"/>
              </w:rPr>
            </w:pPr>
            <w:r w:rsidRPr="007602FF">
              <w:rPr>
                <w:rFonts w:ascii="Arial" w:eastAsia="DengXian" w:hAnsi="Arial" w:cs="Arial"/>
                <w:color w:val="222222"/>
                <w:kern w:val="0"/>
                <w:sz w:val="22"/>
              </w:rPr>
              <w:t>2</w:t>
            </w:r>
          </w:p>
        </w:tc>
        <w:tc>
          <w:tcPr>
            <w:tcW w:w="7597" w:type="dxa"/>
            <w:tcBorders>
              <w:top w:val="single" w:sz="8" w:space="0" w:color="D5D5D5"/>
              <w:left w:val="nil"/>
              <w:bottom w:val="nil"/>
              <w:right w:val="single" w:sz="8" w:space="0" w:color="D5D5D5"/>
            </w:tcBorders>
            <w:shd w:val="clear" w:color="000000" w:fill="FFFFFF"/>
            <w:vAlign w:val="center"/>
            <w:hideMark/>
          </w:tcPr>
          <w:p w14:paraId="3EA8E1C7" w14:textId="1E1237C3" w:rsidR="007602FF" w:rsidRPr="007602FF" w:rsidRDefault="007602FF" w:rsidP="007602FF">
            <w:pPr>
              <w:widowControl/>
              <w:jc w:val="left"/>
              <w:rPr>
                <w:rFonts w:ascii="Arial" w:eastAsia="DengXian" w:hAnsi="Arial" w:cs="Arial"/>
                <w:color w:val="222222"/>
                <w:kern w:val="0"/>
                <w:sz w:val="22"/>
              </w:rPr>
            </w:pPr>
            <w:r w:rsidRPr="007602FF">
              <w:rPr>
                <w:rFonts w:ascii="Arial" w:eastAsia="DengXian" w:hAnsi="Arial" w:cs="Arial"/>
                <w:color w:val="222222"/>
                <w:kern w:val="0"/>
                <w:sz w:val="22"/>
              </w:rPr>
              <w:t>The lining cells form 4–5 layers,</w:t>
            </w:r>
            <w:r>
              <w:rPr>
                <w:rFonts w:ascii="Arial" w:eastAsia="DengXian" w:hAnsi="Arial" w:cs="Arial"/>
                <w:color w:val="222222"/>
                <w:kern w:val="0"/>
                <w:sz w:val="22"/>
              </w:rPr>
              <w:t xml:space="preserve"> </w:t>
            </w:r>
            <w:r w:rsidRPr="007602FF">
              <w:rPr>
                <w:rFonts w:ascii="Arial" w:eastAsia="DengXian" w:hAnsi="Arial" w:cs="Arial"/>
                <w:color w:val="222222"/>
                <w:kern w:val="0"/>
                <w:sz w:val="22"/>
              </w:rPr>
              <w:t>few multinucleated cells might occur</w:t>
            </w:r>
          </w:p>
        </w:tc>
      </w:tr>
      <w:tr w:rsidR="007602FF" w:rsidRPr="007602FF" w14:paraId="4F336FF0" w14:textId="77777777" w:rsidTr="00CB158B">
        <w:trPr>
          <w:trHeight w:val="910"/>
        </w:trPr>
        <w:tc>
          <w:tcPr>
            <w:tcW w:w="1040" w:type="dxa"/>
            <w:tcBorders>
              <w:top w:val="single" w:sz="8" w:space="0" w:color="D5D5D5"/>
              <w:left w:val="nil"/>
              <w:bottom w:val="single" w:sz="4" w:space="0" w:color="auto"/>
              <w:right w:val="single" w:sz="8" w:space="0" w:color="D5D5D5"/>
            </w:tcBorders>
            <w:shd w:val="clear" w:color="000000" w:fill="FFFFFF"/>
            <w:vAlign w:val="center"/>
            <w:hideMark/>
          </w:tcPr>
          <w:p w14:paraId="0E4BD4FA" w14:textId="77777777" w:rsidR="007602FF" w:rsidRPr="007602FF" w:rsidRDefault="007602FF" w:rsidP="007602FF">
            <w:pPr>
              <w:widowControl/>
              <w:jc w:val="left"/>
              <w:rPr>
                <w:rFonts w:ascii="Arial" w:eastAsia="DengXian" w:hAnsi="Arial" w:cs="Arial"/>
                <w:color w:val="222222"/>
                <w:kern w:val="0"/>
                <w:sz w:val="22"/>
              </w:rPr>
            </w:pPr>
            <w:r w:rsidRPr="007602FF">
              <w:rPr>
                <w:rFonts w:ascii="Arial" w:eastAsia="DengXian" w:hAnsi="Arial" w:cs="Arial"/>
                <w:color w:val="222222"/>
                <w:kern w:val="0"/>
                <w:sz w:val="22"/>
              </w:rPr>
              <w:t>3</w:t>
            </w:r>
          </w:p>
        </w:tc>
        <w:tc>
          <w:tcPr>
            <w:tcW w:w="7597" w:type="dxa"/>
            <w:tcBorders>
              <w:top w:val="single" w:sz="8" w:space="0" w:color="D5D5D5"/>
              <w:left w:val="nil"/>
              <w:bottom w:val="single" w:sz="4" w:space="0" w:color="auto"/>
              <w:right w:val="single" w:sz="8" w:space="0" w:color="D5D5D5"/>
            </w:tcBorders>
            <w:shd w:val="clear" w:color="000000" w:fill="FFFFFF"/>
            <w:vAlign w:val="center"/>
            <w:hideMark/>
          </w:tcPr>
          <w:p w14:paraId="0E362B9A" w14:textId="77777777" w:rsidR="007602FF" w:rsidRPr="007602FF" w:rsidRDefault="007602FF" w:rsidP="007602FF">
            <w:pPr>
              <w:widowControl/>
              <w:jc w:val="left"/>
              <w:rPr>
                <w:rFonts w:ascii="Arial" w:eastAsia="DengXian" w:hAnsi="Arial" w:cs="Arial"/>
                <w:color w:val="222222"/>
                <w:kern w:val="0"/>
                <w:sz w:val="22"/>
              </w:rPr>
            </w:pPr>
            <w:r w:rsidRPr="007602FF">
              <w:rPr>
                <w:rFonts w:ascii="Arial" w:eastAsia="DengXian" w:hAnsi="Arial" w:cs="Arial"/>
                <w:color w:val="222222"/>
                <w:kern w:val="0"/>
                <w:sz w:val="22"/>
              </w:rPr>
              <w:t xml:space="preserve">The lining cells form more than 5 layers, the lining might be </w:t>
            </w:r>
            <w:proofErr w:type="gramStart"/>
            <w:r w:rsidRPr="007602FF">
              <w:rPr>
                <w:rFonts w:ascii="Arial" w:eastAsia="DengXian" w:hAnsi="Arial" w:cs="Arial"/>
                <w:color w:val="222222"/>
                <w:kern w:val="0"/>
                <w:sz w:val="22"/>
              </w:rPr>
              <w:t>ulcerated</w:t>
            </w:r>
            <w:proofErr w:type="gramEnd"/>
            <w:r w:rsidRPr="007602FF">
              <w:rPr>
                <w:rFonts w:ascii="Arial" w:eastAsia="DengXian" w:hAnsi="Arial" w:cs="Arial"/>
                <w:color w:val="222222"/>
                <w:kern w:val="0"/>
                <w:sz w:val="22"/>
              </w:rPr>
              <w:t xml:space="preserve"> and multinucleated cells might occur</w:t>
            </w:r>
          </w:p>
        </w:tc>
      </w:tr>
      <w:tr w:rsidR="007602FF" w:rsidRPr="007602FF" w14:paraId="33503BC9" w14:textId="77777777" w:rsidTr="00CB158B">
        <w:trPr>
          <w:trHeight w:val="320"/>
        </w:trPr>
        <w:tc>
          <w:tcPr>
            <w:tcW w:w="8637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D5D5D5"/>
            </w:tcBorders>
            <w:shd w:val="clear" w:color="000000" w:fill="FFFFFF"/>
            <w:vAlign w:val="center"/>
            <w:hideMark/>
          </w:tcPr>
          <w:p w14:paraId="035A1E7C" w14:textId="77777777" w:rsidR="007602FF" w:rsidRPr="007602FF" w:rsidRDefault="007602FF" w:rsidP="007602FF">
            <w:pPr>
              <w:widowControl/>
              <w:jc w:val="left"/>
              <w:rPr>
                <w:rFonts w:ascii="Arial" w:eastAsia="DengXian" w:hAnsi="Arial" w:cs="Arial"/>
                <w:color w:val="222222"/>
                <w:kern w:val="0"/>
                <w:sz w:val="22"/>
              </w:rPr>
            </w:pPr>
            <w:r w:rsidRPr="007602FF">
              <w:rPr>
                <w:rFonts w:ascii="Arial" w:eastAsia="DengXian" w:hAnsi="Arial" w:cs="Arial"/>
                <w:color w:val="222222"/>
                <w:kern w:val="0"/>
                <w:sz w:val="22"/>
              </w:rPr>
              <w:t>Density of the resident cells</w:t>
            </w:r>
          </w:p>
        </w:tc>
      </w:tr>
      <w:tr w:rsidR="007602FF" w:rsidRPr="007602FF" w14:paraId="634C481B" w14:textId="77777777" w:rsidTr="007602FF">
        <w:trPr>
          <w:trHeight w:val="290"/>
        </w:trPr>
        <w:tc>
          <w:tcPr>
            <w:tcW w:w="1040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shd w:val="clear" w:color="000000" w:fill="FFFFFF"/>
            <w:vAlign w:val="center"/>
            <w:hideMark/>
          </w:tcPr>
          <w:p w14:paraId="28126576" w14:textId="77777777" w:rsidR="007602FF" w:rsidRPr="007602FF" w:rsidRDefault="007602FF" w:rsidP="007602FF">
            <w:pPr>
              <w:widowControl/>
              <w:jc w:val="left"/>
              <w:rPr>
                <w:rFonts w:ascii="Arial" w:eastAsia="DengXian" w:hAnsi="Arial" w:cs="Arial"/>
                <w:color w:val="222222"/>
                <w:kern w:val="0"/>
                <w:sz w:val="22"/>
              </w:rPr>
            </w:pPr>
            <w:r w:rsidRPr="007602FF">
              <w:rPr>
                <w:rFonts w:ascii="Arial" w:eastAsia="DengXian" w:hAnsi="Arial" w:cs="Arial"/>
                <w:color w:val="222222"/>
                <w:kern w:val="0"/>
                <w:sz w:val="22"/>
              </w:rPr>
              <w:t>0</w:t>
            </w:r>
          </w:p>
        </w:tc>
        <w:tc>
          <w:tcPr>
            <w:tcW w:w="7597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shd w:val="clear" w:color="000000" w:fill="FFFFFF"/>
            <w:vAlign w:val="center"/>
            <w:hideMark/>
          </w:tcPr>
          <w:p w14:paraId="64CB38BB" w14:textId="77777777" w:rsidR="007602FF" w:rsidRPr="007602FF" w:rsidRDefault="007602FF" w:rsidP="007602FF">
            <w:pPr>
              <w:widowControl/>
              <w:jc w:val="left"/>
              <w:rPr>
                <w:rFonts w:ascii="Arial" w:eastAsia="DengXian" w:hAnsi="Arial" w:cs="Arial"/>
                <w:color w:val="222222"/>
                <w:kern w:val="0"/>
                <w:sz w:val="22"/>
              </w:rPr>
            </w:pPr>
            <w:r w:rsidRPr="007602FF">
              <w:rPr>
                <w:rFonts w:ascii="Arial" w:eastAsia="DengXian" w:hAnsi="Arial" w:cs="Arial"/>
                <w:color w:val="222222"/>
                <w:kern w:val="0"/>
                <w:sz w:val="22"/>
              </w:rPr>
              <w:t>The synovial stroma shows normal cellularity</w:t>
            </w:r>
          </w:p>
        </w:tc>
      </w:tr>
      <w:tr w:rsidR="007602FF" w:rsidRPr="007602FF" w14:paraId="616B4EAB" w14:textId="77777777" w:rsidTr="007602FF">
        <w:trPr>
          <w:trHeight w:val="290"/>
        </w:trPr>
        <w:tc>
          <w:tcPr>
            <w:tcW w:w="1040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shd w:val="clear" w:color="000000" w:fill="FFFFFF"/>
            <w:vAlign w:val="center"/>
            <w:hideMark/>
          </w:tcPr>
          <w:p w14:paraId="00771C6A" w14:textId="77777777" w:rsidR="007602FF" w:rsidRPr="007602FF" w:rsidRDefault="007602FF" w:rsidP="007602FF">
            <w:pPr>
              <w:widowControl/>
              <w:jc w:val="left"/>
              <w:rPr>
                <w:rFonts w:ascii="Arial" w:eastAsia="DengXian" w:hAnsi="Arial" w:cs="Arial"/>
                <w:color w:val="222222"/>
                <w:kern w:val="0"/>
                <w:sz w:val="22"/>
              </w:rPr>
            </w:pPr>
            <w:r w:rsidRPr="007602FF">
              <w:rPr>
                <w:rFonts w:ascii="Arial" w:eastAsia="DengXian" w:hAnsi="Arial" w:cs="Arial"/>
                <w:color w:val="222222"/>
                <w:kern w:val="0"/>
                <w:sz w:val="22"/>
              </w:rPr>
              <w:t>1</w:t>
            </w:r>
          </w:p>
        </w:tc>
        <w:tc>
          <w:tcPr>
            <w:tcW w:w="7597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shd w:val="clear" w:color="000000" w:fill="FFFFFF"/>
            <w:vAlign w:val="center"/>
            <w:hideMark/>
          </w:tcPr>
          <w:p w14:paraId="7489B17F" w14:textId="77777777" w:rsidR="007602FF" w:rsidRPr="007602FF" w:rsidRDefault="007602FF" w:rsidP="007602FF">
            <w:pPr>
              <w:widowControl/>
              <w:jc w:val="left"/>
              <w:rPr>
                <w:rFonts w:ascii="Arial" w:eastAsia="DengXian" w:hAnsi="Arial" w:cs="Arial"/>
                <w:color w:val="222222"/>
                <w:kern w:val="0"/>
                <w:sz w:val="22"/>
              </w:rPr>
            </w:pPr>
            <w:r w:rsidRPr="007602FF">
              <w:rPr>
                <w:rFonts w:ascii="Arial" w:eastAsia="DengXian" w:hAnsi="Arial" w:cs="Arial"/>
                <w:color w:val="222222"/>
                <w:kern w:val="0"/>
                <w:sz w:val="22"/>
              </w:rPr>
              <w:t>The cellularity is slightly increased</w:t>
            </w:r>
          </w:p>
        </w:tc>
      </w:tr>
      <w:tr w:rsidR="007602FF" w:rsidRPr="007602FF" w14:paraId="337AAF91" w14:textId="77777777" w:rsidTr="007602FF">
        <w:trPr>
          <w:trHeight w:val="630"/>
        </w:trPr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D5D5D5"/>
            </w:tcBorders>
            <w:shd w:val="clear" w:color="000000" w:fill="FFFFFF"/>
            <w:vAlign w:val="center"/>
            <w:hideMark/>
          </w:tcPr>
          <w:p w14:paraId="6CB5F353" w14:textId="77777777" w:rsidR="007602FF" w:rsidRPr="007602FF" w:rsidRDefault="007602FF" w:rsidP="007602FF">
            <w:pPr>
              <w:widowControl/>
              <w:jc w:val="left"/>
              <w:rPr>
                <w:rFonts w:ascii="Arial" w:eastAsia="DengXian" w:hAnsi="Arial" w:cs="Arial"/>
                <w:color w:val="222222"/>
                <w:kern w:val="0"/>
                <w:sz w:val="22"/>
              </w:rPr>
            </w:pPr>
            <w:r w:rsidRPr="007602FF">
              <w:rPr>
                <w:rFonts w:ascii="Arial" w:eastAsia="DengXian" w:hAnsi="Arial" w:cs="Arial"/>
                <w:color w:val="222222"/>
                <w:kern w:val="0"/>
                <w:sz w:val="22"/>
              </w:rPr>
              <w:t>2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single" w:sz="8" w:space="0" w:color="D5D5D5"/>
            </w:tcBorders>
            <w:shd w:val="clear" w:color="000000" w:fill="FFFFFF"/>
            <w:vAlign w:val="center"/>
            <w:hideMark/>
          </w:tcPr>
          <w:p w14:paraId="1B44A500" w14:textId="552EB77A" w:rsidR="007602FF" w:rsidRPr="007602FF" w:rsidRDefault="007602FF" w:rsidP="007602FF">
            <w:pPr>
              <w:widowControl/>
              <w:jc w:val="left"/>
              <w:rPr>
                <w:rFonts w:ascii="Arial" w:eastAsia="DengXian" w:hAnsi="Arial" w:cs="Arial"/>
                <w:color w:val="222222"/>
                <w:kern w:val="0"/>
                <w:sz w:val="22"/>
              </w:rPr>
            </w:pPr>
            <w:r w:rsidRPr="007602FF">
              <w:rPr>
                <w:rFonts w:ascii="Arial" w:eastAsia="DengXian" w:hAnsi="Arial" w:cs="Arial"/>
                <w:color w:val="222222"/>
                <w:kern w:val="0"/>
                <w:sz w:val="22"/>
              </w:rPr>
              <w:t>The cellularity is moderately increased,</w:t>
            </w:r>
            <w:r>
              <w:rPr>
                <w:rFonts w:ascii="Arial" w:eastAsia="DengXian" w:hAnsi="Arial" w:cs="Arial"/>
                <w:color w:val="222222"/>
                <w:kern w:val="0"/>
                <w:sz w:val="22"/>
              </w:rPr>
              <w:t xml:space="preserve"> </w:t>
            </w:r>
            <w:r w:rsidRPr="007602FF">
              <w:rPr>
                <w:rFonts w:ascii="Arial" w:eastAsia="DengXian" w:hAnsi="Arial" w:cs="Arial"/>
                <w:color w:val="222222"/>
                <w:kern w:val="0"/>
                <w:sz w:val="22"/>
              </w:rPr>
              <w:t>multinucleated cells might occur</w:t>
            </w:r>
          </w:p>
        </w:tc>
      </w:tr>
      <w:tr w:rsidR="007602FF" w:rsidRPr="007602FF" w14:paraId="58BE1FFE" w14:textId="77777777" w:rsidTr="007602FF">
        <w:trPr>
          <w:trHeight w:val="870"/>
        </w:trPr>
        <w:tc>
          <w:tcPr>
            <w:tcW w:w="1040" w:type="dxa"/>
            <w:tcBorders>
              <w:top w:val="single" w:sz="8" w:space="0" w:color="D5D5D5"/>
              <w:left w:val="nil"/>
              <w:bottom w:val="single" w:sz="4" w:space="0" w:color="auto"/>
              <w:right w:val="single" w:sz="8" w:space="0" w:color="D5D5D5"/>
            </w:tcBorders>
            <w:shd w:val="clear" w:color="000000" w:fill="FFFFFF"/>
            <w:vAlign w:val="center"/>
            <w:hideMark/>
          </w:tcPr>
          <w:p w14:paraId="04AE1ADB" w14:textId="77777777" w:rsidR="007602FF" w:rsidRPr="007602FF" w:rsidRDefault="007602FF" w:rsidP="007602FF">
            <w:pPr>
              <w:widowControl/>
              <w:jc w:val="left"/>
              <w:rPr>
                <w:rFonts w:ascii="Arial" w:eastAsia="DengXian" w:hAnsi="Arial" w:cs="Arial"/>
                <w:color w:val="222222"/>
                <w:kern w:val="0"/>
                <w:sz w:val="22"/>
              </w:rPr>
            </w:pPr>
            <w:r w:rsidRPr="007602FF">
              <w:rPr>
                <w:rFonts w:ascii="Arial" w:eastAsia="DengXian" w:hAnsi="Arial" w:cs="Arial"/>
                <w:color w:val="222222"/>
                <w:kern w:val="0"/>
                <w:sz w:val="22"/>
              </w:rPr>
              <w:t>3</w:t>
            </w:r>
          </w:p>
        </w:tc>
        <w:tc>
          <w:tcPr>
            <w:tcW w:w="7597" w:type="dxa"/>
            <w:tcBorders>
              <w:top w:val="single" w:sz="8" w:space="0" w:color="D5D5D5"/>
              <w:left w:val="nil"/>
              <w:bottom w:val="nil"/>
              <w:right w:val="single" w:sz="8" w:space="0" w:color="D5D5D5"/>
            </w:tcBorders>
            <w:shd w:val="clear" w:color="000000" w:fill="FFFFFF"/>
            <w:vAlign w:val="center"/>
            <w:hideMark/>
          </w:tcPr>
          <w:p w14:paraId="2648FA7C" w14:textId="7B76683A" w:rsidR="007602FF" w:rsidRPr="007602FF" w:rsidRDefault="007602FF" w:rsidP="007602FF">
            <w:pPr>
              <w:widowControl/>
              <w:jc w:val="left"/>
              <w:rPr>
                <w:rFonts w:ascii="Arial" w:eastAsia="DengXian" w:hAnsi="Arial" w:cs="Arial"/>
                <w:color w:val="222222"/>
                <w:kern w:val="0"/>
                <w:sz w:val="22"/>
              </w:rPr>
            </w:pPr>
            <w:r w:rsidRPr="007602FF">
              <w:rPr>
                <w:rFonts w:ascii="Arial" w:eastAsia="DengXian" w:hAnsi="Arial" w:cs="Arial"/>
                <w:color w:val="222222"/>
                <w:kern w:val="0"/>
                <w:sz w:val="22"/>
              </w:rPr>
              <w:t>The cellularity is greatly increased,</w:t>
            </w:r>
            <w:r>
              <w:rPr>
                <w:rFonts w:ascii="Arial" w:eastAsia="DengXian" w:hAnsi="Arial" w:cs="Arial"/>
                <w:color w:val="222222"/>
                <w:kern w:val="0"/>
                <w:sz w:val="22"/>
              </w:rPr>
              <w:t xml:space="preserve"> </w:t>
            </w:r>
            <w:r w:rsidRPr="007602FF">
              <w:rPr>
                <w:rFonts w:ascii="Arial" w:eastAsia="DengXian" w:hAnsi="Arial" w:cs="Arial"/>
                <w:color w:val="222222"/>
                <w:kern w:val="0"/>
                <w:sz w:val="22"/>
              </w:rPr>
              <w:t>multinucleated giant cells,</w:t>
            </w:r>
            <w:r>
              <w:rPr>
                <w:rFonts w:ascii="Arial" w:eastAsia="DengXian" w:hAnsi="Arial" w:cs="Arial"/>
                <w:color w:val="222222"/>
                <w:kern w:val="0"/>
                <w:sz w:val="22"/>
              </w:rPr>
              <w:t xml:space="preserve"> </w:t>
            </w:r>
            <w:r w:rsidRPr="007602FF">
              <w:rPr>
                <w:rFonts w:ascii="Arial" w:eastAsia="DengXian" w:hAnsi="Arial" w:cs="Arial"/>
                <w:color w:val="222222"/>
                <w:kern w:val="0"/>
                <w:sz w:val="22"/>
              </w:rPr>
              <w:t>pannus formation and rheumatoid granulomas might occur</w:t>
            </w:r>
          </w:p>
        </w:tc>
      </w:tr>
      <w:tr w:rsidR="007602FF" w:rsidRPr="007602FF" w14:paraId="36BA801B" w14:textId="77777777" w:rsidTr="007602FF">
        <w:trPr>
          <w:trHeight w:val="500"/>
        </w:trPr>
        <w:tc>
          <w:tcPr>
            <w:tcW w:w="8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D5D5D5"/>
            </w:tcBorders>
            <w:shd w:val="clear" w:color="000000" w:fill="FFFFFF"/>
            <w:vAlign w:val="center"/>
            <w:hideMark/>
          </w:tcPr>
          <w:p w14:paraId="10DE2EEA" w14:textId="77777777" w:rsidR="007602FF" w:rsidRPr="007602FF" w:rsidRDefault="007602FF" w:rsidP="007602FF">
            <w:pPr>
              <w:widowControl/>
              <w:jc w:val="left"/>
              <w:rPr>
                <w:rFonts w:ascii="Arial" w:eastAsia="DengXian" w:hAnsi="Arial" w:cs="Arial"/>
                <w:color w:val="222222"/>
                <w:kern w:val="0"/>
                <w:sz w:val="22"/>
              </w:rPr>
            </w:pPr>
            <w:r w:rsidRPr="007602FF">
              <w:rPr>
                <w:rFonts w:ascii="Arial" w:eastAsia="DengXian" w:hAnsi="Arial" w:cs="Arial"/>
                <w:color w:val="222222"/>
                <w:kern w:val="0"/>
                <w:sz w:val="22"/>
              </w:rPr>
              <w:lastRenderedPageBreak/>
              <w:t>Inflammatory infiltrate</w:t>
            </w:r>
          </w:p>
        </w:tc>
      </w:tr>
      <w:tr w:rsidR="007602FF" w:rsidRPr="007602FF" w14:paraId="5311FF3B" w14:textId="77777777" w:rsidTr="007602FF">
        <w:trPr>
          <w:trHeight w:val="290"/>
        </w:trPr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D5D5D5"/>
            </w:tcBorders>
            <w:shd w:val="clear" w:color="000000" w:fill="FFFFFF"/>
            <w:vAlign w:val="center"/>
            <w:hideMark/>
          </w:tcPr>
          <w:p w14:paraId="2BD14F05" w14:textId="77777777" w:rsidR="007602FF" w:rsidRPr="007602FF" w:rsidRDefault="007602FF" w:rsidP="007602FF">
            <w:pPr>
              <w:widowControl/>
              <w:jc w:val="left"/>
              <w:rPr>
                <w:rFonts w:ascii="Arial" w:eastAsia="DengXian" w:hAnsi="Arial" w:cs="Arial"/>
                <w:color w:val="222222"/>
                <w:kern w:val="0"/>
                <w:sz w:val="22"/>
              </w:rPr>
            </w:pPr>
            <w:r w:rsidRPr="007602FF">
              <w:rPr>
                <w:rFonts w:ascii="Arial" w:eastAsia="DengXian" w:hAnsi="Arial" w:cs="Arial"/>
                <w:color w:val="222222"/>
                <w:kern w:val="0"/>
                <w:sz w:val="22"/>
              </w:rPr>
              <w:t>0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single" w:sz="8" w:space="0" w:color="D5D5D5"/>
            </w:tcBorders>
            <w:shd w:val="clear" w:color="000000" w:fill="FFFFFF"/>
            <w:vAlign w:val="center"/>
            <w:hideMark/>
          </w:tcPr>
          <w:p w14:paraId="17D14A09" w14:textId="77777777" w:rsidR="007602FF" w:rsidRPr="007602FF" w:rsidRDefault="007602FF" w:rsidP="007602FF">
            <w:pPr>
              <w:widowControl/>
              <w:jc w:val="left"/>
              <w:rPr>
                <w:rFonts w:ascii="Arial" w:eastAsia="DengXian" w:hAnsi="Arial" w:cs="Arial"/>
                <w:color w:val="222222"/>
                <w:kern w:val="0"/>
                <w:sz w:val="22"/>
              </w:rPr>
            </w:pPr>
            <w:r w:rsidRPr="007602FF">
              <w:rPr>
                <w:rFonts w:ascii="Arial" w:eastAsia="DengXian" w:hAnsi="Arial" w:cs="Arial"/>
                <w:color w:val="222222"/>
                <w:kern w:val="0"/>
                <w:sz w:val="22"/>
              </w:rPr>
              <w:t>No inflammatory infiltrate</w:t>
            </w:r>
          </w:p>
        </w:tc>
      </w:tr>
      <w:tr w:rsidR="007602FF" w:rsidRPr="007602FF" w14:paraId="090E0A05" w14:textId="77777777" w:rsidTr="007602FF">
        <w:trPr>
          <w:trHeight w:val="340"/>
        </w:trPr>
        <w:tc>
          <w:tcPr>
            <w:tcW w:w="1040" w:type="dxa"/>
            <w:tcBorders>
              <w:top w:val="single" w:sz="8" w:space="0" w:color="D5D5D5"/>
              <w:left w:val="nil"/>
              <w:bottom w:val="single" w:sz="8" w:space="0" w:color="D5D5D5"/>
              <w:right w:val="single" w:sz="8" w:space="0" w:color="D5D5D5"/>
            </w:tcBorders>
            <w:shd w:val="clear" w:color="000000" w:fill="FFFFFF"/>
            <w:vAlign w:val="center"/>
            <w:hideMark/>
          </w:tcPr>
          <w:p w14:paraId="74794A9B" w14:textId="77777777" w:rsidR="007602FF" w:rsidRPr="007602FF" w:rsidRDefault="007602FF" w:rsidP="007602FF">
            <w:pPr>
              <w:widowControl/>
              <w:jc w:val="left"/>
              <w:rPr>
                <w:rFonts w:ascii="Arial" w:eastAsia="DengXian" w:hAnsi="Arial" w:cs="Arial"/>
                <w:color w:val="222222"/>
                <w:kern w:val="0"/>
                <w:sz w:val="22"/>
              </w:rPr>
            </w:pPr>
            <w:r w:rsidRPr="007602FF">
              <w:rPr>
                <w:rFonts w:ascii="Arial" w:eastAsia="DengXian" w:hAnsi="Arial" w:cs="Arial"/>
                <w:color w:val="222222"/>
                <w:kern w:val="0"/>
                <w:sz w:val="22"/>
              </w:rPr>
              <w:t>1</w:t>
            </w:r>
          </w:p>
        </w:tc>
        <w:tc>
          <w:tcPr>
            <w:tcW w:w="7597" w:type="dxa"/>
            <w:tcBorders>
              <w:top w:val="single" w:sz="8" w:space="0" w:color="D5D5D5"/>
              <w:left w:val="nil"/>
              <w:bottom w:val="single" w:sz="8" w:space="0" w:color="D5D5D5"/>
              <w:right w:val="single" w:sz="8" w:space="0" w:color="D5D5D5"/>
            </w:tcBorders>
            <w:shd w:val="clear" w:color="000000" w:fill="FFFFFF"/>
            <w:vAlign w:val="center"/>
            <w:hideMark/>
          </w:tcPr>
          <w:p w14:paraId="6C3003C8" w14:textId="77777777" w:rsidR="007602FF" w:rsidRPr="007602FF" w:rsidRDefault="007602FF" w:rsidP="007602FF">
            <w:pPr>
              <w:widowControl/>
              <w:jc w:val="left"/>
              <w:rPr>
                <w:rFonts w:ascii="Arial" w:eastAsia="DengXian" w:hAnsi="Arial" w:cs="Arial"/>
                <w:color w:val="222222"/>
                <w:kern w:val="0"/>
                <w:sz w:val="22"/>
              </w:rPr>
            </w:pPr>
            <w:r w:rsidRPr="007602FF">
              <w:rPr>
                <w:rFonts w:ascii="Arial" w:eastAsia="DengXian" w:hAnsi="Arial" w:cs="Arial"/>
                <w:color w:val="222222"/>
                <w:kern w:val="0"/>
                <w:sz w:val="22"/>
              </w:rPr>
              <w:t>Few mostly perivascular situated lymphocytes or plasma cells</w:t>
            </w:r>
          </w:p>
        </w:tc>
      </w:tr>
      <w:tr w:rsidR="007602FF" w:rsidRPr="007602FF" w14:paraId="4F3164F9" w14:textId="77777777" w:rsidTr="007602FF">
        <w:trPr>
          <w:trHeight w:val="600"/>
        </w:trPr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D5D5D5"/>
            </w:tcBorders>
            <w:shd w:val="clear" w:color="000000" w:fill="FFFFFF"/>
            <w:vAlign w:val="center"/>
            <w:hideMark/>
          </w:tcPr>
          <w:p w14:paraId="7AA306C1" w14:textId="77777777" w:rsidR="007602FF" w:rsidRPr="007602FF" w:rsidRDefault="007602FF" w:rsidP="007602FF">
            <w:pPr>
              <w:widowControl/>
              <w:jc w:val="left"/>
              <w:rPr>
                <w:rFonts w:ascii="Arial" w:eastAsia="DengXian" w:hAnsi="Arial" w:cs="Arial"/>
                <w:color w:val="222222"/>
                <w:kern w:val="0"/>
                <w:sz w:val="22"/>
              </w:rPr>
            </w:pPr>
            <w:r w:rsidRPr="007602FF">
              <w:rPr>
                <w:rFonts w:ascii="Arial" w:eastAsia="DengXian" w:hAnsi="Arial" w:cs="Arial"/>
                <w:color w:val="222222"/>
                <w:kern w:val="0"/>
                <w:sz w:val="22"/>
              </w:rPr>
              <w:t>2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single" w:sz="8" w:space="0" w:color="D5D5D5"/>
            </w:tcBorders>
            <w:shd w:val="clear" w:color="000000" w:fill="FFFFFF"/>
            <w:vAlign w:val="center"/>
            <w:hideMark/>
          </w:tcPr>
          <w:p w14:paraId="5B470901" w14:textId="08898078" w:rsidR="007602FF" w:rsidRPr="007602FF" w:rsidRDefault="007602FF" w:rsidP="007602FF">
            <w:pPr>
              <w:widowControl/>
              <w:jc w:val="left"/>
              <w:rPr>
                <w:rFonts w:ascii="Arial" w:eastAsia="DengXian" w:hAnsi="Arial" w:cs="Arial"/>
                <w:color w:val="222222"/>
                <w:kern w:val="0"/>
                <w:sz w:val="22"/>
              </w:rPr>
            </w:pPr>
            <w:r w:rsidRPr="007602FF">
              <w:rPr>
                <w:rFonts w:ascii="Arial" w:eastAsia="DengXian" w:hAnsi="Arial" w:cs="Arial"/>
                <w:color w:val="222222"/>
                <w:kern w:val="0"/>
                <w:sz w:val="22"/>
              </w:rPr>
              <w:t>Numerous lymphocytes or plasma cells,</w:t>
            </w:r>
            <w:r>
              <w:rPr>
                <w:rFonts w:ascii="Arial" w:eastAsia="DengXian" w:hAnsi="Arial" w:cs="Arial"/>
                <w:color w:val="222222"/>
                <w:kern w:val="0"/>
                <w:sz w:val="22"/>
              </w:rPr>
              <w:t xml:space="preserve"> </w:t>
            </w:r>
            <w:r w:rsidRPr="007602FF">
              <w:rPr>
                <w:rFonts w:ascii="Arial" w:eastAsia="DengXian" w:hAnsi="Arial" w:cs="Arial"/>
                <w:color w:val="222222"/>
                <w:kern w:val="0"/>
                <w:sz w:val="22"/>
              </w:rPr>
              <w:t>sometimes forming follicle-like aggregates</w:t>
            </w:r>
          </w:p>
        </w:tc>
      </w:tr>
      <w:tr w:rsidR="007602FF" w:rsidRPr="007602FF" w14:paraId="50750B97" w14:textId="77777777" w:rsidTr="007602FF">
        <w:trPr>
          <w:trHeight w:val="560"/>
        </w:trPr>
        <w:tc>
          <w:tcPr>
            <w:tcW w:w="1040" w:type="dxa"/>
            <w:tcBorders>
              <w:top w:val="single" w:sz="8" w:space="0" w:color="D5D5D5"/>
              <w:left w:val="nil"/>
              <w:bottom w:val="single" w:sz="8" w:space="0" w:color="auto"/>
              <w:right w:val="single" w:sz="8" w:space="0" w:color="D5D5D5"/>
            </w:tcBorders>
            <w:shd w:val="clear" w:color="000000" w:fill="FFFFFF"/>
            <w:vAlign w:val="center"/>
            <w:hideMark/>
          </w:tcPr>
          <w:p w14:paraId="34FB76BB" w14:textId="77777777" w:rsidR="007602FF" w:rsidRPr="007602FF" w:rsidRDefault="007602FF" w:rsidP="007602FF">
            <w:pPr>
              <w:widowControl/>
              <w:jc w:val="left"/>
              <w:rPr>
                <w:rFonts w:ascii="Arial" w:eastAsia="DengXian" w:hAnsi="Arial" w:cs="Arial"/>
                <w:color w:val="222222"/>
                <w:kern w:val="0"/>
                <w:sz w:val="22"/>
              </w:rPr>
            </w:pPr>
            <w:r w:rsidRPr="007602FF">
              <w:rPr>
                <w:rFonts w:ascii="Arial" w:eastAsia="DengXian" w:hAnsi="Arial" w:cs="Arial"/>
                <w:color w:val="222222"/>
                <w:kern w:val="0"/>
                <w:sz w:val="22"/>
              </w:rPr>
              <w:t>3</w:t>
            </w:r>
          </w:p>
        </w:tc>
        <w:tc>
          <w:tcPr>
            <w:tcW w:w="7597" w:type="dxa"/>
            <w:tcBorders>
              <w:top w:val="single" w:sz="8" w:space="0" w:color="D5D5D5"/>
              <w:left w:val="nil"/>
              <w:bottom w:val="single" w:sz="8" w:space="0" w:color="auto"/>
              <w:right w:val="single" w:sz="8" w:space="0" w:color="D5D5D5"/>
            </w:tcBorders>
            <w:shd w:val="clear" w:color="000000" w:fill="FFFFFF"/>
            <w:vAlign w:val="center"/>
            <w:hideMark/>
          </w:tcPr>
          <w:p w14:paraId="2E06A858" w14:textId="77777777" w:rsidR="007602FF" w:rsidRPr="007602FF" w:rsidRDefault="007602FF" w:rsidP="007602FF">
            <w:pPr>
              <w:widowControl/>
              <w:jc w:val="left"/>
              <w:rPr>
                <w:rFonts w:ascii="Arial" w:eastAsia="DengXian" w:hAnsi="Arial" w:cs="Arial"/>
                <w:color w:val="222222"/>
                <w:kern w:val="0"/>
                <w:sz w:val="22"/>
              </w:rPr>
            </w:pPr>
            <w:r w:rsidRPr="007602FF">
              <w:rPr>
                <w:rFonts w:ascii="Arial" w:eastAsia="DengXian" w:hAnsi="Arial" w:cs="Arial"/>
                <w:color w:val="222222"/>
                <w:kern w:val="0"/>
                <w:sz w:val="22"/>
              </w:rPr>
              <w:t>Dense band-like inflammatory infiltrate or numerous large follicle-like aggregates</w:t>
            </w:r>
          </w:p>
        </w:tc>
      </w:tr>
    </w:tbl>
    <w:p w14:paraId="5A7AF87B" w14:textId="08493719" w:rsidR="002E5147" w:rsidRPr="0059799B" w:rsidRDefault="00FA1262">
      <w:r w:rsidRPr="00FA1262">
        <w:rPr>
          <w:b/>
          <w:bCs/>
        </w:rPr>
        <w:t>Notes:</w:t>
      </w:r>
      <w:r>
        <w:t xml:space="preserve"> Adapted from </w:t>
      </w:r>
      <w:proofErr w:type="spellStart"/>
      <w:r w:rsidRPr="00FA1262">
        <w:t>Krenn</w:t>
      </w:r>
      <w:proofErr w:type="spellEnd"/>
      <w:r w:rsidRPr="00FA1262">
        <w:t xml:space="preserve"> V, </w:t>
      </w:r>
      <w:proofErr w:type="spellStart"/>
      <w:r w:rsidRPr="00FA1262">
        <w:t>Morawietz</w:t>
      </w:r>
      <w:proofErr w:type="spellEnd"/>
      <w:r w:rsidRPr="00FA1262">
        <w:t xml:space="preserve"> L, </w:t>
      </w:r>
      <w:proofErr w:type="spellStart"/>
      <w:r w:rsidRPr="00FA1262">
        <w:t>Burmester</w:t>
      </w:r>
      <w:proofErr w:type="spellEnd"/>
      <w:r w:rsidRPr="00FA1262">
        <w:t xml:space="preserve"> GR, et al. Synovitis score: discrimination between chronic low-grade and high-grade synovitis. </w:t>
      </w:r>
      <w:r w:rsidRPr="0059799B">
        <w:rPr>
          <w:i/>
          <w:iCs/>
        </w:rPr>
        <w:t>Histopathology</w:t>
      </w:r>
      <w:r w:rsidRPr="00FA1262">
        <w:t>. 2006;49(4):358–364.</w:t>
      </w:r>
      <w:r w:rsidRPr="00FA1262">
        <w:rPr>
          <w:vertAlign w:val="superscript"/>
        </w:rPr>
        <w:t>30</w:t>
      </w:r>
      <w:r w:rsidR="0059799B">
        <w:rPr>
          <w:vertAlign w:val="superscript"/>
        </w:rPr>
        <w:t xml:space="preserve"> </w:t>
      </w:r>
      <w:r w:rsidR="0059799B">
        <w:rPr>
          <w:rFonts w:eastAsiaTheme="minorHAnsi"/>
          <w:vertAlign w:val="superscript"/>
        </w:rPr>
        <w:t>©</w:t>
      </w:r>
      <w:r w:rsidR="0059799B">
        <w:t>2006 The Authors. Journal compilation 2006 Blackwell Publishing Limited.</w:t>
      </w:r>
    </w:p>
    <w:sectPr w:rsidR="002E5147" w:rsidRPr="005979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7931BC" w14:textId="77777777" w:rsidR="00CC65E3" w:rsidRDefault="00CC65E3" w:rsidP="00DC1322">
      <w:r>
        <w:separator/>
      </w:r>
    </w:p>
  </w:endnote>
  <w:endnote w:type="continuationSeparator" w:id="0">
    <w:p w14:paraId="362917C7" w14:textId="77777777" w:rsidR="00CC65E3" w:rsidRDefault="00CC65E3" w:rsidP="00DC1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5C7B94" w14:textId="77777777" w:rsidR="00CC65E3" w:rsidRDefault="00CC65E3" w:rsidP="00DC1322">
      <w:r>
        <w:separator/>
      </w:r>
    </w:p>
  </w:footnote>
  <w:footnote w:type="continuationSeparator" w:id="0">
    <w:p w14:paraId="3C40BA30" w14:textId="77777777" w:rsidR="00CC65E3" w:rsidRDefault="00CC65E3" w:rsidP="00DC1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705"/>
    <w:rsid w:val="00050CA0"/>
    <w:rsid w:val="0013214E"/>
    <w:rsid w:val="0014679B"/>
    <w:rsid w:val="002A6705"/>
    <w:rsid w:val="002E5147"/>
    <w:rsid w:val="005611FA"/>
    <w:rsid w:val="005947B1"/>
    <w:rsid w:val="0059799B"/>
    <w:rsid w:val="007602FF"/>
    <w:rsid w:val="008A48C7"/>
    <w:rsid w:val="00936B72"/>
    <w:rsid w:val="00B11E1F"/>
    <w:rsid w:val="00B73B55"/>
    <w:rsid w:val="00BA33E2"/>
    <w:rsid w:val="00BD7455"/>
    <w:rsid w:val="00CB158B"/>
    <w:rsid w:val="00CC65E3"/>
    <w:rsid w:val="00DC1322"/>
    <w:rsid w:val="00FA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07D480"/>
  <w15:chartTrackingRefBased/>
  <w15:docId w15:val="{A8DF057F-3EAB-4513-8D5D-3AE6F7EA9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147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3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C132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C13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C13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59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qian</dc:creator>
  <cp:keywords/>
  <dc:description/>
  <cp:lastModifiedBy>Olliver, Tania</cp:lastModifiedBy>
  <cp:revision>2</cp:revision>
  <dcterms:created xsi:type="dcterms:W3CDTF">2022-01-05T18:38:00Z</dcterms:created>
  <dcterms:modified xsi:type="dcterms:W3CDTF">2022-01-05T18:38:00Z</dcterms:modified>
</cp:coreProperties>
</file>