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0FC15" w14:textId="6B45E3CD" w:rsidR="0099200C" w:rsidRPr="004A765D" w:rsidRDefault="00124367">
      <w:pPr>
        <w:rPr>
          <w:rFonts w:ascii="Arial" w:hAnsi="Arial" w:cs="Arial"/>
          <w:noProof/>
          <w:sz w:val="21"/>
          <w:szCs w:val="21"/>
          <w:lang w:val="en-US"/>
        </w:rPr>
      </w:pPr>
      <w:r w:rsidRPr="004A765D">
        <w:rPr>
          <w:rFonts w:ascii="Arial" w:hAnsi="Arial" w:cs="Arial"/>
          <w:noProof/>
          <w:sz w:val="21"/>
          <w:szCs w:val="21"/>
          <w:lang w:val="en-US"/>
        </w:rPr>
        <w:t>SUPPLEMENTARY D</w:t>
      </w:r>
      <w:r w:rsidR="00853B5B">
        <w:rPr>
          <w:rFonts w:ascii="Arial" w:hAnsi="Arial" w:cs="Arial"/>
          <w:noProof/>
          <w:sz w:val="21"/>
          <w:szCs w:val="21"/>
          <w:lang w:val="en-US"/>
        </w:rPr>
        <w:t>OCUMENT</w:t>
      </w:r>
    </w:p>
    <w:p w14:paraId="393C4E2E" w14:textId="77777777" w:rsidR="006362B2" w:rsidRPr="004A765D" w:rsidRDefault="006362B2">
      <w:pPr>
        <w:rPr>
          <w:rFonts w:ascii="Arial" w:hAnsi="Arial" w:cs="Arial"/>
          <w:b/>
          <w:bCs/>
          <w:noProof/>
          <w:sz w:val="20"/>
          <w:szCs w:val="20"/>
          <w:lang w:val="en-US"/>
        </w:rPr>
      </w:pPr>
    </w:p>
    <w:p w14:paraId="4ABD21D3" w14:textId="77777777" w:rsidR="00124367" w:rsidRPr="004A765D" w:rsidRDefault="00124367" w:rsidP="00124367">
      <w:pPr>
        <w:pStyle w:val="Titre1"/>
      </w:pPr>
      <w:r w:rsidRPr="004A765D">
        <w:t>Mandibular movements are a reliable noninvasive alternative to esophageal pressure for measuring respiratory effort during sleep apnea syndrome</w:t>
      </w:r>
    </w:p>
    <w:p w14:paraId="54C7835A" w14:textId="77777777" w:rsidR="00124367" w:rsidRPr="00447C17" w:rsidRDefault="00124367" w:rsidP="00124367">
      <w:pPr>
        <w:rPr>
          <w:lang w:val="fr-BE"/>
        </w:rPr>
      </w:pPr>
      <w:r w:rsidRPr="00447C17">
        <w:rPr>
          <w:rFonts w:eastAsia="Times New Roman"/>
          <w:lang w:val="fr-BE"/>
        </w:rPr>
        <w:t>Jean-Louis Pépin</w:t>
      </w:r>
      <w:r w:rsidRPr="00447C17">
        <w:rPr>
          <w:rFonts w:eastAsia="Times New Roman"/>
          <w:vertAlign w:val="superscript"/>
          <w:lang w:val="fr-BE"/>
        </w:rPr>
        <w:t>1§</w:t>
      </w:r>
      <w:r w:rsidRPr="00447C17">
        <w:rPr>
          <w:rFonts w:eastAsia="Times New Roman"/>
          <w:lang w:val="fr-BE"/>
        </w:rPr>
        <w:t xml:space="preserve"> </w:t>
      </w:r>
    </w:p>
    <w:p w14:paraId="0506FC86" w14:textId="77777777" w:rsidR="00124367" w:rsidRPr="00F60E55" w:rsidRDefault="00124367" w:rsidP="00124367">
      <w:pPr>
        <w:rPr>
          <w:lang w:val="fr-BE"/>
        </w:rPr>
      </w:pPr>
      <w:r w:rsidRPr="00F60E55">
        <w:rPr>
          <w:rFonts w:eastAsia="Times New Roman"/>
          <w:lang w:val="fr-BE"/>
        </w:rPr>
        <w:t>Nhat-Nam Le-Dong</w:t>
      </w:r>
      <w:r w:rsidRPr="00F60E55">
        <w:rPr>
          <w:rFonts w:eastAsia="Times New Roman"/>
          <w:vertAlign w:val="superscript"/>
          <w:lang w:val="fr-BE"/>
        </w:rPr>
        <w:t>2,§</w:t>
      </w:r>
    </w:p>
    <w:p w14:paraId="78125893" w14:textId="77777777" w:rsidR="00124367" w:rsidRPr="00F60E55" w:rsidRDefault="00124367" w:rsidP="00124367">
      <w:pPr>
        <w:rPr>
          <w:lang w:val="fr-BE"/>
        </w:rPr>
      </w:pPr>
      <w:r w:rsidRPr="00F60E55">
        <w:rPr>
          <w:rFonts w:eastAsia="Times New Roman"/>
          <w:lang w:val="fr-BE"/>
        </w:rPr>
        <w:t>Valérie Cuthbert</w:t>
      </w:r>
      <w:r w:rsidRPr="00F60E55">
        <w:rPr>
          <w:rFonts w:eastAsia="Times New Roman"/>
          <w:vertAlign w:val="superscript"/>
          <w:lang w:val="fr-BE"/>
        </w:rPr>
        <w:t>3</w:t>
      </w:r>
    </w:p>
    <w:p w14:paraId="72DCEC92" w14:textId="77777777" w:rsidR="00124367" w:rsidRPr="00F60E55" w:rsidRDefault="00124367" w:rsidP="00124367">
      <w:pPr>
        <w:rPr>
          <w:vertAlign w:val="superscript"/>
          <w:lang w:val="fr-BE"/>
        </w:rPr>
      </w:pPr>
      <w:r w:rsidRPr="00F60E55">
        <w:rPr>
          <w:rFonts w:eastAsia="Times New Roman"/>
          <w:lang w:val="fr-BE"/>
        </w:rPr>
        <w:t>Nathalie Coumans</w:t>
      </w:r>
      <w:r w:rsidRPr="00F60E55">
        <w:rPr>
          <w:rFonts w:eastAsia="Times New Roman"/>
          <w:vertAlign w:val="superscript"/>
          <w:lang w:val="fr-BE"/>
        </w:rPr>
        <w:t>3</w:t>
      </w:r>
    </w:p>
    <w:p w14:paraId="206C8FE8" w14:textId="77777777" w:rsidR="00124367" w:rsidRPr="00F60E55" w:rsidRDefault="00124367" w:rsidP="00124367">
      <w:pPr>
        <w:rPr>
          <w:lang w:val="fr-BE"/>
        </w:rPr>
      </w:pPr>
      <w:r w:rsidRPr="00F60E55">
        <w:rPr>
          <w:rFonts w:eastAsia="Times New Roman"/>
          <w:lang w:val="fr-BE"/>
        </w:rPr>
        <w:t>Renaud Tamisier</w:t>
      </w:r>
      <w:r w:rsidRPr="00F60E55">
        <w:rPr>
          <w:rFonts w:eastAsia="Times New Roman"/>
          <w:vertAlign w:val="superscript"/>
          <w:lang w:val="fr-BE"/>
        </w:rPr>
        <w:t>1</w:t>
      </w:r>
      <w:r w:rsidRPr="00F60E55">
        <w:rPr>
          <w:rFonts w:eastAsia="Times New Roman"/>
          <w:lang w:val="fr-BE"/>
        </w:rPr>
        <w:t xml:space="preserve"> </w:t>
      </w:r>
    </w:p>
    <w:p w14:paraId="7FD97C49" w14:textId="77777777" w:rsidR="00124367" w:rsidRPr="00F60E55" w:rsidRDefault="00124367" w:rsidP="00124367">
      <w:pPr>
        <w:rPr>
          <w:lang w:val="fr-BE"/>
        </w:rPr>
      </w:pPr>
      <w:r w:rsidRPr="00F60E55">
        <w:rPr>
          <w:rFonts w:eastAsia="Times New Roman"/>
          <w:lang w:val="fr-BE"/>
        </w:rPr>
        <w:t>Atul Malhotra</w:t>
      </w:r>
      <w:r w:rsidRPr="00F60E55">
        <w:rPr>
          <w:rFonts w:eastAsia="Times New Roman"/>
          <w:vertAlign w:val="superscript"/>
          <w:lang w:val="fr-BE"/>
        </w:rPr>
        <w:t>4*</w:t>
      </w:r>
    </w:p>
    <w:p w14:paraId="558207E3" w14:textId="77777777" w:rsidR="00124367" w:rsidRPr="00447C17" w:rsidRDefault="00124367" w:rsidP="00124367">
      <w:pPr>
        <w:rPr>
          <w:lang w:val="fr-BE"/>
        </w:rPr>
      </w:pPr>
      <w:r w:rsidRPr="00447C17">
        <w:rPr>
          <w:rFonts w:eastAsia="Times New Roman"/>
          <w:lang w:val="fr-BE"/>
        </w:rPr>
        <w:t>Jean-Benoit Martinot</w:t>
      </w:r>
      <w:r w:rsidRPr="00447C17">
        <w:rPr>
          <w:rFonts w:eastAsia="Times New Roman"/>
          <w:vertAlign w:val="superscript"/>
          <w:lang w:val="fr-BE"/>
        </w:rPr>
        <w:t>3,5*</w:t>
      </w:r>
    </w:p>
    <w:p w14:paraId="4DD6F250" w14:textId="77777777" w:rsidR="00853B5B" w:rsidRPr="00853B5B" w:rsidRDefault="00853B5B" w:rsidP="00853B5B">
      <w:pPr>
        <w:pStyle w:val="Sansinterligne"/>
        <w:spacing w:line="480" w:lineRule="auto"/>
        <w:jc w:val="both"/>
        <w:rPr>
          <w:rFonts w:ascii="Arial" w:eastAsia="Times New Roman" w:hAnsi="Arial"/>
          <w:sz w:val="20"/>
          <w:szCs w:val="24"/>
          <w:lang w:val="en-US"/>
        </w:rPr>
      </w:pPr>
      <w:r w:rsidRPr="00853B5B">
        <w:rPr>
          <w:rFonts w:ascii="Arial" w:eastAsia="Times New Roman" w:hAnsi="Arial"/>
          <w:sz w:val="20"/>
          <w:szCs w:val="24"/>
          <w:vertAlign w:val="superscript"/>
          <w:lang w:val="en-US"/>
        </w:rPr>
        <w:t>§</w:t>
      </w:r>
      <w:r w:rsidRPr="00853B5B">
        <w:rPr>
          <w:rFonts w:ascii="Arial" w:eastAsia="Times New Roman" w:hAnsi="Arial"/>
          <w:sz w:val="20"/>
          <w:szCs w:val="24"/>
          <w:lang w:val="en-US"/>
        </w:rPr>
        <w:t>Co-first authors</w:t>
      </w:r>
    </w:p>
    <w:p w14:paraId="4A1AC386" w14:textId="77777777" w:rsidR="00853B5B" w:rsidRPr="00853B5B" w:rsidRDefault="00853B5B" w:rsidP="00853B5B">
      <w:pPr>
        <w:pStyle w:val="Sansinterligne"/>
        <w:spacing w:line="480" w:lineRule="auto"/>
        <w:jc w:val="both"/>
        <w:rPr>
          <w:rFonts w:ascii="Arial" w:eastAsia="Times New Roman" w:hAnsi="Arial"/>
          <w:sz w:val="20"/>
          <w:szCs w:val="24"/>
          <w:lang w:val="en-US"/>
        </w:rPr>
      </w:pPr>
      <w:r w:rsidRPr="00853B5B">
        <w:rPr>
          <w:rFonts w:ascii="Arial" w:eastAsia="Times New Roman" w:hAnsi="Arial"/>
          <w:sz w:val="20"/>
          <w:szCs w:val="24"/>
          <w:vertAlign w:val="superscript"/>
          <w:lang w:val="en-US"/>
        </w:rPr>
        <w:t>*</w:t>
      </w:r>
      <w:r w:rsidRPr="00853B5B">
        <w:rPr>
          <w:rFonts w:ascii="Arial" w:eastAsia="Times New Roman" w:hAnsi="Arial"/>
          <w:sz w:val="20"/>
          <w:szCs w:val="24"/>
          <w:lang w:val="en-US"/>
        </w:rPr>
        <w:t>Co-second authors</w:t>
      </w:r>
    </w:p>
    <w:p w14:paraId="7875639B" w14:textId="77777777" w:rsidR="00124367" w:rsidRPr="00447C17" w:rsidRDefault="00124367" w:rsidP="00124367">
      <w:pPr>
        <w:spacing w:line="480" w:lineRule="auto"/>
        <w:rPr>
          <w:lang w:val="fr-BE"/>
        </w:rPr>
      </w:pPr>
    </w:p>
    <w:p w14:paraId="4A7B30D6" w14:textId="5DB828BB" w:rsidR="00124367" w:rsidRPr="004A765D" w:rsidRDefault="00124367" w:rsidP="00124367">
      <w:pPr>
        <w:pStyle w:val="Sansinterligne"/>
        <w:spacing w:line="480" w:lineRule="auto"/>
        <w:jc w:val="both"/>
        <w:rPr>
          <w:lang w:val="en-US"/>
        </w:rPr>
      </w:pPr>
      <w:r w:rsidRPr="004A765D">
        <w:rPr>
          <w:rFonts w:ascii="Arial" w:eastAsia="Times New Roman" w:hAnsi="Arial"/>
          <w:sz w:val="20"/>
          <w:szCs w:val="24"/>
          <w:vertAlign w:val="superscript"/>
          <w:lang w:val="en-US"/>
        </w:rPr>
        <w:t>1</w:t>
      </w:r>
      <w:r w:rsidRPr="004A765D">
        <w:rPr>
          <w:rFonts w:ascii="Arial" w:eastAsia="Times New Roman" w:hAnsi="Arial"/>
          <w:sz w:val="20"/>
          <w:szCs w:val="24"/>
          <w:lang w:val="en-US"/>
        </w:rPr>
        <w:t>HP2 Laboratory, Inserm U1</w:t>
      </w:r>
      <w:r w:rsidR="0016333F">
        <w:rPr>
          <w:rFonts w:ascii="Arial" w:eastAsia="Times New Roman" w:hAnsi="Arial"/>
          <w:sz w:val="20"/>
          <w:szCs w:val="24"/>
          <w:lang w:val="en-US"/>
        </w:rPr>
        <w:t>300</w:t>
      </w:r>
      <w:r w:rsidRPr="004A765D">
        <w:rPr>
          <w:rFonts w:ascii="Arial" w:eastAsia="Times New Roman" w:hAnsi="Arial"/>
          <w:sz w:val="20"/>
          <w:szCs w:val="24"/>
          <w:lang w:val="en-US"/>
        </w:rPr>
        <w:t xml:space="preserve">, University Grenoble Alpes, Grenoble, France; </w:t>
      </w:r>
      <w:r w:rsidRPr="004A765D">
        <w:rPr>
          <w:rFonts w:ascii="Arial" w:eastAsia="Times New Roman" w:hAnsi="Arial"/>
          <w:sz w:val="20"/>
          <w:szCs w:val="24"/>
          <w:vertAlign w:val="superscript"/>
          <w:lang w:val="en-US"/>
        </w:rPr>
        <w:t>2</w:t>
      </w:r>
      <w:r w:rsidRPr="004A765D">
        <w:rPr>
          <w:rFonts w:ascii="Arial" w:eastAsia="Times New Roman" w:hAnsi="Arial"/>
          <w:sz w:val="20"/>
          <w:szCs w:val="24"/>
          <w:lang w:val="en-US"/>
        </w:rPr>
        <w:t xml:space="preserve">Sunrise, Namur, Belgium; </w:t>
      </w:r>
      <w:r w:rsidRPr="004A765D">
        <w:rPr>
          <w:rFonts w:ascii="Arial" w:eastAsia="Times New Roman" w:hAnsi="Arial"/>
          <w:sz w:val="20"/>
          <w:szCs w:val="24"/>
          <w:vertAlign w:val="superscript"/>
          <w:lang w:val="en-US"/>
        </w:rPr>
        <w:t>3</w:t>
      </w:r>
      <w:r w:rsidRPr="004A765D">
        <w:rPr>
          <w:rFonts w:ascii="Arial" w:eastAsia="Times New Roman" w:hAnsi="Arial"/>
          <w:sz w:val="20"/>
          <w:szCs w:val="24"/>
          <w:lang w:val="en-US"/>
        </w:rPr>
        <w:t xml:space="preserve">Sleep Laboratory, CHU Université Catholique de Louvain (UCL) Namur Site Sainte-Elisabeth, Namur, Belgium; </w:t>
      </w:r>
      <w:r w:rsidRPr="004A765D">
        <w:rPr>
          <w:rFonts w:ascii="Arial" w:eastAsia="Times New Roman" w:hAnsi="Arial"/>
          <w:sz w:val="20"/>
          <w:szCs w:val="24"/>
          <w:vertAlign w:val="superscript"/>
          <w:lang w:val="en-US"/>
        </w:rPr>
        <w:t>4</w:t>
      </w:r>
      <w:r w:rsidRPr="004A765D">
        <w:rPr>
          <w:rFonts w:ascii="Arial" w:eastAsia="Times New Roman" w:hAnsi="Arial"/>
          <w:sz w:val="20"/>
          <w:szCs w:val="24"/>
          <w:lang w:val="en-US"/>
        </w:rPr>
        <w:t xml:space="preserve">University of California San Diego, La Jolla, CA, USA; </w:t>
      </w:r>
      <w:r w:rsidRPr="004A765D">
        <w:rPr>
          <w:rFonts w:ascii="Arial" w:eastAsia="Times New Roman" w:hAnsi="Arial"/>
          <w:sz w:val="20"/>
          <w:szCs w:val="24"/>
          <w:vertAlign w:val="superscript"/>
          <w:lang w:val="en-US"/>
        </w:rPr>
        <w:t>5</w:t>
      </w:r>
      <w:r w:rsidRPr="004A765D">
        <w:rPr>
          <w:rFonts w:ascii="Arial" w:eastAsia="Times New Roman" w:hAnsi="Arial"/>
          <w:sz w:val="20"/>
          <w:szCs w:val="24"/>
          <w:lang w:val="en-US"/>
        </w:rPr>
        <w:t>Institute of Experimental and Clinical Research, UCL Bruxelles Woluwe, Brussels, Belgium</w:t>
      </w:r>
    </w:p>
    <w:p w14:paraId="4537B5CF" w14:textId="77777777" w:rsidR="006362B2" w:rsidRPr="004A765D" w:rsidRDefault="006362B2">
      <w:pPr>
        <w:rPr>
          <w:rFonts w:ascii="Arial" w:hAnsi="Arial" w:cs="Arial"/>
          <w:b/>
          <w:bCs/>
          <w:noProof/>
          <w:sz w:val="20"/>
          <w:szCs w:val="20"/>
          <w:lang w:val="en-US"/>
        </w:rPr>
      </w:pPr>
    </w:p>
    <w:p w14:paraId="63652A74" w14:textId="77777777" w:rsidR="00124367" w:rsidRPr="004A765D" w:rsidRDefault="00124367">
      <w:pPr>
        <w:rPr>
          <w:rFonts w:ascii="Arial" w:hAnsi="Arial" w:cs="Arial"/>
          <w:b/>
          <w:bCs/>
          <w:noProof/>
          <w:sz w:val="20"/>
          <w:szCs w:val="20"/>
          <w:lang w:val="en-US"/>
        </w:rPr>
      </w:pPr>
      <w:r w:rsidRPr="004A765D">
        <w:rPr>
          <w:rFonts w:ascii="Arial" w:hAnsi="Arial" w:cs="Arial"/>
          <w:b/>
          <w:bCs/>
          <w:noProof/>
          <w:sz w:val="20"/>
          <w:szCs w:val="20"/>
          <w:lang w:val="en-US"/>
        </w:rPr>
        <w:br w:type="page"/>
      </w:r>
    </w:p>
    <w:p w14:paraId="7F389EC6" w14:textId="77777777" w:rsidR="00C1533A" w:rsidRPr="00F60E55" w:rsidRDefault="00C1533A" w:rsidP="00C1533A">
      <w:pPr>
        <w:spacing w:line="360" w:lineRule="auto"/>
        <w:rPr>
          <w:rFonts w:ascii="Arial" w:hAnsi="Arial" w:cs="Arial"/>
          <w:b/>
          <w:bCs/>
          <w:noProof/>
          <w:sz w:val="20"/>
          <w:szCs w:val="20"/>
          <w:lang w:val="en-US"/>
        </w:rPr>
      </w:pPr>
      <w:bookmarkStart w:id="0" w:name="_Hlk95477626"/>
      <w:r w:rsidRPr="00F60E55">
        <w:rPr>
          <w:rFonts w:ascii="Arial" w:hAnsi="Arial" w:cs="Arial"/>
          <w:b/>
          <w:bCs/>
          <w:noProof/>
          <w:sz w:val="20"/>
          <w:szCs w:val="20"/>
          <w:lang w:val="en-US"/>
        </w:rPr>
        <w:lastRenderedPageBreak/>
        <w:t>Physiological aspects and significance of the mandibular signal</w:t>
      </w:r>
    </w:p>
    <w:bookmarkEnd w:id="0"/>
    <w:p w14:paraId="3A300219" w14:textId="270792F3" w:rsidR="00C1533A" w:rsidRPr="00F60E55" w:rsidRDefault="00C1533A" w:rsidP="00C1533A">
      <w:pPr>
        <w:spacing w:line="360" w:lineRule="auto"/>
        <w:rPr>
          <w:rFonts w:ascii="Arial" w:hAnsi="Arial" w:cs="Arial"/>
          <w:noProof/>
          <w:sz w:val="20"/>
          <w:szCs w:val="20"/>
          <w:lang w:val="en-US"/>
        </w:rPr>
      </w:pPr>
      <w:r w:rsidRPr="00F60E55">
        <w:rPr>
          <w:rFonts w:ascii="Arial" w:hAnsi="Arial" w:cs="Arial"/>
          <w:noProof/>
          <w:sz w:val="20"/>
          <w:szCs w:val="20"/>
          <w:lang w:val="en-US"/>
        </w:rPr>
        <w:t>During wakefulness, upper airway muscles are involved in complex interactions allowing to prioritize or combine breathing, swallowing, speech or masticatory activities.</w:t>
      </w:r>
    </w:p>
    <w:p w14:paraId="5ECD4FC6" w14:textId="439B022B" w:rsidR="00C1533A" w:rsidRPr="00F60E55" w:rsidRDefault="00C1533A" w:rsidP="00C1533A">
      <w:pPr>
        <w:spacing w:line="360" w:lineRule="auto"/>
        <w:rPr>
          <w:rFonts w:ascii="Arial" w:hAnsi="Arial" w:cs="Arial"/>
          <w:noProof/>
          <w:sz w:val="20"/>
          <w:szCs w:val="20"/>
          <w:lang w:val="en-US"/>
        </w:rPr>
      </w:pPr>
      <w:r w:rsidRPr="00F60E55">
        <w:rPr>
          <w:rFonts w:ascii="Arial" w:hAnsi="Arial" w:cs="Arial"/>
          <w:noProof/>
          <w:sz w:val="20"/>
          <w:szCs w:val="20"/>
          <w:lang w:val="en-US"/>
        </w:rPr>
        <w:t>The position and movements of the mandible are key during sleep to preserve or restore upper airway patency by stiffening pharyngeal walls.</w:t>
      </w:r>
      <w:r w:rsidR="00365DAB" w:rsidRPr="00DD1C58">
        <w:rPr>
          <w:rFonts w:ascii="Arial" w:hAnsi="Arial" w:cs="Arial"/>
          <w:noProof/>
          <w:sz w:val="20"/>
          <w:szCs w:val="20"/>
          <w:vertAlign w:val="superscript"/>
          <w:lang w:val="en-US"/>
        </w:rPr>
        <w:t>1,2</w:t>
      </w:r>
      <w:r w:rsidRPr="00F60E55">
        <w:rPr>
          <w:rFonts w:ascii="Arial" w:hAnsi="Arial" w:cs="Arial"/>
          <w:noProof/>
          <w:sz w:val="20"/>
          <w:szCs w:val="20"/>
          <w:lang w:val="en-US"/>
        </w:rPr>
        <w:t xml:space="preserve"> Such mandibular movements are reflecting both respiratory drive and variations in upper airway resistances typically occurring during abnormal respiratory events.</w:t>
      </w:r>
    </w:p>
    <w:p w14:paraId="057A3ED8" w14:textId="28DE27AF" w:rsidR="00C1533A" w:rsidRDefault="00C1533A" w:rsidP="00C1533A">
      <w:pPr>
        <w:spacing w:line="360" w:lineRule="auto"/>
        <w:rPr>
          <w:rFonts w:ascii="Arial" w:hAnsi="Arial" w:cs="Arial"/>
          <w:noProof/>
          <w:sz w:val="20"/>
          <w:szCs w:val="20"/>
          <w:lang w:val="en-US"/>
        </w:rPr>
      </w:pPr>
      <w:r w:rsidRPr="00F60E55">
        <w:rPr>
          <w:rFonts w:ascii="Arial" w:hAnsi="Arial" w:cs="Arial"/>
          <w:noProof/>
          <w:sz w:val="20"/>
          <w:szCs w:val="20"/>
          <w:lang w:val="en-US"/>
        </w:rPr>
        <w:t>The following figures are depicting typical changes in mandibular movements and position concurrently recorded with classical respiratory effort signals during obstructive and central episodes in a sleep apnea patient. The signal of mandibular movements was inserted in the polysomnograph for comparison with the other PSG conventional signals.</w:t>
      </w:r>
    </w:p>
    <w:p w14:paraId="6DA52203" w14:textId="77777777" w:rsidR="00CD5A73" w:rsidRPr="00F60E55" w:rsidRDefault="00CD5A73" w:rsidP="00C1533A">
      <w:pPr>
        <w:spacing w:line="360" w:lineRule="auto"/>
        <w:rPr>
          <w:rFonts w:ascii="Arial" w:hAnsi="Arial" w:cs="Arial"/>
          <w:noProof/>
          <w:sz w:val="20"/>
          <w:szCs w:val="20"/>
          <w:lang w:val="en-US"/>
        </w:rPr>
      </w:pPr>
    </w:p>
    <w:p w14:paraId="3DC984C3" w14:textId="689D3FF4" w:rsidR="00C1533A" w:rsidRPr="00F60E55" w:rsidRDefault="00C1533A" w:rsidP="00C1533A">
      <w:pPr>
        <w:spacing w:line="360" w:lineRule="auto"/>
        <w:rPr>
          <w:rFonts w:ascii="Arial" w:hAnsi="Arial" w:cs="Arial"/>
          <w:b/>
          <w:bCs/>
          <w:noProof/>
          <w:sz w:val="20"/>
          <w:szCs w:val="20"/>
          <w:lang w:val="en-US"/>
        </w:rPr>
      </w:pPr>
      <w:r w:rsidRPr="00F60E55">
        <w:rPr>
          <w:rFonts w:ascii="Arial" w:hAnsi="Arial" w:cs="Arial"/>
          <w:b/>
          <w:bCs/>
          <w:noProof/>
          <w:sz w:val="20"/>
          <w:szCs w:val="20"/>
          <w:lang w:val="en-US"/>
        </w:rPr>
        <w:t>Episodes of obstructive apneas and hypopneas</w:t>
      </w:r>
    </w:p>
    <w:p w14:paraId="76F711B1" w14:textId="73AB5F03" w:rsidR="00C1533A" w:rsidRPr="00F60E55" w:rsidRDefault="00A15415" w:rsidP="00447C17">
      <w:pPr>
        <w:spacing w:line="360" w:lineRule="auto"/>
        <w:jc w:val="center"/>
        <w:rPr>
          <w:rFonts w:ascii="Arial" w:hAnsi="Arial" w:cs="Arial"/>
          <w:noProof/>
          <w:sz w:val="20"/>
          <w:szCs w:val="20"/>
          <w:lang w:val="en-US"/>
        </w:rPr>
      </w:pPr>
      <w:r w:rsidRPr="003B1FF0">
        <w:rPr>
          <w:rFonts w:asciiTheme="majorHAnsi" w:hAnsiTheme="majorHAnsi" w:cstheme="majorHAnsi"/>
          <w:noProof/>
          <w:color w:val="FF0000"/>
          <w:lang w:val="en-US"/>
        </w:rPr>
        <w:drawing>
          <wp:inline distT="0" distB="0" distL="0" distR="0" wp14:anchorId="58C20952" wp14:editId="26EC65EF">
            <wp:extent cx="5760000" cy="2322996"/>
            <wp:effectExtent l="0" t="0" r="6350" b="1270"/>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96DAC541-7B7A-43D3-8B79-37D633B846F1}">
                          <asvg:svgBlip xmlns:asvg="http://schemas.microsoft.com/office/drawing/2016/SVG/main" r:embed="rId9"/>
                        </a:ext>
                      </a:extLst>
                    </a:blip>
                    <a:srcRect l="1470" t="19171" r="2686" b="12111"/>
                    <a:stretch/>
                  </pic:blipFill>
                  <pic:spPr bwMode="auto">
                    <a:xfrm>
                      <a:off x="0" y="0"/>
                      <a:ext cx="5760000" cy="2322996"/>
                    </a:xfrm>
                    <a:prstGeom prst="rect">
                      <a:avLst/>
                    </a:prstGeom>
                    <a:ln>
                      <a:noFill/>
                    </a:ln>
                    <a:extLst>
                      <a:ext uri="{53640926-AAD7-44D8-BBD7-CCE9431645EC}">
                        <a14:shadowObscured xmlns:a14="http://schemas.microsoft.com/office/drawing/2010/main"/>
                      </a:ext>
                    </a:extLst>
                  </pic:spPr>
                </pic:pic>
              </a:graphicData>
            </a:graphic>
          </wp:inline>
        </w:drawing>
      </w:r>
    </w:p>
    <w:p w14:paraId="7F6E9FDE" w14:textId="793BD8B8" w:rsidR="00C1533A" w:rsidRPr="00F60E55" w:rsidRDefault="00C1533A" w:rsidP="00C1533A">
      <w:pPr>
        <w:spacing w:line="360" w:lineRule="auto"/>
        <w:rPr>
          <w:rFonts w:ascii="Arial" w:hAnsi="Arial" w:cs="Arial"/>
          <w:noProof/>
          <w:sz w:val="20"/>
          <w:szCs w:val="20"/>
          <w:lang w:val="en-US"/>
        </w:rPr>
      </w:pPr>
      <w:r w:rsidRPr="00F60E55">
        <w:rPr>
          <w:rFonts w:ascii="Arial" w:hAnsi="Arial" w:cs="Arial"/>
          <w:noProof/>
          <w:sz w:val="20"/>
          <w:szCs w:val="20"/>
          <w:lang w:val="en-US"/>
        </w:rPr>
        <w:t>From the top to the bottom</w:t>
      </w:r>
      <w:r w:rsidR="00A15415">
        <w:rPr>
          <w:rFonts w:ascii="Arial" w:hAnsi="Arial" w:cs="Arial"/>
          <w:noProof/>
          <w:sz w:val="20"/>
          <w:szCs w:val="20"/>
          <w:lang w:val="en-US"/>
        </w:rPr>
        <w:t>:</w:t>
      </w:r>
      <w:r w:rsidRPr="00F60E55">
        <w:rPr>
          <w:rFonts w:ascii="Arial" w:hAnsi="Arial" w:cs="Arial"/>
          <w:noProof/>
          <w:sz w:val="20"/>
          <w:szCs w:val="20"/>
          <w:lang w:val="en-US"/>
        </w:rPr>
        <w:t xml:space="preserve"> Sp02, the RIP bands, nasal pressure, the oronasal thermistors and the signals of mandibular movements (issued from the gyroscope and the accelerometer). The respiratory drive increases during obstructive events as shown by the gyroscope in accordance with the bands signals. The more negative the signal of the accelerometer the more mouth opens until an arousal occurs closing the mouth and preceding flow restoration.</w:t>
      </w:r>
    </w:p>
    <w:p w14:paraId="51F80F7E" w14:textId="7116A068" w:rsidR="00C1533A" w:rsidRDefault="00C1533A" w:rsidP="00C1533A">
      <w:pPr>
        <w:spacing w:line="360" w:lineRule="auto"/>
        <w:rPr>
          <w:rFonts w:ascii="Arial" w:hAnsi="Arial" w:cs="Arial"/>
          <w:noProof/>
          <w:sz w:val="20"/>
          <w:szCs w:val="20"/>
          <w:lang w:val="en-US"/>
        </w:rPr>
      </w:pPr>
      <w:r w:rsidRPr="00F60E55">
        <w:rPr>
          <w:rFonts w:ascii="Arial" w:hAnsi="Arial" w:cs="Arial"/>
          <w:noProof/>
          <w:sz w:val="20"/>
          <w:szCs w:val="20"/>
          <w:lang w:val="en-US"/>
        </w:rPr>
        <w:t>Opposite patterns occur during central episodes: no mandibular jaw movements with a mild passive mouth opening due to the decrease in the drive addressed to the mandible elevators muscles.</w:t>
      </w:r>
    </w:p>
    <w:p w14:paraId="0C14BADB" w14:textId="77777777" w:rsidR="00B40A9A" w:rsidRPr="00F60E55" w:rsidRDefault="00B40A9A" w:rsidP="00C1533A">
      <w:pPr>
        <w:spacing w:line="360" w:lineRule="auto"/>
        <w:rPr>
          <w:rFonts w:ascii="Arial" w:hAnsi="Arial" w:cs="Arial"/>
          <w:noProof/>
          <w:sz w:val="20"/>
          <w:szCs w:val="20"/>
          <w:lang w:val="en-US"/>
        </w:rPr>
      </w:pPr>
    </w:p>
    <w:p w14:paraId="34773AC0" w14:textId="07F60282" w:rsidR="00C1533A" w:rsidRPr="00F60E55" w:rsidRDefault="00C1533A" w:rsidP="00C1533A">
      <w:pPr>
        <w:spacing w:line="360" w:lineRule="auto"/>
        <w:rPr>
          <w:rFonts w:ascii="Arial" w:hAnsi="Arial" w:cs="Arial"/>
          <w:b/>
          <w:bCs/>
          <w:noProof/>
          <w:sz w:val="20"/>
          <w:szCs w:val="20"/>
          <w:lang w:val="en-US"/>
        </w:rPr>
      </w:pPr>
      <w:r w:rsidRPr="00F60E55">
        <w:rPr>
          <w:rFonts w:ascii="Arial" w:hAnsi="Arial" w:cs="Arial"/>
          <w:b/>
          <w:bCs/>
          <w:noProof/>
          <w:sz w:val="20"/>
          <w:szCs w:val="20"/>
          <w:lang w:val="en-US"/>
        </w:rPr>
        <w:t>Episodes of central apneas</w:t>
      </w:r>
    </w:p>
    <w:p w14:paraId="5D15B9C1" w14:textId="03CAEBDA" w:rsidR="00C1533A" w:rsidRPr="00F60E55" w:rsidRDefault="00A15415" w:rsidP="00447C17">
      <w:pPr>
        <w:spacing w:line="360" w:lineRule="auto"/>
        <w:jc w:val="center"/>
        <w:rPr>
          <w:rFonts w:ascii="Arial" w:hAnsi="Arial" w:cs="Arial"/>
          <w:noProof/>
          <w:sz w:val="20"/>
          <w:szCs w:val="20"/>
          <w:lang w:val="en-US"/>
        </w:rPr>
      </w:pPr>
      <w:r>
        <w:rPr>
          <w:noProof/>
        </w:rPr>
        <w:lastRenderedPageBreak/>
        <w:drawing>
          <wp:inline distT="0" distB="0" distL="0" distR="0" wp14:anchorId="06DBDAD7" wp14:editId="2B6D087B">
            <wp:extent cx="5760720" cy="2624455"/>
            <wp:effectExtent l="0" t="0" r="508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544" b="5840"/>
                    <a:stretch/>
                  </pic:blipFill>
                  <pic:spPr bwMode="auto">
                    <a:xfrm>
                      <a:off x="0" y="0"/>
                      <a:ext cx="5760720" cy="2624455"/>
                    </a:xfrm>
                    <a:prstGeom prst="rect">
                      <a:avLst/>
                    </a:prstGeom>
                    <a:ln>
                      <a:noFill/>
                    </a:ln>
                    <a:extLst>
                      <a:ext uri="{53640926-AAD7-44D8-BBD7-CCE9431645EC}">
                        <a14:shadowObscured xmlns:a14="http://schemas.microsoft.com/office/drawing/2010/main"/>
                      </a:ext>
                    </a:extLst>
                  </pic:spPr>
                </pic:pic>
              </a:graphicData>
            </a:graphic>
          </wp:inline>
        </w:drawing>
      </w:r>
    </w:p>
    <w:p w14:paraId="2584116F" w14:textId="4FAD6843" w:rsidR="00C1533A" w:rsidRPr="00F60E55" w:rsidRDefault="00C1533A" w:rsidP="00C1533A">
      <w:pPr>
        <w:spacing w:line="360" w:lineRule="auto"/>
        <w:rPr>
          <w:rFonts w:ascii="Arial" w:hAnsi="Arial" w:cs="Arial"/>
          <w:noProof/>
          <w:sz w:val="20"/>
          <w:szCs w:val="20"/>
          <w:lang w:val="en-US"/>
        </w:rPr>
      </w:pPr>
      <w:r w:rsidRPr="00F60E55">
        <w:rPr>
          <w:rFonts w:ascii="Arial" w:hAnsi="Arial" w:cs="Arial"/>
          <w:noProof/>
          <w:sz w:val="20"/>
          <w:szCs w:val="20"/>
          <w:lang w:val="en-US"/>
        </w:rPr>
        <w:t xml:space="preserve">Again, in this study, mandibular movements monitoring does not </w:t>
      </w:r>
      <w:r>
        <w:rPr>
          <w:rFonts w:ascii="Arial" w:hAnsi="Arial" w:cs="Arial"/>
          <w:noProof/>
          <w:sz w:val="20"/>
          <w:szCs w:val="20"/>
          <w:lang w:val="en-US"/>
        </w:rPr>
        <w:t>attempt</w:t>
      </w:r>
      <w:r w:rsidRPr="00F60E55">
        <w:rPr>
          <w:rFonts w:ascii="Arial" w:hAnsi="Arial" w:cs="Arial"/>
          <w:noProof/>
          <w:sz w:val="20"/>
          <w:szCs w:val="20"/>
          <w:lang w:val="en-US"/>
        </w:rPr>
        <w:t xml:space="preserve"> to assess the masticatory muscle activities</w:t>
      </w:r>
      <w:r>
        <w:rPr>
          <w:rFonts w:ascii="Arial" w:hAnsi="Arial" w:cs="Arial"/>
          <w:noProof/>
          <w:sz w:val="20"/>
          <w:szCs w:val="20"/>
          <w:lang w:val="en-US"/>
        </w:rPr>
        <w:t xml:space="preserve"> directly</w:t>
      </w:r>
      <w:r w:rsidRPr="00F60E55">
        <w:rPr>
          <w:rFonts w:ascii="Arial" w:hAnsi="Arial" w:cs="Arial"/>
          <w:noProof/>
          <w:sz w:val="20"/>
          <w:szCs w:val="20"/>
          <w:lang w:val="en-US"/>
        </w:rPr>
        <w:t>, but the translocation/displacement of the mandible is providing a surrogate signal of respiratory effort.</w:t>
      </w:r>
      <w:r w:rsidR="00365DAB" w:rsidRPr="00447C17">
        <w:rPr>
          <w:rFonts w:ascii="Arial" w:hAnsi="Arial" w:cs="Arial"/>
          <w:noProof/>
          <w:sz w:val="20"/>
          <w:szCs w:val="20"/>
          <w:vertAlign w:val="superscript"/>
          <w:lang w:val="en-US"/>
        </w:rPr>
        <w:t>3,4</w:t>
      </w:r>
    </w:p>
    <w:p w14:paraId="01EC82FC" w14:textId="77777777" w:rsidR="00B40A9A" w:rsidRPr="00447C17" w:rsidRDefault="00B40A9A" w:rsidP="00300439">
      <w:pPr>
        <w:spacing w:line="360" w:lineRule="auto"/>
        <w:rPr>
          <w:rFonts w:ascii="Arial" w:hAnsi="Arial" w:cs="Arial"/>
          <w:noProof/>
          <w:sz w:val="20"/>
          <w:szCs w:val="20"/>
          <w:lang w:val="en-US"/>
        </w:rPr>
      </w:pPr>
    </w:p>
    <w:p w14:paraId="36F2C1E2" w14:textId="78481F7A" w:rsidR="00300439" w:rsidRPr="0057104D" w:rsidRDefault="00300439" w:rsidP="00300439">
      <w:pPr>
        <w:spacing w:line="360" w:lineRule="auto"/>
        <w:rPr>
          <w:rFonts w:ascii="Arial" w:hAnsi="Arial" w:cs="Arial"/>
          <w:b/>
          <w:bCs/>
          <w:noProof/>
          <w:sz w:val="20"/>
          <w:szCs w:val="20"/>
          <w:lang w:val="en-US"/>
        </w:rPr>
      </w:pPr>
      <w:r w:rsidRPr="0057104D">
        <w:rPr>
          <w:rFonts w:ascii="Arial" w:hAnsi="Arial" w:cs="Arial"/>
          <w:b/>
          <w:bCs/>
          <w:noProof/>
          <w:sz w:val="20"/>
          <w:szCs w:val="20"/>
          <w:lang w:val="en-US"/>
        </w:rPr>
        <w:t>Technical aspects regarding capture and measurements of sleep mandibular movements</w:t>
      </w:r>
    </w:p>
    <w:p w14:paraId="1A04D82A" w14:textId="77777777" w:rsidR="00300439" w:rsidRPr="005731FB" w:rsidRDefault="00300439" w:rsidP="00300439">
      <w:pPr>
        <w:spacing w:line="360" w:lineRule="auto"/>
        <w:rPr>
          <w:rFonts w:ascii="Arial" w:hAnsi="Arial" w:cs="Arial"/>
          <w:noProof/>
          <w:sz w:val="20"/>
          <w:szCs w:val="20"/>
          <w:lang w:val="en-US"/>
        </w:rPr>
      </w:pPr>
      <w:r w:rsidRPr="005731FB">
        <w:rPr>
          <w:rFonts w:ascii="Arial" w:hAnsi="Arial" w:cs="Arial"/>
          <w:noProof/>
          <w:sz w:val="20"/>
          <w:szCs w:val="20"/>
          <w:lang w:val="en-US"/>
        </w:rPr>
        <w:t>In a normal situation the mandibular jaw moves slightly around a fixed position and the mouth is almost closed during sleep. Only a physiological displacement of a few tenths of mms related to the respiratory cycle and controlled by the respiratory centers occurs during normal sleep. This rotational movement is produced by the rotation of the mandibular condyle in the temporo-mandibular joint.</w:t>
      </w:r>
    </w:p>
    <w:p w14:paraId="6F787464" w14:textId="6DA3B865" w:rsidR="00300439" w:rsidRPr="005731FB" w:rsidRDefault="00300439" w:rsidP="00300439">
      <w:pPr>
        <w:spacing w:line="360" w:lineRule="auto"/>
        <w:rPr>
          <w:rFonts w:ascii="Arial" w:hAnsi="Arial" w:cs="Arial"/>
          <w:noProof/>
          <w:sz w:val="20"/>
          <w:szCs w:val="20"/>
          <w:lang w:val="en-US"/>
        </w:rPr>
      </w:pPr>
      <w:r w:rsidRPr="005731FB">
        <w:rPr>
          <w:rFonts w:ascii="Arial" w:hAnsi="Arial" w:cs="Arial"/>
          <w:noProof/>
          <w:sz w:val="20"/>
          <w:szCs w:val="20"/>
          <w:lang w:val="en-US"/>
        </w:rPr>
        <w:t>The Sunrise device measures the position and the movement</w:t>
      </w:r>
      <w:r w:rsidR="00F60D58">
        <w:rPr>
          <w:rFonts w:ascii="Arial" w:hAnsi="Arial" w:cs="Arial"/>
          <w:noProof/>
          <w:sz w:val="20"/>
          <w:szCs w:val="20"/>
          <w:lang w:val="en-US"/>
        </w:rPr>
        <w:t>s</w:t>
      </w:r>
      <w:r w:rsidRPr="005731FB">
        <w:rPr>
          <w:rFonts w:ascii="Arial" w:hAnsi="Arial" w:cs="Arial"/>
          <w:noProof/>
          <w:sz w:val="20"/>
          <w:szCs w:val="20"/>
          <w:lang w:val="en-US"/>
        </w:rPr>
        <w:t xml:space="preserve"> of the mandible</w:t>
      </w:r>
      <w:r w:rsidR="00F60D58">
        <w:rPr>
          <w:rFonts w:ascii="Arial" w:hAnsi="Arial" w:cs="Arial"/>
          <w:noProof/>
          <w:sz w:val="20"/>
          <w:szCs w:val="20"/>
          <w:lang w:val="en-US"/>
        </w:rPr>
        <w:t xml:space="preserve"> with </w:t>
      </w:r>
      <w:r w:rsidRPr="005731FB">
        <w:rPr>
          <w:rFonts w:ascii="Arial" w:hAnsi="Arial" w:cs="Arial"/>
          <w:noProof/>
          <w:sz w:val="20"/>
          <w:szCs w:val="20"/>
          <w:lang w:val="en-US"/>
        </w:rPr>
        <w:t xml:space="preserve">a small </w:t>
      </w:r>
      <w:r w:rsidR="00F60D58">
        <w:rPr>
          <w:rFonts w:ascii="Arial" w:hAnsi="Arial" w:cs="Arial"/>
          <w:noProof/>
          <w:sz w:val="20"/>
          <w:szCs w:val="20"/>
          <w:lang w:val="en-US"/>
        </w:rPr>
        <w:t>sensor</w:t>
      </w:r>
      <w:r w:rsidRPr="005731FB">
        <w:rPr>
          <w:rFonts w:ascii="Arial" w:hAnsi="Arial" w:cs="Arial"/>
          <w:noProof/>
          <w:sz w:val="20"/>
          <w:szCs w:val="20"/>
          <w:lang w:val="en-US"/>
        </w:rPr>
        <w:t xml:space="preserve"> taped on the chin that captures:</w:t>
      </w:r>
    </w:p>
    <w:p w14:paraId="7B162506" w14:textId="5B8C8F52" w:rsidR="00300439" w:rsidRPr="00447C17" w:rsidRDefault="00300439" w:rsidP="00447C17">
      <w:pPr>
        <w:pStyle w:val="Paragraphedeliste"/>
        <w:numPr>
          <w:ilvl w:val="0"/>
          <w:numId w:val="3"/>
        </w:numPr>
        <w:spacing w:line="360" w:lineRule="auto"/>
        <w:rPr>
          <w:rFonts w:ascii="Arial" w:hAnsi="Arial" w:cs="Arial"/>
          <w:noProof/>
          <w:sz w:val="20"/>
          <w:szCs w:val="20"/>
          <w:lang w:val="en-US"/>
        </w:rPr>
      </w:pPr>
      <w:r w:rsidRPr="00447C17">
        <w:rPr>
          <w:rFonts w:ascii="Arial" w:hAnsi="Arial" w:cs="Arial"/>
          <w:noProof/>
          <w:sz w:val="20"/>
          <w:szCs w:val="20"/>
          <w:lang w:val="en-US"/>
        </w:rPr>
        <w:t xml:space="preserve">the displacement of the mandible is </w:t>
      </w:r>
      <w:r w:rsidR="006D1567">
        <w:rPr>
          <w:rFonts w:ascii="Arial" w:hAnsi="Arial" w:cs="Arial"/>
          <w:noProof/>
          <w:sz w:val="20"/>
          <w:szCs w:val="20"/>
          <w:lang w:val="en-US"/>
        </w:rPr>
        <w:t xml:space="preserve">provided with </w:t>
      </w:r>
      <w:r w:rsidRPr="00447C17">
        <w:rPr>
          <w:rFonts w:ascii="Arial" w:hAnsi="Arial" w:cs="Arial"/>
          <w:noProof/>
          <w:sz w:val="20"/>
          <w:szCs w:val="20"/>
          <w:lang w:val="en-US"/>
        </w:rPr>
        <w:t>the rotational speed measured by a gyroscope</w:t>
      </w:r>
      <w:r w:rsidR="006D1567">
        <w:rPr>
          <w:rFonts w:ascii="Arial" w:hAnsi="Arial" w:cs="Arial"/>
          <w:noProof/>
          <w:sz w:val="20"/>
          <w:szCs w:val="20"/>
          <w:lang w:val="en-US"/>
        </w:rPr>
        <w:t>;</w:t>
      </w:r>
    </w:p>
    <w:p w14:paraId="1B974B65" w14:textId="3A6319DA" w:rsidR="00300439" w:rsidRPr="00447C17" w:rsidRDefault="00300439" w:rsidP="00447C17">
      <w:pPr>
        <w:pStyle w:val="Paragraphedeliste"/>
        <w:numPr>
          <w:ilvl w:val="0"/>
          <w:numId w:val="3"/>
        </w:numPr>
        <w:spacing w:line="360" w:lineRule="auto"/>
        <w:rPr>
          <w:rFonts w:ascii="Arial" w:hAnsi="Arial" w:cs="Arial"/>
          <w:noProof/>
          <w:sz w:val="20"/>
          <w:szCs w:val="20"/>
          <w:lang w:val="en-US"/>
        </w:rPr>
      </w:pPr>
      <w:r w:rsidRPr="00447C17">
        <w:rPr>
          <w:rFonts w:ascii="Arial" w:hAnsi="Arial" w:cs="Arial"/>
          <w:noProof/>
          <w:sz w:val="20"/>
          <w:szCs w:val="20"/>
          <w:lang w:val="en-US"/>
        </w:rPr>
        <w:t>the position of the mandible</w:t>
      </w:r>
      <w:r w:rsidR="006D1567">
        <w:rPr>
          <w:rFonts w:ascii="Arial" w:hAnsi="Arial" w:cs="Arial"/>
          <w:noProof/>
          <w:sz w:val="20"/>
          <w:szCs w:val="20"/>
          <w:lang w:val="en-US"/>
        </w:rPr>
        <w:t>,</w:t>
      </w:r>
      <w:r w:rsidRPr="00447C17">
        <w:rPr>
          <w:rFonts w:ascii="Arial" w:hAnsi="Arial" w:cs="Arial"/>
          <w:noProof/>
          <w:sz w:val="20"/>
          <w:szCs w:val="20"/>
          <w:lang w:val="en-US"/>
        </w:rPr>
        <w:t xml:space="preserve"> resulting from elevation or depression, is provided by an accelerometer</w:t>
      </w:r>
      <w:r w:rsidR="006D1567">
        <w:rPr>
          <w:rFonts w:ascii="Arial" w:hAnsi="Arial" w:cs="Arial"/>
          <w:noProof/>
          <w:sz w:val="20"/>
          <w:szCs w:val="20"/>
          <w:lang w:val="en-US"/>
        </w:rPr>
        <w:t>.</w:t>
      </w:r>
    </w:p>
    <w:p w14:paraId="1634310B" w14:textId="006F4EC4" w:rsidR="00300439" w:rsidRDefault="00300439" w:rsidP="00300439">
      <w:pPr>
        <w:spacing w:line="360" w:lineRule="auto"/>
        <w:rPr>
          <w:rFonts w:ascii="Arial" w:hAnsi="Arial" w:cs="Arial"/>
          <w:noProof/>
          <w:sz w:val="20"/>
          <w:szCs w:val="20"/>
          <w:lang w:val="en-US"/>
        </w:rPr>
      </w:pPr>
      <w:r w:rsidRPr="005731FB">
        <w:rPr>
          <w:rFonts w:ascii="Arial" w:hAnsi="Arial" w:cs="Arial"/>
          <w:noProof/>
          <w:sz w:val="20"/>
          <w:szCs w:val="20"/>
          <w:lang w:val="en-US"/>
        </w:rPr>
        <w:t>These are 3 dimensional inertial measurement units providing 6 derived channels in total. Some channels are more informative overtime depending on the body, head and mandible position.</w:t>
      </w:r>
    </w:p>
    <w:p w14:paraId="492D6562" w14:textId="77777777" w:rsidR="00F60D58" w:rsidRPr="005731FB" w:rsidRDefault="00F60D58" w:rsidP="00300439">
      <w:pPr>
        <w:spacing w:line="360" w:lineRule="auto"/>
        <w:rPr>
          <w:rFonts w:ascii="Arial" w:hAnsi="Arial" w:cs="Arial"/>
          <w:noProof/>
          <w:sz w:val="20"/>
          <w:szCs w:val="20"/>
          <w:lang w:val="en-US"/>
        </w:rPr>
      </w:pPr>
    </w:p>
    <w:p w14:paraId="12288947" w14:textId="3BE39B88" w:rsidR="00124367" w:rsidRPr="004A765D" w:rsidRDefault="00853B5B" w:rsidP="00124367">
      <w:pPr>
        <w:spacing w:line="360" w:lineRule="auto"/>
        <w:rPr>
          <w:rFonts w:ascii="Arial" w:hAnsi="Arial" w:cs="Arial"/>
          <w:noProof/>
          <w:sz w:val="20"/>
          <w:szCs w:val="20"/>
          <w:lang w:val="en-US"/>
        </w:rPr>
      </w:pPr>
      <w:r>
        <w:rPr>
          <w:rFonts w:ascii="Arial" w:hAnsi="Arial" w:cs="Arial"/>
          <w:b/>
          <w:bCs/>
          <w:noProof/>
          <w:sz w:val="20"/>
          <w:szCs w:val="20"/>
          <w:lang w:val="en-US"/>
        </w:rPr>
        <w:t xml:space="preserve">Supplementary </w:t>
      </w:r>
      <w:r w:rsidR="00925192" w:rsidRPr="004A765D">
        <w:rPr>
          <w:rFonts w:ascii="Arial" w:hAnsi="Arial" w:cs="Arial"/>
          <w:b/>
          <w:bCs/>
          <w:noProof/>
          <w:sz w:val="20"/>
          <w:szCs w:val="20"/>
          <w:lang w:val="en-US"/>
        </w:rPr>
        <w:t>Figure 1</w:t>
      </w:r>
      <w:r w:rsidR="00063D51" w:rsidRPr="004A765D">
        <w:rPr>
          <w:rFonts w:ascii="Arial" w:hAnsi="Arial" w:cs="Arial"/>
          <w:b/>
          <w:bCs/>
          <w:noProof/>
          <w:sz w:val="20"/>
          <w:szCs w:val="20"/>
          <w:lang w:val="en-US"/>
        </w:rPr>
        <w:t>.</w:t>
      </w:r>
      <w:r w:rsidR="00925192" w:rsidRPr="004A765D">
        <w:rPr>
          <w:rFonts w:ascii="Arial" w:hAnsi="Arial" w:cs="Arial"/>
          <w:b/>
          <w:bCs/>
          <w:noProof/>
          <w:sz w:val="20"/>
          <w:szCs w:val="20"/>
          <w:lang w:val="en-US"/>
        </w:rPr>
        <w:t xml:space="preserve"> </w:t>
      </w:r>
      <w:r w:rsidR="00124367" w:rsidRPr="004A765D">
        <w:rPr>
          <w:rFonts w:ascii="Arial" w:hAnsi="Arial" w:cs="Arial"/>
          <w:noProof/>
          <w:sz w:val="20"/>
          <w:szCs w:val="20"/>
          <w:lang w:val="en-US"/>
        </w:rPr>
        <w:t>A 5-minute e</w:t>
      </w:r>
      <w:r w:rsidR="00925192" w:rsidRPr="004A765D">
        <w:rPr>
          <w:rFonts w:ascii="Arial" w:hAnsi="Arial" w:cs="Arial"/>
          <w:noProof/>
          <w:sz w:val="20"/>
          <w:szCs w:val="20"/>
          <w:lang w:val="en-US"/>
        </w:rPr>
        <w:t>xample of</w:t>
      </w:r>
      <w:r w:rsidR="00124367" w:rsidRPr="004A765D">
        <w:rPr>
          <w:rFonts w:ascii="Arial" w:hAnsi="Arial" w:cs="Arial"/>
          <w:noProof/>
          <w:sz w:val="20"/>
          <w:szCs w:val="20"/>
          <w:lang w:val="en-US"/>
        </w:rPr>
        <w:t xml:space="preserve"> polysomnography data showing</w:t>
      </w:r>
      <w:r w:rsidR="00925192" w:rsidRPr="004A765D">
        <w:rPr>
          <w:rFonts w:ascii="Arial" w:hAnsi="Arial" w:cs="Arial"/>
          <w:noProof/>
          <w:sz w:val="20"/>
          <w:szCs w:val="20"/>
          <w:lang w:val="en-US"/>
        </w:rPr>
        <w:t xml:space="preserve"> </w:t>
      </w:r>
      <w:r w:rsidR="00124367" w:rsidRPr="004A765D">
        <w:rPr>
          <w:rFonts w:ascii="Arial" w:hAnsi="Arial" w:cs="Arial"/>
          <w:noProof/>
          <w:sz w:val="20"/>
          <w:szCs w:val="20"/>
          <w:lang w:val="en-US"/>
        </w:rPr>
        <w:t>esophageal pressure (</w:t>
      </w:r>
      <w:r w:rsidR="00925192" w:rsidRPr="004A765D">
        <w:rPr>
          <w:rFonts w:ascii="Arial" w:hAnsi="Arial" w:cs="Arial"/>
          <w:noProof/>
          <w:sz w:val="20"/>
          <w:szCs w:val="20"/>
          <w:lang w:val="en-US"/>
        </w:rPr>
        <w:t>PES</w:t>
      </w:r>
      <w:r w:rsidR="00124367" w:rsidRPr="004A765D">
        <w:rPr>
          <w:rFonts w:ascii="Arial" w:hAnsi="Arial" w:cs="Arial"/>
          <w:noProof/>
          <w:sz w:val="20"/>
          <w:szCs w:val="20"/>
          <w:lang w:val="en-US"/>
        </w:rPr>
        <w:t>)</w:t>
      </w:r>
      <w:r w:rsidR="00925192" w:rsidRPr="004A765D">
        <w:rPr>
          <w:rFonts w:ascii="Arial" w:hAnsi="Arial" w:cs="Arial"/>
          <w:noProof/>
          <w:sz w:val="20"/>
          <w:szCs w:val="20"/>
          <w:lang w:val="en-US"/>
        </w:rPr>
        <w:t xml:space="preserve"> and </w:t>
      </w:r>
      <w:r w:rsidR="00124367" w:rsidRPr="004A765D">
        <w:rPr>
          <w:rFonts w:ascii="Arial" w:hAnsi="Arial" w:cs="Arial"/>
          <w:noProof/>
          <w:sz w:val="20"/>
          <w:szCs w:val="20"/>
          <w:lang w:val="en-US"/>
        </w:rPr>
        <w:t>mandibular jaw movement (</w:t>
      </w:r>
      <w:r w:rsidR="00925192" w:rsidRPr="004A765D">
        <w:rPr>
          <w:rFonts w:ascii="Arial" w:hAnsi="Arial" w:cs="Arial"/>
          <w:noProof/>
          <w:sz w:val="20"/>
          <w:szCs w:val="20"/>
          <w:lang w:val="en-US"/>
        </w:rPr>
        <w:t>MM</w:t>
      </w:r>
      <w:r w:rsidR="00124367" w:rsidRPr="004A765D">
        <w:rPr>
          <w:rFonts w:ascii="Arial" w:hAnsi="Arial" w:cs="Arial"/>
          <w:noProof/>
          <w:sz w:val="20"/>
          <w:szCs w:val="20"/>
          <w:lang w:val="en-US"/>
        </w:rPr>
        <w:t>)</w:t>
      </w:r>
      <w:r w:rsidR="00925192" w:rsidRPr="004A765D">
        <w:rPr>
          <w:rFonts w:ascii="Arial" w:hAnsi="Arial" w:cs="Arial"/>
          <w:noProof/>
          <w:sz w:val="20"/>
          <w:szCs w:val="20"/>
          <w:lang w:val="en-US"/>
        </w:rPr>
        <w:t xml:space="preserve"> signal patterns during </w:t>
      </w:r>
      <w:r w:rsidR="00B02650" w:rsidRPr="004A765D">
        <w:rPr>
          <w:rFonts w:ascii="Arial" w:hAnsi="Arial" w:cs="Arial"/>
          <w:noProof/>
          <w:sz w:val="20"/>
          <w:szCs w:val="20"/>
          <w:lang w:val="en-US"/>
        </w:rPr>
        <w:t>successive episodes of mixed and central apneas</w:t>
      </w:r>
      <w:r w:rsidR="00124367" w:rsidRPr="004A765D">
        <w:rPr>
          <w:rFonts w:ascii="Arial" w:hAnsi="Arial" w:cs="Arial"/>
          <w:noProof/>
          <w:sz w:val="20"/>
          <w:szCs w:val="20"/>
          <w:lang w:val="en-US"/>
        </w:rPr>
        <w:t xml:space="preserve"> (GyrX and and AccZ are gyroscope and accelerometer MM signals</w:t>
      </w:r>
      <w:r w:rsidR="00A15415">
        <w:rPr>
          <w:rFonts w:ascii="Arial" w:hAnsi="Arial" w:cs="Arial"/>
          <w:noProof/>
          <w:sz w:val="20"/>
          <w:szCs w:val="20"/>
          <w:lang w:val="en-US"/>
        </w:rPr>
        <w:t>,</w:t>
      </w:r>
      <w:r w:rsidR="00124367" w:rsidRPr="004A765D">
        <w:rPr>
          <w:rFonts w:ascii="Arial" w:hAnsi="Arial" w:cs="Arial"/>
          <w:noProof/>
          <w:sz w:val="20"/>
          <w:szCs w:val="20"/>
          <w:lang w:val="en-US"/>
        </w:rPr>
        <w:t xml:space="preserve"> Flow P is flow pressure, Th.Flow is thermistance oronasal flux, and RIP is respiratory inductive plethysmography of the chest and the abdomen)</w:t>
      </w:r>
      <w:r w:rsidR="00A15415">
        <w:rPr>
          <w:rFonts w:ascii="Arial" w:hAnsi="Arial" w:cs="Arial"/>
          <w:noProof/>
          <w:sz w:val="20"/>
          <w:szCs w:val="20"/>
          <w:lang w:val="en-US"/>
        </w:rPr>
        <w:t>.</w:t>
      </w:r>
    </w:p>
    <w:p w14:paraId="023DBC2F" w14:textId="6EBA0CAF" w:rsidR="00925192" w:rsidRPr="004A765D" w:rsidRDefault="005D7913" w:rsidP="00447C17">
      <w:pPr>
        <w:spacing w:line="360" w:lineRule="auto"/>
        <w:jc w:val="center"/>
        <w:rPr>
          <w:rFonts w:ascii="Arial" w:hAnsi="Arial" w:cs="Arial"/>
          <w:noProof/>
          <w:sz w:val="20"/>
          <w:szCs w:val="20"/>
          <w:lang w:val="en-US"/>
        </w:rPr>
      </w:pPr>
      <w:r w:rsidRPr="004A765D">
        <w:rPr>
          <w:rFonts w:ascii="Arial" w:hAnsi="Arial" w:cs="Arial"/>
          <w:noProof/>
          <w:sz w:val="20"/>
          <w:szCs w:val="20"/>
          <w:lang w:val="en-US"/>
        </w:rPr>
        <w:lastRenderedPageBreak/>
        <w:drawing>
          <wp:inline distT="0" distB="0" distL="0" distR="0" wp14:anchorId="63113191" wp14:editId="3D19B31D">
            <wp:extent cx="5760000" cy="2620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65" t="9938" b="10263"/>
                    <a:stretch/>
                  </pic:blipFill>
                  <pic:spPr bwMode="auto">
                    <a:xfrm>
                      <a:off x="0" y="0"/>
                      <a:ext cx="5760000" cy="2620472"/>
                    </a:xfrm>
                    <a:prstGeom prst="rect">
                      <a:avLst/>
                    </a:prstGeom>
                    <a:noFill/>
                    <a:ln>
                      <a:noFill/>
                    </a:ln>
                    <a:extLst>
                      <a:ext uri="{53640926-AAD7-44D8-BBD7-CCE9431645EC}">
                        <a14:shadowObscured xmlns:a14="http://schemas.microsoft.com/office/drawing/2010/main"/>
                      </a:ext>
                    </a:extLst>
                  </pic:spPr>
                </pic:pic>
              </a:graphicData>
            </a:graphic>
          </wp:inline>
        </w:drawing>
      </w:r>
    </w:p>
    <w:p w14:paraId="54D1EDBB" w14:textId="77777777" w:rsidR="00A15415" w:rsidRPr="00447C17" w:rsidRDefault="00A15415" w:rsidP="009332CB">
      <w:pPr>
        <w:spacing w:line="360" w:lineRule="auto"/>
        <w:rPr>
          <w:rFonts w:ascii="Arial" w:hAnsi="Arial" w:cs="Arial"/>
          <w:noProof/>
          <w:sz w:val="20"/>
          <w:szCs w:val="20"/>
          <w:lang w:val="en-US"/>
        </w:rPr>
      </w:pPr>
    </w:p>
    <w:p w14:paraId="208AA1B0" w14:textId="4BAF9C57" w:rsidR="00925192" w:rsidRPr="004A765D" w:rsidRDefault="00853B5B" w:rsidP="00236996">
      <w:pPr>
        <w:spacing w:line="360" w:lineRule="auto"/>
        <w:jc w:val="both"/>
        <w:rPr>
          <w:rFonts w:ascii="Arial" w:hAnsi="Arial" w:cs="Arial"/>
          <w:sz w:val="20"/>
          <w:szCs w:val="20"/>
          <w:lang w:val="en-US"/>
        </w:rPr>
      </w:pPr>
      <w:r>
        <w:rPr>
          <w:rFonts w:ascii="Arial" w:hAnsi="Arial" w:cs="Arial"/>
          <w:b/>
          <w:bCs/>
          <w:noProof/>
          <w:sz w:val="20"/>
          <w:szCs w:val="20"/>
          <w:lang w:val="en-US"/>
        </w:rPr>
        <w:t>Supplementary</w:t>
      </w:r>
      <w:r w:rsidRPr="004A765D">
        <w:rPr>
          <w:rFonts w:ascii="Arial" w:hAnsi="Arial" w:cs="Arial"/>
          <w:b/>
          <w:bCs/>
          <w:sz w:val="20"/>
          <w:szCs w:val="20"/>
          <w:lang w:val="en-US"/>
        </w:rPr>
        <w:t xml:space="preserve"> </w:t>
      </w:r>
      <w:r w:rsidR="00925192" w:rsidRPr="004A765D">
        <w:rPr>
          <w:rFonts w:ascii="Arial" w:hAnsi="Arial" w:cs="Arial"/>
          <w:b/>
          <w:bCs/>
          <w:sz w:val="20"/>
          <w:szCs w:val="20"/>
          <w:lang w:val="en-US"/>
        </w:rPr>
        <w:t>Table 1</w:t>
      </w:r>
      <w:r w:rsidR="000F0A2C" w:rsidRPr="004A765D">
        <w:rPr>
          <w:rFonts w:ascii="Arial" w:hAnsi="Arial" w:cs="Arial"/>
          <w:sz w:val="20"/>
          <w:szCs w:val="20"/>
          <w:lang w:val="en-US"/>
        </w:rPr>
        <w:t>.</w:t>
      </w:r>
      <w:r w:rsidR="00925192" w:rsidRPr="004A765D">
        <w:rPr>
          <w:rFonts w:ascii="Arial" w:hAnsi="Arial" w:cs="Arial"/>
          <w:sz w:val="20"/>
          <w:szCs w:val="20"/>
          <w:lang w:val="en-US"/>
        </w:rPr>
        <w:t xml:space="preserve"> D</w:t>
      </w:r>
      <w:r w:rsidR="000F0A2C" w:rsidRPr="004A765D">
        <w:rPr>
          <w:rFonts w:ascii="Arial" w:hAnsi="Arial" w:cs="Arial"/>
          <w:sz w:val="20"/>
          <w:szCs w:val="20"/>
          <w:lang w:val="en-US"/>
        </w:rPr>
        <w:t xml:space="preserve">etails of </w:t>
      </w:r>
      <w:r w:rsidR="004A765D">
        <w:rPr>
          <w:rFonts w:ascii="Arial" w:hAnsi="Arial" w:cs="Arial"/>
          <w:sz w:val="20"/>
          <w:szCs w:val="20"/>
          <w:lang w:val="en-US"/>
        </w:rPr>
        <w:t xml:space="preserve">normal breathing and </w:t>
      </w:r>
      <w:r w:rsidR="000F0A2C" w:rsidRPr="004A765D">
        <w:rPr>
          <w:rFonts w:ascii="Arial" w:hAnsi="Arial" w:cs="Arial"/>
          <w:sz w:val="20"/>
          <w:szCs w:val="20"/>
          <w:lang w:val="en-US"/>
        </w:rPr>
        <w:t>the</w:t>
      </w:r>
      <w:r w:rsidR="00236996" w:rsidRPr="004A765D">
        <w:rPr>
          <w:rFonts w:ascii="Arial" w:hAnsi="Arial" w:cs="Arial"/>
          <w:sz w:val="20"/>
          <w:szCs w:val="20"/>
          <w:lang w:val="en-US"/>
        </w:rPr>
        <w:t xml:space="preserve"> different respiratory event periods.</w:t>
      </w:r>
      <w:r w:rsidR="00925192" w:rsidRPr="004A765D">
        <w:rPr>
          <w:rFonts w:ascii="Arial" w:hAnsi="Arial" w:cs="Arial"/>
          <w:sz w:val="20"/>
          <w:szCs w:val="20"/>
          <w:lang w:val="en-US"/>
        </w:rPr>
        <w:t xml:space="preserve"> </w:t>
      </w:r>
    </w:p>
    <w:tbl>
      <w:tblPr>
        <w:tblStyle w:val="Tableausimple1"/>
        <w:tblW w:w="949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993"/>
        <w:gridCol w:w="1417"/>
        <w:gridCol w:w="1418"/>
        <w:gridCol w:w="1134"/>
        <w:gridCol w:w="708"/>
        <w:gridCol w:w="140"/>
        <w:gridCol w:w="848"/>
      </w:tblGrid>
      <w:tr w:rsidR="00365DAB" w:rsidRPr="004A765D" w14:paraId="491C780D" w14:textId="77777777" w:rsidTr="009B0D74">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auto"/>
            <w:vAlign w:val="center"/>
          </w:tcPr>
          <w:p w14:paraId="0169B296" w14:textId="77777777" w:rsidR="00365DAB" w:rsidRPr="004A765D" w:rsidRDefault="00365DAB" w:rsidP="004A765D">
            <w:pPr>
              <w:spacing w:line="360" w:lineRule="auto"/>
              <w:rPr>
                <w:rFonts w:ascii="Arial" w:hAnsi="Arial" w:cs="Arial"/>
                <w:sz w:val="18"/>
                <w:szCs w:val="18"/>
                <w:lang w:val="en-US"/>
              </w:rPr>
            </w:pPr>
            <w:r w:rsidRPr="004A765D">
              <w:rPr>
                <w:rFonts w:ascii="Arial" w:hAnsi="Arial" w:cs="Arial"/>
                <w:sz w:val="18"/>
                <w:szCs w:val="18"/>
                <w:lang w:val="en-US"/>
              </w:rPr>
              <w:t>Events</w:t>
            </w:r>
          </w:p>
        </w:tc>
        <w:tc>
          <w:tcPr>
            <w:tcW w:w="993" w:type="dxa"/>
            <w:tcBorders>
              <w:top w:val="single" w:sz="4" w:space="0" w:color="auto"/>
              <w:bottom w:val="single" w:sz="4" w:space="0" w:color="auto"/>
            </w:tcBorders>
            <w:shd w:val="clear" w:color="auto" w:fill="auto"/>
            <w:vAlign w:val="center"/>
          </w:tcPr>
          <w:p w14:paraId="4EF4C935" w14:textId="77777777" w:rsidR="00365DAB" w:rsidRPr="004A765D" w:rsidRDefault="00365DAB" w:rsidP="004A765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n</w:t>
            </w:r>
          </w:p>
        </w:tc>
        <w:tc>
          <w:tcPr>
            <w:tcW w:w="1417" w:type="dxa"/>
            <w:tcBorders>
              <w:top w:val="single" w:sz="4" w:space="0" w:color="auto"/>
              <w:bottom w:val="single" w:sz="4" w:space="0" w:color="auto"/>
            </w:tcBorders>
            <w:shd w:val="clear" w:color="auto" w:fill="auto"/>
            <w:vAlign w:val="center"/>
          </w:tcPr>
          <w:p w14:paraId="1FD7D03F" w14:textId="15C94869" w:rsidR="00365DAB" w:rsidRPr="004A765D" w:rsidRDefault="00365DAB" w:rsidP="004A765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Median duration (s)</w:t>
            </w:r>
          </w:p>
        </w:tc>
        <w:tc>
          <w:tcPr>
            <w:tcW w:w="1418" w:type="dxa"/>
            <w:tcBorders>
              <w:top w:val="single" w:sz="4" w:space="0" w:color="auto"/>
              <w:bottom w:val="single" w:sz="4" w:space="0" w:color="auto"/>
            </w:tcBorders>
            <w:shd w:val="clear" w:color="auto" w:fill="auto"/>
            <w:vAlign w:val="center"/>
          </w:tcPr>
          <w:p w14:paraId="355CC599" w14:textId="77777777" w:rsidR="00365DAB" w:rsidRPr="004A765D" w:rsidRDefault="00365DAB" w:rsidP="004A765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Mean duration (s)</w:t>
            </w:r>
          </w:p>
        </w:tc>
        <w:tc>
          <w:tcPr>
            <w:tcW w:w="1134" w:type="dxa"/>
            <w:tcBorders>
              <w:top w:val="single" w:sz="4" w:space="0" w:color="auto"/>
              <w:bottom w:val="single" w:sz="4" w:space="0" w:color="auto"/>
            </w:tcBorders>
            <w:shd w:val="clear" w:color="auto" w:fill="auto"/>
            <w:vAlign w:val="center"/>
          </w:tcPr>
          <w:p w14:paraId="431547B6" w14:textId="77777777" w:rsidR="00365DAB" w:rsidRPr="004A765D" w:rsidRDefault="00365DAB" w:rsidP="004A765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SD</w:t>
            </w:r>
          </w:p>
        </w:tc>
        <w:tc>
          <w:tcPr>
            <w:tcW w:w="848" w:type="dxa"/>
            <w:gridSpan w:val="2"/>
            <w:tcBorders>
              <w:top w:val="single" w:sz="4" w:space="0" w:color="auto"/>
              <w:bottom w:val="single" w:sz="4" w:space="0" w:color="auto"/>
            </w:tcBorders>
            <w:shd w:val="clear" w:color="auto" w:fill="auto"/>
            <w:vAlign w:val="center"/>
          </w:tcPr>
          <w:p w14:paraId="301850B8" w14:textId="6248F795" w:rsidR="00365DAB" w:rsidRPr="004A765D" w:rsidRDefault="00365DAB" w:rsidP="004A765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Pr>
                <w:rFonts w:ascii="Arial" w:hAnsi="Arial" w:cs="Arial"/>
                <w:sz w:val="18"/>
                <w:szCs w:val="18"/>
                <w:lang w:val="en-US"/>
              </w:rPr>
              <w:t>5</w:t>
            </w:r>
            <w:r w:rsidRPr="00447C17">
              <w:rPr>
                <w:rFonts w:ascii="Arial" w:hAnsi="Arial" w:cs="Arial"/>
                <w:sz w:val="18"/>
                <w:szCs w:val="18"/>
                <w:vertAlign w:val="superscript"/>
                <w:lang w:val="en-US"/>
              </w:rPr>
              <w:t>th</w:t>
            </w:r>
            <w:r>
              <w:rPr>
                <w:rFonts w:ascii="Arial" w:hAnsi="Arial" w:cs="Arial"/>
                <w:sz w:val="18"/>
                <w:szCs w:val="18"/>
                <w:lang w:val="en-US"/>
              </w:rPr>
              <w:t xml:space="preserve"> centile</w:t>
            </w:r>
          </w:p>
        </w:tc>
        <w:tc>
          <w:tcPr>
            <w:tcW w:w="848" w:type="dxa"/>
            <w:tcBorders>
              <w:top w:val="single" w:sz="4" w:space="0" w:color="auto"/>
              <w:bottom w:val="single" w:sz="4" w:space="0" w:color="auto"/>
            </w:tcBorders>
            <w:shd w:val="clear" w:color="auto" w:fill="auto"/>
            <w:vAlign w:val="center"/>
          </w:tcPr>
          <w:p w14:paraId="226CF5BF" w14:textId="227C0E59" w:rsidR="00365DAB" w:rsidRPr="004A765D" w:rsidRDefault="00365DAB" w:rsidP="004A765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95</w:t>
            </w:r>
            <w:r w:rsidRPr="00447C17">
              <w:rPr>
                <w:rFonts w:ascii="Arial" w:hAnsi="Arial" w:cs="Arial"/>
                <w:sz w:val="18"/>
                <w:szCs w:val="18"/>
                <w:vertAlign w:val="superscript"/>
                <w:lang w:val="en-US"/>
              </w:rPr>
              <w:t>th</w:t>
            </w:r>
            <w:r>
              <w:rPr>
                <w:rFonts w:ascii="Arial" w:hAnsi="Arial" w:cs="Arial"/>
                <w:sz w:val="18"/>
                <w:szCs w:val="18"/>
                <w:lang w:val="en-US"/>
              </w:rPr>
              <w:t xml:space="preserve"> centile</w:t>
            </w:r>
          </w:p>
        </w:tc>
      </w:tr>
      <w:tr w:rsidR="004A765D" w:rsidRPr="004A765D" w14:paraId="31B88AC4" w14:textId="77777777" w:rsidTr="004A765D">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shd w:val="clear" w:color="auto" w:fill="auto"/>
            <w:vAlign w:val="center"/>
          </w:tcPr>
          <w:p w14:paraId="6436787E" w14:textId="4ED54DEA" w:rsidR="00925192" w:rsidRPr="004A765D" w:rsidRDefault="00925192" w:rsidP="004A765D">
            <w:pPr>
              <w:spacing w:line="360" w:lineRule="auto"/>
              <w:rPr>
                <w:rFonts w:ascii="Arial" w:hAnsi="Arial" w:cs="Arial"/>
                <w:b w:val="0"/>
                <w:bCs w:val="0"/>
                <w:sz w:val="18"/>
                <w:szCs w:val="18"/>
                <w:lang w:val="en-US"/>
              </w:rPr>
            </w:pPr>
            <w:r w:rsidRPr="004A765D">
              <w:rPr>
                <w:rFonts w:ascii="Arial" w:hAnsi="Arial" w:cs="Arial"/>
                <w:b w:val="0"/>
                <w:bCs w:val="0"/>
                <w:sz w:val="18"/>
                <w:szCs w:val="18"/>
                <w:lang w:val="en-US"/>
              </w:rPr>
              <w:t>Normal</w:t>
            </w:r>
            <w:r w:rsidR="00236996" w:rsidRPr="004A765D">
              <w:rPr>
                <w:rFonts w:ascii="Arial" w:hAnsi="Arial" w:cs="Arial"/>
                <w:b w:val="0"/>
                <w:bCs w:val="0"/>
                <w:sz w:val="18"/>
                <w:szCs w:val="18"/>
                <w:lang w:val="en-US"/>
              </w:rPr>
              <w:t xml:space="preserve"> breathing</w:t>
            </w:r>
          </w:p>
        </w:tc>
        <w:tc>
          <w:tcPr>
            <w:tcW w:w="993" w:type="dxa"/>
            <w:tcBorders>
              <w:top w:val="single" w:sz="4" w:space="0" w:color="auto"/>
            </w:tcBorders>
            <w:shd w:val="clear" w:color="auto" w:fill="auto"/>
            <w:vAlign w:val="center"/>
          </w:tcPr>
          <w:p w14:paraId="18B95796"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1481</w:t>
            </w:r>
          </w:p>
        </w:tc>
        <w:tc>
          <w:tcPr>
            <w:tcW w:w="1417" w:type="dxa"/>
            <w:tcBorders>
              <w:top w:val="single" w:sz="4" w:space="0" w:color="auto"/>
            </w:tcBorders>
            <w:shd w:val="clear" w:color="auto" w:fill="auto"/>
            <w:vAlign w:val="center"/>
          </w:tcPr>
          <w:p w14:paraId="1961D8DB"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55.90</w:t>
            </w:r>
          </w:p>
        </w:tc>
        <w:tc>
          <w:tcPr>
            <w:tcW w:w="1418" w:type="dxa"/>
            <w:tcBorders>
              <w:top w:val="single" w:sz="4" w:space="0" w:color="auto"/>
            </w:tcBorders>
            <w:shd w:val="clear" w:color="auto" w:fill="auto"/>
            <w:vAlign w:val="center"/>
          </w:tcPr>
          <w:p w14:paraId="59C90859" w14:textId="702788F0"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102.7</w:t>
            </w:r>
            <w:r w:rsidR="00870B7C" w:rsidRPr="004A765D">
              <w:rPr>
                <w:rFonts w:ascii="Arial" w:hAnsi="Arial" w:cs="Arial"/>
                <w:sz w:val="18"/>
                <w:szCs w:val="18"/>
                <w:lang w:val="en-US"/>
              </w:rPr>
              <w:t>4</w:t>
            </w:r>
          </w:p>
        </w:tc>
        <w:tc>
          <w:tcPr>
            <w:tcW w:w="1134" w:type="dxa"/>
            <w:tcBorders>
              <w:top w:val="single" w:sz="4" w:space="0" w:color="auto"/>
            </w:tcBorders>
            <w:shd w:val="clear" w:color="auto" w:fill="auto"/>
            <w:vAlign w:val="center"/>
          </w:tcPr>
          <w:p w14:paraId="1052206B" w14:textId="724A7A79"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165.76</w:t>
            </w:r>
          </w:p>
        </w:tc>
        <w:tc>
          <w:tcPr>
            <w:tcW w:w="708" w:type="dxa"/>
            <w:tcBorders>
              <w:top w:val="single" w:sz="4" w:space="0" w:color="auto"/>
            </w:tcBorders>
            <w:shd w:val="clear" w:color="auto" w:fill="auto"/>
            <w:vAlign w:val="center"/>
          </w:tcPr>
          <w:p w14:paraId="39B2536E"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30.90</w:t>
            </w:r>
          </w:p>
        </w:tc>
        <w:tc>
          <w:tcPr>
            <w:tcW w:w="988" w:type="dxa"/>
            <w:gridSpan w:val="2"/>
            <w:tcBorders>
              <w:top w:val="single" w:sz="4" w:space="0" w:color="auto"/>
            </w:tcBorders>
            <w:shd w:val="clear" w:color="auto" w:fill="auto"/>
            <w:vAlign w:val="center"/>
          </w:tcPr>
          <w:p w14:paraId="09378366" w14:textId="2314B4BF"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310.60</w:t>
            </w:r>
          </w:p>
        </w:tc>
      </w:tr>
      <w:tr w:rsidR="00925192" w:rsidRPr="004A765D" w14:paraId="195A6E2F" w14:textId="77777777" w:rsidTr="004A765D">
        <w:trPr>
          <w:trHeight w:val="199"/>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0FB04936" w14:textId="77777777" w:rsidR="00925192" w:rsidRPr="004A765D" w:rsidRDefault="00925192" w:rsidP="004A765D">
            <w:pPr>
              <w:spacing w:line="360" w:lineRule="auto"/>
              <w:rPr>
                <w:rFonts w:ascii="Arial" w:hAnsi="Arial" w:cs="Arial"/>
                <w:b w:val="0"/>
                <w:bCs w:val="0"/>
                <w:sz w:val="18"/>
                <w:szCs w:val="18"/>
                <w:lang w:val="en-US"/>
              </w:rPr>
            </w:pPr>
            <w:r w:rsidRPr="004A765D">
              <w:rPr>
                <w:rFonts w:ascii="Arial" w:hAnsi="Arial" w:cs="Arial"/>
                <w:b w:val="0"/>
                <w:bCs w:val="0"/>
                <w:sz w:val="18"/>
                <w:szCs w:val="18"/>
                <w:lang w:val="en-US"/>
              </w:rPr>
              <w:t>RERA</w:t>
            </w:r>
          </w:p>
        </w:tc>
        <w:tc>
          <w:tcPr>
            <w:tcW w:w="993" w:type="dxa"/>
            <w:shd w:val="clear" w:color="auto" w:fill="auto"/>
            <w:vAlign w:val="center"/>
          </w:tcPr>
          <w:p w14:paraId="78F56572" w14:textId="77777777"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874</w:t>
            </w:r>
          </w:p>
        </w:tc>
        <w:tc>
          <w:tcPr>
            <w:tcW w:w="1417" w:type="dxa"/>
            <w:shd w:val="clear" w:color="auto" w:fill="auto"/>
            <w:vAlign w:val="center"/>
          </w:tcPr>
          <w:p w14:paraId="7941B588" w14:textId="77777777"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105.10</w:t>
            </w:r>
          </w:p>
        </w:tc>
        <w:tc>
          <w:tcPr>
            <w:tcW w:w="1418" w:type="dxa"/>
            <w:shd w:val="clear" w:color="auto" w:fill="auto"/>
            <w:vAlign w:val="center"/>
          </w:tcPr>
          <w:p w14:paraId="68DE0AA1" w14:textId="47FCEB6B"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244.7</w:t>
            </w:r>
            <w:r w:rsidR="00870B7C" w:rsidRPr="004A765D">
              <w:rPr>
                <w:rFonts w:ascii="Arial" w:hAnsi="Arial" w:cs="Arial"/>
                <w:sz w:val="18"/>
                <w:szCs w:val="18"/>
                <w:lang w:val="en-US"/>
              </w:rPr>
              <w:t>2</w:t>
            </w:r>
          </w:p>
        </w:tc>
        <w:tc>
          <w:tcPr>
            <w:tcW w:w="1134" w:type="dxa"/>
            <w:shd w:val="clear" w:color="auto" w:fill="auto"/>
            <w:vAlign w:val="center"/>
          </w:tcPr>
          <w:p w14:paraId="294AB5CE" w14:textId="2E4979C8"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403.72</w:t>
            </w:r>
          </w:p>
        </w:tc>
        <w:tc>
          <w:tcPr>
            <w:tcW w:w="708" w:type="dxa"/>
            <w:shd w:val="clear" w:color="auto" w:fill="auto"/>
            <w:vAlign w:val="center"/>
          </w:tcPr>
          <w:p w14:paraId="322D6838" w14:textId="77777777"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19.23</w:t>
            </w:r>
          </w:p>
        </w:tc>
        <w:tc>
          <w:tcPr>
            <w:tcW w:w="988" w:type="dxa"/>
            <w:gridSpan w:val="2"/>
            <w:shd w:val="clear" w:color="auto" w:fill="auto"/>
            <w:vAlign w:val="center"/>
          </w:tcPr>
          <w:p w14:paraId="1303F1A8" w14:textId="075E498C"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938.</w:t>
            </w:r>
            <w:r w:rsidR="00870B7C" w:rsidRPr="004A765D">
              <w:rPr>
                <w:rFonts w:ascii="Arial" w:hAnsi="Arial" w:cs="Arial"/>
                <w:sz w:val="18"/>
                <w:szCs w:val="18"/>
                <w:lang w:val="en-US"/>
              </w:rPr>
              <w:t>50</w:t>
            </w:r>
          </w:p>
        </w:tc>
      </w:tr>
      <w:tr w:rsidR="004A765D" w:rsidRPr="004A765D" w14:paraId="57C56770" w14:textId="77777777" w:rsidTr="004A765D">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3D41C4BC" w14:textId="7339E435" w:rsidR="00925192" w:rsidRPr="004A765D" w:rsidRDefault="00925192" w:rsidP="004A765D">
            <w:pPr>
              <w:spacing w:line="360" w:lineRule="auto"/>
              <w:rPr>
                <w:rFonts w:ascii="Arial" w:hAnsi="Arial" w:cs="Arial"/>
                <w:b w:val="0"/>
                <w:bCs w:val="0"/>
                <w:sz w:val="18"/>
                <w:szCs w:val="18"/>
                <w:lang w:val="en-US"/>
              </w:rPr>
            </w:pPr>
            <w:r w:rsidRPr="004A765D">
              <w:rPr>
                <w:rFonts w:ascii="Arial" w:hAnsi="Arial" w:cs="Arial"/>
                <w:b w:val="0"/>
                <w:bCs w:val="0"/>
                <w:sz w:val="18"/>
                <w:szCs w:val="18"/>
                <w:lang w:val="en-US"/>
              </w:rPr>
              <w:t>Obs</w:t>
            </w:r>
            <w:r w:rsidR="00236996" w:rsidRPr="004A765D">
              <w:rPr>
                <w:rFonts w:ascii="Arial" w:hAnsi="Arial" w:cs="Arial"/>
                <w:b w:val="0"/>
                <w:bCs w:val="0"/>
                <w:sz w:val="18"/>
                <w:szCs w:val="18"/>
                <w:lang w:val="en-US"/>
              </w:rPr>
              <w:t>tructive h</w:t>
            </w:r>
            <w:r w:rsidRPr="004A765D">
              <w:rPr>
                <w:rFonts w:ascii="Arial" w:hAnsi="Arial" w:cs="Arial"/>
                <w:b w:val="0"/>
                <w:bCs w:val="0"/>
                <w:sz w:val="18"/>
                <w:szCs w:val="18"/>
                <w:lang w:val="en-US"/>
              </w:rPr>
              <w:t>ypopnea</w:t>
            </w:r>
          </w:p>
        </w:tc>
        <w:tc>
          <w:tcPr>
            <w:tcW w:w="993" w:type="dxa"/>
            <w:shd w:val="clear" w:color="auto" w:fill="auto"/>
            <w:vAlign w:val="center"/>
          </w:tcPr>
          <w:p w14:paraId="1F253AF6"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2519</w:t>
            </w:r>
          </w:p>
        </w:tc>
        <w:tc>
          <w:tcPr>
            <w:tcW w:w="1417" w:type="dxa"/>
            <w:shd w:val="clear" w:color="auto" w:fill="auto"/>
            <w:vAlign w:val="center"/>
          </w:tcPr>
          <w:p w14:paraId="7253C0F6"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21.70</w:t>
            </w:r>
          </w:p>
        </w:tc>
        <w:tc>
          <w:tcPr>
            <w:tcW w:w="1418" w:type="dxa"/>
            <w:shd w:val="clear" w:color="auto" w:fill="auto"/>
            <w:vAlign w:val="center"/>
          </w:tcPr>
          <w:p w14:paraId="121E9628" w14:textId="706B8C0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25.4</w:t>
            </w:r>
            <w:r w:rsidR="00870B7C" w:rsidRPr="004A765D">
              <w:rPr>
                <w:rFonts w:ascii="Arial" w:hAnsi="Arial" w:cs="Arial"/>
                <w:sz w:val="18"/>
                <w:szCs w:val="18"/>
                <w:lang w:val="en-US"/>
              </w:rPr>
              <w:t>3</w:t>
            </w:r>
          </w:p>
        </w:tc>
        <w:tc>
          <w:tcPr>
            <w:tcW w:w="1134" w:type="dxa"/>
            <w:shd w:val="clear" w:color="auto" w:fill="auto"/>
            <w:vAlign w:val="center"/>
          </w:tcPr>
          <w:p w14:paraId="3A732884" w14:textId="041F237F"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16.3</w:t>
            </w:r>
            <w:r w:rsidR="00870B7C" w:rsidRPr="004A765D">
              <w:rPr>
                <w:rFonts w:ascii="Arial" w:hAnsi="Arial" w:cs="Arial"/>
                <w:sz w:val="18"/>
                <w:szCs w:val="18"/>
                <w:lang w:val="en-US"/>
              </w:rPr>
              <w:t>1</w:t>
            </w:r>
          </w:p>
        </w:tc>
        <w:tc>
          <w:tcPr>
            <w:tcW w:w="708" w:type="dxa"/>
            <w:shd w:val="clear" w:color="auto" w:fill="auto"/>
            <w:vAlign w:val="center"/>
          </w:tcPr>
          <w:p w14:paraId="6EE61B54"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11.10</w:t>
            </w:r>
          </w:p>
        </w:tc>
        <w:tc>
          <w:tcPr>
            <w:tcW w:w="988" w:type="dxa"/>
            <w:gridSpan w:val="2"/>
            <w:shd w:val="clear" w:color="auto" w:fill="auto"/>
            <w:vAlign w:val="center"/>
          </w:tcPr>
          <w:p w14:paraId="0CB35B62" w14:textId="473835A8"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51.95</w:t>
            </w:r>
          </w:p>
        </w:tc>
      </w:tr>
      <w:tr w:rsidR="00925192" w:rsidRPr="004A765D" w14:paraId="4E313BEA" w14:textId="77777777" w:rsidTr="004A765D">
        <w:trPr>
          <w:trHeight w:val="199"/>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4B1E0D4D" w14:textId="2E84D7AA" w:rsidR="00925192" w:rsidRPr="004A765D" w:rsidRDefault="00925192" w:rsidP="004A765D">
            <w:pPr>
              <w:spacing w:line="360" w:lineRule="auto"/>
              <w:rPr>
                <w:rFonts w:ascii="Arial" w:hAnsi="Arial" w:cs="Arial"/>
                <w:b w:val="0"/>
                <w:bCs w:val="0"/>
                <w:sz w:val="18"/>
                <w:szCs w:val="18"/>
                <w:lang w:val="en-US"/>
              </w:rPr>
            </w:pPr>
            <w:r w:rsidRPr="004A765D">
              <w:rPr>
                <w:rFonts w:ascii="Arial" w:hAnsi="Arial" w:cs="Arial"/>
                <w:b w:val="0"/>
                <w:bCs w:val="0"/>
                <w:sz w:val="18"/>
                <w:szCs w:val="18"/>
                <w:lang w:val="en-US"/>
              </w:rPr>
              <w:t>Cent</w:t>
            </w:r>
            <w:r w:rsidR="00236996" w:rsidRPr="004A765D">
              <w:rPr>
                <w:rFonts w:ascii="Arial" w:hAnsi="Arial" w:cs="Arial"/>
                <w:b w:val="0"/>
                <w:bCs w:val="0"/>
                <w:sz w:val="18"/>
                <w:szCs w:val="18"/>
                <w:lang w:val="en-US"/>
              </w:rPr>
              <w:t>ral h</w:t>
            </w:r>
            <w:r w:rsidRPr="004A765D">
              <w:rPr>
                <w:rFonts w:ascii="Arial" w:hAnsi="Arial" w:cs="Arial"/>
                <w:b w:val="0"/>
                <w:bCs w:val="0"/>
                <w:sz w:val="18"/>
                <w:szCs w:val="18"/>
                <w:lang w:val="en-US"/>
              </w:rPr>
              <w:t>ypopnea</w:t>
            </w:r>
          </w:p>
        </w:tc>
        <w:tc>
          <w:tcPr>
            <w:tcW w:w="993" w:type="dxa"/>
            <w:shd w:val="clear" w:color="auto" w:fill="auto"/>
            <w:vAlign w:val="center"/>
          </w:tcPr>
          <w:p w14:paraId="5AF1261A" w14:textId="77777777"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1180</w:t>
            </w:r>
          </w:p>
        </w:tc>
        <w:tc>
          <w:tcPr>
            <w:tcW w:w="1417" w:type="dxa"/>
            <w:shd w:val="clear" w:color="auto" w:fill="auto"/>
            <w:vAlign w:val="center"/>
          </w:tcPr>
          <w:p w14:paraId="704F9932" w14:textId="77777777"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19.55</w:t>
            </w:r>
          </w:p>
        </w:tc>
        <w:tc>
          <w:tcPr>
            <w:tcW w:w="1418" w:type="dxa"/>
            <w:shd w:val="clear" w:color="auto" w:fill="auto"/>
            <w:vAlign w:val="center"/>
          </w:tcPr>
          <w:p w14:paraId="38B506A1" w14:textId="6C04CF09"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21.1</w:t>
            </w:r>
            <w:r w:rsidR="00870B7C" w:rsidRPr="004A765D">
              <w:rPr>
                <w:rFonts w:ascii="Arial" w:hAnsi="Arial" w:cs="Arial"/>
                <w:sz w:val="18"/>
                <w:szCs w:val="18"/>
                <w:lang w:val="en-US"/>
              </w:rPr>
              <w:t>7</w:t>
            </w:r>
          </w:p>
        </w:tc>
        <w:tc>
          <w:tcPr>
            <w:tcW w:w="1134" w:type="dxa"/>
            <w:shd w:val="clear" w:color="auto" w:fill="auto"/>
            <w:vAlign w:val="center"/>
          </w:tcPr>
          <w:p w14:paraId="13CC24E2" w14:textId="7D42129E"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10.4</w:t>
            </w:r>
            <w:r w:rsidR="00870B7C" w:rsidRPr="004A765D">
              <w:rPr>
                <w:rFonts w:ascii="Arial" w:hAnsi="Arial" w:cs="Arial"/>
                <w:sz w:val="18"/>
                <w:szCs w:val="18"/>
                <w:lang w:val="en-US"/>
              </w:rPr>
              <w:t>1</w:t>
            </w:r>
          </w:p>
        </w:tc>
        <w:tc>
          <w:tcPr>
            <w:tcW w:w="708" w:type="dxa"/>
            <w:shd w:val="clear" w:color="auto" w:fill="auto"/>
            <w:vAlign w:val="center"/>
          </w:tcPr>
          <w:p w14:paraId="19AFB624" w14:textId="77777777"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10.80</w:t>
            </w:r>
          </w:p>
        </w:tc>
        <w:tc>
          <w:tcPr>
            <w:tcW w:w="988" w:type="dxa"/>
            <w:gridSpan w:val="2"/>
            <w:shd w:val="clear" w:color="auto" w:fill="auto"/>
            <w:vAlign w:val="center"/>
          </w:tcPr>
          <w:p w14:paraId="04EB33DC" w14:textId="148C2C03" w:rsidR="00925192" w:rsidRPr="004A765D" w:rsidRDefault="00925192"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32.9</w:t>
            </w:r>
            <w:r w:rsidR="00870B7C" w:rsidRPr="004A765D">
              <w:rPr>
                <w:rFonts w:ascii="Arial" w:hAnsi="Arial" w:cs="Arial"/>
                <w:sz w:val="18"/>
                <w:szCs w:val="18"/>
                <w:lang w:val="en-US"/>
              </w:rPr>
              <w:t>1</w:t>
            </w:r>
          </w:p>
        </w:tc>
      </w:tr>
      <w:tr w:rsidR="004A765D" w:rsidRPr="004A765D" w14:paraId="130D86E6" w14:textId="77777777" w:rsidTr="004A765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51D4544D" w14:textId="6685CD16" w:rsidR="00925192" w:rsidRPr="004A765D" w:rsidRDefault="00925192" w:rsidP="004A765D">
            <w:pPr>
              <w:spacing w:line="360" w:lineRule="auto"/>
              <w:rPr>
                <w:rFonts w:ascii="Arial" w:hAnsi="Arial" w:cs="Arial"/>
                <w:b w:val="0"/>
                <w:bCs w:val="0"/>
                <w:sz w:val="18"/>
                <w:szCs w:val="18"/>
                <w:lang w:val="en-US"/>
              </w:rPr>
            </w:pPr>
            <w:r w:rsidRPr="004A765D">
              <w:rPr>
                <w:rFonts w:ascii="Arial" w:hAnsi="Arial" w:cs="Arial"/>
                <w:b w:val="0"/>
                <w:bCs w:val="0"/>
                <w:sz w:val="18"/>
                <w:szCs w:val="18"/>
                <w:lang w:val="en-US"/>
              </w:rPr>
              <w:t>Obs</w:t>
            </w:r>
            <w:r w:rsidR="00236996" w:rsidRPr="004A765D">
              <w:rPr>
                <w:rFonts w:ascii="Arial" w:hAnsi="Arial" w:cs="Arial"/>
                <w:b w:val="0"/>
                <w:bCs w:val="0"/>
                <w:sz w:val="18"/>
                <w:szCs w:val="18"/>
                <w:lang w:val="en-US"/>
              </w:rPr>
              <w:t>tructive a</w:t>
            </w:r>
            <w:r w:rsidRPr="004A765D">
              <w:rPr>
                <w:rFonts w:ascii="Arial" w:hAnsi="Arial" w:cs="Arial"/>
                <w:b w:val="0"/>
                <w:bCs w:val="0"/>
                <w:sz w:val="18"/>
                <w:szCs w:val="18"/>
                <w:lang w:val="en-US"/>
              </w:rPr>
              <w:t>pnea</w:t>
            </w:r>
          </w:p>
        </w:tc>
        <w:tc>
          <w:tcPr>
            <w:tcW w:w="993" w:type="dxa"/>
            <w:shd w:val="clear" w:color="auto" w:fill="auto"/>
            <w:vAlign w:val="center"/>
          </w:tcPr>
          <w:p w14:paraId="59B2F513"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100</w:t>
            </w:r>
          </w:p>
        </w:tc>
        <w:tc>
          <w:tcPr>
            <w:tcW w:w="1417" w:type="dxa"/>
            <w:shd w:val="clear" w:color="auto" w:fill="auto"/>
            <w:vAlign w:val="center"/>
          </w:tcPr>
          <w:p w14:paraId="4170B158"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20.50</w:t>
            </w:r>
          </w:p>
        </w:tc>
        <w:tc>
          <w:tcPr>
            <w:tcW w:w="1418" w:type="dxa"/>
            <w:shd w:val="clear" w:color="auto" w:fill="auto"/>
            <w:vAlign w:val="center"/>
          </w:tcPr>
          <w:p w14:paraId="1B5055D6" w14:textId="2C493DB5"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21.6</w:t>
            </w:r>
            <w:r w:rsidR="00870B7C" w:rsidRPr="004A765D">
              <w:rPr>
                <w:rFonts w:ascii="Arial" w:hAnsi="Arial" w:cs="Arial"/>
                <w:sz w:val="18"/>
                <w:szCs w:val="18"/>
                <w:lang w:val="en-US"/>
              </w:rPr>
              <w:t>3</w:t>
            </w:r>
          </w:p>
        </w:tc>
        <w:tc>
          <w:tcPr>
            <w:tcW w:w="1134" w:type="dxa"/>
            <w:shd w:val="clear" w:color="auto" w:fill="auto"/>
            <w:vAlign w:val="center"/>
          </w:tcPr>
          <w:p w14:paraId="73F9B68D" w14:textId="26A45719"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6.7</w:t>
            </w:r>
            <w:r w:rsidR="00870B7C" w:rsidRPr="004A765D">
              <w:rPr>
                <w:rFonts w:ascii="Arial" w:hAnsi="Arial" w:cs="Arial"/>
                <w:sz w:val="18"/>
                <w:szCs w:val="18"/>
                <w:lang w:val="en-US"/>
              </w:rPr>
              <w:t>6</w:t>
            </w:r>
          </w:p>
        </w:tc>
        <w:tc>
          <w:tcPr>
            <w:tcW w:w="708" w:type="dxa"/>
            <w:shd w:val="clear" w:color="auto" w:fill="auto"/>
            <w:vAlign w:val="center"/>
          </w:tcPr>
          <w:p w14:paraId="4DDD27D2"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12.98</w:t>
            </w:r>
          </w:p>
        </w:tc>
        <w:tc>
          <w:tcPr>
            <w:tcW w:w="988" w:type="dxa"/>
            <w:gridSpan w:val="2"/>
            <w:shd w:val="clear" w:color="auto" w:fill="auto"/>
            <w:vAlign w:val="center"/>
          </w:tcPr>
          <w:p w14:paraId="384D9302" w14:textId="10ECBDBA"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32.6</w:t>
            </w:r>
            <w:r w:rsidR="00870B7C" w:rsidRPr="004A765D">
              <w:rPr>
                <w:rFonts w:ascii="Arial" w:hAnsi="Arial" w:cs="Arial"/>
                <w:sz w:val="18"/>
                <w:szCs w:val="18"/>
                <w:lang w:val="en-US"/>
              </w:rPr>
              <w:t>2</w:t>
            </w:r>
          </w:p>
        </w:tc>
      </w:tr>
      <w:tr w:rsidR="00236996" w:rsidRPr="004A765D" w14:paraId="40A68A74" w14:textId="77777777" w:rsidTr="004A765D">
        <w:trPr>
          <w:trHeight w:val="199"/>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0B6C2006" w14:textId="77777777" w:rsidR="00236996" w:rsidRPr="004A765D" w:rsidRDefault="00236996" w:rsidP="004A765D">
            <w:pPr>
              <w:spacing w:line="360" w:lineRule="auto"/>
              <w:rPr>
                <w:rFonts w:ascii="Arial" w:hAnsi="Arial" w:cs="Arial"/>
                <w:b w:val="0"/>
                <w:bCs w:val="0"/>
                <w:sz w:val="18"/>
                <w:szCs w:val="18"/>
                <w:lang w:val="en-US"/>
              </w:rPr>
            </w:pPr>
            <w:r w:rsidRPr="004A765D">
              <w:rPr>
                <w:rFonts w:ascii="Arial" w:hAnsi="Arial" w:cs="Arial"/>
                <w:b w:val="0"/>
                <w:bCs w:val="0"/>
                <w:sz w:val="18"/>
                <w:szCs w:val="18"/>
                <w:lang w:val="en-US"/>
              </w:rPr>
              <w:t>Central apnea</w:t>
            </w:r>
          </w:p>
        </w:tc>
        <w:tc>
          <w:tcPr>
            <w:tcW w:w="993" w:type="dxa"/>
            <w:shd w:val="clear" w:color="auto" w:fill="auto"/>
            <w:vAlign w:val="center"/>
          </w:tcPr>
          <w:p w14:paraId="4E152A85" w14:textId="77777777" w:rsidR="00236996" w:rsidRPr="004A765D" w:rsidRDefault="00236996"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1233</w:t>
            </w:r>
          </w:p>
        </w:tc>
        <w:tc>
          <w:tcPr>
            <w:tcW w:w="1417" w:type="dxa"/>
            <w:shd w:val="clear" w:color="auto" w:fill="auto"/>
            <w:vAlign w:val="center"/>
          </w:tcPr>
          <w:p w14:paraId="1D0D0DD4" w14:textId="77777777" w:rsidR="00236996" w:rsidRPr="004A765D" w:rsidRDefault="00236996"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13.90</w:t>
            </w:r>
          </w:p>
        </w:tc>
        <w:tc>
          <w:tcPr>
            <w:tcW w:w="1418" w:type="dxa"/>
            <w:shd w:val="clear" w:color="auto" w:fill="auto"/>
            <w:vAlign w:val="center"/>
          </w:tcPr>
          <w:p w14:paraId="18D84BDE" w14:textId="77777777" w:rsidR="00236996" w:rsidRPr="004A765D" w:rsidRDefault="00236996"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15.97</w:t>
            </w:r>
          </w:p>
        </w:tc>
        <w:tc>
          <w:tcPr>
            <w:tcW w:w="1134" w:type="dxa"/>
            <w:shd w:val="clear" w:color="auto" w:fill="auto"/>
            <w:vAlign w:val="center"/>
          </w:tcPr>
          <w:p w14:paraId="3CE352EC" w14:textId="77777777" w:rsidR="00236996" w:rsidRPr="004A765D" w:rsidRDefault="00236996"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6.10</w:t>
            </w:r>
          </w:p>
        </w:tc>
        <w:tc>
          <w:tcPr>
            <w:tcW w:w="708" w:type="dxa"/>
            <w:shd w:val="clear" w:color="auto" w:fill="auto"/>
            <w:vAlign w:val="center"/>
          </w:tcPr>
          <w:p w14:paraId="77F10850" w14:textId="77777777" w:rsidR="00236996" w:rsidRPr="004A765D" w:rsidRDefault="00236996"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9.76</w:t>
            </w:r>
          </w:p>
        </w:tc>
        <w:tc>
          <w:tcPr>
            <w:tcW w:w="988" w:type="dxa"/>
            <w:gridSpan w:val="2"/>
            <w:shd w:val="clear" w:color="auto" w:fill="auto"/>
            <w:vAlign w:val="center"/>
          </w:tcPr>
          <w:p w14:paraId="74D8EA6F" w14:textId="77777777" w:rsidR="00236996" w:rsidRPr="004A765D" w:rsidRDefault="00236996" w:rsidP="004A765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29.12</w:t>
            </w:r>
          </w:p>
        </w:tc>
      </w:tr>
      <w:tr w:rsidR="004A765D" w:rsidRPr="004A765D" w14:paraId="2720409C" w14:textId="77777777" w:rsidTr="004A765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08FCF0DC" w14:textId="77777777" w:rsidR="00925192" w:rsidRPr="004A765D" w:rsidRDefault="00925192" w:rsidP="004A765D">
            <w:pPr>
              <w:spacing w:line="360" w:lineRule="auto"/>
              <w:rPr>
                <w:rFonts w:ascii="Arial" w:hAnsi="Arial" w:cs="Arial"/>
                <w:b w:val="0"/>
                <w:bCs w:val="0"/>
                <w:sz w:val="18"/>
                <w:szCs w:val="18"/>
                <w:lang w:val="en-US"/>
              </w:rPr>
            </w:pPr>
            <w:r w:rsidRPr="004A765D">
              <w:rPr>
                <w:rFonts w:ascii="Arial" w:hAnsi="Arial" w:cs="Arial"/>
                <w:b w:val="0"/>
                <w:bCs w:val="0"/>
                <w:sz w:val="18"/>
                <w:szCs w:val="18"/>
                <w:lang w:val="en-US"/>
              </w:rPr>
              <w:t>Mixed apnea</w:t>
            </w:r>
          </w:p>
        </w:tc>
        <w:tc>
          <w:tcPr>
            <w:tcW w:w="993" w:type="dxa"/>
            <w:shd w:val="clear" w:color="auto" w:fill="auto"/>
            <w:vAlign w:val="center"/>
          </w:tcPr>
          <w:p w14:paraId="6AB0F073"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655</w:t>
            </w:r>
          </w:p>
        </w:tc>
        <w:tc>
          <w:tcPr>
            <w:tcW w:w="1417" w:type="dxa"/>
            <w:shd w:val="clear" w:color="auto" w:fill="auto"/>
            <w:vAlign w:val="center"/>
          </w:tcPr>
          <w:p w14:paraId="21056563"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20.80</w:t>
            </w:r>
          </w:p>
        </w:tc>
        <w:tc>
          <w:tcPr>
            <w:tcW w:w="1418" w:type="dxa"/>
            <w:shd w:val="clear" w:color="auto" w:fill="auto"/>
            <w:vAlign w:val="center"/>
          </w:tcPr>
          <w:p w14:paraId="670F593C" w14:textId="6BDC5E04"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21.6</w:t>
            </w:r>
            <w:r w:rsidR="00870B7C" w:rsidRPr="004A765D">
              <w:rPr>
                <w:rFonts w:ascii="Arial" w:hAnsi="Arial" w:cs="Arial"/>
                <w:sz w:val="18"/>
                <w:szCs w:val="18"/>
                <w:lang w:val="en-US"/>
              </w:rPr>
              <w:t>9</w:t>
            </w:r>
          </w:p>
        </w:tc>
        <w:tc>
          <w:tcPr>
            <w:tcW w:w="1134" w:type="dxa"/>
            <w:shd w:val="clear" w:color="auto" w:fill="auto"/>
            <w:vAlign w:val="center"/>
          </w:tcPr>
          <w:p w14:paraId="52DF3D92" w14:textId="5C11213A" w:rsidR="00925192" w:rsidRPr="004A765D" w:rsidRDefault="00870B7C"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7</w:t>
            </w:r>
            <w:r w:rsidR="00925192" w:rsidRPr="004A765D">
              <w:rPr>
                <w:rFonts w:ascii="Arial" w:hAnsi="Arial" w:cs="Arial"/>
                <w:sz w:val="18"/>
                <w:szCs w:val="18"/>
                <w:lang w:val="en-US"/>
              </w:rPr>
              <w:t>.</w:t>
            </w:r>
            <w:r w:rsidRPr="004A765D">
              <w:rPr>
                <w:rFonts w:ascii="Arial" w:hAnsi="Arial" w:cs="Arial"/>
                <w:sz w:val="18"/>
                <w:szCs w:val="18"/>
                <w:lang w:val="en-US"/>
              </w:rPr>
              <w:t>00</w:t>
            </w:r>
          </w:p>
        </w:tc>
        <w:tc>
          <w:tcPr>
            <w:tcW w:w="708" w:type="dxa"/>
            <w:shd w:val="clear" w:color="auto" w:fill="auto"/>
            <w:vAlign w:val="center"/>
          </w:tcPr>
          <w:p w14:paraId="5949DDA8" w14:textId="77777777"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12.50</w:t>
            </w:r>
          </w:p>
        </w:tc>
        <w:tc>
          <w:tcPr>
            <w:tcW w:w="988" w:type="dxa"/>
            <w:gridSpan w:val="2"/>
            <w:shd w:val="clear" w:color="auto" w:fill="auto"/>
            <w:vAlign w:val="center"/>
          </w:tcPr>
          <w:p w14:paraId="01C96B26" w14:textId="6537306E" w:rsidR="00925192" w:rsidRPr="004A765D" w:rsidRDefault="00925192" w:rsidP="004A76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A765D">
              <w:rPr>
                <w:rFonts w:ascii="Arial" w:hAnsi="Arial" w:cs="Arial"/>
                <w:sz w:val="18"/>
                <w:szCs w:val="18"/>
                <w:lang w:val="en-US"/>
              </w:rPr>
              <w:t>33.63</w:t>
            </w:r>
          </w:p>
        </w:tc>
      </w:tr>
    </w:tbl>
    <w:p w14:paraId="6E5D06D3" w14:textId="0088E7AA" w:rsidR="00236996" w:rsidRDefault="00236996" w:rsidP="00124367">
      <w:pPr>
        <w:spacing w:line="360" w:lineRule="auto"/>
        <w:rPr>
          <w:rFonts w:ascii="Arial" w:hAnsi="Arial" w:cs="Arial"/>
          <w:sz w:val="20"/>
          <w:szCs w:val="20"/>
          <w:lang w:val="en-US"/>
        </w:rPr>
      </w:pPr>
      <w:r w:rsidRPr="004A765D">
        <w:rPr>
          <w:rFonts w:ascii="Arial" w:hAnsi="Arial" w:cs="Arial"/>
          <w:sz w:val="20"/>
          <w:szCs w:val="20"/>
          <w:lang w:val="en-US"/>
        </w:rPr>
        <w:t>CI, confidence interval; RERA, respiratory effort-related arousal; SD, standard deviation.</w:t>
      </w:r>
    </w:p>
    <w:p w14:paraId="1F2C17F0" w14:textId="77777777" w:rsidR="004A765D" w:rsidRPr="004A765D" w:rsidRDefault="004A765D" w:rsidP="00124367">
      <w:pPr>
        <w:spacing w:line="360" w:lineRule="auto"/>
        <w:rPr>
          <w:rFonts w:ascii="Arial" w:hAnsi="Arial" w:cs="Arial"/>
          <w:sz w:val="20"/>
          <w:szCs w:val="20"/>
          <w:lang w:val="en-US"/>
        </w:rPr>
      </w:pPr>
    </w:p>
    <w:p w14:paraId="42CDBF24" w14:textId="504C679C" w:rsidR="005246CD" w:rsidRPr="004A765D" w:rsidRDefault="00853B5B" w:rsidP="00124367">
      <w:pPr>
        <w:spacing w:line="360" w:lineRule="auto"/>
        <w:rPr>
          <w:rFonts w:ascii="Arial" w:hAnsi="Arial" w:cs="Arial"/>
          <w:sz w:val="20"/>
          <w:szCs w:val="20"/>
          <w:lang w:val="en-US"/>
        </w:rPr>
      </w:pPr>
      <w:r>
        <w:rPr>
          <w:rFonts w:ascii="Arial" w:hAnsi="Arial" w:cs="Arial"/>
          <w:b/>
          <w:bCs/>
          <w:noProof/>
          <w:sz w:val="20"/>
          <w:szCs w:val="20"/>
          <w:lang w:val="en-US"/>
        </w:rPr>
        <w:t>Supplementary</w:t>
      </w:r>
      <w:r w:rsidRPr="004A765D">
        <w:rPr>
          <w:rFonts w:ascii="Arial" w:hAnsi="Arial" w:cs="Arial"/>
          <w:b/>
          <w:bCs/>
          <w:sz w:val="20"/>
          <w:szCs w:val="20"/>
          <w:lang w:val="en-US"/>
        </w:rPr>
        <w:t xml:space="preserve"> </w:t>
      </w:r>
      <w:r w:rsidR="005246CD" w:rsidRPr="004A765D">
        <w:rPr>
          <w:rFonts w:ascii="Arial" w:hAnsi="Arial" w:cs="Arial"/>
          <w:b/>
          <w:bCs/>
          <w:sz w:val="20"/>
          <w:szCs w:val="20"/>
          <w:lang w:val="en-US"/>
        </w:rPr>
        <w:t>Table 2</w:t>
      </w:r>
      <w:r w:rsidR="004A765D">
        <w:rPr>
          <w:rFonts w:ascii="Arial" w:hAnsi="Arial" w:cs="Arial"/>
          <w:sz w:val="20"/>
          <w:szCs w:val="20"/>
          <w:lang w:val="en-US"/>
        </w:rPr>
        <w:t>.</w:t>
      </w:r>
      <w:r w:rsidR="005246CD" w:rsidRPr="004A765D">
        <w:rPr>
          <w:rFonts w:ascii="Arial" w:hAnsi="Arial" w:cs="Arial"/>
          <w:sz w:val="20"/>
          <w:szCs w:val="20"/>
          <w:lang w:val="en-US"/>
        </w:rPr>
        <w:t xml:space="preserve"> </w:t>
      </w:r>
      <w:r w:rsidR="004A765D">
        <w:rPr>
          <w:rFonts w:ascii="Arial" w:hAnsi="Arial" w:cs="Arial"/>
          <w:sz w:val="20"/>
          <w:szCs w:val="20"/>
          <w:lang w:val="en-US"/>
        </w:rPr>
        <w:t>Number and duration of normal breathing and the different types of respiratory events.</w:t>
      </w:r>
    </w:p>
    <w:tbl>
      <w:tblPr>
        <w:tblStyle w:val="Tableausimple1"/>
        <w:tblW w:w="94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1722"/>
        <w:gridCol w:w="1643"/>
        <w:gridCol w:w="2018"/>
        <w:gridCol w:w="1694"/>
      </w:tblGrid>
      <w:tr w:rsidR="005246CD" w:rsidRPr="004A765D" w14:paraId="159CC85E" w14:textId="77777777" w:rsidTr="006A4633">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auto"/>
              <w:bottom w:val="single" w:sz="4" w:space="0" w:color="auto"/>
            </w:tcBorders>
            <w:shd w:val="clear" w:color="auto" w:fill="auto"/>
            <w:vAlign w:val="center"/>
          </w:tcPr>
          <w:p w14:paraId="6A2A9793" w14:textId="77777777" w:rsidR="005246CD" w:rsidRPr="004A765D" w:rsidRDefault="005246CD" w:rsidP="006A4633">
            <w:pPr>
              <w:spacing w:line="360" w:lineRule="auto"/>
              <w:rPr>
                <w:rFonts w:ascii="Arial" w:hAnsi="Arial" w:cs="Arial"/>
                <w:sz w:val="20"/>
                <w:szCs w:val="20"/>
                <w:lang w:val="en-US"/>
              </w:rPr>
            </w:pPr>
            <w:r w:rsidRPr="004A765D">
              <w:rPr>
                <w:rFonts w:ascii="Arial" w:hAnsi="Arial" w:cs="Arial"/>
                <w:sz w:val="20"/>
                <w:szCs w:val="20"/>
                <w:lang w:val="en-US"/>
              </w:rPr>
              <w:t>Events</w:t>
            </w:r>
          </w:p>
        </w:tc>
        <w:tc>
          <w:tcPr>
            <w:tcW w:w="1722" w:type="dxa"/>
            <w:tcBorders>
              <w:top w:val="single" w:sz="4" w:space="0" w:color="auto"/>
              <w:bottom w:val="single" w:sz="4" w:space="0" w:color="auto"/>
            </w:tcBorders>
            <w:shd w:val="clear" w:color="auto" w:fill="auto"/>
            <w:vAlign w:val="center"/>
          </w:tcPr>
          <w:p w14:paraId="7F05D7E3" w14:textId="4B2C91BD" w:rsidR="005246CD" w:rsidRPr="004A765D" w:rsidRDefault="005246CD" w:rsidP="006A463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Number of points</w:t>
            </w:r>
          </w:p>
        </w:tc>
        <w:tc>
          <w:tcPr>
            <w:tcW w:w="1643" w:type="dxa"/>
            <w:tcBorders>
              <w:top w:val="single" w:sz="4" w:space="0" w:color="auto"/>
              <w:bottom w:val="single" w:sz="4" w:space="0" w:color="auto"/>
            </w:tcBorders>
            <w:shd w:val="clear" w:color="auto" w:fill="auto"/>
            <w:vAlign w:val="center"/>
          </w:tcPr>
          <w:p w14:paraId="1E38187A" w14:textId="77777777" w:rsidR="005246CD" w:rsidRPr="004A765D" w:rsidRDefault="005246CD" w:rsidP="006A463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Duration (h)</w:t>
            </w:r>
          </w:p>
        </w:tc>
        <w:tc>
          <w:tcPr>
            <w:tcW w:w="2018" w:type="dxa"/>
            <w:tcBorders>
              <w:top w:val="single" w:sz="4" w:space="0" w:color="auto"/>
              <w:bottom w:val="single" w:sz="4" w:space="0" w:color="auto"/>
            </w:tcBorders>
            <w:shd w:val="clear" w:color="auto" w:fill="auto"/>
            <w:vAlign w:val="center"/>
          </w:tcPr>
          <w:p w14:paraId="690FC148" w14:textId="285C0189" w:rsidR="005246CD" w:rsidRPr="004A765D" w:rsidRDefault="005246CD" w:rsidP="006A463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Duration (mi</w:t>
            </w:r>
            <w:r w:rsidR="006A4633">
              <w:rPr>
                <w:rFonts w:ascii="Arial" w:hAnsi="Arial" w:cs="Arial"/>
                <w:sz w:val="20"/>
                <w:szCs w:val="20"/>
                <w:lang w:val="en-US"/>
              </w:rPr>
              <w:t>n</w:t>
            </w:r>
            <w:r w:rsidRPr="004A765D">
              <w:rPr>
                <w:rFonts w:ascii="Arial" w:hAnsi="Arial" w:cs="Arial"/>
                <w:sz w:val="20"/>
                <w:szCs w:val="20"/>
                <w:lang w:val="en-US"/>
              </w:rPr>
              <w:t>)</w:t>
            </w:r>
          </w:p>
        </w:tc>
        <w:tc>
          <w:tcPr>
            <w:tcW w:w="1694" w:type="dxa"/>
            <w:tcBorders>
              <w:top w:val="single" w:sz="4" w:space="0" w:color="auto"/>
              <w:bottom w:val="single" w:sz="4" w:space="0" w:color="auto"/>
            </w:tcBorders>
            <w:shd w:val="clear" w:color="auto" w:fill="auto"/>
            <w:vAlign w:val="center"/>
          </w:tcPr>
          <w:p w14:paraId="1C76D381" w14:textId="77777777" w:rsidR="005246CD" w:rsidRPr="004A765D" w:rsidRDefault="005246CD" w:rsidP="006A463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Proportion (%)</w:t>
            </w:r>
          </w:p>
        </w:tc>
      </w:tr>
      <w:tr w:rsidR="005246CD" w:rsidRPr="004A765D" w14:paraId="17DC8B55" w14:textId="77777777" w:rsidTr="006A4633">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auto"/>
            </w:tcBorders>
            <w:shd w:val="clear" w:color="auto" w:fill="auto"/>
            <w:vAlign w:val="center"/>
          </w:tcPr>
          <w:p w14:paraId="3ABF8315" w14:textId="77777777" w:rsidR="005246CD" w:rsidRPr="006A4633" w:rsidRDefault="005246CD" w:rsidP="006A4633">
            <w:pPr>
              <w:spacing w:line="360" w:lineRule="auto"/>
              <w:rPr>
                <w:rFonts w:ascii="Arial" w:hAnsi="Arial" w:cs="Arial"/>
                <w:b w:val="0"/>
                <w:bCs w:val="0"/>
                <w:sz w:val="20"/>
                <w:szCs w:val="20"/>
                <w:lang w:val="en-US"/>
              </w:rPr>
            </w:pPr>
            <w:r w:rsidRPr="006A4633">
              <w:rPr>
                <w:rFonts w:ascii="Arial" w:hAnsi="Arial" w:cs="Arial"/>
                <w:b w:val="0"/>
                <w:bCs w:val="0"/>
                <w:sz w:val="20"/>
                <w:szCs w:val="20"/>
                <w:lang w:val="en-US"/>
              </w:rPr>
              <w:t>Normal</w:t>
            </w:r>
          </w:p>
        </w:tc>
        <w:tc>
          <w:tcPr>
            <w:tcW w:w="1722" w:type="dxa"/>
            <w:tcBorders>
              <w:top w:val="single" w:sz="4" w:space="0" w:color="auto"/>
            </w:tcBorders>
            <w:shd w:val="clear" w:color="auto" w:fill="auto"/>
            <w:vAlign w:val="center"/>
          </w:tcPr>
          <w:p w14:paraId="60149AAA" w14:textId="77777777"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425267</w:t>
            </w:r>
          </w:p>
        </w:tc>
        <w:tc>
          <w:tcPr>
            <w:tcW w:w="1643" w:type="dxa"/>
            <w:tcBorders>
              <w:top w:val="single" w:sz="4" w:space="0" w:color="auto"/>
            </w:tcBorders>
            <w:shd w:val="clear" w:color="auto" w:fill="auto"/>
            <w:vAlign w:val="center"/>
          </w:tcPr>
          <w:p w14:paraId="117E4407" w14:textId="59D9713E"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11.81</w:t>
            </w:r>
          </w:p>
        </w:tc>
        <w:tc>
          <w:tcPr>
            <w:tcW w:w="2018" w:type="dxa"/>
            <w:tcBorders>
              <w:top w:val="single" w:sz="4" w:space="0" w:color="auto"/>
            </w:tcBorders>
            <w:shd w:val="clear" w:color="auto" w:fill="auto"/>
            <w:vAlign w:val="center"/>
          </w:tcPr>
          <w:p w14:paraId="340472F9" w14:textId="145BA910"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US"/>
              </w:rPr>
            </w:pPr>
            <w:r w:rsidRPr="004A765D">
              <w:rPr>
                <w:rFonts w:ascii="Arial" w:hAnsi="Arial" w:cs="Arial"/>
                <w:sz w:val="20"/>
                <w:szCs w:val="20"/>
                <w:lang w:val="en-US"/>
              </w:rPr>
              <w:t>708.78</w:t>
            </w:r>
          </w:p>
        </w:tc>
        <w:tc>
          <w:tcPr>
            <w:tcW w:w="1694" w:type="dxa"/>
            <w:tcBorders>
              <w:top w:val="single" w:sz="4" w:space="0" w:color="auto"/>
            </w:tcBorders>
            <w:shd w:val="clear" w:color="auto" w:fill="auto"/>
            <w:vAlign w:val="center"/>
          </w:tcPr>
          <w:p w14:paraId="29BB774D" w14:textId="2ACAF14F"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20.37</w:t>
            </w:r>
          </w:p>
        </w:tc>
      </w:tr>
      <w:tr w:rsidR="005246CD" w:rsidRPr="004A765D" w14:paraId="383B81E6" w14:textId="77777777" w:rsidTr="006A4633">
        <w:trPr>
          <w:trHeight w:val="224"/>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vAlign w:val="center"/>
          </w:tcPr>
          <w:p w14:paraId="02DA04DD" w14:textId="77777777" w:rsidR="005246CD" w:rsidRPr="006A4633" w:rsidRDefault="005246CD" w:rsidP="006A4633">
            <w:pPr>
              <w:spacing w:line="360" w:lineRule="auto"/>
              <w:rPr>
                <w:rFonts w:ascii="Arial" w:hAnsi="Arial" w:cs="Arial"/>
                <w:b w:val="0"/>
                <w:bCs w:val="0"/>
                <w:sz w:val="20"/>
                <w:szCs w:val="20"/>
                <w:lang w:val="en-US"/>
              </w:rPr>
            </w:pPr>
            <w:r w:rsidRPr="006A4633">
              <w:rPr>
                <w:rFonts w:ascii="Arial" w:hAnsi="Arial" w:cs="Arial"/>
                <w:b w:val="0"/>
                <w:bCs w:val="0"/>
                <w:sz w:val="20"/>
                <w:szCs w:val="20"/>
                <w:lang w:val="en-US"/>
              </w:rPr>
              <w:t>RERA</w:t>
            </w:r>
          </w:p>
        </w:tc>
        <w:tc>
          <w:tcPr>
            <w:tcW w:w="1722" w:type="dxa"/>
            <w:shd w:val="clear" w:color="auto" w:fill="auto"/>
            <w:vAlign w:val="center"/>
          </w:tcPr>
          <w:p w14:paraId="00F9429E" w14:textId="77777777" w:rsidR="005246CD" w:rsidRPr="004A765D" w:rsidRDefault="005246CD" w:rsidP="006A4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1316182</w:t>
            </w:r>
          </w:p>
        </w:tc>
        <w:tc>
          <w:tcPr>
            <w:tcW w:w="1643" w:type="dxa"/>
            <w:shd w:val="clear" w:color="auto" w:fill="auto"/>
            <w:vAlign w:val="center"/>
          </w:tcPr>
          <w:p w14:paraId="757D60F1" w14:textId="05DA3869" w:rsidR="005246CD" w:rsidRPr="004A765D" w:rsidRDefault="005246CD" w:rsidP="006A4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36.56</w:t>
            </w:r>
          </w:p>
        </w:tc>
        <w:tc>
          <w:tcPr>
            <w:tcW w:w="2018" w:type="dxa"/>
            <w:shd w:val="clear" w:color="auto" w:fill="auto"/>
            <w:vAlign w:val="center"/>
          </w:tcPr>
          <w:p w14:paraId="65FD0191" w14:textId="67360905" w:rsidR="005246CD" w:rsidRPr="004A765D" w:rsidRDefault="005246CD" w:rsidP="006A4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US"/>
              </w:rPr>
            </w:pPr>
            <w:r w:rsidRPr="004A765D">
              <w:rPr>
                <w:rFonts w:ascii="Arial" w:hAnsi="Arial" w:cs="Arial"/>
                <w:sz w:val="20"/>
                <w:szCs w:val="20"/>
                <w:lang w:val="en-US"/>
              </w:rPr>
              <w:t>2193.6</w:t>
            </w:r>
            <w:r w:rsidR="00870B7C" w:rsidRPr="004A765D">
              <w:rPr>
                <w:rFonts w:ascii="Arial" w:hAnsi="Arial" w:cs="Arial"/>
                <w:sz w:val="20"/>
                <w:szCs w:val="20"/>
                <w:lang w:val="en-US"/>
              </w:rPr>
              <w:t>4</w:t>
            </w:r>
          </w:p>
        </w:tc>
        <w:tc>
          <w:tcPr>
            <w:tcW w:w="1694" w:type="dxa"/>
            <w:shd w:val="clear" w:color="auto" w:fill="auto"/>
            <w:vAlign w:val="center"/>
          </w:tcPr>
          <w:p w14:paraId="363206CC" w14:textId="46982E7A" w:rsidR="005246CD" w:rsidRPr="004A765D" w:rsidRDefault="005246CD" w:rsidP="006A4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63.05</w:t>
            </w:r>
          </w:p>
        </w:tc>
      </w:tr>
      <w:tr w:rsidR="005246CD" w:rsidRPr="004A765D" w14:paraId="60F48F65" w14:textId="77777777" w:rsidTr="006A4633">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vAlign w:val="center"/>
          </w:tcPr>
          <w:p w14:paraId="5DF31A76" w14:textId="318F7198" w:rsidR="005246CD" w:rsidRPr="006A4633" w:rsidRDefault="00503A75" w:rsidP="006A4633">
            <w:pPr>
              <w:spacing w:line="360" w:lineRule="auto"/>
              <w:rPr>
                <w:rFonts w:ascii="Arial" w:hAnsi="Arial" w:cs="Arial"/>
                <w:b w:val="0"/>
                <w:bCs w:val="0"/>
                <w:sz w:val="20"/>
                <w:szCs w:val="20"/>
                <w:lang w:val="en-US"/>
              </w:rPr>
            </w:pPr>
            <w:r w:rsidRPr="006A4633">
              <w:rPr>
                <w:rFonts w:ascii="Arial" w:eastAsia="Times New Roman" w:hAnsi="Arial" w:cs="Arial"/>
                <w:b w:val="0"/>
                <w:bCs w:val="0"/>
                <w:color w:val="000000"/>
                <w:kern w:val="24"/>
                <w:sz w:val="20"/>
                <w:szCs w:val="20"/>
                <w:lang w:val="en-US" w:eastAsia="fr-FR"/>
              </w:rPr>
              <w:t>Obstructive</w:t>
            </w:r>
            <w:r w:rsidRPr="006A4633">
              <w:rPr>
                <w:rFonts w:ascii="Arial" w:hAnsi="Arial" w:cs="Arial"/>
                <w:b w:val="0"/>
                <w:bCs w:val="0"/>
                <w:sz w:val="20"/>
                <w:szCs w:val="20"/>
                <w:lang w:val="en-US"/>
              </w:rPr>
              <w:t xml:space="preserve"> </w:t>
            </w:r>
            <w:r w:rsidR="006A4633">
              <w:rPr>
                <w:rFonts w:ascii="Arial" w:hAnsi="Arial" w:cs="Arial"/>
                <w:b w:val="0"/>
                <w:bCs w:val="0"/>
                <w:sz w:val="20"/>
                <w:szCs w:val="20"/>
                <w:lang w:val="en-US"/>
              </w:rPr>
              <w:t>h</w:t>
            </w:r>
            <w:r w:rsidR="005246CD" w:rsidRPr="006A4633">
              <w:rPr>
                <w:rFonts w:ascii="Arial" w:hAnsi="Arial" w:cs="Arial"/>
                <w:b w:val="0"/>
                <w:bCs w:val="0"/>
                <w:sz w:val="20"/>
                <w:szCs w:val="20"/>
                <w:lang w:val="en-US"/>
              </w:rPr>
              <w:t>ypopnea</w:t>
            </w:r>
          </w:p>
        </w:tc>
        <w:tc>
          <w:tcPr>
            <w:tcW w:w="1722" w:type="dxa"/>
            <w:shd w:val="clear" w:color="auto" w:fill="auto"/>
            <w:vAlign w:val="center"/>
          </w:tcPr>
          <w:p w14:paraId="524B0CC3" w14:textId="77777777"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158024</w:t>
            </w:r>
          </w:p>
        </w:tc>
        <w:tc>
          <w:tcPr>
            <w:tcW w:w="1643" w:type="dxa"/>
            <w:shd w:val="clear" w:color="auto" w:fill="auto"/>
            <w:vAlign w:val="center"/>
          </w:tcPr>
          <w:p w14:paraId="24358443" w14:textId="1FB2C24D"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4.39</w:t>
            </w:r>
          </w:p>
        </w:tc>
        <w:tc>
          <w:tcPr>
            <w:tcW w:w="2018" w:type="dxa"/>
            <w:shd w:val="clear" w:color="auto" w:fill="auto"/>
            <w:vAlign w:val="center"/>
          </w:tcPr>
          <w:p w14:paraId="341FB5A3" w14:textId="1F04EB8C"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US"/>
              </w:rPr>
            </w:pPr>
            <w:r w:rsidRPr="004A765D">
              <w:rPr>
                <w:rFonts w:ascii="Arial" w:hAnsi="Arial" w:cs="Arial"/>
                <w:sz w:val="20"/>
                <w:szCs w:val="20"/>
                <w:lang w:val="en-US"/>
              </w:rPr>
              <w:t>263.37</w:t>
            </w:r>
          </w:p>
        </w:tc>
        <w:tc>
          <w:tcPr>
            <w:tcW w:w="1694" w:type="dxa"/>
            <w:shd w:val="clear" w:color="auto" w:fill="auto"/>
            <w:vAlign w:val="center"/>
          </w:tcPr>
          <w:p w14:paraId="3F880A01" w14:textId="573BE2CC"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7.57</w:t>
            </w:r>
          </w:p>
        </w:tc>
      </w:tr>
      <w:tr w:rsidR="005246CD" w:rsidRPr="004A765D" w14:paraId="5D732272" w14:textId="77777777" w:rsidTr="006A4633">
        <w:trPr>
          <w:trHeight w:val="224"/>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vAlign w:val="center"/>
          </w:tcPr>
          <w:p w14:paraId="212DF707" w14:textId="60E79C20" w:rsidR="005246CD" w:rsidRPr="006A4633" w:rsidRDefault="005246CD" w:rsidP="006A4633">
            <w:pPr>
              <w:spacing w:line="360" w:lineRule="auto"/>
              <w:rPr>
                <w:rFonts w:ascii="Arial" w:hAnsi="Arial" w:cs="Arial"/>
                <w:b w:val="0"/>
                <w:bCs w:val="0"/>
                <w:sz w:val="20"/>
                <w:szCs w:val="20"/>
                <w:lang w:val="en-US"/>
              </w:rPr>
            </w:pPr>
            <w:r w:rsidRPr="006A4633">
              <w:rPr>
                <w:rFonts w:ascii="Arial" w:hAnsi="Arial" w:cs="Arial"/>
                <w:b w:val="0"/>
                <w:bCs w:val="0"/>
                <w:sz w:val="20"/>
                <w:szCs w:val="20"/>
                <w:lang w:val="en-US"/>
              </w:rPr>
              <w:t>Cent</w:t>
            </w:r>
            <w:r w:rsidR="00503A75" w:rsidRPr="006A4633">
              <w:rPr>
                <w:rFonts w:ascii="Arial" w:hAnsi="Arial" w:cs="Arial"/>
                <w:b w:val="0"/>
                <w:bCs w:val="0"/>
                <w:sz w:val="20"/>
                <w:szCs w:val="20"/>
                <w:lang w:val="en-US"/>
              </w:rPr>
              <w:t>ral</w:t>
            </w:r>
            <w:r w:rsidRPr="006A4633">
              <w:rPr>
                <w:rFonts w:ascii="Arial" w:hAnsi="Arial" w:cs="Arial"/>
                <w:b w:val="0"/>
                <w:bCs w:val="0"/>
                <w:sz w:val="20"/>
                <w:szCs w:val="20"/>
                <w:lang w:val="en-US"/>
              </w:rPr>
              <w:t xml:space="preserve"> </w:t>
            </w:r>
            <w:r w:rsidR="006A4633">
              <w:rPr>
                <w:rFonts w:ascii="Arial" w:hAnsi="Arial" w:cs="Arial"/>
                <w:b w:val="0"/>
                <w:bCs w:val="0"/>
                <w:sz w:val="20"/>
                <w:szCs w:val="20"/>
                <w:lang w:val="en-US"/>
              </w:rPr>
              <w:t>h</w:t>
            </w:r>
            <w:r w:rsidRPr="006A4633">
              <w:rPr>
                <w:rFonts w:ascii="Arial" w:hAnsi="Arial" w:cs="Arial"/>
                <w:b w:val="0"/>
                <w:bCs w:val="0"/>
                <w:sz w:val="20"/>
                <w:szCs w:val="20"/>
                <w:lang w:val="en-US"/>
              </w:rPr>
              <w:t>ypopnea</w:t>
            </w:r>
          </w:p>
        </w:tc>
        <w:tc>
          <w:tcPr>
            <w:tcW w:w="1722" w:type="dxa"/>
            <w:shd w:val="clear" w:color="auto" w:fill="auto"/>
            <w:vAlign w:val="center"/>
          </w:tcPr>
          <w:p w14:paraId="7B6A7924" w14:textId="77777777" w:rsidR="005246CD" w:rsidRPr="004A765D" w:rsidRDefault="005246CD" w:rsidP="006A4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72700</w:t>
            </w:r>
          </w:p>
        </w:tc>
        <w:tc>
          <w:tcPr>
            <w:tcW w:w="1643" w:type="dxa"/>
            <w:shd w:val="clear" w:color="auto" w:fill="auto"/>
            <w:vAlign w:val="center"/>
          </w:tcPr>
          <w:p w14:paraId="3EB663B9" w14:textId="32821B4F" w:rsidR="005246CD" w:rsidRPr="004A765D" w:rsidRDefault="005246CD" w:rsidP="006A4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2.0</w:t>
            </w:r>
            <w:r w:rsidR="00870B7C" w:rsidRPr="004A765D">
              <w:rPr>
                <w:rFonts w:ascii="Arial" w:hAnsi="Arial" w:cs="Arial"/>
                <w:sz w:val="20"/>
                <w:szCs w:val="20"/>
                <w:lang w:val="en-US"/>
              </w:rPr>
              <w:t>2</w:t>
            </w:r>
          </w:p>
        </w:tc>
        <w:tc>
          <w:tcPr>
            <w:tcW w:w="2018" w:type="dxa"/>
            <w:shd w:val="clear" w:color="auto" w:fill="auto"/>
            <w:vAlign w:val="center"/>
          </w:tcPr>
          <w:p w14:paraId="761C7D9B" w14:textId="1ACD0E76" w:rsidR="005246CD" w:rsidRPr="004A765D" w:rsidRDefault="005246CD" w:rsidP="006A4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US"/>
              </w:rPr>
            </w:pPr>
            <w:r w:rsidRPr="004A765D">
              <w:rPr>
                <w:rFonts w:ascii="Arial" w:hAnsi="Arial" w:cs="Arial"/>
                <w:sz w:val="20"/>
                <w:szCs w:val="20"/>
                <w:lang w:val="en-US"/>
              </w:rPr>
              <w:t>121.17</w:t>
            </w:r>
          </w:p>
        </w:tc>
        <w:tc>
          <w:tcPr>
            <w:tcW w:w="1694" w:type="dxa"/>
            <w:shd w:val="clear" w:color="auto" w:fill="auto"/>
            <w:vAlign w:val="center"/>
          </w:tcPr>
          <w:p w14:paraId="3E0B9580" w14:textId="2F789C34" w:rsidR="005246CD" w:rsidRPr="004A765D" w:rsidRDefault="005246CD" w:rsidP="006A4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3.48</w:t>
            </w:r>
          </w:p>
        </w:tc>
      </w:tr>
      <w:tr w:rsidR="005246CD" w:rsidRPr="004A765D" w14:paraId="7066B387" w14:textId="77777777" w:rsidTr="006A463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vAlign w:val="center"/>
          </w:tcPr>
          <w:p w14:paraId="24FD4C2D" w14:textId="0BF8FB22" w:rsidR="005246CD" w:rsidRPr="006A4633" w:rsidRDefault="00503A75" w:rsidP="006A4633">
            <w:pPr>
              <w:spacing w:line="360" w:lineRule="auto"/>
              <w:rPr>
                <w:rFonts w:ascii="Arial" w:hAnsi="Arial" w:cs="Arial"/>
                <w:b w:val="0"/>
                <w:bCs w:val="0"/>
                <w:sz w:val="20"/>
                <w:szCs w:val="20"/>
                <w:lang w:val="en-US"/>
              </w:rPr>
            </w:pPr>
            <w:r w:rsidRPr="006A4633">
              <w:rPr>
                <w:rFonts w:ascii="Arial" w:eastAsia="Times New Roman" w:hAnsi="Arial" w:cs="Arial"/>
                <w:b w:val="0"/>
                <w:bCs w:val="0"/>
                <w:color w:val="000000"/>
                <w:kern w:val="24"/>
                <w:sz w:val="20"/>
                <w:szCs w:val="20"/>
                <w:lang w:val="en-US" w:eastAsia="fr-FR"/>
              </w:rPr>
              <w:t>Obstructive</w:t>
            </w:r>
            <w:r w:rsidRPr="006A4633">
              <w:rPr>
                <w:rFonts w:ascii="Arial" w:hAnsi="Arial" w:cs="Arial"/>
                <w:b w:val="0"/>
                <w:bCs w:val="0"/>
                <w:sz w:val="20"/>
                <w:szCs w:val="20"/>
                <w:lang w:val="en-US"/>
              </w:rPr>
              <w:t xml:space="preserve"> </w:t>
            </w:r>
            <w:r w:rsidR="006A4633">
              <w:rPr>
                <w:rFonts w:ascii="Arial" w:hAnsi="Arial" w:cs="Arial"/>
                <w:b w:val="0"/>
                <w:bCs w:val="0"/>
                <w:sz w:val="20"/>
                <w:szCs w:val="20"/>
                <w:lang w:val="en-US"/>
              </w:rPr>
              <w:t>a</w:t>
            </w:r>
            <w:r w:rsidR="005246CD" w:rsidRPr="006A4633">
              <w:rPr>
                <w:rFonts w:ascii="Arial" w:hAnsi="Arial" w:cs="Arial"/>
                <w:b w:val="0"/>
                <w:bCs w:val="0"/>
                <w:sz w:val="20"/>
                <w:szCs w:val="20"/>
                <w:lang w:val="en-US"/>
              </w:rPr>
              <w:t>pnea</w:t>
            </w:r>
          </w:p>
        </w:tc>
        <w:tc>
          <w:tcPr>
            <w:tcW w:w="1722" w:type="dxa"/>
            <w:shd w:val="clear" w:color="auto" w:fill="auto"/>
            <w:vAlign w:val="center"/>
          </w:tcPr>
          <w:p w14:paraId="24602F3E" w14:textId="77777777"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5159</w:t>
            </w:r>
          </w:p>
        </w:tc>
        <w:tc>
          <w:tcPr>
            <w:tcW w:w="1643" w:type="dxa"/>
            <w:shd w:val="clear" w:color="auto" w:fill="auto"/>
            <w:vAlign w:val="center"/>
          </w:tcPr>
          <w:p w14:paraId="19012FA6" w14:textId="445E854F"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0.14</w:t>
            </w:r>
          </w:p>
        </w:tc>
        <w:tc>
          <w:tcPr>
            <w:tcW w:w="2018" w:type="dxa"/>
            <w:shd w:val="clear" w:color="auto" w:fill="auto"/>
            <w:vAlign w:val="center"/>
          </w:tcPr>
          <w:p w14:paraId="5D8DA9C7" w14:textId="45F46152"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US"/>
              </w:rPr>
            </w:pPr>
            <w:r w:rsidRPr="004A765D">
              <w:rPr>
                <w:rFonts w:ascii="Arial" w:hAnsi="Arial" w:cs="Arial"/>
                <w:sz w:val="20"/>
                <w:szCs w:val="20"/>
                <w:lang w:val="en-US"/>
              </w:rPr>
              <w:t>8.</w:t>
            </w:r>
            <w:r w:rsidR="00870B7C" w:rsidRPr="004A765D">
              <w:rPr>
                <w:rFonts w:ascii="Arial" w:hAnsi="Arial" w:cs="Arial"/>
                <w:sz w:val="20"/>
                <w:szCs w:val="20"/>
                <w:lang w:val="en-US"/>
              </w:rPr>
              <w:t>60</w:t>
            </w:r>
          </w:p>
        </w:tc>
        <w:tc>
          <w:tcPr>
            <w:tcW w:w="1694" w:type="dxa"/>
            <w:shd w:val="clear" w:color="auto" w:fill="auto"/>
            <w:vAlign w:val="center"/>
          </w:tcPr>
          <w:p w14:paraId="1EB71328" w14:textId="0AFFBD92"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0.2</w:t>
            </w:r>
            <w:r w:rsidR="00870B7C" w:rsidRPr="004A765D">
              <w:rPr>
                <w:rFonts w:ascii="Arial" w:hAnsi="Arial" w:cs="Arial"/>
                <w:sz w:val="20"/>
                <w:szCs w:val="20"/>
                <w:lang w:val="en-US"/>
              </w:rPr>
              <w:t>5</w:t>
            </w:r>
          </w:p>
        </w:tc>
      </w:tr>
      <w:tr w:rsidR="006A4633" w:rsidRPr="004A765D" w14:paraId="1963F21C" w14:textId="77777777" w:rsidTr="00A431F0">
        <w:trPr>
          <w:trHeight w:val="224"/>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vAlign w:val="center"/>
          </w:tcPr>
          <w:p w14:paraId="3056A681" w14:textId="77777777" w:rsidR="006A4633" w:rsidRPr="006A4633" w:rsidRDefault="006A4633" w:rsidP="00A431F0">
            <w:pPr>
              <w:spacing w:line="360" w:lineRule="auto"/>
              <w:rPr>
                <w:rFonts w:ascii="Arial" w:hAnsi="Arial" w:cs="Arial"/>
                <w:b w:val="0"/>
                <w:bCs w:val="0"/>
                <w:sz w:val="20"/>
                <w:szCs w:val="20"/>
                <w:lang w:val="en-US"/>
              </w:rPr>
            </w:pPr>
            <w:r w:rsidRPr="006A4633">
              <w:rPr>
                <w:rFonts w:ascii="Arial" w:hAnsi="Arial" w:cs="Arial"/>
                <w:b w:val="0"/>
                <w:bCs w:val="0"/>
                <w:sz w:val="20"/>
                <w:szCs w:val="20"/>
                <w:lang w:val="en-US"/>
              </w:rPr>
              <w:t xml:space="preserve">Central </w:t>
            </w:r>
            <w:r>
              <w:rPr>
                <w:rFonts w:ascii="Arial" w:hAnsi="Arial" w:cs="Arial"/>
                <w:b w:val="0"/>
                <w:bCs w:val="0"/>
                <w:sz w:val="20"/>
                <w:szCs w:val="20"/>
                <w:lang w:val="en-US"/>
              </w:rPr>
              <w:t>a</w:t>
            </w:r>
            <w:r w:rsidRPr="006A4633">
              <w:rPr>
                <w:rFonts w:ascii="Arial" w:hAnsi="Arial" w:cs="Arial"/>
                <w:b w:val="0"/>
                <w:bCs w:val="0"/>
                <w:sz w:val="20"/>
                <w:szCs w:val="20"/>
                <w:lang w:val="en-US"/>
              </w:rPr>
              <w:t>pnea</w:t>
            </w:r>
          </w:p>
        </w:tc>
        <w:tc>
          <w:tcPr>
            <w:tcW w:w="1722" w:type="dxa"/>
            <w:shd w:val="clear" w:color="auto" w:fill="auto"/>
            <w:vAlign w:val="center"/>
          </w:tcPr>
          <w:p w14:paraId="073E65DA" w14:textId="77777777" w:rsidR="006A4633" w:rsidRPr="004A765D" w:rsidRDefault="006A4633" w:rsidP="00A431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72125</w:t>
            </w:r>
          </w:p>
        </w:tc>
        <w:tc>
          <w:tcPr>
            <w:tcW w:w="1643" w:type="dxa"/>
            <w:shd w:val="clear" w:color="auto" w:fill="auto"/>
            <w:vAlign w:val="center"/>
          </w:tcPr>
          <w:p w14:paraId="7FD61E81" w14:textId="77777777" w:rsidR="006A4633" w:rsidRPr="004A765D" w:rsidRDefault="006A4633" w:rsidP="00A431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2.00</w:t>
            </w:r>
          </w:p>
        </w:tc>
        <w:tc>
          <w:tcPr>
            <w:tcW w:w="2018" w:type="dxa"/>
            <w:shd w:val="clear" w:color="auto" w:fill="auto"/>
            <w:vAlign w:val="center"/>
          </w:tcPr>
          <w:p w14:paraId="545D318C" w14:textId="77777777" w:rsidR="006A4633" w:rsidRPr="004A765D" w:rsidRDefault="006A4633" w:rsidP="00A431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US"/>
              </w:rPr>
            </w:pPr>
            <w:r w:rsidRPr="004A765D">
              <w:rPr>
                <w:rFonts w:ascii="Arial" w:hAnsi="Arial" w:cs="Arial"/>
                <w:sz w:val="20"/>
                <w:szCs w:val="20"/>
                <w:lang w:val="en-US"/>
              </w:rPr>
              <w:t>120.21</w:t>
            </w:r>
          </w:p>
        </w:tc>
        <w:tc>
          <w:tcPr>
            <w:tcW w:w="1694" w:type="dxa"/>
            <w:shd w:val="clear" w:color="auto" w:fill="auto"/>
            <w:vAlign w:val="center"/>
          </w:tcPr>
          <w:p w14:paraId="1642BD46" w14:textId="77777777" w:rsidR="006A4633" w:rsidRPr="004A765D" w:rsidRDefault="006A4633" w:rsidP="00A431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3.46</w:t>
            </w:r>
          </w:p>
        </w:tc>
      </w:tr>
      <w:tr w:rsidR="005246CD" w:rsidRPr="004A765D" w14:paraId="4AE82FFD" w14:textId="77777777" w:rsidTr="006A463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vAlign w:val="center"/>
          </w:tcPr>
          <w:p w14:paraId="2F02459E" w14:textId="77777777" w:rsidR="005246CD" w:rsidRPr="006A4633" w:rsidRDefault="005246CD" w:rsidP="006A4633">
            <w:pPr>
              <w:spacing w:line="360" w:lineRule="auto"/>
              <w:rPr>
                <w:rFonts w:ascii="Arial" w:hAnsi="Arial" w:cs="Arial"/>
                <w:b w:val="0"/>
                <w:bCs w:val="0"/>
                <w:sz w:val="20"/>
                <w:szCs w:val="20"/>
                <w:lang w:val="en-US"/>
              </w:rPr>
            </w:pPr>
            <w:r w:rsidRPr="006A4633">
              <w:rPr>
                <w:rFonts w:ascii="Arial" w:hAnsi="Arial" w:cs="Arial"/>
                <w:b w:val="0"/>
                <w:bCs w:val="0"/>
                <w:sz w:val="20"/>
                <w:szCs w:val="20"/>
                <w:lang w:val="en-US"/>
              </w:rPr>
              <w:t>Mixed apnea</w:t>
            </w:r>
          </w:p>
        </w:tc>
        <w:tc>
          <w:tcPr>
            <w:tcW w:w="1722" w:type="dxa"/>
            <w:shd w:val="clear" w:color="auto" w:fill="auto"/>
            <w:vAlign w:val="center"/>
          </w:tcPr>
          <w:p w14:paraId="053596BE" w14:textId="77777777"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38027</w:t>
            </w:r>
          </w:p>
        </w:tc>
        <w:tc>
          <w:tcPr>
            <w:tcW w:w="1643" w:type="dxa"/>
            <w:shd w:val="clear" w:color="auto" w:fill="auto"/>
            <w:vAlign w:val="center"/>
          </w:tcPr>
          <w:p w14:paraId="73E4B06A" w14:textId="792CF8D8"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1.06</w:t>
            </w:r>
          </w:p>
        </w:tc>
        <w:tc>
          <w:tcPr>
            <w:tcW w:w="2018" w:type="dxa"/>
            <w:shd w:val="clear" w:color="auto" w:fill="auto"/>
            <w:vAlign w:val="center"/>
          </w:tcPr>
          <w:p w14:paraId="2750D7F5" w14:textId="4B466A71"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US"/>
              </w:rPr>
            </w:pPr>
            <w:r w:rsidRPr="004A765D">
              <w:rPr>
                <w:rFonts w:ascii="Arial" w:hAnsi="Arial" w:cs="Arial"/>
                <w:sz w:val="20"/>
                <w:szCs w:val="20"/>
                <w:lang w:val="en-US"/>
              </w:rPr>
              <w:t>63.38</w:t>
            </w:r>
          </w:p>
        </w:tc>
        <w:tc>
          <w:tcPr>
            <w:tcW w:w="1694" w:type="dxa"/>
            <w:shd w:val="clear" w:color="auto" w:fill="auto"/>
            <w:vAlign w:val="center"/>
          </w:tcPr>
          <w:p w14:paraId="637998CF" w14:textId="10184BAE" w:rsidR="005246CD" w:rsidRPr="004A765D" w:rsidRDefault="005246CD" w:rsidP="006A4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4A765D">
              <w:rPr>
                <w:rFonts w:ascii="Arial" w:hAnsi="Arial" w:cs="Arial"/>
                <w:sz w:val="20"/>
                <w:szCs w:val="20"/>
                <w:lang w:val="en-US"/>
              </w:rPr>
              <w:t>1.82</w:t>
            </w:r>
          </w:p>
        </w:tc>
      </w:tr>
    </w:tbl>
    <w:p w14:paraId="4A53D9AE" w14:textId="4EC4B5CA" w:rsidR="0099200C" w:rsidRPr="004A765D" w:rsidRDefault="006A4633" w:rsidP="00124367">
      <w:pPr>
        <w:spacing w:line="360" w:lineRule="auto"/>
        <w:rPr>
          <w:rFonts w:ascii="Arial" w:hAnsi="Arial" w:cs="Arial"/>
          <w:sz w:val="20"/>
          <w:szCs w:val="20"/>
          <w:lang w:val="en-US"/>
        </w:rPr>
      </w:pPr>
      <w:r w:rsidRPr="004A765D">
        <w:rPr>
          <w:rFonts w:ascii="Arial" w:hAnsi="Arial" w:cs="Arial"/>
          <w:sz w:val="20"/>
          <w:szCs w:val="20"/>
          <w:lang w:val="en-US"/>
        </w:rPr>
        <w:t>RERA, respiratory effort-related arousal</w:t>
      </w:r>
      <w:r>
        <w:rPr>
          <w:rFonts w:ascii="Arial" w:hAnsi="Arial" w:cs="Arial"/>
          <w:sz w:val="20"/>
          <w:szCs w:val="20"/>
          <w:lang w:val="en-US"/>
        </w:rPr>
        <w:t>.</w:t>
      </w:r>
    </w:p>
    <w:p w14:paraId="5EDFD55C" w14:textId="77777777" w:rsidR="002A2185" w:rsidRDefault="002A2185" w:rsidP="00124367">
      <w:pPr>
        <w:spacing w:line="360" w:lineRule="auto"/>
        <w:rPr>
          <w:rFonts w:ascii="Arial" w:hAnsi="Arial" w:cs="Arial"/>
          <w:sz w:val="20"/>
          <w:szCs w:val="20"/>
          <w:lang w:val="en-US"/>
        </w:rPr>
      </w:pPr>
    </w:p>
    <w:p w14:paraId="2ABD0A95" w14:textId="7533DBC7" w:rsidR="001F5A6D" w:rsidRPr="004A765D" w:rsidRDefault="00853B5B" w:rsidP="00124367">
      <w:pPr>
        <w:spacing w:line="360" w:lineRule="auto"/>
        <w:rPr>
          <w:rFonts w:ascii="Arial" w:hAnsi="Arial" w:cs="Arial"/>
          <w:sz w:val="20"/>
          <w:szCs w:val="20"/>
          <w:lang w:val="en-US"/>
        </w:rPr>
      </w:pPr>
      <w:r>
        <w:rPr>
          <w:rFonts w:ascii="Arial" w:hAnsi="Arial" w:cs="Arial"/>
          <w:b/>
          <w:bCs/>
          <w:noProof/>
          <w:sz w:val="20"/>
          <w:szCs w:val="20"/>
          <w:lang w:val="en-US"/>
        </w:rPr>
        <w:lastRenderedPageBreak/>
        <w:t>Supplementary</w:t>
      </w:r>
      <w:r w:rsidRPr="004A765D">
        <w:rPr>
          <w:rFonts w:ascii="Arial" w:hAnsi="Arial" w:cs="Arial"/>
          <w:b/>
          <w:bCs/>
          <w:sz w:val="20"/>
          <w:szCs w:val="20"/>
          <w:lang w:val="en-US"/>
        </w:rPr>
        <w:t xml:space="preserve"> </w:t>
      </w:r>
      <w:r w:rsidR="001F5A6D" w:rsidRPr="004A765D">
        <w:rPr>
          <w:rFonts w:ascii="Arial" w:hAnsi="Arial" w:cs="Arial"/>
          <w:b/>
          <w:bCs/>
          <w:sz w:val="20"/>
          <w:szCs w:val="20"/>
          <w:lang w:val="en-US"/>
        </w:rPr>
        <w:t>Table 3</w:t>
      </w:r>
      <w:r w:rsidR="008C2AB5">
        <w:rPr>
          <w:rFonts w:ascii="Arial" w:hAnsi="Arial" w:cs="Arial"/>
          <w:sz w:val="20"/>
          <w:szCs w:val="20"/>
          <w:lang w:val="en-US"/>
        </w:rPr>
        <w:t>.</w:t>
      </w:r>
      <w:r w:rsidR="001F5A6D" w:rsidRPr="004A765D">
        <w:rPr>
          <w:rFonts w:ascii="Arial" w:hAnsi="Arial" w:cs="Arial"/>
          <w:sz w:val="20"/>
          <w:szCs w:val="20"/>
          <w:lang w:val="en-US"/>
        </w:rPr>
        <w:t xml:space="preserve"> Distribution of </w:t>
      </w:r>
      <w:r w:rsidR="008C2AB5">
        <w:rPr>
          <w:rFonts w:ascii="Arial" w:hAnsi="Arial" w:cs="Arial"/>
          <w:sz w:val="20"/>
          <w:szCs w:val="20"/>
          <w:lang w:val="en-US"/>
        </w:rPr>
        <w:t>esophageal pressure</w:t>
      </w:r>
      <w:r w:rsidR="001F5A6D" w:rsidRPr="004A765D">
        <w:rPr>
          <w:rFonts w:ascii="Arial" w:hAnsi="Arial" w:cs="Arial"/>
          <w:sz w:val="20"/>
          <w:szCs w:val="20"/>
          <w:lang w:val="en-US"/>
        </w:rPr>
        <w:t xml:space="preserve"> </w:t>
      </w:r>
      <w:r w:rsidR="008C2AB5">
        <w:rPr>
          <w:rFonts w:ascii="Arial" w:hAnsi="Arial" w:cs="Arial"/>
          <w:sz w:val="20"/>
          <w:szCs w:val="20"/>
          <w:lang w:val="en-US"/>
        </w:rPr>
        <w:t xml:space="preserve">(PES) </w:t>
      </w:r>
      <w:r w:rsidR="001F5A6D" w:rsidRPr="004A765D">
        <w:rPr>
          <w:rFonts w:ascii="Arial" w:hAnsi="Arial" w:cs="Arial"/>
          <w:sz w:val="20"/>
          <w:szCs w:val="20"/>
          <w:lang w:val="en-US"/>
        </w:rPr>
        <w:t>signal amplitude</w:t>
      </w:r>
      <w:r w:rsidR="00981E15" w:rsidRPr="004A765D">
        <w:rPr>
          <w:rFonts w:ascii="Arial" w:hAnsi="Arial" w:cs="Arial"/>
          <w:sz w:val="20"/>
          <w:szCs w:val="20"/>
          <w:lang w:val="en-US"/>
        </w:rPr>
        <w:t xml:space="preserve"> </w:t>
      </w:r>
      <w:r w:rsidR="008C2AB5">
        <w:rPr>
          <w:rFonts w:ascii="Arial" w:hAnsi="Arial" w:cs="Arial"/>
          <w:sz w:val="20"/>
          <w:szCs w:val="20"/>
          <w:lang w:val="en-US"/>
        </w:rPr>
        <w:t xml:space="preserve">during </w:t>
      </w:r>
      <w:r w:rsidR="00981E15" w:rsidRPr="004A765D">
        <w:rPr>
          <w:rFonts w:ascii="Arial" w:hAnsi="Arial" w:cs="Arial"/>
          <w:sz w:val="20"/>
          <w:szCs w:val="20"/>
          <w:lang w:val="en-US"/>
        </w:rPr>
        <w:t>the scored</w:t>
      </w:r>
      <w:r w:rsidR="008C2AB5">
        <w:rPr>
          <w:rFonts w:ascii="Arial" w:hAnsi="Arial" w:cs="Arial"/>
          <w:sz w:val="20"/>
          <w:szCs w:val="20"/>
          <w:lang w:val="en-US"/>
        </w:rPr>
        <w:t xml:space="preserve"> period of</w:t>
      </w:r>
      <w:r w:rsidR="00981E15" w:rsidRPr="004A765D">
        <w:rPr>
          <w:rFonts w:ascii="Arial" w:hAnsi="Arial" w:cs="Arial"/>
          <w:sz w:val="20"/>
          <w:szCs w:val="20"/>
          <w:lang w:val="en-US"/>
        </w:rPr>
        <w:t xml:space="preserve"> normal breathing and the scored breathing disturbances</w:t>
      </w:r>
      <w:r w:rsidR="008C2AB5">
        <w:rPr>
          <w:rFonts w:ascii="Arial" w:hAnsi="Arial" w:cs="Arial"/>
          <w:sz w:val="20"/>
          <w:szCs w:val="20"/>
          <w:lang w:val="en-US"/>
        </w:rPr>
        <w:t>.</w:t>
      </w:r>
    </w:p>
    <w:tbl>
      <w:tblPr>
        <w:tblW w:w="9464"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245"/>
        <w:gridCol w:w="987"/>
        <w:gridCol w:w="986"/>
        <w:gridCol w:w="987"/>
        <w:gridCol w:w="1128"/>
        <w:gridCol w:w="1128"/>
        <w:gridCol w:w="1128"/>
        <w:gridCol w:w="875"/>
      </w:tblGrid>
      <w:tr w:rsidR="005F7B1A" w:rsidRPr="004A765D" w14:paraId="3324AFB0" w14:textId="77777777" w:rsidTr="00D65C24">
        <w:trPr>
          <w:trHeight w:val="221"/>
        </w:trPr>
        <w:tc>
          <w:tcPr>
            <w:tcW w:w="2245" w:type="dxa"/>
            <w:vMerge w:val="restart"/>
            <w:tcBorders>
              <w:top w:val="single" w:sz="4" w:space="0" w:color="auto"/>
            </w:tcBorders>
            <w:shd w:val="clear" w:color="auto" w:fill="auto"/>
            <w:tcMar>
              <w:top w:w="15" w:type="dxa"/>
              <w:left w:w="15" w:type="dxa"/>
              <w:bottom w:w="0" w:type="dxa"/>
              <w:right w:w="15" w:type="dxa"/>
            </w:tcMar>
            <w:vAlign w:val="center"/>
          </w:tcPr>
          <w:p w14:paraId="5B499CC0" w14:textId="77777777" w:rsidR="005F7B1A" w:rsidRPr="008C2AB5" w:rsidRDefault="005F7B1A" w:rsidP="008C2AB5">
            <w:pPr>
              <w:spacing w:after="0" w:line="360" w:lineRule="auto"/>
              <w:rPr>
                <w:rFonts w:ascii="Arial" w:eastAsia="Times New Roman" w:hAnsi="Arial" w:cs="Arial"/>
                <w:sz w:val="20"/>
                <w:szCs w:val="20"/>
                <w:lang w:val="en-US" w:eastAsia="fr-FR"/>
              </w:rPr>
            </w:pPr>
          </w:p>
        </w:tc>
        <w:tc>
          <w:tcPr>
            <w:tcW w:w="7219" w:type="dxa"/>
            <w:gridSpan w:val="7"/>
            <w:tcBorders>
              <w:bottom w:val="single" w:sz="4" w:space="0" w:color="auto"/>
            </w:tcBorders>
            <w:shd w:val="clear" w:color="auto" w:fill="auto"/>
            <w:tcMar>
              <w:top w:w="15" w:type="dxa"/>
              <w:left w:w="15" w:type="dxa"/>
              <w:bottom w:w="0" w:type="dxa"/>
              <w:right w:w="15" w:type="dxa"/>
            </w:tcMar>
            <w:vAlign w:val="center"/>
          </w:tcPr>
          <w:p w14:paraId="1FB30DCA" w14:textId="5065EB16" w:rsidR="005F7B1A" w:rsidRPr="004A765D" w:rsidRDefault="005F7B1A" w:rsidP="008C2AB5">
            <w:pPr>
              <w:spacing w:after="0" w:line="360" w:lineRule="auto"/>
              <w:jc w:val="center"/>
              <w:textAlignment w:val="bottom"/>
              <w:rPr>
                <w:rFonts w:ascii="Arial" w:eastAsia="Times New Roman" w:hAnsi="Arial" w:cs="Arial"/>
                <w:b/>
                <w:bCs/>
                <w:color w:val="000000"/>
                <w:kern w:val="24"/>
                <w:sz w:val="20"/>
                <w:szCs w:val="20"/>
                <w:lang w:val="en-US" w:eastAsia="fr-FR"/>
              </w:rPr>
            </w:pPr>
            <w:r>
              <w:rPr>
                <w:rFonts w:ascii="Arial" w:eastAsia="Times New Roman" w:hAnsi="Arial" w:cs="Arial"/>
                <w:b/>
                <w:bCs/>
                <w:color w:val="000000"/>
                <w:kern w:val="24"/>
                <w:sz w:val="20"/>
                <w:szCs w:val="20"/>
                <w:lang w:val="en-US" w:eastAsia="fr-FR"/>
              </w:rPr>
              <w:t>PES signal amplitude (mmHg)</w:t>
            </w:r>
          </w:p>
        </w:tc>
      </w:tr>
      <w:tr w:rsidR="005F7B1A" w:rsidRPr="004A765D" w14:paraId="4956309A" w14:textId="77777777" w:rsidTr="00D65C24">
        <w:trPr>
          <w:trHeight w:val="221"/>
        </w:trPr>
        <w:tc>
          <w:tcPr>
            <w:tcW w:w="2245" w:type="dxa"/>
            <w:vMerge/>
            <w:shd w:val="clear" w:color="auto" w:fill="auto"/>
            <w:tcMar>
              <w:top w:w="15" w:type="dxa"/>
              <w:left w:w="15" w:type="dxa"/>
              <w:bottom w:w="0" w:type="dxa"/>
              <w:right w:w="15" w:type="dxa"/>
            </w:tcMar>
            <w:vAlign w:val="center"/>
          </w:tcPr>
          <w:p w14:paraId="39225FCA" w14:textId="77777777" w:rsidR="005F7B1A" w:rsidRPr="008C2AB5" w:rsidRDefault="005F7B1A" w:rsidP="008C2AB5">
            <w:pPr>
              <w:spacing w:after="0" w:line="360" w:lineRule="auto"/>
              <w:rPr>
                <w:rFonts w:ascii="Arial" w:eastAsia="Times New Roman" w:hAnsi="Arial" w:cs="Arial"/>
                <w:sz w:val="20"/>
                <w:szCs w:val="20"/>
                <w:lang w:val="en-US" w:eastAsia="fr-FR"/>
              </w:rPr>
            </w:pPr>
          </w:p>
        </w:tc>
        <w:tc>
          <w:tcPr>
            <w:tcW w:w="987" w:type="dxa"/>
            <w:vMerge w:val="restart"/>
            <w:tcBorders>
              <w:top w:val="single" w:sz="4" w:space="0" w:color="auto"/>
              <w:bottom w:val="nil"/>
            </w:tcBorders>
            <w:shd w:val="clear" w:color="auto" w:fill="auto"/>
            <w:tcMar>
              <w:top w:w="15" w:type="dxa"/>
              <w:left w:w="15" w:type="dxa"/>
              <w:bottom w:w="0" w:type="dxa"/>
              <w:right w:w="15" w:type="dxa"/>
            </w:tcMar>
            <w:vAlign w:val="center"/>
          </w:tcPr>
          <w:p w14:paraId="76C19661" w14:textId="1007EE83" w:rsidR="005F7B1A" w:rsidRDefault="005F7B1A" w:rsidP="008C2AB5">
            <w:pPr>
              <w:spacing w:after="0" w:line="360" w:lineRule="auto"/>
              <w:jc w:val="center"/>
              <w:textAlignment w:val="bottom"/>
              <w:rPr>
                <w:rFonts w:ascii="Arial" w:eastAsia="Times New Roman" w:hAnsi="Arial" w:cs="Arial"/>
                <w:b/>
                <w:bCs/>
                <w:color w:val="000000"/>
                <w:kern w:val="24"/>
                <w:sz w:val="20"/>
                <w:szCs w:val="20"/>
                <w:lang w:val="en-US" w:eastAsia="fr-FR"/>
              </w:rPr>
            </w:pPr>
            <w:r>
              <w:rPr>
                <w:rFonts w:ascii="Arial" w:eastAsia="Times New Roman" w:hAnsi="Arial" w:cs="Arial"/>
                <w:b/>
                <w:bCs/>
                <w:color w:val="000000"/>
                <w:kern w:val="24"/>
                <w:sz w:val="20"/>
                <w:szCs w:val="20"/>
                <w:lang w:val="en-US" w:eastAsia="fr-FR"/>
              </w:rPr>
              <w:t>M</w:t>
            </w:r>
            <w:r w:rsidRPr="004A765D">
              <w:rPr>
                <w:rFonts w:ascii="Arial" w:eastAsia="Times New Roman" w:hAnsi="Arial" w:cs="Arial"/>
                <w:b/>
                <w:bCs/>
                <w:color w:val="000000"/>
                <w:kern w:val="24"/>
                <w:sz w:val="20"/>
                <w:szCs w:val="20"/>
                <w:lang w:val="en-US" w:eastAsia="fr-FR"/>
              </w:rPr>
              <w:t>ean</w:t>
            </w:r>
          </w:p>
        </w:tc>
        <w:tc>
          <w:tcPr>
            <w:tcW w:w="986" w:type="dxa"/>
            <w:vMerge w:val="restart"/>
            <w:tcBorders>
              <w:top w:val="single" w:sz="4" w:space="0" w:color="auto"/>
              <w:bottom w:val="nil"/>
            </w:tcBorders>
            <w:shd w:val="clear" w:color="auto" w:fill="auto"/>
            <w:tcMar>
              <w:top w:w="15" w:type="dxa"/>
              <w:left w:w="15" w:type="dxa"/>
              <w:bottom w:w="0" w:type="dxa"/>
              <w:right w:w="15" w:type="dxa"/>
            </w:tcMar>
            <w:vAlign w:val="center"/>
          </w:tcPr>
          <w:p w14:paraId="7BB30ACF" w14:textId="04EE4A8D" w:rsidR="005F7B1A" w:rsidRDefault="005F7B1A" w:rsidP="008C2AB5">
            <w:pPr>
              <w:spacing w:after="0" w:line="360" w:lineRule="auto"/>
              <w:jc w:val="center"/>
              <w:textAlignment w:val="bottom"/>
              <w:rPr>
                <w:rFonts w:ascii="Arial" w:eastAsia="Times New Roman" w:hAnsi="Arial" w:cs="Arial"/>
                <w:b/>
                <w:bCs/>
                <w:color w:val="000000"/>
                <w:kern w:val="24"/>
                <w:sz w:val="20"/>
                <w:szCs w:val="20"/>
                <w:lang w:val="en-US" w:eastAsia="fr-FR"/>
              </w:rPr>
            </w:pPr>
            <w:r>
              <w:rPr>
                <w:rFonts w:ascii="Arial" w:eastAsia="Times New Roman" w:hAnsi="Arial" w:cs="Arial"/>
                <w:b/>
                <w:bCs/>
                <w:color w:val="000000"/>
                <w:kern w:val="24"/>
                <w:sz w:val="20"/>
                <w:szCs w:val="20"/>
                <w:lang w:val="en-US" w:eastAsia="fr-FR"/>
              </w:rPr>
              <w:t>SD</w:t>
            </w:r>
          </w:p>
        </w:tc>
        <w:tc>
          <w:tcPr>
            <w:tcW w:w="5246" w:type="dxa"/>
            <w:gridSpan w:val="5"/>
            <w:tcBorders>
              <w:top w:val="single" w:sz="4" w:space="0" w:color="auto"/>
              <w:bottom w:val="single" w:sz="4" w:space="0" w:color="auto"/>
            </w:tcBorders>
            <w:shd w:val="clear" w:color="auto" w:fill="auto"/>
            <w:tcMar>
              <w:top w:w="15" w:type="dxa"/>
              <w:left w:w="15" w:type="dxa"/>
              <w:bottom w:w="0" w:type="dxa"/>
              <w:right w:w="15" w:type="dxa"/>
            </w:tcMar>
            <w:vAlign w:val="center"/>
          </w:tcPr>
          <w:p w14:paraId="58A4E79C" w14:textId="2F22C825" w:rsidR="005F7B1A" w:rsidRPr="004A765D" w:rsidRDefault="005F7B1A" w:rsidP="008C2AB5">
            <w:pPr>
              <w:spacing w:after="0" w:line="360" w:lineRule="auto"/>
              <w:jc w:val="center"/>
              <w:textAlignment w:val="bottom"/>
              <w:rPr>
                <w:rFonts w:ascii="Arial" w:eastAsia="Times New Roman" w:hAnsi="Arial" w:cs="Arial"/>
                <w:b/>
                <w:bCs/>
                <w:color w:val="000000"/>
                <w:kern w:val="24"/>
                <w:sz w:val="20"/>
                <w:szCs w:val="20"/>
                <w:lang w:val="en-US" w:eastAsia="fr-FR"/>
              </w:rPr>
            </w:pPr>
            <w:r>
              <w:rPr>
                <w:rFonts w:ascii="Arial" w:eastAsia="Times New Roman" w:hAnsi="Arial" w:cs="Arial"/>
                <w:b/>
                <w:bCs/>
                <w:color w:val="000000"/>
                <w:kern w:val="24"/>
                <w:sz w:val="20"/>
                <w:szCs w:val="20"/>
                <w:lang w:val="en-US" w:eastAsia="fr-FR"/>
              </w:rPr>
              <w:t>Percentile</w:t>
            </w:r>
          </w:p>
        </w:tc>
      </w:tr>
      <w:tr w:rsidR="005F7B1A" w:rsidRPr="004A765D" w14:paraId="7F2FDB6B" w14:textId="77777777" w:rsidTr="00D65C24">
        <w:trPr>
          <w:trHeight w:val="221"/>
        </w:trPr>
        <w:tc>
          <w:tcPr>
            <w:tcW w:w="2245" w:type="dxa"/>
            <w:vMerge/>
            <w:tcBorders>
              <w:bottom w:val="single" w:sz="4" w:space="0" w:color="auto"/>
            </w:tcBorders>
            <w:shd w:val="clear" w:color="auto" w:fill="auto"/>
            <w:tcMar>
              <w:top w:w="15" w:type="dxa"/>
              <w:left w:w="15" w:type="dxa"/>
              <w:bottom w:w="0" w:type="dxa"/>
              <w:right w:w="15" w:type="dxa"/>
            </w:tcMar>
            <w:vAlign w:val="center"/>
            <w:hideMark/>
          </w:tcPr>
          <w:p w14:paraId="17648E1D" w14:textId="77777777" w:rsidR="005F7B1A" w:rsidRPr="008C2AB5" w:rsidRDefault="005F7B1A" w:rsidP="008C2AB5">
            <w:pPr>
              <w:spacing w:after="0" w:line="360" w:lineRule="auto"/>
              <w:rPr>
                <w:rFonts w:ascii="Arial" w:eastAsia="Times New Roman" w:hAnsi="Arial" w:cs="Arial"/>
                <w:sz w:val="20"/>
                <w:szCs w:val="20"/>
                <w:lang w:val="en-US" w:eastAsia="fr-FR"/>
              </w:rPr>
            </w:pPr>
          </w:p>
        </w:tc>
        <w:tc>
          <w:tcPr>
            <w:tcW w:w="987" w:type="dxa"/>
            <w:vMerge/>
            <w:tcBorders>
              <w:top w:val="nil"/>
              <w:bottom w:val="single" w:sz="4" w:space="0" w:color="auto"/>
            </w:tcBorders>
            <w:shd w:val="clear" w:color="auto" w:fill="auto"/>
            <w:tcMar>
              <w:top w:w="15" w:type="dxa"/>
              <w:left w:w="15" w:type="dxa"/>
              <w:bottom w:w="0" w:type="dxa"/>
              <w:right w:w="15" w:type="dxa"/>
            </w:tcMar>
            <w:vAlign w:val="center"/>
            <w:hideMark/>
          </w:tcPr>
          <w:p w14:paraId="07ACA04B" w14:textId="09BC1896" w:rsidR="005F7B1A" w:rsidRPr="004A765D" w:rsidRDefault="005F7B1A" w:rsidP="008C2AB5">
            <w:pPr>
              <w:spacing w:after="0" w:line="360" w:lineRule="auto"/>
              <w:jc w:val="center"/>
              <w:textAlignment w:val="bottom"/>
              <w:rPr>
                <w:rFonts w:ascii="Arial" w:eastAsia="Times New Roman" w:hAnsi="Arial" w:cs="Arial"/>
                <w:sz w:val="20"/>
                <w:szCs w:val="20"/>
                <w:lang w:val="en-US" w:eastAsia="fr-FR"/>
              </w:rPr>
            </w:pPr>
          </w:p>
        </w:tc>
        <w:tc>
          <w:tcPr>
            <w:tcW w:w="986" w:type="dxa"/>
            <w:vMerge/>
            <w:tcBorders>
              <w:top w:val="nil"/>
              <w:bottom w:val="single" w:sz="4" w:space="0" w:color="auto"/>
            </w:tcBorders>
            <w:shd w:val="clear" w:color="auto" w:fill="auto"/>
            <w:tcMar>
              <w:top w:w="15" w:type="dxa"/>
              <w:left w:w="15" w:type="dxa"/>
              <w:bottom w:w="0" w:type="dxa"/>
              <w:right w:w="15" w:type="dxa"/>
            </w:tcMar>
            <w:vAlign w:val="center"/>
            <w:hideMark/>
          </w:tcPr>
          <w:p w14:paraId="048E01BD" w14:textId="29CEFDE0" w:rsidR="005F7B1A" w:rsidRPr="004A765D" w:rsidRDefault="005F7B1A" w:rsidP="008C2AB5">
            <w:pPr>
              <w:spacing w:after="0" w:line="360" w:lineRule="auto"/>
              <w:jc w:val="center"/>
              <w:textAlignment w:val="bottom"/>
              <w:rPr>
                <w:rFonts w:ascii="Arial" w:eastAsia="Times New Roman" w:hAnsi="Arial" w:cs="Arial"/>
                <w:sz w:val="20"/>
                <w:szCs w:val="20"/>
                <w:lang w:val="en-US" w:eastAsia="fr-FR"/>
              </w:rPr>
            </w:pPr>
          </w:p>
        </w:tc>
        <w:tc>
          <w:tcPr>
            <w:tcW w:w="98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6E574BE" w14:textId="77777777" w:rsidR="005F7B1A" w:rsidRPr="004A765D" w:rsidRDefault="005F7B1A"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5%</w:t>
            </w:r>
          </w:p>
        </w:tc>
        <w:tc>
          <w:tcPr>
            <w:tcW w:w="1128"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BBC88FF" w14:textId="77777777" w:rsidR="005F7B1A" w:rsidRPr="004A765D" w:rsidRDefault="005F7B1A"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25%</w:t>
            </w:r>
          </w:p>
        </w:tc>
        <w:tc>
          <w:tcPr>
            <w:tcW w:w="1128"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AE06EA9" w14:textId="77777777" w:rsidR="005F7B1A" w:rsidRPr="004A765D" w:rsidRDefault="005F7B1A"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50%</w:t>
            </w:r>
          </w:p>
        </w:tc>
        <w:tc>
          <w:tcPr>
            <w:tcW w:w="1128"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F0222F0" w14:textId="77777777" w:rsidR="005F7B1A" w:rsidRPr="004A765D" w:rsidRDefault="005F7B1A"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75%</w:t>
            </w:r>
          </w:p>
        </w:tc>
        <w:tc>
          <w:tcPr>
            <w:tcW w:w="875"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00306FD" w14:textId="77777777" w:rsidR="005F7B1A" w:rsidRPr="004A765D" w:rsidRDefault="005F7B1A"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95%</w:t>
            </w:r>
          </w:p>
        </w:tc>
      </w:tr>
      <w:tr w:rsidR="008C2AB5" w:rsidRPr="004A765D" w14:paraId="757559C0" w14:textId="77777777" w:rsidTr="005F7B1A">
        <w:trPr>
          <w:trHeight w:val="221"/>
        </w:trPr>
        <w:tc>
          <w:tcPr>
            <w:tcW w:w="2245" w:type="dxa"/>
            <w:tcBorders>
              <w:top w:val="single" w:sz="4" w:space="0" w:color="auto"/>
            </w:tcBorders>
            <w:shd w:val="clear" w:color="auto" w:fill="auto"/>
            <w:tcMar>
              <w:top w:w="15" w:type="dxa"/>
              <w:left w:w="15" w:type="dxa"/>
              <w:bottom w:w="0" w:type="dxa"/>
              <w:right w:w="15" w:type="dxa"/>
            </w:tcMar>
            <w:vAlign w:val="center"/>
            <w:hideMark/>
          </w:tcPr>
          <w:p w14:paraId="6A018AF5" w14:textId="77777777" w:rsidR="001F5A6D" w:rsidRPr="008C2AB5" w:rsidRDefault="001F5A6D" w:rsidP="008C2AB5">
            <w:pPr>
              <w:spacing w:after="0" w:line="360" w:lineRule="auto"/>
              <w:textAlignment w:val="bottom"/>
              <w:rPr>
                <w:rFonts w:ascii="Arial" w:eastAsia="Times New Roman" w:hAnsi="Arial" w:cs="Arial"/>
                <w:sz w:val="20"/>
                <w:szCs w:val="20"/>
                <w:lang w:val="en-US" w:eastAsia="fr-FR"/>
              </w:rPr>
            </w:pPr>
            <w:r w:rsidRPr="008C2AB5">
              <w:rPr>
                <w:rFonts w:ascii="Arial" w:eastAsia="Times New Roman" w:hAnsi="Arial" w:cs="Arial"/>
                <w:color w:val="000000"/>
                <w:kern w:val="24"/>
                <w:sz w:val="20"/>
                <w:szCs w:val="20"/>
                <w:lang w:val="en-US" w:eastAsia="fr-FR"/>
              </w:rPr>
              <w:t>Central apnea</w:t>
            </w:r>
          </w:p>
        </w:tc>
        <w:tc>
          <w:tcPr>
            <w:tcW w:w="987" w:type="dxa"/>
            <w:tcBorders>
              <w:top w:val="single" w:sz="4" w:space="0" w:color="auto"/>
            </w:tcBorders>
            <w:shd w:val="clear" w:color="auto" w:fill="auto"/>
            <w:tcMar>
              <w:top w:w="15" w:type="dxa"/>
              <w:left w:w="15" w:type="dxa"/>
              <w:bottom w:w="0" w:type="dxa"/>
              <w:right w:w="15" w:type="dxa"/>
            </w:tcMar>
            <w:vAlign w:val="center"/>
            <w:hideMark/>
          </w:tcPr>
          <w:p w14:paraId="583CD934" w14:textId="74122753"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1.7</w:t>
            </w:r>
            <w:r w:rsidR="00870B7C" w:rsidRPr="004A765D">
              <w:rPr>
                <w:rFonts w:ascii="Arial" w:eastAsia="Times New Roman" w:hAnsi="Arial" w:cs="Arial"/>
                <w:color w:val="000000"/>
                <w:kern w:val="24"/>
                <w:sz w:val="20"/>
                <w:szCs w:val="20"/>
                <w:lang w:val="en-US" w:eastAsia="fr-FR"/>
              </w:rPr>
              <w:t>4</w:t>
            </w:r>
          </w:p>
        </w:tc>
        <w:tc>
          <w:tcPr>
            <w:tcW w:w="986" w:type="dxa"/>
            <w:tcBorders>
              <w:top w:val="single" w:sz="4" w:space="0" w:color="auto"/>
            </w:tcBorders>
            <w:shd w:val="clear" w:color="auto" w:fill="auto"/>
            <w:tcMar>
              <w:top w:w="15" w:type="dxa"/>
              <w:left w:w="15" w:type="dxa"/>
              <w:bottom w:w="0" w:type="dxa"/>
              <w:right w:w="15" w:type="dxa"/>
            </w:tcMar>
            <w:vAlign w:val="center"/>
            <w:hideMark/>
          </w:tcPr>
          <w:p w14:paraId="316597ED" w14:textId="3A8AD1E6"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1.09</w:t>
            </w:r>
          </w:p>
        </w:tc>
        <w:tc>
          <w:tcPr>
            <w:tcW w:w="987" w:type="dxa"/>
            <w:tcBorders>
              <w:top w:val="single" w:sz="4" w:space="0" w:color="auto"/>
            </w:tcBorders>
            <w:shd w:val="clear" w:color="auto" w:fill="auto"/>
            <w:tcMar>
              <w:top w:w="15" w:type="dxa"/>
              <w:left w:w="15" w:type="dxa"/>
              <w:bottom w:w="0" w:type="dxa"/>
              <w:right w:w="15" w:type="dxa"/>
            </w:tcMar>
            <w:vAlign w:val="center"/>
            <w:hideMark/>
          </w:tcPr>
          <w:p w14:paraId="2182387D" w14:textId="0D3C91CB"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0.5</w:t>
            </w:r>
            <w:r w:rsidR="00870B7C" w:rsidRPr="004A765D">
              <w:rPr>
                <w:rFonts w:ascii="Arial" w:eastAsia="Times New Roman" w:hAnsi="Arial" w:cs="Arial"/>
                <w:color w:val="000000"/>
                <w:kern w:val="24"/>
                <w:sz w:val="20"/>
                <w:szCs w:val="20"/>
                <w:lang w:val="en-US" w:eastAsia="fr-FR"/>
              </w:rPr>
              <w:t>9</w:t>
            </w:r>
          </w:p>
        </w:tc>
        <w:tc>
          <w:tcPr>
            <w:tcW w:w="1128" w:type="dxa"/>
            <w:tcBorders>
              <w:top w:val="single" w:sz="4" w:space="0" w:color="auto"/>
            </w:tcBorders>
            <w:shd w:val="clear" w:color="auto" w:fill="auto"/>
            <w:tcMar>
              <w:top w:w="15" w:type="dxa"/>
              <w:left w:w="15" w:type="dxa"/>
              <w:bottom w:w="0" w:type="dxa"/>
              <w:right w:w="15" w:type="dxa"/>
            </w:tcMar>
            <w:vAlign w:val="center"/>
            <w:hideMark/>
          </w:tcPr>
          <w:p w14:paraId="1BBDE1A3" w14:textId="172D1986"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0.9</w:t>
            </w:r>
            <w:r w:rsidR="00870B7C" w:rsidRPr="004A765D">
              <w:rPr>
                <w:rFonts w:ascii="Arial" w:eastAsia="Times New Roman" w:hAnsi="Arial" w:cs="Arial"/>
                <w:color w:val="000000"/>
                <w:kern w:val="24"/>
                <w:sz w:val="20"/>
                <w:szCs w:val="20"/>
                <w:lang w:val="en-US" w:eastAsia="fr-FR"/>
              </w:rPr>
              <w:t>8</w:t>
            </w:r>
          </w:p>
        </w:tc>
        <w:tc>
          <w:tcPr>
            <w:tcW w:w="1128" w:type="dxa"/>
            <w:tcBorders>
              <w:top w:val="single" w:sz="4" w:space="0" w:color="auto"/>
            </w:tcBorders>
            <w:shd w:val="clear" w:color="auto" w:fill="auto"/>
            <w:tcMar>
              <w:top w:w="15" w:type="dxa"/>
              <w:left w:w="15" w:type="dxa"/>
              <w:bottom w:w="0" w:type="dxa"/>
              <w:right w:w="15" w:type="dxa"/>
            </w:tcMar>
            <w:vAlign w:val="center"/>
            <w:hideMark/>
          </w:tcPr>
          <w:p w14:paraId="5E85F5F7" w14:textId="07089E77"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1.43</w:t>
            </w:r>
          </w:p>
        </w:tc>
        <w:tc>
          <w:tcPr>
            <w:tcW w:w="1128" w:type="dxa"/>
            <w:tcBorders>
              <w:top w:val="single" w:sz="4" w:space="0" w:color="auto"/>
            </w:tcBorders>
            <w:shd w:val="clear" w:color="auto" w:fill="auto"/>
            <w:tcMar>
              <w:top w:w="15" w:type="dxa"/>
              <w:left w:w="15" w:type="dxa"/>
              <w:bottom w:w="0" w:type="dxa"/>
              <w:right w:w="15" w:type="dxa"/>
            </w:tcMar>
            <w:vAlign w:val="center"/>
            <w:hideMark/>
          </w:tcPr>
          <w:p w14:paraId="5439F712" w14:textId="6A4CD303"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2.1</w:t>
            </w:r>
            <w:r w:rsidR="00870B7C" w:rsidRPr="004A765D">
              <w:rPr>
                <w:rFonts w:ascii="Arial" w:eastAsia="Times New Roman" w:hAnsi="Arial" w:cs="Arial"/>
                <w:color w:val="000000"/>
                <w:kern w:val="24"/>
                <w:sz w:val="20"/>
                <w:szCs w:val="20"/>
                <w:lang w:val="en-US" w:eastAsia="fr-FR"/>
              </w:rPr>
              <w:t>3</w:t>
            </w:r>
          </w:p>
        </w:tc>
        <w:tc>
          <w:tcPr>
            <w:tcW w:w="875" w:type="dxa"/>
            <w:tcBorders>
              <w:top w:val="single" w:sz="4" w:space="0" w:color="auto"/>
            </w:tcBorders>
            <w:shd w:val="clear" w:color="auto" w:fill="auto"/>
            <w:tcMar>
              <w:top w:w="15" w:type="dxa"/>
              <w:left w:w="15" w:type="dxa"/>
              <w:bottom w:w="0" w:type="dxa"/>
              <w:right w:w="15" w:type="dxa"/>
            </w:tcMar>
            <w:vAlign w:val="center"/>
            <w:hideMark/>
          </w:tcPr>
          <w:p w14:paraId="4EC84E6C" w14:textId="74648166"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4.1</w:t>
            </w:r>
            <w:r w:rsidR="00870B7C" w:rsidRPr="004A765D">
              <w:rPr>
                <w:rFonts w:ascii="Arial" w:eastAsia="Times New Roman" w:hAnsi="Arial" w:cs="Arial"/>
                <w:color w:val="000000"/>
                <w:kern w:val="24"/>
                <w:sz w:val="20"/>
                <w:szCs w:val="20"/>
                <w:lang w:val="en-US" w:eastAsia="fr-FR"/>
              </w:rPr>
              <w:t>2</w:t>
            </w:r>
          </w:p>
        </w:tc>
      </w:tr>
      <w:tr w:rsidR="008C2AB5" w:rsidRPr="004A765D" w14:paraId="41D885EF" w14:textId="77777777" w:rsidTr="008C2AB5">
        <w:trPr>
          <w:trHeight w:val="221"/>
        </w:trPr>
        <w:tc>
          <w:tcPr>
            <w:tcW w:w="2245" w:type="dxa"/>
            <w:shd w:val="clear" w:color="auto" w:fill="auto"/>
            <w:tcMar>
              <w:top w:w="15" w:type="dxa"/>
              <w:left w:w="15" w:type="dxa"/>
              <w:bottom w:w="0" w:type="dxa"/>
              <w:right w:w="15" w:type="dxa"/>
            </w:tcMar>
            <w:vAlign w:val="center"/>
            <w:hideMark/>
          </w:tcPr>
          <w:p w14:paraId="320116C2" w14:textId="77777777" w:rsidR="001F5A6D" w:rsidRPr="008C2AB5" w:rsidRDefault="001F5A6D" w:rsidP="008C2AB5">
            <w:pPr>
              <w:spacing w:after="0" w:line="360" w:lineRule="auto"/>
              <w:textAlignment w:val="bottom"/>
              <w:rPr>
                <w:rFonts w:ascii="Arial" w:eastAsia="Times New Roman" w:hAnsi="Arial" w:cs="Arial"/>
                <w:sz w:val="20"/>
                <w:szCs w:val="20"/>
                <w:lang w:val="en-US" w:eastAsia="fr-FR"/>
              </w:rPr>
            </w:pPr>
            <w:r w:rsidRPr="008C2AB5">
              <w:rPr>
                <w:rFonts w:ascii="Arial" w:eastAsia="Times New Roman" w:hAnsi="Arial" w:cs="Arial"/>
                <w:color w:val="000000"/>
                <w:kern w:val="24"/>
                <w:sz w:val="20"/>
                <w:szCs w:val="20"/>
                <w:lang w:val="en-US" w:eastAsia="fr-FR"/>
              </w:rPr>
              <w:t>Central hypopnea</w:t>
            </w:r>
          </w:p>
        </w:tc>
        <w:tc>
          <w:tcPr>
            <w:tcW w:w="987" w:type="dxa"/>
            <w:shd w:val="clear" w:color="auto" w:fill="auto"/>
            <w:tcMar>
              <w:top w:w="15" w:type="dxa"/>
              <w:left w:w="15" w:type="dxa"/>
              <w:bottom w:w="0" w:type="dxa"/>
              <w:right w:w="15" w:type="dxa"/>
            </w:tcMar>
            <w:vAlign w:val="center"/>
            <w:hideMark/>
          </w:tcPr>
          <w:p w14:paraId="6ED2DBA1" w14:textId="5CAA7C4E"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8.5</w:t>
            </w:r>
            <w:r w:rsidR="00870B7C" w:rsidRPr="004A765D">
              <w:rPr>
                <w:rFonts w:ascii="Arial" w:eastAsia="Times New Roman" w:hAnsi="Arial" w:cs="Arial"/>
                <w:color w:val="000000"/>
                <w:kern w:val="24"/>
                <w:sz w:val="20"/>
                <w:szCs w:val="20"/>
                <w:lang w:val="en-US" w:eastAsia="fr-FR"/>
              </w:rPr>
              <w:t>9</w:t>
            </w:r>
          </w:p>
        </w:tc>
        <w:tc>
          <w:tcPr>
            <w:tcW w:w="986" w:type="dxa"/>
            <w:shd w:val="clear" w:color="auto" w:fill="auto"/>
            <w:tcMar>
              <w:top w:w="15" w:type="dxa"/>
              <w:left w:w="15" w:type="dxa"/>
              <w:bottom w:w="0" w:type="dxa"/>
              <w:right w:w="15" w:type="dxa"/>
            </w:tcMar>
            <w:vAlign w:val="center"/>
            <w:hideMark/>
          </w:tcPr>
          <w:p w14:paraId="2A409072" w14:textId="7AA3467C"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2.89</w:t>
            </w:r>
          </w:p>
        </w:tc>
        <w:tc>
          <w:tcPr>
            <w:tcW w:w="987" w:type="dxa"/>
            <w:shd w:val="clear" w:color="auto" w:fill="auto"/>
            <w:tcMar>
              <w:top w:w="15" w:type="dxa"/>
              <w:left w:w="15" w:type="dxa"/>
              <w:bottom w:w="0" w:type="dxa"/>
              <w:right w:w="15" w:type="dxa"/>
            </w:tcMar>
            <w:vAlign w:val="center"/>
            <w:hideMark/>
          </w:tcPr>
          <w:p w14:paraId="09F2410E" w14:textId="28F1EF88"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3.6</w:t>
            </w:r>
            <w:r w:rsidR="00870B7C" w:rsidRPr="004A765D">
              <w:rPr>
                <w:rFonts w:ascii="Arial" w:eastAsia="Times New Roman" w:hAnsi="Arial" w:cs="Arial"/>
                <w:color w:val="000000"/>
                <w:kern w:val="24"/>
                <w:sz w:val="20"/>
                <w:szCs w:val="20"/>
                <w:lang w:val="en-US" w:eastAsia="fr-FR"/>
              </w:rPr>
              <w:t>8</w:t>
            </w:r>
          </w:p>
        </w:tc>
        <w:tc>
          <w:tcPr>
            <w:tcW w:w="1128" w:type="dxa"/>
            <w:shd w:val="clear" w:color="auto" w:fill="auto"/>
            <w:tcMar>
              <w:top w:w="15" w:type="dxa"/>
              <w:left w:w="15" w:type="dxa"/>
              <w:bottom w:w="0" w:type="dxa"/>
              <w:right w:w="15" w:type="dxa"/>
            </w:tcMar>
            <w:vAlign w:val="center"/>
            <w:hideMark/>
          </w:tcPr>
          <w:p w14:paraId="2DB66F2F" w14:textId="3838EE2A"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6.38</w:t>
            </w:r>
          </w:p>
        </w:tc>
        <w:tc>
          <w:tcPr>
            <w:tcW w:w="1128" w:type="dxa"/>
            <w:shd w:val="clear" w:color="auto" w:fill="auto"/>
            <w:tcMar>
              <w:top w:w="15" w:type="dxa"/>
              <w:left w:w="15" w:type="dxa"/>
              <w:bottom w:w="0" w:type="dxa"/>
              <w:right w:w="15" w:type="dxa"/>
            </w:tcMar>
            <w:vAlign w:val="center"/>
            <w:hideMark/>
          </w:tcPr>
          <w:p w14:paraId="4AD42149" w14:textId="70B3EB68"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8.70</w:t>
            </w:r>
          </w:p>
        </w:tc>
        <w:tc>
          <w:tcPr>
            <w:tcW w:w="1128" w:type="dxa"/>
            <w:shd w:val="clear" w:color="auto" w:fill="auto"/>
            <w:tcMar>
              <w:top w:w="15" w:type="dxa"/>
              <w:left w:w="15" w:type="dxa"/>
              <w:bottom w:w="0" w:type="dxa"/>
              <w:right w:w="15" w:type="dxa"/>
            </w:tcMar>
            <w:vAlign w:val="center"/>
            <w:hideMark/>
          </w:tcPr>
          <w:p w14:paraId="470DC4BC" w14:textId="20F76A74"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10.8</w:t>
            </w:r>
            <w:r w:rsidR="00870B7C" w:rsidRPr="004A765D">
              <w:rPr>
                <w:rFonts w:ascii="Arial" w:eastAsia="Times New Roman" w:hAnsi="Arial" w:cs="Arial"/>
                <w:color w:val="000000"/>
                <w:kern w:val="24"/>
                <w:sz w:val="20"/>
                <w:szCs w:val="20"/>
                <w:lang w:val="en-US" w:eastAsia="fr-FR"/>
              </w:rPr>
              <w:t>1</w:t>
            </w:r>
          </w:p>
        </w:tc>
        <w:tc>
          <w:tcPr>
            <w:tcW w:w="875" w:type="dxa"/>
            <w:shd w:val="clear" w:color="auto" w:fill="auto"/>
            <w:tcMar>
              <w:top w:w="15" w:type="dxa"/>
              <w:left w:w="15" w:type="dxa"/>
              <w:bottom w:w="0" w:type="dxa"/>
              <w:right w:w="15" w:type="dxa"/>
            </w:tcMar>
            <w:vAlign w:val="center"/>
            <w:hideMark/>
          </w:tcPr>
          <w:p w14:paraId="76414A9E" w14:textId="4EC51180"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13.13</w:t>
            </w:r>
          </w:p>
        </w:tc>
      </w:tr>
      <w:tr w:rsidR="008C2AB5" w:rsidRPr="004A765D" w14:paraId="7A9BE80B" w14:textId="77777777" w:rsidTr="008C2AB5">
        <w:trPr>
          <w:trHeight w:val="221"/>
        </w:trPr>
        <w:tc>
          <w:tcPr>
            <w:tcW w:w="2245" w:type="dxa"/>
            <w:shd w:val="clear" w:color="auto" w:fill="auto"/>
            <w:tcMar>
              <w:top w:w="15" w:type="dxa"/>
              <w:left w:w="15" w:type="dxa"/>
              <w:bottom w:w="0" w:type="dxa"/>
              <w:right w:w="15" w:type="dxa"/>
            </w:tcMar>
            <w:vAlign w:val="center"/>
            <w:hideMark/>
          </w:tcPr>
          <w:p w14:paraId="2A970974" w14:textId="58AB99E7" w:rsidR="001F5A6D" w:rsidRPr="008C2AB5" w:rsidRDefault="001F5A6D" w:rsidP="008C2AB5">
            <w:pPr>
              <w:spacing w:after="0" w:line="360" w:lineRule="auto"/>
              <w:textAlignment w:val="bottom"/>
              <w:rPr>
                <w:rFonts w:ascii="Arial" w:eastAsia="Times New Roman" w:hAnsi="Arial" w:cs="Arial"/>
                <w:sz w:val="20"/>
                <w:szCs w:val="20"/>
                <w:lang w:val="en-US" w:eastAsia="fr-FR"/>
              </w:rPr>
            </w:pPr>
            <w:r w:rsidRPr="008C2AB5">
              <w:rPr>
                <w:rFonts w:ascii="Arial" w:eastAsia="Times New Roman" w:hAnsi="Arial" w:cs="Arial"/>
                <w:color w:val="000000"/>
                <w:kern w:val="24"/>
                <w:sz w:val="20"/>
                <w:szCs w:val="20"/>
                <w:lang w:val="en-US" w:eastAsia="fr-FR"/>
              </w:rPr>
              <w:t>Normal</w:t>
            </w:r>
            <w:r w:rsidR="008C2AB5">
              <w:rPr>
                <w:rFonts w:ascii="Arial" w:eastAsia="Times New Roman" w:hAnsi="Arial" w:cs="Arial"/>
                <w:color w:val="000000"/>
                <w:kern w:val="24"/>
                <w:sz w:val="20"/>
                <w:szCs w:val="20"/>
                <w:lang w:val="en-US" w:eastAsia="fr-FR"/>
              </w:rPr>
              <w:t xml:space="preserve"> breathing</w:t>
            </w:r>
          </w:p>
        </w:tc>
        <w:tc>
          <w:tcPr>
            <w:tcW w:w="987" w:type="dxa"/>
            <w:shd w:val="clear" w:color="auto" w:fill="auto"/>
            <w:tcMar>
              <w:top w:w="15" w:type="dxa"/>
              <w:left w:w="15" w:type="dxa"/>
              <w:bottom w:w="0" w:type="dxa"/>
              <w:right w:w="15" w:type="dxa"/>
            </w:tcMar>
            <w:vAlign w:val="center"/>
            <w:hideMark/>
          </w:tcPr>
          <w:p w14:paraId="7F5262A1" w14:textId="136F93EE"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8.99</w:t>
            </w:r>
          </w:p>
        </w:tc>
        <w:tc>
          <w:tcPr>
            <w:tcW w:w="986" w:type="dxa"/>
            <w:shd w:val="clear" w:color="auto" w:fill="auto"/>
            <w:tcMar>
              <w:top w:w="15" w:type="dxa"/>
              <w:left w:w="15" w:type="dxa"/>
              <w:bottom w:w="0" w:type="dxa"/>
              <w:right w:w="15" w:type="dxa"/>
            </w:tcMar>
            <w:vAlign w:val="center"/>
            <w:hideMark/>
          </w:tcPr>
          <w:p w14:paraId="169EC33C" w14:textId="3120C784"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4.6</w:t>
            </w:r>
            <w:r w:rsidR="00870B7C" w:rsidRPr="004A765D">
              <w:rPr>
                <w:rFonts w:ascii="Arial" w:eastAsia="Times New Roman" w:hAnsi="Arial" w:cs="Arial"/>
                <w:color w:val="000000"/>
                <w:kern w:val="24"/>
                <w:sz w:val="20"/>
                <w:szCs w:val="20"/>
                <w:lang w:val="en-US" w:eastAsia="fr-FR"/>
              </w:rPr>
              <w:t>9</w:t>
            </w:r>
          </w:p>
        </w:tc>
        <w:tc>
          <w:tcPr>
            <w:tcW w:w="987" w:type="dxa"/>
            <w:shd w:val="clear" w:color="auto" w:fill="auto"/>
            <w:tcMar>
              <w:top w:w="15" w:type="dxa"/>
              <w:left w:w="15" w:type="dxa"/>
              <w:bottom w:w="0" w:type="dxa"/>
              <w:right w:w="15" w:type="dxa"/>
            </w:tcMar>
            <w:vAlign w:val="center"/>
            <w:hideMark/>
          </w:tcPr>
          <w:p w14:paraId="63B49B4D" w14:textId="74D1AC6A"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1.6</w:t>
            </w:r>
            <w:r w:rsidR="00870B7C" w:rsidRPr="004A765D">
              <w:rPr>
                <w:rFonts w:ascii="Arial" w:eastAsia="Times New Roman" w:hAnsi="Arial" w:cs="Arial"/>
                <w:color w:val="000000"/>
                <w:kern w:val="24"/>
                <w:sz w:val="20"/>
                <w:szCs w:val="20"/>
                <w:lang w:val="en-US" w:eastAsia="fr-FR"/>
              </w:rPr>
              <w:t>5</w:t>
            </w:r>
          </w:p>
        </w:tc>
        <w:tc>
          <w:tcPr>
            <w:tcW w:w="1128" w:type="dxa"/>
            <w:shd w:val="clear" w:color="auto" w:fill="auto"/>
            <w:tcMar>
              <w:top w:w="15" w:type="dxa"/>
              <w:left w:w="15" w:type="dxa"/>
              <w:bottom w:w="0" w:type="dxa"/>
              <w:right w:w="15" w:type="dxa"/>
            </w:tcMar>
            <w:vAlign w:val="center"/>
            <w:hideMark/>
          </w:tcPr>
          <w:p w14:paraId="22B6D641" w14:textId="7B159BD8"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5.06</w:t>
            </w:r>
          </w:p>
        </w:tc>
        <w:tc>
          <w:tcPr>
            <w:tcW w:w="1128" w:type="dxa"/>
            <w:shd w:val="clear" w:color="auto" w:fill="auto"/>
            <w:tcMar>
              <w:top w:w="15" w:type="dxa"/>
              <w:left w:w="15" w:type="dxa"/>
              <w:bottom w:w="0" w:type="dxa"/>
              <w:right w:w="15" w:type="dxa"/>
            </w:tcMar>
            <w:vAlign w:val="center"/>
            <w:hideMark/>
          </w:tcPr>
          <w:p w14:paraId="5B464A10" w14:textId="415AED1E"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9.07</w:t>
            </w:r>
          </w:p>
        </w:tc>
        <w:tc>
          <w:tcPr>
            <w:tcW w:w="1128" w:type="dxa"/>
            <w:shd w:val="clear" w:color="auto" w:fill="auto"/>
            <w:tcMar>
              <w:top w:w="15" w:type="dxa"/>
              <w:left w:w="15" w:type="dxa"/>
              <w:bottom w:w="0" w:type="dxa"/>
              <w:right w:w="15" w:type="dxa"/>
            </w:tcMar>
            <w:vAlign w:val="center"/>
            <w:hideMark/>
          </w:tcPr>
          <w:p w14:paraId="32942879" w14:textId="4EBB9D76"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12.77</w:t>
            </w:r>
          </w:p>
        </w:tc>
        <w:tc>
          <w:tcPr>
            <w:tcW w:w="875" w:type="dxa"/>
            <w:shd w:val="clear" w:color="auto" w:fill="auto"/>
            <w:tcMar>
              <w:top w:w="15" w:type="dxa"/>
              <w:left w:w="15" w:type="dxa"/>
              <w:bottom w:w="0" w:type="dxa"/>
              <w:right w:w="15" w:type="dxa"/>
            </w:tcMar>
            <w:vAlign w:val="center"/>
            <w:hideMark/>
          </w:tcPr>
          <w:p w14:paraId="78E16991" w14:textId="793D479E"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16.40</w:t>
            </w:r>
          </w:p>
        </w:tc>
      </w:tr>
      <w:tr w:rsidR="008C2AB5" w:rsidRPr="004A765D" w14:paraId="4FD9D1A6" w14:textId="77777777" w:rsidTr="008C2AB5">
        <w:trPr>
          <w:trHeight w:val="221"/>
        </w:trPr>
        <w:tc>
          <w:tcPr>
            <w:tcW w:w="2245" w:type="dxa"/>
            <w:shd w:val="clear" w:color="auto" w:fill="auto"/>
            <w:tcMar>
              <w:top w:w="15" w:type="dxa"/>
              <w:left w:w="15" w:type="dxa"/>
              <w:bottom w:w="0" w:type="dxa"/>
              <w:right w:w="15" w:type="dxa"/>
            </w:tcMar>
            <w:vAlign w:val="center"/>
            <w:hideMark/>
          </w:tcPr>
          <w:p w14:paraId="4A21DE50" w14:textId="77777777" w:rsidR="001F5A6D" w:rsidRPr="008C2AB5" w:rsidRDefault="001F5A6D" w:rsidP="008C2AB5">
            <w:pPr>
              <w:spacing w:after="0" w:line="360" w:lineRule="auto"/>
              <w:textAlignment w:val="bottom"/>
              <w:rPr>
                <w:rFonts w:ascii="Arial" w:eastAsia="Times New Roman" w:hAnsi="Arial" w:cs="Arial"/>
                <w:sz w:val="20"/>
                <w:szCs w:val="20"/>
                <w:lang w:val="en-US" w:eastAsia="fr-FR"/>
              </w:rPr>
            </w:pPr>
            <w:r w:rsidRPr="008C2AB5">
              <w:rPr>
                <w:rFonts w:ascii="Arial" w:eastAsia="Times New Roman" w:hAnsi="Arial" w:cs="Arial"/>
                <w:color w:val="000000"/>
                <w:kern w:val="24"/>
                <w:sz w:val="20"/>
                <w:szCs w:val="20"/>
                <w:lang w:val="en-US" w:eastAsia="fr-FR"/>
              </w:rPr>
              <w:t>Mixed apnea</w:t>
            </w:r>
          </w:p>
        </w:tc>
        <w:tc>
          <w:tcPr>
            <w:tcW w:w="987" w:type="dxa"/>
            <w:shd w:val="clear" w:color="auto" w:fill="auto"/>
            <w:tcMar>
              <w:top w:w="15" w:type="dxa"/>
              <w:left w:w="15" w:type="dxa"/>
              <w:bottom w:w="0" w:type="dxa"/>
              <w:right w:w="15" w:type="dxa"/>
            </w:tcMar>
            <w:vAlign w:val="center"/>
            <w:hideMark/>
          </w:tcPr>
          <w:p w14:paraId="105A87B2" w14:textId="3EF17CB9"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12.36</w:t>
            </w:r>
          </w:p>
        </w:tc>
        <w:tc>
          <w:tcPr>
            <w:tcW w:w="986" w:type="dxa"/>
            <w:shd w:val="clear" w:color="auto" w:fill="auto"/>
            <w:tcMar>
              <w:top w:w="15" w:type="dxa"/>
              <w:left w:w="15" w:type="dxa"/>
              <w:bottom w:w="0" w:type="dxa"/>
              <w:right w:w="15" w:type="dxa"/>
            </w:tcMar>
            <w:vAlign w:val="center"/>
            <w:hideMark/>
          </w:tcPr>
          <w:p w14:paraId="7C1468F7" w14:textId="15811EFE"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6.10</w:t>
            </w:r>
          </w:p>
        </w:tc>
        <w:tc>
          <w:tcPr>
            <w:tcW w:w="987" w:type="dxa"/>
            <w:shd w:val="clear" w:color="auto" w:fill="auto"/>
            <w:tcMar>
              <w:top w:w="15" w:type="dxa"/>
              <w:left w:w="15" w:type="dxa"/>
              <w:bottom w:w="0" w:type="dxa"/>
              <w:right w:w="15" w:type="dxa"/>
            </w:tcMar>
            <w:vAlign w:val="center"/>
            <w:hideMark/>
          </w:tcPr>
          <w:p w14:paraId="360BB980" w14:textId="500BBDDA"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3.87</w:t>
            </w:r>
          </w:p>
        </w:tc>
        <w:tc>
          <w:tcPr>
            <w:tcW w:w="1128" w:type="dxa"/>
            <w:shd w:val="clear" w:color="auto" w:fill="auto"/>
            <w:tcMar>
              <w:top w:w="15" w:type="dxa"/>
              <w:left w:w="15" w:type="dxa"/>
              <w:bottom w:w="0" w:type="dxa"/>
              <w:right w:w="15" w:type="dxa"/>
            </w:tcMar>
            <w:vAlign w:val="center"/>
            <w:hideMark/>
          </w:tcPr>
          <w:p w14:paraId="7AD84162" w14:textId="42B6CCDE"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8.3</w:t>
            </w:r>
            <w:r w:rsidR="00870B7C" w:rsidRPr="004A765D">
              <w:rPr>
                <w:rFonts w:ascii="Arial" w:eastAsia="Times New Roman" w:hAnsi="Arial" w:cs="Arial"/>
                <w:color w:val="000000"/>
                <w:kern w:val="24"/>
                <w:sz w:val="20"/>
                <w:szCs w:val="20"/>
                <w:lang w:val="en-US" w:eastAsia="fr-FR"/>
              </w:rPr>
              <w:t>6</w:t>
            </w:r>
          </w:p>
        </w:tc>
        <w:tc>
          <w:tcPr>
            <w:tcW w:w="1128" w:type="dxa"/>
            <w:shd w:val="clear" w:color="auto" w:fill="auto"/>
            <w:tcMar>
              <w:top w:w="15" w:type="dxa"/>
              <w:left w:w="15" w:type="dxa"/>
              <w:bottom w:w="0" w:type="dxa"/>
              <w:right w:w="15" w:type="dxa"/>
            </w:tcMar>
            <w:vAlign w:val="center"/>
            <w:hideMark/>
          </w:tcPr>
          <w:p w14:paraId="55513D4B" w14:textId="272AF179"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11.98</w:t>
            </w:r>
          </w:p>
        </w:tc>
        <w:tc>
          <w:tcPr>
            <w:tcW w:w="1128" w:type="dxa"/>
            <w:shd w:val="clear" w:color="auto" w:fill="auto"/>
            <w:tcMar>
              <w:top w:w="15" w:type="dxa"/>
              <w:left w:w="15" w:type="dxa"/>
              <w:bottom w:w="0" w:type="dxa"/>
              <w:right w:w="15" w:type="dxa"/>
            </w:tcMar>
            <w:vAlign w:val="center"/>
            <w:hideMark/>
          </w:tcPr>
          <w:p w14:paraId="28A94748" w14:textId="187EF31A"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15.35</w:t>
            </w:r>
          </w:p>
        </w:tc>
        <w:tc>
          <w:tcPr>
            <w:tcW w:w="875" w:type="dxa"/>
            <w:shd w:val="clear" w:color="auto" w:fill="auto"/>
            <w:tcMar>
              <w:top w:w="15" w:type="dxa"/>
              <w:left w:w="15" w:type="dxa"/>
              <w:bottom w:w="0" w:type="dxa"/>
              <w:right w:w="15" w:type="dxa"/>
            </w:tcMar>
            <w:vAlign w:val="center"/>
            <w:hideMark/>
          </w:tcPr>
          <w:p w14:paraId="01205141" w14:textId="27AB614C"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21.3</w:t>
            </w:r>
            <w:r w:rsidR="00870B7C" w:rsidRPr="004A765D">
              <w:rPr>
                <w:rFonts w:ascii="Arial" w:eastAsia="Times New Roman" w:hAnsi="Arial" w:cs="Arial"/>
                <w:color w:val="000000"/>
                <w:kern w:val="24"/>
                <w:sz w:val="20"/>
                <w:szCs w:val="20"/>
                <w:lang w:val="en-US" w:eastAsia="fr-FR"/>
              </w:rPr>
              <w:t>3</w:t>
            </w:r>
          </w:p>
        </w:tc>
      </w:tr>
      <w:tr w:rsidR="008C2AB5" w:rsidRPr="004A765D" w14:paraId="5E72305F" w14:textId="77777777" w:rsidTr="008C2AB5">
        <w:trPr>
          <w:trHeight w:val="221"/>
        </w:trPr>
        <w:tc>
          <w:tcPr>
            <w:tcW w:w="2245" w:type="dxa"/>
            <w:shd w:val="clear" w:color="auto" w:fill="auto"/>
            <w:tcMar>
              <w:top w:w="15" w:type="dxa"/>
              <w:left w:w="15" w:type="dxa"/>
              <w:bottom w:w="0" w:type="dxa"/>
              <w:right w:w="15" w:type="dxa"/>
            </w:tcMar>
            <w:vAlign w:val="center"/>
            <w:hideMark/>
          </w:tcPr>
          <w:p w14:paraId="724CBF7E" w14:textId="77777777" w:rsidR="001F5A6D" w:rsidRPr="008C2AB5" w:rsidRDefault="001F5A6D" w:rsidP="008C2AB5">
            <w:pPr>
              <w:spacing w:after="0" w:line="360" w:lineRule="auto"/>
              <w:textAlignment w:val="bottom"/>
              <w:rPr>
                <w:rFonts w:ascii="Arial" w:eastAsia="Times New Roman" w:hAnsi="Arial" w:cs="Arial"/>
                <w:sz w:val="20"/>
                <w:szCs w:val="20"/>
                <w:lang w:val="en-US" w:eastAsia="fr-FR"/>
              </w:rPr>
            </w:pPr>
            <w:r w:rsidRPr="008C2AB5">
              <w:rPr>
                <w:rFonts w:ascii="Arial" w:eastAsia="Times New Roman" w:hAnsi="Arial" w:cs="Arial"/>
                <w:color w:val="000000"/>
                <w:kern w:val="24"/>
                <w:sz w:val="20"/>
                <w:szCs w:val="20"/>
                <w:lang w:val="en-US" w:eastAsia="fr-FR"/>
              </w:rPr>
              <w:t>RERA</w:t>
            </w:r>
          </w:p>
        </w:tc>
        <w:tc>
          <w:tcPr>
            <w:tcW w:w="987" w:type="dxa"/>
            <w:shd w:val="clear" w:color="auto" w:fill="auto"/>
            <w:tcMar>
              <w:top w:w="15" w:type="dxa"/>
              <w:left w:w="15" w:type="dxa"/>
              <w:bottom w:w="0" w:type="dxa"/>
              <w:right w:w="15" w:type="dxa"/>
            </w:tcMar>
            <w:vAlign w:val="center"/>
            <w:hideMark/>
          </w:tcPr>
          <w:p w14:paraId="055B498D" w14:textId="35826F84"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17.7</w:t>
            </w:r>
            <w:r w:rsidR="00870B7C" w:rsidRPr="004A765D">
              <w:rPr>
                <w:rFonts w:ascii="Arial" w:eastAsia="Times New Roman" w:hAnsi="Arial" w:cs="Arial"/>
                <w:color w:val="000000"/>
                <w:kern w:val="24"/>
                <w:sz w:val="20"/>
                <w:szCs w:val="20"/>
                <w:lang w:val="en-US" w:eastAsia="fr-FR"/>
              </w:rPr>
              <w:t>4</w:t>
            </w:r>
          </w:p>
        </w:tc>
        <w:tc>
          <w:tcPr>
            <w:tcW w:w="986" w:type="dxa"/>
            <w:shd w:val="clear" w:color="auto" w:fill="auto"/>
            <w:tcMar>
              <w:top w:w="15" w:type="dxa"/>
              <w:left w:w="15" w:type="dxa"/>
              <w:bottom w:w="0" w:type="dxa"/>
              <w:right w:w="15" w:type="dxa"/>
            </w:tcMar>
            <w:vAlign w:val="center"/>
            <w:hideMark/>
          </w:tcPr>
          <w:p w14:paraId="1A21549B" w14:textId="4EF87FA8"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10.8</w:t>
            </w:r>
            <w:r w:rsidR="00870B7C" w:rsidRPr="004A765D">
              <w:rPr>
                <w:rFonts w:ascii="Arial" w:eastAsia="Times New Roman" w:hAnsi="Arial" w:cs="Arial"/>
                <w:color w:val="000000"/>
                <w:kern w:val="24"/>
                <w:sz w:val="20"/>
                <w:szCs w:val="20"/>
                <w:lang w:val="en-US" w:eastAsia="fr-FR"/>
              </w:rPr>
              <w:t>9</w:t>
            </w:r>
          </w:p>
        </w:tc>
        <w:tc>
          <w:tcPr>
            <w:tcW w:w="987" w:type="dxa"/>
            <w:shd w:val="clear" w:color="auto" w:fill="auto"/>
            <w:tcMar>
              <w:top w:w="15" w:type="dxa"/>
              <w:left w:w="15" w:type="dxa"/>
              <w:bottom w:w="0" w:type="dxa"/>
              <w:right w:w="15" w:type="dxa"/>
            </w:tcMar>
            <w:vAlign w:val="center"/>
            <w:hideMark/>
          </w:tcPr>
          <w:p w14:paraId="0BB7827F" w14:textId="4138B669"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2.9</w:t>
            </w:r>
            <w:r w:rsidR="00870B7C" w:rsidRPr="004A765D">
              <w:rPr>
                <w:rFonts w:ascii="Arial" w:eastAsia="Times New Roman" w:hAnsi="Arial" w:cs="Arial"/>
                <w:color w:val="000000"/>
                <w:kern w:val="24"/>
                <w:sz w:val="20"/>
                <w:szCs w:val="20"/>
                <w:lang w:val="en-US" w:eastAsia="fr-FR"/>
              </w:rPr>
              <w:t>4</w:t>
            </w:r>
          </w:p>
        </w:tc>
        <w:tc>
          <w:tcPr>
            <w:tcW w:w="1128" w:type="dxa"/>
            <w:shd w:val="clear" w:color="auto" w:fill="auto"/>
            <w:tcMar>
              <w:top w:w="15" w:type="dxa"/>
              <w:left w:w="15" w:type="dxa"/>
              <w:bottom w:w="0" w:type="dxa"/>
              <w:right w:w="15" w:type="dxa"/>
            </w:tcMar>
            <w:vAlign w:val="center"/>
            <w:hideMark/>
          </w:tcPr>
          <w:p w14:paraId="1A1600DB" w14:textId="79DE3D7C"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10.46</w:t>
            </w:r>
          </w:p>
        </w:tc>
        <w:tc>
          <w:tcPr>
            <w:tcW w:w="1128" w:type="dxa"/>
            <w:shd w:val="clear" w:color="auto" w:fill="auto"/>
            <w:tcMar>
              <w:top w:w="15" w:type="dxa"/>
              <w:left w:w="15" w:type="dxa"/>
              <w:bottom w:w="0" w:type="dxa"/>
              <w:right w:w="15" w:type="dxa"/>
            </w:tcMar>
            <w:vAlign w:val="center"/>
            <w:hideMark/>
          </w:tcPr>
          <w:p w14:paraId="592B864F" w14:textId="4D7343E8"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14.7</w:t>
            </w:r>
            <w:r w:rsidR="00870B7C" w:rsidRPr="004A765D">
              <w:rPr>
                <w:rFonts w:ascii="Arial" w:eastAsia="Times New Roman" w:hAnsi="Arial" w:cs="Arial"/>
                <w:color w:val="000000"/>
                <w:kern w:val="24"/>
                <w:sz w:val="20"/>
                <w:szCs w:val="20"/>
                <w:lang w:val="en-US" w:eastAsia="fr-FR"/>
              </w:rPr>
              <w:t>8</w:t>
            </w:r>
          </w:p>
        </w:tc>
        <w:tc>
          <w:tcPr>
            <w:tcW w:w="1128" w:type="dxa"/>
            <w:shd w:val="clear" w:color="auto" w:fill="auto"/>
            <w:tcMar>
              <w:top w:w="15" w:type="dxa"/>
              <w:left w:w="15" w:type="dxa"/>
              <w:bottom w:w="0" w:type="dxa"/>
              <w:right w:w="15" w:type="dxa"/>
            </w:tcMar>
            <w:vAlign w:val="center"/>
            <w:hideMark/>
          </w:tcPr>
          <w:p w14:paraId="75CC59BD" w14:textId="2D254101"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24.1</w:t>
            </w:r>
            <w:r w:rsidR="00870B7C" w:rsidRPr="004A765D">
              <w:rPr>
                <w:rFonts w:ascii="Arial" w:eastAsia="Times New Roman" w:hAnsi="Arial" w:cs="Arial"/>
                <w:color w:val="000000"/>
                <w:kern w:val="24"/>
                <w:sz w:val="20"/>
                <w:szCs w:val="20"/>
                <w:lang w:val="en-US" w:eastAsia="fr-FR"/>
              </w:rPr>
              <w:t>2</w:t>
            </w:r>
          </w:p>
        </w:tc>
        <w:tc>
          <w:tcPr>
            <w:tcW w:w="875" w:type="dxa"/>
            <w:shd w:val="clear" w:color="auto" w:fill="auto"/>
            <w:tcMar>
              <w:top w:w="15" w:type="dxa"/>
              <w:left w:w="15" w:type="dxa"/>
              <w:bottom w:w="0" w:type="dxa"/>
              <w:right w:w="15" w:type="dxa"/>
            </w:tcMar>
            <w:vAlign w:val="center"/>
            <w:hideMark/>
          </w:tcPr>
          <w:p w14:paraId="3B9BAE15" w14:textId="74C06863"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37.88</w:t>
            </w:r>
          </w:p>
        </w:tc>
      </w:tr>
      <w:tr w:rsidR="008C2AB5" w:rsidRPr="004A765D" w14:paraId="33675FF1" w14:textId="77777777" w:rsidTr="008C2AB5">
        <w:trPr>
          <w:trHeight w:val="221"/>
        </w:trPr>
        <w:tc>
          <w:tcPr>
            <w:tcW w:w="2245" w:type="dxa"/>
            <w:shd w:val="clear" w:color="auto" w:fill="auto"/>
            <w:tcMar>
              <w:top w:w="15" w:type="dxa"/>
              <w:left w:w="15" w:type="dxa"/>
              <w:bottom w:w="0" w:type="dxa"/>
              <w:right w:w="15" w:type="dxa"/>
            </w:tcMar>
            <w:vAlign w:val="center"/>
            <w:hideMark/>
          </w:tcPr>
          <w:p w14:paraId="5DB6970F" w14:textId="77777777" w:rsidR="001F5A6D" w:rsidRPr="008C2AB5" w:rsidRDefault="001F5A6D" w:rsidP="008C2AB5">
            <w:pPr>
              <w:spacing w:after="0" w:line="360" w:lineRule="auto"/>
              <w:textAlignment w:val="bottom"/>
              <w:rPr>
                <w:rFonts w:ascii="Arial" w:eastAsia="Times New Roman" w:hAnsi="Arial" w:cs="Arial"/>
                <w:sz w:val="20"/>
                <w:szCs w:val="20"/>
                <w:lang w:val="en-US" w:eastAsia="fr-FR"/>
              </w:rPr>
            </w:pPr>
            <w:r w:rsidRPr="008C2AB5">
              <w:rPr>
                <w:rFonts w:ascii="Arial" w:eastAsia="Times New Roman" w:hAnsi="Arial" w:cs="Arial"/>
                <w:color w:val="000000"/>
                <w:kern w:val="24"/>
                <w:sz w:val="20"/>
                <w:szCs w:val="20"/>
                <w:lang w:val="en-US" w:eastAsia="fr-FR"/>
              </w:rPr>
              <w:t>Obstructive hypopnea</w:t>
            </w:r>
          </w:p>
        </w:tc>
        <w:tc>
          <w:tcPr>
            <w:tcW w:w="987" w:type="dxa"/>
            <w:shd w:val="clear" w:color="auto" w:fill="auto"/>
            <w:tcMar>
              <w:top w:w="15" w:type="dxa"/>
              <w:left w:w="15" w:type="dxa"/>
              <w:bottom w:w="0" w:type="dxa"/>
              <w:right w:w="15" w:type="dxa"/>
            </w:tcMar>
            <w:vAlign w:val="center"/>
            <w:hideMark/>
          </w:tcPr>
          <w:p w14:paraId="40CDFF87" w14:textId="67FCF58A"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19.06</w:t>
            </w:r>
          </w:p>
        </w:tc>
        <w:tc>
          <w:tcPr>
            <w:tcW w:w="986" w:type="dxa"/>
            <w:shd w:val="clear" w:color="auto" w:fill="auto"/>
            <w:tcMar>
              <w:top w:w="15" w:type="dxa"/>
              <w:left w:w="15" w:type="dxa"/>
              <w:bottom w:w="0" w:type="dxa"/>
              <w:right w:w="15" w:type="dxa"/>
            </w:tcMar>
            <w:vAlign w:val="center"/>
            <w:hideMark/>
          </w:tcPr>
          <w:p w14:paraId="39D0B928" w14:textId="68598A15"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10.3</w:t>
            </w:r>
            <w:r w:rsidR="00870B7C" w:rsidRPr="004A765D">
              <w:rPr>
                <w:rFonts w:ascii="Arial" w:eastAsia="Times New Roman" w:hAnsi="Arial" w:cs="Arial"/>
                <w:color w:val="000000"/>
                <w:kern w:val="24"/>
                <w:sz w:val="20"/>
                <w:szCs w:val="20"/>
                <w:lang w:val="en-US" w:eastAsia="fr-FR"/>
              </w:rPr>
              <w:t>2</w:t>
            </w:r>
          </w:p>
        </w:tc>
        <w:tc>
          <w:tcPr>
            <w:tcW w:w="987" w:type="dxa"/>
            <w:shd w:val="clear" w:color="auto" w:fill="auto"/>
            <w:tcMar>
              <w:top w:w="15" w:type="dxa"/>
              <w:left w:w="15" w:type="dxa"/>
              <w:bottom w:w="0" w:type="dxa"/>
              <w:right w:w="15" w:type="dxa"/>
            </w:tcMar>
            <w:vAlign w:val="center"/>
            <w:hideMark/>
          </w:tcPr>
          <w:p w14:paraId="175C0894" w14:textId="37BAAD17"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3.21</w:t>
            </w:r>
          </w:p>
        </w:tc>
        <w:tc>
          <w:tcPr>
            <w:tcW w:w="1128" w:type="dxa"/>
            <w:shd w:val="clear" w:color="auto" w:fill="auto"/>
            <w:tcMar>
              <w:top w:w="15" w:type="dxa"/>
              <w:left w:w="15" w:type="dxa"/>
              <w:bottom w:w="0" w:type="dxa"/>
              <w:right w:w="15" w:type="dxa"/>
            </w:tcMar>
            <w:vAlign w:val="center"/>
            <w:hideMark/>
          </w:tcPr>
          <w:p w14:paraId="40C1CF76" w14:textId="6934C604"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12.2</w:t>
            </w:r>
            <w:r w:rsidR="00870B7C" w:rsidRPr="004A765D">
              <w:rPr>
                <w:rFonts w:ascii="Arial" w:eastAsia="Times New Roman" w:hAnsi="Arial" w:cs="Arial"/>
                <w:color w:val="000000"/>
                <w:kern w:val="24"/>
                <w:sz w:val="20"/>
                <w:szCs w:val="20"/>
                <w:lang w:val="en-US" w:eastAsia="fr-FR"/>
              </w:rPr>
              <w:t>7</w:t>
            </w:r>
          </w:p>
        </w:tc>
        <w:tc>
          <w:tcPr>
            <w:tcW w:w="1128" w:type="dxa"/>
            <w:shd w:val="clear" w:color="auto" w:fill="auto"/>
            <w:tcMar>
              <w:top w:w="15" w:type="dxa"/>
              <w:left w:w="15" w:type="dxa"/>
              <w:bottom w:w="0" w:type="dxa"/>
              <w:right w:w="15" w:type="dxa"/>
            </w:tcMar>
            <w:vAlign w:val="center"/>
            <w:hideMark/>
          </w:tcPr>
          <w:p w14:paraId="6640B676" w14:textId="5A010C7F"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16.67</w:t>
            </w:r>
          </w:p>
        </w:tc>
        <w:tc>
          <w:tcPr>
            <w:tcW w:w="1128" w:type="dxa"/>
            <w:shd w:val="clear" w:color="auto" w:fill="auto"/>
            <w:tcMar>
              <w:top w:w="15" w:type="dxa"/>
              <w:left w:w="15" w:type="dxa"/>
              <w:bottom w:w="0" w:type="dxa"/>
              <w:right w:w="15" w:type="dxa"/>
            </w:tcMar>
            <w:vAlign w:val="center"/>
            <w:hideMark/>
          </w:tcPr>
          <w:p w14:paraId="5BA4A97A" w14:textId="4EC5A8AA"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25.2</w:t>
            </w:r>
            <w:r w:rsidR="00870B7C" w:rsidRPr="004A765D">
              <w:rPr>
                <w:rFonts w:ascii="Arial" w:eastAsia="Times New Roman" w:hAnsi="Arial" w:cs="Arial"/>
                <w:color w:val="000000"/>
                <w:kern w:val="24"/>
                <w:sz w:val="20"/>
                <w:szCs w:val="20"/>
                <w:lang w:val="en-US" w:eastAsia="fr-FR"/>
              </w:rPr>
              <w:t>2</w:t>
            </w:r>
          </w:p>
        </w:tc>
        <w:tc>
          <w:tcPr>
            <w:tcW w:w="875" w:type="dxa"/>
            <w:shd w:val="clear" w:color="auto" w:fill="auto"/>
            <w:tcMar>
              <w:top w:w="15" w:type="dxa"/>
              <w:left w:w="15" w:type="dxa"/>
              <w:bottom w:w="0" w:type="dxa"/>
              <w:right w:w="15" w:type="dxa"/>
            </w:tcMar>
            <w:vAlign w:val="center"/>
            <w:hideMark/>
          </w:tcPr>
          <w:p w14:paraId="57069AA4" w14:textId="14719E9F"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39.81</w:t>
            </w:r>
          </w:p>
        </w:tc>
      </w:tr>
      <w:tr w:rsidR="008C2AB5" w:rsidRPr="004A765D" w14:paraId="201B0B41" w14:textId="77777777" w:rsidTr="008C2AB5">
        <w:trPr>
          <w:trHeight w:val="221"/>
        </w:trPr>
        <w:tc>
          <w:tcPr>
            <w:tcW w:w="2245" w:type="dxa"/>
            <w:shd w:val="clear" w:color="auto" w:fill="auto"/>
            <w:tcMar>
              <w:top w:w="15" w:type="dxa"/>
              <w:left w:w="15" w:type="dxa"/>
              <w:bottom w:w="0" w:type="dxa"/>
              <w:right w:w="15" w:type="dxa"/>
            </w:tcMar>
            <w:vAlign w:val="center"/>
            <w:hideMark/>
          </w:tcPr>
          <w:p w14:paraId="1FD87CA4" w14:textId="77777777" w:rsidR="001F5A6D" w:rsidRPr="008C2AB5" w:rsidRDefault="001F5A6D" w:rsidP="008C2AB5">
            <w:pPr>
              <w:spacing w:after="0" w:line="360" w:lineRule="auto"/>
              <w:textAlignment w:val="bottom"/>
              <w:rPr>
                <w:rFonts w:ascii="Arial" w:eastAsia="Times New Roman" w:hAnsi="Arial" w:cs="Arial"/>
                <w:sz w:val="20"/>
                <w:szCs w:val="20"/>
                <w:lang w:val="en-US" w:eastAsia="fr-FR"/>
              </w:rPr>
            </w:pPr>
            <w:r w:rsidRPr="008C2AB5">
              <w:rPr>
                <w:rFonts w:ascii="Arial" w:eastAsia="Times New Roman" w:hAnsi="Arial" w:cs="Arial"/>
                <w:color w:val="000000"/>
                <w:kern w:val="24"/>
                <w:sz w:val="20"/>
                <w:szCs w:val="20"/>
                <w:lang w:val="en-US" w:eastAsia="fr-FR"/>
              </w:rPr>
              <w:t>Obstructive apnea</w:t>
            </w:r>
          </w:p>
        </w:tc>
        <w:tc>
          <w:tcPr>
            <w:tcW w:w="987" w:type="dxa"/>
            <w:shd w:val="clear" w:color="auto" w:fill="auto"/>
            <w:tcMar>
              <w:top w:w="15" w:type="dxa"/>
              <w:left w:w="15" w:type="dxa"/>
              <w:bottom w:w="0" w:type="dxa"/>
              <w:right w:w="15" w:type="dxa"/>
            </w:tcMar>
            <w:vAlign w:val="center"/>
            <w:hideMark/>
          </w:tcPr>
          <w:p w14:paraId="4F325C1F" w14:textId="65A8BDAA"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22.0</w:t>
            </w:r>
            <w:r w:rsidR="00870B7C" w:rsidRPr="004A765D">
              <w:rPr>
                <w:rFonts w:ascii="Arial" w:eastAsia="Times New Roman" w:hAnsi="Arial" w:cs="Arial"/>
                <w:color w:val="000000"/>
                <w:kern w:val="24"/>
                <w:sz w:val="20"/>
                <w:szCs w:val="20"/>
                <w:lang w:val="en-US" w:eastAsia="fr-FR"/>
              </w:rPr>
              <w:t>6</w:t>
            </w:r>
          </w:p>
        </w:tc>
        <w:tc>
          <w:tcPr>
            <w:tcW w:w="986" w:type="dxa"/>
            <w:shd w:val="clear" w:color="auto" w:fill="auto"/>
            <w:tcMar>
              <w:top w:w="15" w:type="dxa"/>
              <w:left w:w="15" w:type="dxa"/>
              <w:bottom w:w="0" w:type="dxa"/>
              <w:right w:w="15" w:type="dxa"/>
            </w:tcMar>
            <w:vAlign w:val="center"/>
            <w:hideMark/>
          </w:tcPr>
          <w:p w14:paraId="5A04E21C" w14:textId="4E1328A9"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9.53</w:t>
            </w:r>
          </w:p>
        </w:tc>
        <w:tc>
          <w:tcPr>
            <w:tcW w:w="987" w:type="dxa"/>
            <w:shd w:val="clear" w:color="auto" w:fill="auto"/>
            <w:tcMar>
              <w:top w:w="15" w:type="dxa"/>
              <w:left w:w="15" w:type="dxa"/>
              <w:bottom w:w="0" w:type="dxa"/>
              <w:right w:w="15" w:type="dxa"/>
            </w:tcMar>
            <w:vAlign w:val="center"/>
            <w:hideMark/>
          </w:tcPr>
          <w:p w14:paraId="086325A4" w14:textId="0F8F281F"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10.91</w:t>
            </w:r>
          </w:p>
        </w:tc>
        <w:tc>
          <w:tcPr>
            <w:tcW w:w="1128" w:type="dxa"/>
            <w:shd w:val="clear" w:color="auto" w:fill="auto"/>
            <w:tcMar>
              <w:top w:w="15" w:type="dxa"/>
              <w:left w:w="15" w:type="dxa"/>
              <w:bottom w:w="0" w:type="dxa"/>
              <w:right w:w="15" w:type="dxa"/>
            </w:tcMar>
            <w:vAlign w:val="center"/>
            <w:hideMark/>
          </w:tcPr>
          <w:p w14:paraId="5EA7B368" w14:textId="3A5698A6"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14.3</w:t>
            </w:r>
            <w:r w:rsidR="00870B7C" w:rsidRPr="004A765D">
              <w:rPr>
                <w:rFonts w:ascii="Arial" w:eastAsia="Times New Roman" w:hAnsi="Arial" w:cs="Arial"/>
                <w:color w:val="000000"/>
                <w:kern w:val="24"/>
                <w:sz w:val="20"/>
                <w:szCs w:val="20"/>
                <w:lang w:val="en-US" w:eastAsia="fr-FR"/>
              </w:rPr>
              <w:t>7</w:t>
            </w:r>
          </w:p>
        </w:tc>
        <w:tc>
          <w:tcPr>
            <w:tcW w:w="1128" w:type="dxa"/>
            <w:shd w:val="clear" w:color="auto" w:fill="auto"/>
            <w:tcMar>
              <w:top w:w="15" w:type="dxa"/>
              <w:left w:w="15" w:type="dxa"/>
              <w:bottom w:w="0" w:type="dxa"/>
              <w:right w:w="15" w:type="dxa"/>
            </w:tcMar>
            <w:vAlign w:val="center"/>
            <w:hideMark/>
          </w:tcPr>
          <w:p w14:paraId="629A8AC6" w14:textId="75494F95"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19.86</w:t>
            </w:r>
          </w:p>
        </w:tc>
        <w:tc>
          <w:tcPr>
            <w:tcW w:w="1128" w:type="dxa"/>
            <w:shd w:val="clear" w:color="auto" w:fill="auto"/>
            <w:tcMar>
              <w:top w:w="15" w:type="dxa"/>
              <w:left w:w="15" w:type="dxa"/>
              <w:bottom w:w="0" w:type="dxa"/>
              <w:right w:w="15" w:type="dxa"/>
            </w:tcMar>
            <w:vAlign w:val="center"/>
            <w:hideMark/>
          </w:tcPr>
          <w:p w14:paraId="5DCAC0A5" w14:textId="0FE47154"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28.10</w:t>
            </w:r>
          </w:p>
        </w:tc>
        <w:tc>
          <w:tcPr>
            <w:tcW w:w="875" w:type="dxa"/>
            <w:shd w:val="clear" w:color="auto" w:fill="auto"/>
            <w:tcMar>
              <w:top w:w="15" w:type="dxa"/>
              <w:left w:w="15" w:type="dxa"/>
              <w:bottom w:w="0" w:type="dxa"/>
              <w:right w:w="15" w:type="dxa"/>
            </w:tcMar>
            <w:vAlign w:val="center"/>
            <w:hideMark/>
          </w:tcPr>
          <w:p w14:paraId="464D574D" w14:textId="65DEE897" w:rsidR="001F5A6D" w:rsidRPr="004A765D" w:rsidRDefault="001F5A6D" w:rsidP="008C2AB5">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color w:val="000000"/>
                <w:kern w:val="24"/>
                <w:sz w:val="20"/>
                <w:szCs w:val="20"/>
                <w:lang w:val="en-US" w:eastAsia="fr-FR"/>
              </w:rPr>
              <w:t>40.98</w:t>
            </w:r>
          </w:p>
        </w:tc>
      </w:tr>
    </w:tbl>
    <w:p w14:paraId="7FEC1DC6" w14:textId="39E71C69" w:rsidR="008C2AB5" w:rsidRDefault="008C2AB5" w:rsidP="008C2AB5">
      <w:pPr>
        <w:spacing w:line="360" w:lineRule="auto"/>
        <w:rPr>
          <w:rFonts w:ascii="Arial" w:hAnsi="Arial" w:cs="Arial"/>
          <w:sz w:val="20"/>
          <w:szCs w:val="20"/>
          <w:lang w:val="en-US"/>
        </w:rPr>
      </w:pPr>
      <w:r w:rsidRPr="004A765D">
        <w:rPr>
          <w:rFonts w:ascii="Arial" w:hAnsi="Arial" w:cs="Arial"/>
          <w:sz w:val="20"/>
          <w:szCs w:val="20"/>
          <w:lang w:val="en-US"/>
        </w:rPr>
        <w:t>RERA, respiratory effort-related arousal</w:t>
      </w:r>
      <w:r>
        <w:rPr>
          <w:rFonts w:ascii="Arial" w:hAnsi="Arial" w:cs="Arial"/>
          <w:sz w:val="20"/>
          <w:szCs w:val="20"/>
          <w:lang w:val="en-US"/>
        </w:rPr>
        <w:t>; SD, standard deviation.</w:t>
      </w:r>
    </w:p>
    <w:p w14:paraId="7239AD27" w14:textId="77777777" w:rsidR="00A15415" w:rsidRPr="004A765D" w:rsidRDefault="00A15415" w:rsidP="008C2AB5">
      <w:pPr>
        <w:spacing w:line="360" w:lineRule="auto"/>
        <w:rPr>
          <w:rFonts w:ascii="Arial" w:hAnsi="Arial" w:cs="Arial"/>
          <w:sz w:val="20"/>
          <w:szCs w:val="20"/>
          <w:lang w:val="en-US"/>
        </w:rPr>
      </w:pPr>
    </w:p>
    <w:p w14:paraId="213AC23F" w14:textId="4B6B0BA3" w:rsidR="001F5A6D" w:rsidRPr="004A765D" w:rsidRDefault="00853B5B" w:rsidP="00124367">
      <w:pPr>
        <w:spacing w:line="360" w:lineRule="auto"/>
        <w:rPr>
          <w:rFonts w:ascii="Arial" w:hAnsi="Arial" w:cs="Arial"/>
          <w:sz w:val="20"/>
          <w:szCs w:val="20"/>
          <w:lang w:val="en-US"/>
        </w:rPr>
      </w:pPr>
      <w:r>
        <w:rPr>
          <w:rFonts w:ascii="Arial" w:hAnsi="Arial" w:cs="Arial"/>
          <w:b/>
          <w:bCs/>
          <w:noProof/>
          <w:sz w:val="20"/>
          <w:szCs w:val="20"/>
          <w:lang w:val="en-US"/>
        </w:rPr>
        <w:t>Supplementary</w:t>
      </w:r>
      <w:r w:rsidRPr="004A765D">
        <w:rPr>
          <w:rFonts w:ascii="Arial" w:hAnsi="Arial" w:cs="Arial"/>
          <w:b/>
          <w:bCs/>
          <w:sz w:val="20"/>
          <w:szCs w:val="20"/>
          <w:lang w:val="en-US"/>
        </w:rPr>
        <w:t xml:space="preserve"> </w:t>
      </w:r>
      <w:r w:rsidR="001F5A6D" w:rsidRPr="004A765D">
        <w:rPr>
          <w:rFonts w:ascii="Arial" w:hAnsi="Arial" w:cs="Arial"/>
          <w:b/>
          <w:bCs/>
          <w:sz w:val="20"/>
          <w:szCs w:val="20"/>
          <w:lang w:val="en-US"/>
        </w:rPr>
        <w:t>Table 4</w:t>
      </w:r>
      <w:r w:rsidR="00273712">
        <w:rPr>
          <w:rFonts w:ascii="Arial" w:hAnsi="Arial" w:cs="Arial"/>
          <w:b/>
          <w:bCs/>
          <w:sz w:val="20"/>
          <w:szCs w:val="20"/>
          <w:lang w:val="en-US"/>
        </w:rPr>
        <w:t>.</w:t>
      </w:r>
      <w:r w:rsidR="001F5A6D" w:rsidRPr="004A765D">
        <w:rPr>
          <w:rFonts w:ascii="Arial" w:hAnsi="Arial" w:cs="Arial"/>
          <w:sz w:val="20"/>
          <w:szCs w:val="20"/>
          <w:lang w:val="en-US"/>
        </w:rPr>
        <w:t xml:space="preserve"> Distribution of </w:t>
      </w:r>
      <w:r w:rsidR="00273712">
        <w:rPr>
          <w:rFonts w:ascii="Arial" w:hAnsi="Arial" w:cs="Arial"/>
          <w:sz w:val="20"/>
          <w:szCs w:val="20"/>
          <w:lang w:val="en-US"/>
        </w:rPr>
        <w:t>gyroscope mandibular jaw movement (</w:t>
      </w:r>
      <w:r w:rsidR="001F5A6D" w:rsidRPr="004A765D">
        <w:rPr>
          <w:rFonts w:ascii="Arial" w:hAnsi="Arial" w:cs="Arial"/>
          <w:sz w:val="20"/>
          <w:szCs w:val="20"/>
          <w:lang w:val="en-US"/>
        </w:rPr>
        <w:t>MM-Gyr</w:t>
      </w:r>
      <w:r w:rsidR="00273712">
        <w:rPr>
          <w:rFonts w:ascii="Arial" w:hAnsi="Arial" w:cs="Arial"/>
          <w:sz w:val="20"/>
          <w:szCs w:val="20"/>
          <w:lang w:val="en-US"/>
        </w:rPr>
        <w:t>)</w:t>
      </w:r>
      <w:r w:rsidR="001F5A6D" w:rsidRPr="004A765D">
        <w:rPr>
          <w:rFonts w:ascii="Arial" w:hAnsi="Arial" w:cs="Arial"/>
          <w:sz w:val="20"/>
          <w:szCs w:val="20"/>
          <w:lang w:val="en-US"/>
        </w:rPr>
        <w:t xml:space="preserve"> signal amplitude</w:t>
      </w:r>
      <w:r w:rsidR="00981E15" w:rsidRPr="004A765D">
        <w:rPr>
          <w:rFonts w:ascii="Arial" w:hAnsi="Arial" w:cs="Arial"/>
          <w:sz w:val="20"/>
          <w:szCs w:val="20"/>
          <w:lang w:val="en-US"/>
        </w:rPr>
        <w:t xml:space="preserve"> </w:t>
      </w:r>
      <w:r w:rsidR="00273712">
        <w:rPr>
          <w:rFonts w:ascii="Arial" w:hAnsi="Arial" w:cs="Arial"/>
          <w:sz w:val="20"/>
          <w:szCs w:val="20"/>
          <w:lang w:val="en-US"/>
        </w:rPr>
        <w:t>during</w:t>
      </w:r>
      <w:r w:rsidR="001F5A6D" w:rsidRPr="004A765D">
        <w:rPr>
          <w:rFonts w:ascii="Arial" w:hAnsi="Arial" w:cs="Arial"/>
          <w:sz w:val="20"/>
          <w:szCs w:val="20"/>
          <w:lang w:val="en-US"/>
        </w:rPr>
        <w:t xml:space="preserve"> </w:t>
      </w:r>
      <w:r w:rsidR="00981E15" w:rsidRPr="004A765D">
        <w:rPr>
          <w:rFonts w:ascii="Arial" w:hAnsi="Arial" w:cs="Arial"/>
          <w:sz w:val="20"/>
          <w:szCs w:val="20"/>
          <w:lang w:val="en-US"/>
        </w:rPr>
        <w:t xml:space="preserve">the scored </w:t>
      </w:r>
      <w:r w:rsidR="00273712">
        <w:rPr>
          <w:rFonts w:ascii="Arial" w:hAnsi="Arial" w:cs="Arial"/>
          <w:sz w:val="20"/>
          <w:szCs w:val="20"/>
          <w:lang w:val="en-US"/>
        </w:rPr>
        <w:t xml:space="preserve">period of </w:t>
      </w:r>
      <w:r w:rsidR="00981E15" w:rsidRPr="004A765D">
        <w:rPr>
          <w:rFonts w:ascii="Arial" w:hAnsi="Arial" w:cs="Arial"/>
          <w:sz w:val="20"/>
          <w:szCs w:val="20"/>
          <w:lang w:val="en-US"/>
        </w:rPr>
        <w:t>normal breathing and the scored breathing disturbances</w:t>
      </w:r>
      <w:r w:rsidR="00273712">
        <w:rPr>
          <w:rFonts w:ascii="Arial" w:hAnsi="Arial" w:cs="Arial"/>
          <w:sz w:val="20"/>
          <w:szCs w:val="20"/>
          <w:lang w:val="en-US"/>
        </w:rPr>
        <w:t>.</w:t>
      </w:r>
    </w:p>
    <w:tbl>
      <w:tblPr>
        <w:tblStyle w:val="Tableausimple1"/>
        <w:tblW w:w="951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2371"/>
        <w:gridCol w:w="980"/>
        <w:gridCol w:w="981"/>
        <w:gridCol w:w="980"/>
        <w:gridCol w:w="1120"/>
        <w:gridCol w:w="1120"/>
        <w:gridCol w:w="980"/>
        <w:gridCol w:w="980"/>
      </w:tblGrid>
      <w:tr w:rsidR="00902389" w:rsidRPr="00A15415" w14:paraId="458AD7E6" w14:textId="77777777" w:rsidTr="00902389">
        <w:trPr>
          <w:trHeight w:val="216"/>
        </w:trPr>
        <w:tc>
          <w:tcPr>
            <w:tcW w:w="2371" w:type="dxa"/>
            <w:vMerge w:val="restart"/>
            <w:tcBorders>
              <w:top w:val="single" w:sz="4" w:space="0" w:color="auto"/>
              <w:bottom w:val="nil"/>
            </w:tcBorders>
            <w:vAlign w:val="center"/>
          </w:tcPr>
          <w:p w14:paraId="2C4E3999" w14:textId="77777777" w:rsidR="00902389" w:rsidRPr="004A765D" w:rsidRDefault="00902389" w:rsidP="00902389">
            <w:pPr>
              <w:spacing w:line="360" w:lineRule="auto"/>
              <w:rPr>
                <w:rFonts w:ascii="Arial" w:eastAsia="Times New Roman" w:hAnsi="Arial" w:cs="Arial"/>
                <w:sz w:val="20"/>
                <w:szCs w:val="20"/>
                <w:lang w:val="en-US" w:eastAsia="fr-FR"/>
              </w:rPr>
            </w:pPr>
          </w:p>
        </w:tc>
        <w:tc>
          <w:tcPr>
            <w:tcW w:w="7141" w:type="dxa"/>
            <w:gridSpan w:val="7"/>
            <w:tcBorders>
              <w:top w:val="single" w:sz="4" w:space="0" w:color="auto"/>
              <w:bottom w:val="single" w:sz="4" w:space="0" w:color="auto"/>
            </w:tcBorders>
            <w:vAlign w:val="center"/>
          </w:tcPr>
          <w:p w14:paraId="0065340F" w14:textId="16E5356E" w:rsidR="00902389" w:rsidRPr="004A765D" w:rsidRDefault="00902389" w:rsidP="00902389">
            <w:pPr>
              <w:spacing w:line="360" w:lineRule="auto"/>
              <w:jc w:val="center"/>
              <w:textAlignment w:val="bottom"/>
              <w:rPr>
                <w:rFonts w:ascii="Arial" w:hAnsi="Arial" w:cs="Arial"/>
                <w:b/>
                <w:bCs/>
                <w:color w:val="000000"/>
                <w:kern w:val="24"/>
                <w:sz w:val="20"/>
                <w:szCs w:val="20"/>
                <w:lang w:val="en-US"/>
              </w:rPr>
            </w:pPr>
            <w:r>
              <w:rPr>
                <w:rFonts w:ascii="Arial" w:hAnsi="Arial" w:cs="Arial"/>
                <w:b/>
                <w:bCs/>
                <w:color w:val="000000"/>
                <w:kern w:val="24"/>
                <w:sz w:val="20"/>
                <w:szCs w:val="20"/>
                <w:lang w:val="en-US"/>
              </w:rPr>
              <w:t>MM-Gyr signal amplitude (degrees/s)</w:t>
            </w:r>
          </w:p>
        </w:tc>
      </w:tr>
      <w:tr w:rsidR="00902389" w:rsidRPr="004A765D" w14:paraId="7BD7A944" w14:textId="77777777" w:rsidTr="00902389">
        <w:trPr>
          <w:trHeight w:val="216"/>
        </w:trPr>
        <w:tc>
          <w:tcPr>
            <w:tcW w:w="2371" w:type="dxa"/>
            <w:vMerge/>
            <w:tcBorders>
              <w:top w:val="nil"/>
              <w:bottom w:val="nil"/>
            </w:tcBorders>
            <w:vAlign w:val="center"/>
          </w:tcPr>
          <w:p w14:paraId="65AC22EC" w14:textId="77777777" w:rsidR="00902389" w:rsidRPr="004A765D" w:rsidRDefault="00902389" w:rsidP="00902389">
            <w:pPr>
              <w:spacing w:line="360" w:lineRule="auto"/>
              <w:rPr>
                <w:rFonts w:ascii="Arial" w:eastAsia="Times New Roman" w:hAnsi="Arial" w:cs="Arial"/>
                <w:sz w:val="20"/>
                <w:szCs w:val="20"/>
                <w:lang w:val="en-US" w:eastAsia="fr-FR"/>
              </w:rPr>
            </w:pPr>
          </w:p>
        </w:tc>
        <w:tc>
          <w:tcPr>
            <w:tcW w:w="980" w:type="dxa"/>
            <w:vMerge w:val="restart"/>
            <w:tcBorders>
              <w:top w:val="single" w:sz="4" w:space="0" w:color="auto"/>
              <w:bottom w:val="nil"/>
            </w:tcBorders>
            <w:vAlign w:val="center"/>
          </w:tcPr>
          <w:p w14:paraId="17C49D1D" w14:textId="49967B51" w:rsidR="00902389" w:rsidRPr="004A765D" w:rsidRDefault="00902389" w:rsidP="00902389">
            <w:pPr>
              <w:spacing w:line="360" w:lineRule="auto"/>
              <w:jc w:val="center"/>
              <w:textAlignment w:val="bottom"/>
              <w:rPr>
                <w:rFonts w:ascii="Arial" w:hAnsi="Arial" w:cs="Arial"/>
                <w:b/>
                <w:bCs/>
                <w:color w:val="000000"/>
                <w:kern w:val="24"/>
                <w:sz w:val="20"/>
                <w:szCs w:val="20"/>
                <w:lang w:val="en-US"/>
              </w:rPr>
            </w:pPr>
            <w:r>
              <w:rPr>
                <w:rFonts w:ascii="Arial" w:hAnsi="Arial" w:cs="Arial"/>
                <w:b/>
                <w:bCs/>
                <w:color w:val="000000"/>
                <w:kern w:val="24"/>
                <w:sz w:val="20"/>
                <w:szCs w:val="20"/>
                <w:lang w:val="en-US"/>
              </w:rPr>
              <w:t>M</w:t>
            </w:r>
            <w:r w:rsidRPr="004A765D">
              <w:rPr>
                <w:rFonts w:ascii="Arial" w:hAnsi="Arial" w:cs="Arial"/>
                <w:b/>
                <w:bCs/>
                <w:color w:val="000000"/>
                <w:kern w:val="24"/>
                <w:sz w:val="20"/>
                <w:szCs w:val="20"/>
                <w:lang w:val="en-US"/>
              </w:rPr>
              <w:t>ean</w:t>
            </w:r>
          </w:p>
        </w:tc>
        <w:tc>
          <w:tcPr>
            <w:tcW w:w="981" w:type="dxa"/>
            <w:vMerge w:val="restart"/>
            <w:tcBorders>
              <w:top w:val="single" w:sz="4" w:space="0" w:color="auto"/>
              <w:bottom w:val="nil"/>
            </w:tcBorders>
            <w:vAlign w:val="center"/>
          </w:tcPr>
          <w:p w14:paraId="6CCC3228" w14:textId="1566F3AF" w:rsidR="00902389" w:rsidRPr="004A765D" w:rsidRDefault="00902389" w:rsidP="00902389">
            <w:pPr>
              <w:spacing w:line="360" w:lineRule="auto"/>
              <w:jc w:val="center"/>
              <w:textAlignment w:val="bottom"/>
              <w:rPr>
                <w:rFonts w:ascii="Arial" w:hAnsi="Arial" w:cs="Arial"/>
                <w:b/>
                <w:bCs/>
                <w:color w:val="000000"/>
                <w:kern w:val="24"/>
                <w:sz w:val="20"/>
                <w:szCs w:val="20"/>
                <w:lang w:val="en-US"/>
              </w:rPr>
            </w:pPr>
            <w:r>
              <w:rPr>
                <w:rFonts w:ascii="Arial" w:hAnsi="Arial" w:cs="Arial"/>
                <w:b/>
                <w:bCs/>
                <w:color w:val="000000"/>
                <w:kern w:val="24"/>
                <w:sz w:val="20"/>
                <w:szCs w:val="20"/>
                <w:lang w:val="en-US"/>
              </w:rPr>
              <w:t>SD</w:t>
            </w:r>
          </w:p>
        </w:tc>
        <w:tc>
          <w:tcPr>
            <w:tcW w:w="5180" w:type="dxa"/>
            <w:gridSpan w:val="5"/>
            <w:tcBorders>
              <w:top w:val="single" w:sz="4" w:space="0" w:color="auto"/>
              <w:bottom w:val="single" w:sz="4" w:space="0" w:color="auto"/>
            </w:tcBorders>
            <w:vAlign w:val="center"/>
          </w:tcPr>
          <w:p w14:paraId="75BA017A" w14:textId="5D0A11FE" w:rsidR="00902389" w:rsidRPr="004A765D" w:rsidRDefault="00902389" w:rsidP="00902389">
            <w:pPr>
              <w:spacing w:line="360" w:lineRule="auto"/>
              <w:jc w:val="center"/>
              <w:textAlignment w:val="bottom"/>
              <w:rPr>
                <w:rFonts w:ascii="Arial" w:hAnsi="Arial" w:cs="Arial"/>
                <w:b/>
                <w:bCs/>
                <w:color w:val="000000"/>
                <w:kern w:val="24"/>
                <w:sz w:val="20"/>
                <w:szCs w:val="20"/>
                <w:lang w:val="en-US"/>
              </w:rPr>
            </w:pPr>
            <w:r>
              <w:rPr>
                <w:rFonts w:ascii="Arial" w:hAnsi="Arial" w:cs="Arial"/>
                <w:b/>
                <w:bCs/>
                <w:color w:val="000000"/>
                <w:kern w:val="24"/>
                <w:sz w:val="20"/>
                <w:szCs w:val="20"/>
                <w:lang w:val="en-US"/>
              </w:rPr>
              <w:t>Percentile</w:t>
            </w:r>
          </w:p>
        </w:tc>
      </w:tr>
      <w:tr w:rsidR="00902389" w:rsidRPr="004A765D" w14:paraId="3550B8A6" w14:textId="77777777" w:rsidTr="00902389">
        <w:trPr>
          <w:trHeight w:val="216"/>
        </w:trPr>
        <w:tc>
          <w:tcPr>
            <w:tcW w:w="2371" w:type="dxa"/>
            <w:vMerge/>
            <w:tcBorders>
              <w:top w:val="nil"/>
              <w:bottom w:val="single" w:sz="4" w:space="0" w:color="auto"/>
            </w:tcBorders>
            <w:vAlign w:val="center"/>
            <w:hideMark/>
          </w:tcPr>
          <w:p w14:paraId="663AA661" w14:textId="77777777" w:rsidR="00902389" w:rsidRPr="004A765D" w:rsidRDefault="00902389" w:rsidP="00902389">
            <w:pPr>
              <w:spacing w:line="360" w:lineRule="auto"/>
              <w:rPr>
                <w:rFonts w:ascii="Arial" w:eastAsia="Times New Roman" w:hAnsi="Arial" w:cs="Arial"/>
                <w:sz w:val="20"/>
                <w:szCs w:val="20"/>
                <w:lang w:val="en-US" w:eastAsia="fr-FR"/>
              </w:rPr>
            </w:pPr>
          </w:p>
        </w:tc>
        <w:tc>
          <w:tcPr>
            <w:tcW w:w="980" w:type="dxa"/>
            <w:vMerge/>
            <w:tcBorders>
              <w:top w:val="nil"/>
              <w:bottom w:val="single" w:sz="4" w:space="0" w:color="auto"/>
            </w:tcBorders>
            <w:vAlign w:val="center"/>
            <w:hideMark/>
          </w:tcPr>
          <w:p w14:paraId="730DB99E" w14:textId="583A247C" w:rsidR="00902389" w:rsidRPr="004A765D" w:rsidRDefault="00902389" w:rsidP="00902389">
            <w:pPr>
              <w:spacing w:line="360" w:lineRule="auto"/>
              <w:jc w:val="center"/>
              <w:textAlignment w:val="bottom"/>
              <w:rPr>
                <w:rFonts w:ascii="Arial" w:eastAsia="Times New Roman" w:hAnsi="Arial" w:cs="Arial"/>
                <w:sz w:val="20"/>
                <w:szCs w:val="20"/>
                <w:lang w:val="en-US" w:eastAsia="fr-FR"/>
              </w:rPr>
            </w:pPr>
          </w:p>
        </w:tc>
        <w:tc>
          <w:tcPr>
            <w:tcW w:w="981" w:type="dxa"/>
            <w:vMerge/>
            <w:tcBorders>
              <w:top w:val="nil"/>
              <w:bottom w:val="single" w:sz="4" w:space="0" w:color="auto"/>
            </w:tcBorders>
            <w:vAlign w:val="center"/>
            <w:hideMark/>
          </w:tcPr>
          <w:p w14:paraId="7096CF31" w14:textId="04FDBDCC" w:rsidR="00902389" w:rsidRPr="004A765D" w:rsidRDefault="00902389" w:rsidP="00902389">
            <w:pPr>
              <w:spacing w:line="360" w:lineRule="auto"/>
              <w:jc w:val="center"/>
              <w:textAlignment w:val="bottom"/>
              <w:rPr>
                <w:rFonts w:ascii="Arial" w:eastAsia="Times New Roman" w:hAnsi="Arial" w:cs="Arial"/>
                <w:sz w:val="20"/>
                <w:szCs w:val="20"/>
                <w:lang w:val="en-US" w:eastAsia="fr-FR"/>
              </w:rPr>
            </w:pPr>
          </w:p>
        </w:tc>
        <w:tc>
          <w:tcPr>
            <w:tcW w:w="980" w:type="dxa"/>
            <w:tcBorders>
              <w:top w:val="single" w:sz="4" w:space="0" w:color="auto"/>
              <w:bottom w:val="single" w:sz="4" w:space="0" w:color="auto"/>
            </w:tcBorders>
            <w:vAlign w:val="center"/>
            <w:hideMark/>
          </w:tcPr>
          <w:p w14:paraId="6497811C" w14:textId="7FC6AE09" w:rsidR="00902389" w:rsidRPr="004A765D" w:rsidRDefault="00902389"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b/>
                <w:bCs/>
                <w:color w:val="000000"/>
                <w:kern w:val="24"/>
                <w:sz w:val="20"/>
                <w:szCs w:val="20"/>
                <w:lang w:val="en-US"/>
              </w:rPr>
              <w:t>5%</w:t>
            </w:r>
          </w:p>
        </w:tc>
        <w:tc>
          <w:tcPr>
            <w:tcW w:w="1120" w:type="dxa"/>
            <w:tcBorders>
              <w:top w:val="single" w:sz="4" w:space="0" w:color="auto"/>
              <w:bottom w:val="single" w:sz="4" w:space="0" w:color="auto"/>
            </w:tcBorders>
            <w:vAlign w:val="center"/>
            <w:hideMark/>
          </w:tcPr>
          <w:p w14:paraId="2341082F" w14:textId="65199A07" w:rsidR="00902389" w:rsidRPr="004A765D" w:rsidRDefault="00902389"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b/>
                <w:bCs/>
                <w:color w:val="000000"/>
                <w:kern w:val="24"/>
                <w:sz w:val="20"/>
                <w:szCs w:val="20"/>
                <w:lang w:val="en-US"/>
              </w:rPr>
              <w:t>25%</w:t>
            </w:r>
          </w:p>
        </w:tc>
        <w:tc>
          <w:tcPr>
            <w:tcW w:w="1120" w:type="dxa"/>
            <w:tcBorders>
              <w:top w:val="single" w:sz="4" w:space="0" w:color="auto"/>
              <w:bottom w:val="single" w:sz="4" w:space="0" w:color="auto"/>
            </w:tcBorders>
            <w:vAlign w:val="center"/>
            <w:hideMark/>
          </w:tcPr>
          <w:p w14:paraId="10E3B3F7" w14:textId="30C9AEBA" w:rsidR="00902389" w:rsidRPr="004A765D" w:rsidRDefault="00902389"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b/>
                <w:bCs/>
                <w:color w:val="000000"/>
                <w:kern w:val="24"/>
                <w:sz w:val="20"/>
                <w:szCs w:val="20"/>
                <w:lang w:val="en-US"/>
              </w:rPr>
              <w:t>50%</w:t>
            </w:r>
          </w:p>
        </w:tc>
        <w:tc>
          <w:tcPr>
            <w:tcW w:w="980" w:type="dxa"/>
            <w:tcBorders>
              <w:top w:val="single" w:sz="4" w:space="0" w:color="auto"/>
              <w:bottom w:val="single" w:sz="4" w:space="0" w:color="auto"/>
            </w:tcBorders>
            <w:vAlign w:val="center"/>
            <w:hideMark/>
          </w:tcPr>
          <w:p w14:paraId="0A7BC9C0" w14:textId="0825183A" w:rsidR="00902389" w:rsidRPr="004A765D" w:rsidRDefault="00902389"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b/>
                <w:bCs/>
                <w:color w:val="000000"/>
                <w:kern w:val="24"/>
                <w:sz w:val="20"/>
                <w:szCs w:val="20"/>
                <w:lang w:val="en-US"/>
              </w:rPr>
              <w:t>75%</w:t>
            </w:r>
          </w:p>
        </w:tc>
        <w:tc>
          <w:tcPr>
            <w:tcW w:w="980" w:type="dxa"/>
            <w:tcBorders>
              <w:top w:val="single" w:sz="4" w:space="0" w:color="auto"/>
              <w:bottom w:val="single" w:sz="4" w:space="0" w:color="auto"/>
            </w:tcBorders>
            <w:vAlign w:val="center"/>
            <w:hideMark/>
          </w:tcPr>
          <w:p w14:paraId="49F77502" w14:textId="51123BF3" w:rsidR="00902389" w:rsidRPr="004A765D" w:rsidRDefault="00902389"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b/>
                <w:bCs/>
                <w:color w:val="000000"/>
                <w:kern w:val="24"/>
                <w:sz w:val="20"/>
                <w:szCs w:val="20"/>
                <w:lang w:val="en-US"/>
              </w:rPr>
              <w:t>95%</w:t>
            </w:r>
          </w:p>
        </w:tc>
      </w:tr>
      <w:tr w:rsidR="001F5A6D" w:rsidRPr="004A765D" w14:paraId="2DD01B07" w14:textId="77777777" w:rsidTr="00902389">
        <w:trPr>
          <w:trHeight w:val="216"/>
        </w:trPr>
        <w:tc>
          <w:tcPr>
            <w:tcW w:w="2371" w:type="dxa"/>
            <w:tcBorders>
              <w:top w:val="single" w:sz="4" w:space="0" w:color="auto"/>
            </w:tcBorders>
            <w:vAlign w:val="center"/>
            <w:hideMark/>
          </w:tcPr>
          <w:p w14:paraId="74C899DC" w14:textId="77777777" w:rsidR="001F5A6D" w:rsidRPr="00902389" w:rsidRDefault="001F5A6D" w:rsidP="00902389">
            <w:pPr>
              <w:spacing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Central apnea</w:t>
            </w:r>
          </w:p>
        </w:tc>
        <w:tc>
          <w:tcPr>
            <w:tcW w:w="980" w:type="dxa"/>
            <w:tcBorders>
              <w:top w:val="single" w:sz="4" w:space="0" w:color="auto"/>
            </w:tcBorders>
            <w:vAlign w:val="center"/>
            <w:hideMark/>
          </w:tcPr>
          <w:p w14:paraId="4EC379CB" w14:textId="6F5B6725"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0.875</w:t>
            </w:r>
          </w:p>
        </w:tc>
        <w:tc>
          <w:tcPr>
            <w:tcW w:w="981" w:type="dxa"/>
            <w:tcBorders>
              <w:top w:val="single" w:sz="4" w:space="0" w:color="auto"/>
            </w:tcBorders>
            <w:vAlign w:val="center"/>
            <w:hideMark/>
          </w:tcPr>
          <w:p w14:paraId="3C2437BD" w14:textId="708FF4EF"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0.958</w:t>
            </w:r>
          </w:p>
        </w:tc>
        <w:tc>
          <w:tcPr>
            <w:tcW w:w="980" w:type="dxa"/>
            <w:tcBorders>
              <w:top w:val="single" w:sz="4" w:space="0" w:color="auto"/>
            </w:tcBorders>
            <w:vAlign w:val="center"/>
            <w:hideMark/>
          </w:tcPr>
          <w:p w14:paraId="547B2314" w14:textId="6ED5010B"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0.165</w:t>
            </w:r>
          </w:p>
        </w:tc>
        <w:tc>
          <w:tcPr>
            <w:tcW w:w="1120" w:type="dxa"/>
            <w:tcBorders>
              <w:top w:val="single" w:sz="4" w:space="0" w:color="auto"/>
            </w:tcBorders>
            <w:vAlign w:val="center"/>
            <w:hideMark/>
          </w:tcPr>
          <w:p w14:paraId="12FD92CE" w14:textId="2092BE09"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0.398</w:t>
            </w:r>
          </w:p>
        </w:tc>
        <w:tc>
          <w:tcPr>
            <w:tcW w:w="1120" w:type="dxa"/>
            <w:tcBorders>
              <w:top w:val="single" w:sz="4" w:space="0" w:color="auto"/>
            </w:tcBorders>
            <w:vAlign w:val="center"/>
            <w:hideMark/>
          </w:tcPr>
          <w:p w14:paraId="24F5A8D4" w14:textId="31BF6D18"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0.604</w:t>
            </w:r>
          </w:p>
        </w:tc>
        <w:tc>
          <w:tcPr>
            <w:tcW w:w="980" w:type="dxa"/>
            <w:tcBorders>
              <w:top w:val="single" w:sz="4" w:space="0" w:color="auto"/>
            </w:tcBorders>
            <w:vAlign w:val="center"/>
            <w:hideMark/>
          </w:tcPr>
          <w:p w14:paraId="7F5A8522" w14:textId="1346A73C"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0.986</w:t>
            </w:r>
          </w:p>
        </w:tc>
        <w:tc>
          <w:tcPr>
            <w:tcW w:w="980" w:type="dxa"/>
            <w:tcBorders>
              <w:top w:val="single" w:sz="4" w:space="0" w:color="auto"/>
            </w:tcBorders>
            <w:vAlign w:val="center"/>
            <w:hideMark/>
          </w:tcPr>
          <w:p w14:paraId="4EB26B6D" w14:textId="0D64CDBA"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2.426</w:t>
            </w:r>
          </w:p>
        </w:tc>
      </w:tr>
      <w:tr w:rsidR="001F5A6D" w:rsidRPr="004A765D" w14:paraId="0056113D" w14:textId="77777777" w:rsidTr="00902389">
        <w:trPr>
          <w:trHeight w:val="216"/>
        </w:trPr>
        <w:tc>
          <w:tcPr>
            <w:tcW w:w="2371" w:type="dxa"/>
            <w:vAlign w:val="center"/>
            <w:hideMark/>
          </w:tcPr>
          <w:p w14:paraId="23A99AA2" w14:textId="77777777" w:rsidR="001F5A6D" w:rsidRPr="00902389" w:rsidRDefault="001F5A6D" w:rsidP="00902389">
            <w:pPr>
              <w:spacing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Central hypopnea</w:t>
            </w:r>
          </w:p>
        </w:tc>
        <w:tc>
          <w:tcPr>
            <w:tcW w:w="980" w:type="dxa"/>
            <w:vAlign w:val="center"/>
            <w:hideMark/>
          </w:tcPr>
          <w:p w14:paraId="3C9E1071" w14:textId="63BC9BC4"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1.515</w:t>
            </w:r>
          </w:p>
        </w:tc>
        <w:tc>
          <w:tcPr>
            <w:tcW w:w="981" w:type="dxa"/>
            <w:vAlign w:val="center"/>
            <w:hideMark/>
          </w:tcPr>
          <w:p w14:paraId="16E9A5DB" w14:textId="75452747"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1.721</w:t>
            </w:r>
          </w:p>
        </w:tc>
        <w:tc>
          <w:tcPr>
            <w:tcW w:w="980" w:type="dxa"/>
            <w:vAlign w:val="center"/>
            <w:hideMark/>
          </w:tcPr>
          <w:p w14:paraId="1C8C7E21" w14:textId="2FF2144C"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0.225</w:t>
            </w:r>
          </w:p>
        </w:tc>
        <w:tc>
          <w:tcPr>
            <w:tcW w:w="1120" w:type="dxa"/>
            <w:vAlign w:val="center"/>
            <w:hideMark/>
          </w:tcPr>
          <w:p w14:paraId="54CF7AF9" w14:textId="549F3828"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0.408</w:t>
            </w:r>
          </w:p>
        </w:tc>
        <w:tc>
          <w:tcPr>
            <w:tcW w:w="1120" w:type="dxa"/>
            <w:vAlign w:val="center"/>
            <w:hideMark/>
          </w:tcPr>
          <w:p w14:paraId="36AD8B22" w14:textId="0486655B"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0.827</w:t>
            </w:r>
          </w:p>
        </w:tc>
        <w:tc>
          <w:tcPr>
            <w:tcW w:w="980" w:type="dxa"/>
            <w:vAlign w:val="center"/>
            <w:hideMark/>
          </w:tcPr>
          <w:p w14:paraId="3ABF67AD" w14:textId="7FA94C20"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2.084</w:t>
            </w:r>
          </w:p>
        </w:tc>
        <w:tc>
          <w:tcPr>
            <w:tcW w:w="980" w:type="dxa"/>
            <w:vAlign w:val="center"/>
            <w:hideMark/>
          </w:tcPr>
          <w:p w14:paraId="5BF926E5" w14:textId="009D4F7A"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4.715</w:t>
            </w:r>
          </w:p>
        </w:tc>
      </w:tr>
      <w:tr w:rsidR="001F5A6D" w:rsidRPr="004A765D" w14:paraId="50EA7E98" w14:textId="77777777" w:rsidTr="00902389">
        <w:trPr>
          <w:trHeight w:val="216"/>
        </w:trPr>
        <w:tc>
          <w:tcPr>
            <w:tcW w:w="2371" w:type="dxa"/>
            <w:vAlign w:val="center"/>
            <w:hideMark/>
          </w:tcPr>
          <w:p w14:paraId="00DFEFCF" w14:textId="77777777" w:rsidR="001F5A6D" w:rsidRPr="00902389" w:rsidRDefault="001F5A6D" w:rsidP="00902389">
            <w:pPr>
              <w:spacing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Normal</w:t>
            </w:r>
          </w:p>
        </w:tc>
        <w:tc>
          <w:tcPr>
            <w:tcW w:w="980" w:type="dxa"/>
            <w:vAlign w:val="center"/>
            <w:hideMark/>
          </w:tcPr>
          <w:p w14:paraId="29FF96D8" w14:textId="1BF81724"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2.123</w:t>
            </w:r>
          </w:p>
        </w:tc>
        <w:tc>
          <w:tcPr>
            <w:tcW w:w="981" w:type="dxa"/>
            <w:vAlign w:val="center"/>
            <w:hideMark/>
          </w:tcPr>
          <w:p w14:paraId="4D4A989F" w14:textId="6BE823B4"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3.464</w:t>
            </w:r>
          </w:p>
        </w:tc>
        <w:tc>
          <w:tcPr>
            <w:tcW w:w="980" w:type="dxa"/>
            <w:vAlign w:val="center"/>
            <w:hideMark/>
          </w:tcPr>
          <w:p w14:paraId="41CDFB1B" w14:textId="1CBE5B44"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0.269</w:t>
            </w:r>
          </w:p>
        </w:tc>
        <w:tc>
          <w:tcPr>
            <w:tcW w:w="1120" w:type="dxa"/>
            <w:vAlign w:val="center"/>
            <w:hideMark/>
          </w:tcPr>
          <w:p w14:paraId="16271181" w14:textId="5B5375AE"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0.635</w:t>
            </w:r>
          </w:p>
        </w:tc>
        <w:tc>
          <w:tcPr>
            <w:tcW w:w="1120" w:type="dxa"/>
            <w:vAlign w:val="center"/>
            <w:hideMark/>
          </w:tcPr>
          <w:p w14:paraId="73D73B68" w14:textId="5C5719BF"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1.177</w:t>
            </w:r>
          </w:p>
        </w:tc>
        <w:tc>
          <w:tcPr>
            <w:tcW w:w="980" w:type="dxa"/>
            <w:vAlign w:val="center"/>
            <w:hideMark/>
          </w:tcPr>
          <w:p w14:paraId="230EF1CE" w14:textId="188C1ADF"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2.577</w:t>
            </w:r>
          </w:p>
        </w:tc>
        <w:tc>
          <w:tcPr>
            <w:tcW w:w="980" w:type="dxa"/>
            <w:vAlign w:val="center"/>
            <w:hideMark/>
          </w:tcPr>
          <w:p w14:paraId="0F5F2A68" w14:textId="6F86B192"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6.081</w:t>
            </w:r>
          </w:p>
        </w:tc>
      </w:tr>
      <w:tr w:rsidR="001F5A6D" w:rsidRPr="004A765D" w14:paraId="668F878E" w14:textId="77777777" w:rsidTr="00902389">
        <w:trPr>
          <w:trHeight w:val="216"/>
        </w:trPr>
        <w:tc>
          <w:tcPr>
            <w:tcW w:w="2371" w:type="dxa"/>
            <w:vAlign w:val="center"/>
            <w:hideMark/>
          </w:tcPr>
          <w:p w14:paraId="4F076A81" w14:textId="77777777" w:rsidR="001F5A6D" w:rsidRPr="00902389" w:rsidRDefault="001F5A6D" w:rsidP="00902389">
            <w:pPr>
              <w:spacing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Mixed apnea</w:t>
            </w:r>
          </w:p>
        </w:tc>
        <w:tc>
          <w:tcPr>
            <w:tcW w:w="980" w:type="dxa"/>
            <w:vAlign w:val="center"/>
            <w:hideMark/>
          </w:tcPr>
          <w:p w14:paraId="6A8DB62B" w14:textId="314B983D"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2.343</w:t>
            </w:r>
          </w:p>
        </w:tc>
        <w:tc>
          <w:tcPr>
            <w:tcW w:w="981" w:type="dxa"/>
            <w:vAlign w:val="center"/>
            <w:hideMark/>
          </w:tcPr>
          <w:p w14:paraId="5992919F" w14:textId="20509B2F"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1.759</w:t>
            </w:r>
          </w:p>
        </w:tc>
        <w:tc>
          <w:tcPr>
            <w:tcW w:w="980" w:type="dxa"/>
            <w:vAlign w:val="center"/>
            <w:hideMark/>
          </w:tcPr>
          <w:p w14:paraId="66E96038" w14:textId="6962678D"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0.539</w:t>
            </w:r>
          </w:p>
        </w:tc>
        <w:tc>
          <w:tcPr>
            <w:tcW w:w="1120" w:type="dxa"/>
            <w:vAlign w:val="center"/>
            <w:hideMark/>
          </w:tcPr>
          <w:p w14:paraId="221D2DEB" w14:textId="4394B055"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1.212</w:t>
            </w:r>
          </w:p>
        </w:tc>
        <w:tc>
          <w:tcPr>
            <w:tcW w:w="1120" w:type="dxa"/>
            <w:vAlign w:val="center"/>
            <w:hideMark/>
          </w:tcPr>
          <w:p w14:paraId="54776796" w14:textId="647A5D1E"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1.933</w:t>
            </w:r>
          </w:p>
        </w:tc>
        <w:tc>
          <w:tcPr>
            <w:tcW w:w="980" w:type="dxa"/>
            <w:vAlign w:val="center"/>
            <w:hideMark/>
          </w:tcPr>
          <w:p w14:paraId="03CDCFD2" w14:textId="25D6EC92"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2.973</w:t>
            </w:r>
          </w:p>
        </w:tc>
        <w:tc>
          <w:tcPr>
            <w:tcW w:w="980" w:type="dxa"/>
            <w:vAlign w:val="center"/>
            <w:hideMark/>
          </w:tcPr>
          <w:p w14:paraId="09AA551A" w14:textId="0F8F5F06"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5.572</w:t>
            </w:r>
          </w:p>
        </w:tc>
      </w:tr>
      <w:tr w:rsidR="001F5A6D" w:rsidRPr="004A765D" w14:paraId="193EC554" w14:textId="77777777" w:rsidTr="00902389">
        <w:trPr>
          <w:trHeight w:val="216"/>
        </w:trPr>
        <w:tc>
          <w:tcPr>
            <w:tcW w:w="2371" w:type="dxa"/>
            <w:vAlign w:val="center"/>
            <w:hideMark/>
          </w:tcPr>
          <w:p w14:paraId="2B504CDF" w14:textId="77777777" w:rsidR="001F5A6D" w:rsidRPr="00902389" w:rsidRDefault="001F5A6D" w:rsidP="00902389">
            <w:pPr>
              <w:spacing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RERA</w:t>
            </w:r>
          </w:p>
        </w:tc>
        <w:tc>
          <w:tcPr>
            <w:tcW w:w="980" w:type="dxa"/>
            <w:vAlign w:val="center"/>
            <w:hideMark/>
          </w:tcPr>
          <w:p w14:paraId="42A1CB46" w14:textId="66899ECE"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3.608</w:t>
            </w:r>
          </w:p>
        </w:tc>
        <w:tc>
          <w:tcPr>
            <w:tcW w:w="981" w:type="dxa"/>
            <w:vAlign w:val="center"/>
            <w:hideMark/>
          </w:tcPr>
          <w:p w14:paraId="5400021D" w14:textId="75A6DD88"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3.991</w:t>
            </w:r>
          </w:p>
        </w:tc>
        <w:tc>
          <w:tcPr>
            <w:tcW w:w="980" w:type="dxa"/>
            <w:vAlign w:val="center"/>
            <w:hideMark/>
          </w:tcPr>
          <w:p w14:paraId="1F5DE987" w14:textId="5FEAE800"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0.462</w:t>
            </w:r>
          </w:p>
        </w:tc>
        <w:tc>
          <w:tcPr>
            <w:tcW w:w="1120" w:type="dxa"/>
            <w:vAlign w:val="center"/>
            <w:hideMark/>
          </w:tcPr>
          <w:p w14:paraId="70D4B575" w14:textId="30B3EE01"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1.019</w:t>
            </w:r>
          </w:p>
        </w:tc>
        <w:tc>
          <w:tcPr>
            <w:tcW w:w="1120" w:type="dxa"/>
            <w:vAlign w:val="center"/>
            <w:hideMark/>
          </w:tcPr>
          <w:p w14:paraId="2B424C68" w14:textId="01CF65D1"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1.990</w:t>
            </w:r>
          </w:p>
        </w:tc>
        <w:tc>
          <w:tcPr>
            <w:tcW w:w="980" w:type="dxa"/>
            <w:vAlign w:val="center"/>
            <w:hideMark/>
          </w:tcPr>
          <w:p w14:paraId="2979F1D9" w14:textId="692AFFF9"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4.807</w:t>
            </w:r>
          </w:p>
        </w:tc>
        <w:tc>
          <w:tcPr>
            <w:tcW w:w="980" w:type="dxa"/>
            <w:vAlign w:val="center"/>
            <w:hideMark/>
          </w:tcPr>
          <w:p w14:paraId="463FD0EC" w14:textId="01A19A14"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12.436</w:t>
            </w:r>
          </w:p>
        </w:tc>
      </w:tr>
      <w:tr w:rsidR="001F5A6D" w:rsidRPr="004A765D" w14:paraId="11141932" w14:textId="77777777" w:rsidTr="00902389">
        <w:trPr>
          <w:trHeight w:val="216"/>
        </w:trPr>
        <w:tc>
          <w:tcPr>
            <w:tcW w:w="2371" w:type="dxa"/>
            <w:vAlign w:val="center"/>
            <w:hideMark/>
          </w:tcPr>
          <w:p w14:paraId="1824E7F5" w14:textId="77777777" w:rsidR="001F5A6D" w:rsidRPr="00902389" w:rsidRDefault="001F5A6D" w:rsidP="00902389">
            <w:pPr>
              <w:spacing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Obstructive hypopnea</w:t>
            </w:r>
          </w:p>
        </w:tc>
        <w:tc>
          <w:tcPr>
            <w:tcW w:w="980" w:type="dxa"/>
            <w:vAlign w:val="center"/>
            <w:hideMark/>
          </w:tcPr>
          <w:p w14:paraId="5AE35D92" w14:textId="3FD18AB9"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5.509</w:t>
            </w:r>
          </w:p>
        </w:tc>
        <w:tc>
          <w:tcPr>
            <w:tcW w:w="981" w:type="dxa"/>
            <w:vAlign w:val="center"/>
            <w:hideMark/>
          </w:tcPr>
          <w:p w14:paraId="5F899363" w14:textId="449EFC91"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6.133</w:t>
            </w:r>
          </w:p>
        </w:tc>
        <w:tc>
          <w:tcPr>
            <w:tcW w:w="980" w:type="dxa"/>
            <w:vAlign w:val="center"/>
            <w:hideMark/>
          </w:tcPr>
          <w:p w14:paraId="3BE825A4" w14:textId="5B2C94C8"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0.721</w:t>
            </w:r>
          </w:p>
        </w:tc>
        <w:tc>
          <w:tcPr>
            <w:tcW w:w="1120" w:type="dxa"/>
            <w:vAlign w:val="center"/>
            <w:hideMark/>
          </w:tcPr>
          <w:p w14:paraId="53F8D4E6" w14:textId="43433399"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1.794</w:t>
            </w:r>
          </w:p>
        </w:tc>
        <w:tc>
          <w:tcPr>
            <w:tcW w:w="1120" w:type="dxa"/>
            <w:vAlign w:val="center"/>
            <w:hideMark/>
          </w:tcPr>
          <w:p w14:paraId="0C0C70F9" w14:textId="3F8C1CDB"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3.231</w:t>
            </w:r>
          </w:p>
        </w:tc>
        <w:tc>
          <w:tcPr>
            <w:tcW w:w="980" w:type="dxa"/>
            <w:vAlign w:val="center"/>
            <w:hideMark/>
          </w:tcPr>
          <w:p w14:paraId="5456A5C5" w14:textId="7B5BBA61"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6.997</w:t>
            </w:r>
          </w:p>
        </w:tc>
        <w:tc>
          <w:tcPr>
            <w:tcW w:w="980" w:type="dxa"/>
            <w:vAlign w:val="center"/>
            <w:hideMark/>
          </w:tcPr>
          <w:p w14:paraId="1B2261F1" w14:textId="62FC991B"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18.087</w:t>
            </w:r>
          </w:p>
        </w:tc>
      </w:tr>
      <w:tr w:rsidR="001F5A6D" w:rsidRPr="004A765D" w14:paraId="7E04A921" w14:textId="77777777" w:rsidTr="00902389">
        <w:trPr>
          <w:trHeight w:val="216"/>
        </w:trPr>
        <w:tc>
          <w:tcPr>
            <w:tcW w:w="2371" w:type="dxa"/>
            <w:vAlign w:val="center"/>
            <w:hideMark/>
          </w:tcPr>
          <w:p w14:paraId="4B1740F2" w14:textId="77777777" w:rsidR="001F5A6D" w:rsidRPr="00902389" w:rsidRDefault="001F5A6D" w:rsidP="00902389">
            <w:pPr>
              <w:spacing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Obstructive apnea</w:t>
            </w:r>
          </w:p>
        </w:tc>
        <w:tc>
          <w:tcPr>
            <w:tcW w:w="980" w:type="dxa"/>
            <w:vAlign w:val="center"/>
            <w:hideMark/>
          </w:tcPr>
          <w:p w14:paraId="56235D14" w14:textId="53C2E819"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9.708</w:t>
            </w:r>
          </w:p>
        </w:tc>
        <w:tc>
          <w:tcPr>
            <w:tcW w:w="981" w:type="dxa"/>
            <w:vAlign w:val="center"/>
            <w:hideMark/>
          </w:tcPr>
          <w:p w14:paraId="25B6A7F3" w14:textId="298A5EBA"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8.812</w:t>
            </w:r>
          </w:p>
        </w:tc>
        <w:tc>
          <w:tcPr>
            <w:tcW w:w="980" w:type="dxa"/>
            <w:vAlign w:val="center"/>
            <w:hideMark/>
          </w:tcPr>
          <w:p w14:paraId="6B55ED64" w14:textId="666B4A3C"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0.881</w:t>
            </w:r>
          </w:p>
        </w:tc>
        <w:tc>
          <w:tcPr>
            <w:tcW w:w="1120" w:type="dxa"/>
            <w:vAlign w:val="center"/>
            <w:hideMark/>
          </w:tcPr>
          <w:p w14:paraId="5A81068B" w14:textId="09CB86A0"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1.855</w:t>
            </w:r>
          </w:p>
        </w:tc>
        <w:tc>
          <w:tcPr>
            <w:tcW w:w="1120" w:type="dxa"/>
            <w:vAlign w:val="center"/>
            <w:hideMark/>
          </w:tcPr>
          <w:p w14:paraId="22E4EE05" w14:textId="581DDAC0"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6.423</w:t>
            </w:r>
          </w:p>
        </w:tc>
        <w:tc>
          <w:tcPr>
            <w:tcW w:w="980" w:type="dxa"/>
            <w:vAlign w:val="center"/>
            <w:hideMark/>
          </w:tcPr>
          <w:p w14:paraId="438C0265" w14:textId="0923FE2A"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15.945</w:t>
            </w:r>
          </w:p>
        </w:tc>
        <w:tc>
          <w:tcPr>
            <w:tcW w:w="980" w:type="dxa"/>
            <w:vAlign w:val="center"/>
            <w:hideMark/>
          </w:tcPr>
          <w:p w14:paraId="6D44A897" w14:textId="061E1FDE" w:rsidR="001F5A6D" w:rsidRPr="004A765D" w:rsidRDefault="001F5A6D" w:rsidP="00902389">
            <w:pPr>
              <w:spacing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26.809</w:t>
            </w:r>
          </w:p>
        </w:tc>
      </w:tr>
    </w:tbl>
    <w:p w14:paraId="397C6252" w14:textId="77777777" w:rsidR="00902389" w:rsidRPr="004A765D" w:rsidRDefault="00902389" w:rsidP="00902389">
      <w:pPr>
        <w:spacing w:line="360" w:lineRule="auto"/>
        <w:rPr>
          <w:rFonts w:ascii="Arial" w:hAnsi="Arial" w:cs="Arial"/>
          <w:sz w:val="20"/>
          <w:szCs w:val="20"/>
          <w:lang w:val="en-US"/>
        </w:rPr>
      </w:pPr>
      <w:r w:rsidRPr="004A765D">
        <w:rPr>
          <w:rFonts w:ascii="Arial" w:hAnsi="Arial" w:cs="Arial"/>
          <w:sz w:val="20"/>
          <w:szCs w:val="20"/>
          <w:lang w:val="en-US"/>
        </w:rPr>
        <w:t>RERA, respiratory effort-related arousal</w:t>
      </w:r>
      <w:r>
        <w:rPr>
          <w:rFonts w:ascii="Arial" w:hAnsi="Arial" w:cs="Arial"/>
          <w:sz w:val="20"/>
          <w:szCs w:val="20"/>
          <w:lang w:val="en-US"/>
        </w:rPr>
        <w:t>; SD, standard deviation.</w:t>
      </w:r>
    </w:p>
    <w:p w14:paraId="5121B7F1" w14:textId="49207A7D" w:rsidR="001F5A6D" w:rsidRPr="004A765D" w:rsidRDefault="001F5A6D" w:rsidP="00124367">
      <w:pPr>
        <w:spacing w:line="360" w:lineRule="auto"/>
        <w:rPr>
          <w:rFonts w:ascii="Arial" w:hAnsi="Arial" w:cs="Arial"/>
          <w:sz w:val="20"/>
          <w:szCs w:val="20"/>
          <w:lang w:val="en-US"/>
        </w:rPr>
      </w:pPr>
    </w:p>
    <w:p w14:paraId="13C4C69F" w14:textId="34D9EAC9" w:rsidR="001F5A6D" w:rsidRPr="004A765D" w:rsidRDefault="00853B5B" w:rsidP="00124367">
      <w:pPr>
        <w:spacing w:line="360" w:lineRule="auto"/>
        <w:rPr>
          <w:rFonts w:ascii="Arial" w:hAnsi="Arial" w:cs="Arial"/>
          <w:sz w:val="20"/>
          <w:szCs w:val="20"/>
          <w:lang w:val="en-US"/>
        </w:rPr>
      </w:pPr>
      <w:r>
        <w:rPr>
          <w:rFonts w:ascii="Arial" w:hAnsi="Arial" w:cs="Arial"/>
          <w:b/>
          <w:bCs/>
          <w:noProof/>
          <w:sz w:val="20"/>
          <w:szCs w:val="20"/>
          <w:lang w:val="en-US"/>
        </w:rPr>
        <w:t>Supplementary</w:t>
      </w:r>
      <w:r w:rsidRPr="004A765D">
        <w:rPr>
          <w:rFonts w:ascii="Arial" w:hAnsi="Arial" w:cs="Arial"/>
          <w:b/>
          <w:bCs/>
          <w:sz w:val="20"/>
          <w:szCs w:val="20"/>
          <w:lang w:val="en-US"/>
        </w:rPr>
        <w:t xml:space="preserve"> </w:t>
      </w:r>
      <w:r w:rsidR="001F5A6D" w:rsidRPr="004A765D">
        <w:rPr>
          <w:rFonts w:ascii="Arial" w:hAnsi="Arial" w:cs="Arial"/>
          <w:b/>
          <w:bCs/>
          <w:sz w:val="20"/>
          <w:szCs w:val="20"/>
          <w:lang w:val="en-US"/>
        </w:rPr>
        <w:t>Table 5</w:t>
      </w:r>
      <w:r w:rsidR="00902389">
        <w:rPr>
          <w:rFonts w:ascii="Arial" w:hAnsi="Arial" w:cs="Arial"/>
          <w:b/>
          <w:bCs/>
          <w:sz w:val="20"/>
          <w:szCs w:val="20"/>
          <w:lang w:val="en-US"/>
        </w:rPr>
        <w:t>.</w:t>
      </w:r>
      <w:r w:rsidR="001F5A6D" w:rsidRPr="004A765D">
        <w:rPr>
          <w:rFonts w:ascii="Arial" w:hAnsi="Arial" w:cs="Arial"/>
          <w:sz w:val="20"/>
          <w:szCs w:val="20"/>
          <w:lang w:val="en-US"/>
        </w:rPr>
        <w:t xml:space="preserve"> </w:t>
      </w:r>
      <w:r w:rsidR="00902389" w:rsidRPr="004A765D">
        <w:rPr>
          <w:rFonts w:ascii="Arial" w:hAnsi="Arial" w:cs="Arial"/>
          <w:sz w:val="20"/>
          <w:szCs w:val="20"/>
          <w:lang w:val="en-US"/>
        </w:rPr>
        <w:t xml:space="preserve">Distribution of </w:t>
      </w:r>
      <w:r w:rsidR="00902389">
        <w:rPr>
          <w:rFonts w:ascii="Arial" w:hAnsi="Arial" w:cs="Arial"/>
          <w:sz w:val="20"/>
          <w:szCs w:val="20"/>
          <w:lang w:val="en-US"/>
        </w:rPr>
        <w:t>accelerometer mandibular jaw movement (</w:t>
      </w:r>
      <w:r w:rsidR="00902389" w:rsidRPr="004A765D">
        <w:rPr>
          <w:rFonts w:ascii="Arial" w:hAnsi="Arial" w:cs="Arial"/>
          <w:sz w:val="20"/>
          <w:szCs w:val="20"/>
          <w:lang w:val="en-US"/>
        </w:rPr>
        <w:t>MM-</w:t>
      </w:r>
      <w:r w:rsidR="00902389">
        <w:rPr>
          <w:rFonts w:ascii="Arial" w:hAnsi="Arial" w:cs="Arial"/>
          <w:sz w:val="20"/>
          <w:szCs w:val="20"/>
          <w:lang w:val="en-US"/>
        </w:rPr>
        <w:t>Acc)</w:t>
      </w:r>
      <w:r w:rsidR="00902389" w:rsidRPr="004A765D">
        <w:rPr>
          <w:rFonts w:ascii="Arial" w:hAnsi="Arial" w:cs="Arial"/>
          <w:sz w:val="20"/>
          <w:szCs w:val="20"/>
          <w:lang w:val="en-US"/>
        </w:rPr>
        <w:t xml:space="preserve"> signal amplitude </w:t>
      </w:r>
      <w:r w:rsidR="00902389">
        <w:rPr>
          <w:rFonts w:ascii="Arial" w:hAnsi="Arial" w:cs="Arial"/>
          <w:sz w:val="20"/>
          <w:szCs w:val="20"/>
          <w:lang w:val="en-US"/>
        </w:rPr>
        <w:t>during</w:t>
      </w:r>
      <w:r w:rsidR="00902389" w:rsidRPr="004A765D">
        <w:rPr>
          <w:rFonts w:ascii="Arial" w:hAnsi="Arial" w:cs="Arial"/>
          <w:sz w:val="20"/>
          <w:szCs w:val="20"/>
          <w:lang w:val="en-US"/>
        </w:rPr>
        <w:t xml:space="preserve"> the scored </w:t>
      </w:r>
      <w:r w:rsidR="00902389">
        <w:rPr>
          <w:rFonts w:ascii="Arial" w:hAnsi="Arial" w:cs="Arial"/>
          <w:sz w:val="20"/>
          <w:szCs w:val="20"/>
          <w:lang w:val="en-US"/>
        </w:rPr>
        <w:t xml:space="preserve">period of </w:t>
      </w:r>
      <w:r w:rsidR="00902389" w:rsidRPr="004A765D">
        <w:rPr>
          <w:rFonts w:ascii="Arial" w:hAnsi="Arial" w:cs="Arial"/>
          <w:sz w:val="20"/>
          <w:szCs w:val="20"/>
          <w:lang w:val="en-US"/>
        </w:rPr>
        <w:t>normal breathing and the scored breathing disturbances</w:t>
      </w:r>
      <w:r w:rsidR="00902389">
        <w:rPr>
          <w:rFonts w:ascii="Arial" w:hAnsi="Arial" w:cs="Arial"/>
          <w:sz w:val="20"/>
          <w:szCs w:val="20"/>
          <w:lang w:val="en-US"/>
        </w:rPr>
        <w:t>.</w:t>
      </w:r>
      <w:r w:rsidR="00981E15" w:rsidRPr="004A765D">
        <w:rPr>
          <w:rFonts w:ascii="Arial" w:hAnsi="Arial" w:cs="Arial"/>
          <w:sz w:val="20"/>
          <w:szCs w:val="20"/>
          <w:lang w:val="en-US"/>
        </w:rPr>
        <w:t xml:space="preserve"> </w:t>
      </w:r>
    </w:p>
    <w:tbl>
      <w:tblPr>
        <w:tblW w:w="9629"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400"/>
        <w:gridCol w:w="992"/>
        <w:gridCol w:w="993"/>
        <w:gridCol w:w="992"/>
        <w:gridCol w:w="1134"/>
        <w:gridCol w:w="1134"/>
        <w:gridCol w:w="992"/>
        <w:gridCol w:w="992"/>
      </w:tblGrid>
      <w:tr w:rsidR="00902389" w:rsidRPr="004A765D" w14:paraId="64333DF9" w14:textId="77777777" w:rsidTr="00902389">
        <w:trPr>
          <w:trHeight w:val="210"/>
        </w:trPr>
        <w:tc>
          <w:tcPr>
            <w:tcW w:w="2400" w:type="dxa"/>
            <w:vMerge w:val="restart"/>
            <w:tcBorders>
              <w:top w:val="single" w:sz="4" w:space="0" w:color="auto"/>
              <w:bottom w:val="nil"/>
            </w:tcBorders>
            <w:shd w:val="clear" w:color="auto" w:fill="auto"/>
            <w:tcMar>
              <w:top w:w="15" w:type="dxa"/>
              <w:left w:w="15" w:type="dxa"/>
              <w:bottom w:w="0" w:type="dxa"/>
              <w:right w:w="15" w:type="dxa"/>
            </w:tcMar>
            <w:vAlign w:val="center"/>
          </w:tcPr>
          <w:p w14:paraId="04A88957" w14:textId="77777777" w:rsidR="00902389" w:rsidRPr="004A765D" w:rsidRDefault="00902389" w:rsidP="00902389">
            <w:pPr>
              <w:spacing w:after="0" w:line="360" w:lineRule="auto"/>
              <w:rPr>
                <w:rFonts w:ascii="Arial" w:eastAsia="Times New Roman" w:hAnsi="Arial" w:cs="Arial"/>
                <w:sz w:val="20"/>
                <w:szCs w:val="20"/>
                <w:lang w:val="en-US" w:eastAsia="fr-FR"/>
              </w:rPr>
            </w:pPr>
          </w:p>
        </w:tc>
        <w:tc>
          <w:tcPr>
            <w:tcW w:w="7229" w:type="dxa"/>
            <w:gridSpan w:val="7"/>
            <w:tcBorders>
              <w:top w:val="single" w:sz="4" w:space="0" w:color="auto"/>
              <w:bottom w:val="single" w:sz="4" w:space="0" w:color="auto"/>
            </w:tcBorders>
            <w:shd w:val="clear" w:color="auto" w:fill="auto"/>
            <w:tcMar>
              <w:top w:w="15" w:type="dxa"/>
              <w:left w:w="15" w:type="dxa"/>
              <w:bottom w:w="0" w:type="dxa"/>
              <w:right w:w="15" w:type="dxa"/>
            </w:tcMar>
            <w:vAlign w:val="center"/>
          </w:tcPr>
          <w:p w14:paraId="0D3FD0A0" w14:textId="48ECF242" w:rsidR="00902389" w:rsidRPr="004A765D" w:rsidRDefault="00902389" w:rsidP="00902389">
            <w:pPr>
              <w:spacing w:after="0" w:line="360" w:lineRule="auto"/>
              <w:jc w:val="center"/>
              <w:textAlignment w:val="bottom"/>
              <w:rPr>
                <w:rFonts w:ascii="Arial" w:eastAsia="Times New Roman" w:hAnsi="Arial" w:cs="Arial"/>
                <w:b/>
                <w:bCs/>
                <w:color w:val="000000"/>
                <w:kern w:val="24"/>
                <w:sz w:val="20"/>
                <w:szCs w:val="20"/>
                <w:lang w:val="en-US" w:eastAsia="fr-FR"/>
              </w:rPr>
            </w:pPr>
            <w:r>
              <w:rPr>
                <w:rFonts w:ascii="Arial" w:eastAsia="Times New Roman" w:hAnsi="Arial" w:cs="Arial"/>
                <w:b/>
                <w:bCs/>
                <w:color w:val="000000"/>
                <w:kern w:val="24"/>
                <w:sz w:val="20"/>
                <w:szCs w:val="20"/>
                <w:lang w:val="en-US" w:eastAsia="fr-FR"/>
              </w:rPr>
              <w:t>MM-Acc signal amplitude (m/s</w:t>
            </w:r>
            <w:r w:rsidRPr="00902389">
              <w:rPr>
                <w:rFonts w:ascii="Arial" w:eastAsia="Times New Roman" w:hAnsi="Arial" w:cs="Arial"/>
                <w:b/>
                <w:bCs/>
                <w:color w:val="000000"/>
                <w:kern w:val="24"/>
                <w:sz w:val="20"/>
                <w:szCs w:val="20"/>
                <w:vertAlign w:val="superscript"/>
                <w:lang w:val="en-US" w:eastAsia="fr-FR"/>
              </w:rPr>
              <w:t>2</w:t>
            </w:r>
            <w:r>
              <w:rPr>
                <w:rFonts w:ascii="Arial" w:eastAsia="Times New Roman" w:hAnsi="Arial" w:cs="Arial"/>
                <w:b/>
                <w:bCs/>
                <w:color w:val="000000"/>
                <w:kern w:val="24"/>
                <w:sz w:val="20"/>
                <w:szCs w:val="20"/>
                <w:lang w:val="en-US" w:eastAsia="fr-FR"/>
              </w:rPr>
              <w:t>)</w:t>
            </w:r>
          </w:p>
        </w:tc>
      </w:tr>
      <w:tr w:rsidR="00902389" w:rsidRPr="004A765D" w14:paraId="5AD24826" w14:textId="77777777" w:rsidTr="00902389">
        <w:trPr>
          <w:trHeight w:val="210"/>
        </w:trPr>
        <w:tc>
          <w:tcPr>
            <w:tcW w:w="2400" w:type="dxa"/>
            <w:vMerge/>
            <w:tcBorders>
              <w:top w:val="nil"/>
              <w:bottom w:val="nil"/>
            </w:tcBorders>
            <w:shd w:val="clear" w:color="auto" w:fill="auto"/>
            <w:tcMar>
              <w:top w:w="15" w:type="dxa"/>
              <w:left w:w="15" w:type="dxa"/>
              <w:bottom w:w="0" w:type="dxa"/>
              <w:right w:w="15" w:type="dxa"/>
            </w:tcMar>
            <w:vAlign w:val="center"/>
          </w:tcPr>
          <w:p w14:paraId="00BEE6D3" w14:textId="77777777" w:rsidR="00902389" w:rsidRPr="004A765D" w:rsidRDefault="00902389" w:rsidP="00902389">
            <w:pPr>
              <w:spacing w:after="0" w:line="360" w:lineRule="auto"/>
              <w:rPr>
                <w:rFonts w:ascii="Arial" w:eastAsia="Times New Roman" w:hAnsi="Arial" w:cs="Arial"/>
                <w:sz w:val="20"/>
                <w:szCs w:val="20"/>
                <w:lang w:val="en-US" w:eastAsia="fr-FR"/>
              </w:rPr>
            </w:pPr>
          </w:p>
        </w:tc>
        <w:tc>
          <w:tcPr>
            <w:tcW w:w="992" w:type="dxa"/>
            <w:vMerge w:val="restart"/>
            <w:tcBorders>
              <w:top w:val="single" w:sz="4" w:space="0" w:color="auto"/>
            </w:tcBorders>
            <w:shd w:val="clear" w:color="auto" w:fill="auto"/>
            <w:tcMar>
              <w:top w:w="15" w:type="dxa"/>
              <w:left w:w="15" w:type="dxa"/>
              <w:bottom w:w="0" w:type="dxa"/>
              <w:right w:w="15" w:type="dxa"/>
            </w:tcMar>
            <w:vAlign w:val="center"/>
          </w:tcPr>
          <w:p w14:paraId="36A9EDB1" w14:textId="5166364A" w:rsidR="00902389" w:rsidRPr="004A765D" w:rsidRDefault="00902389" w:rsidP="00902389">
            <w:pPr>
              <w:spacing w:after="0" w:line="360" w:lineRule="auto"/>
              <w:jc w:val="center"/>
              <w:textAlignment w:val="bottom"/>
              <w:rPr>
                <w:rFonts w:ascii="Arial" w:eastAsia="Times New Roman" w:hAnsi="Arial" w:cs="Arial"/>
                <w:b/>
                <w:bCs/>
                <w:color w:val="000000"/>
                <w:kern w:val="24"/>
                <w:sz w:val="20"/>
                <w:szCs w:val="20"/>
                <w:lang w:val="en-US" w:eastAsia="fr-FR"/>
              </w:rPr>
            </w:pPr>
            <w:r>
              <w:rPr>
                <w:rFonts w:ascii="Arial" w:eastAsia="Times New Roman" w:hAnsi="Arial" w:cs="Arial"/>
                <w:b/>
                <w:bCs/>
                <w:color w:val="000000"/>
                <w:kern w:val="24"/>
                <w:sz w:val="20"/>
                <w:szCs w:val="20"/>
                <w:lang w:val="en-US" w:eastAsia="fr-FR"/>
              </w:rPr>
              <w:t>M</w:t>
            </w:r>
            <w:r w:rsidRPr="004A765D">
              <w:rPr>
                <w:rFonts w:ascii="Arial" w:eastAsia="Times New Roman" w:hAnsi="Arial" w:cs="Arial"/>
                <w:b/>
                <w:bCs/>
                <w:color w:val="000000"/>
                <w:kern w:val="24"/>
                <w:sz w:val="20"/>
                <w:szCs w:val="20"/>
                <w:lang w:val="en-US" w:eastAsia="fr-FR"/>
              </w:rPr>
              <w:t>ean</w:t>
            </w:r>
          </w:p>
        </w:tc>
        <w:tc>
          <w:tcPr>
            <w:tcW w:w="993" w:type="dxa"/>
            <w:vMerge w:val="restart"/>
            <w:tcBorders>
              <w:top w:val="single" w:sz="4" w:space="0" w:color="auto"/>
            </w:tcBorders>
            <w:shd w:val="clear" w:color="auto" w:fill="auto"/>
            <w:tcMar>
              <w:top w:w="15" w:type="dxa"/>
              <w:left w:w="15" w:type="dxa"/>
              <w:bottom w:w="0" w:type="dxa"/>
              <w:right w:w="15" w:type="dxa"/>
            </w:tcMar>
            <w:vAlign w:val="center"/>
          </w:tcPr>
          <w:p w14:paraId="30106C41" w14:textId="0C0AC4AA" w:rsidR="00902389" w:rsidRPr="004A765D" w:rsidRDefault="00902389" w:rsidP="00902389">
            <w:pPr>
              <w:spacing w:after="0" w:line="360" w:lineRule="auto"/>
              <w:jc w:val="center"/>
              <w:textAlignment w:val="bottom"/>
              <w:rPr>
                <w:rFonts w:ascii="Arial" w:eastAsia="Times New Roman" w:hAnsi="Arial" w:cs="Arial"/>
                <w:b/>
                <w:bCs/>
                <w:color w:val="000000"/>
                <w:kern w:val="24"/>
                <w:sz w:val="20"/>
                <w:szCs w:val="20"/>
                <w:lang w:val="en-US" w:eastAsia="fr-FR"/>
              </w:rPr>
            </w:pPr>
            <w:r>
              <w:rPr>
                <w:rFonts w:ascii="Arial" w:eastAsia="Times New Roman" w:hAnsi="Arial" w:cs="Arial"/>
                <w:b/>
                <w:bCs/>
                <w:color w:val="000000"/>
                <w:kern w:val="24"/>
                <w:sz w:val="20"/>
                <w:szCs w:val="20"/>
                <w:lang w:val="en-US" w:eastAsia="fr-FR"/>
              </w:rPr>
              <w:t>SD</w:t>
            </w:r>
          </w:p>
        </w:tc>
        <w:tc>
          <w:tcPr>
            <w:tcW w:w="5244" w:type="dxa"/>
            <w:gridSpan w:val="5"/>
            <w:tcBorders>
              <w:top w:val="single" w:sz="4" w:space="0" w:color="auto"/>
              <w:bottom w:val="single" w:sz="4" w:space="0" w:color="auto"/>
            </w:tcBorders>
            <w:shd w:val="clear" w:color="auto" w:fill="auto"/>
            <w:tcMar>
              <w:top w:w="15" w:type="dxa"/>
              <w:left w:w="15" w:type="dxa"/>
              <w:bottom w:w="0" w:type="dxa"/>
              <w:right w:w="15" w:type="dxa"/>
            </w:tcMar>
            <w:vAlign w:val="center"/>
          </w:tcPr>
          <w:p w14:paraId="432E1B18" w14:textId="0775A753" w:rsidR="00902389" w:rsidRPr="004A765D" w:rsidRDefault="00902389" w:rsidP="00902389">
            <w:pPr>
              <w:spacing w:after="0" w:line="360" w:lineRule="auto"/>
              <w:jc w:val="center"/>
              <w:textAlignment w:val="bottom"/>
              <w:rPr>
                <w:rFonts w:ascii="Arial" w:eastAsia="Times New Roman" w:hAnsi="Arial" w:cs="Arial"/>
                <w:b/>
                <w:bCs/>
                <w:color w:val="000000"/>
                <w:kern w:val="24"/>
                <w:sz w:val="20"/>
                <w:szCs w:val="20"/>
                <w:lang w:val="en-US" w:eastAsia="fr-FR"/>
              </w:rPr>
            </w:pPr>
            <w:r>
              <w:rPr>
                <w:rFonts w:ascii="Arial" w:eastAsia="Times New Roman" w:hAnsi="Arial" w:cs="Arial"/>
                <w:b/>
                <w:bCs/>
                <w:color w:val="000000"/>
                <w:kern w:val="24"/>
                <w:sz w:val="20"/>
                <w:szCs w:val="20"/>
                <w:lang w:val="en-US" w:eastAsia="fr-FR"/>
              </w:rPr>
              <w:t>Percentile</w:t>
            </w:r>
          </w:p>
        </w:tc>
      </w:tr>
      <w:tr w:rsidR="00902389" w:rsidRPr="004A765D" w14:paraId="465E8D77" w14:textId="77777777" w:rsidTr="00902389">
        <w:trPr>
          <w:trHeight w:val="210"/>
        </w:trPr>
        <w:tc>
          <w:tcPr>
            <w:tcW w:w="2400" w:type="dxa"/>
            <w:vMerge/>
            <w:tcBorders>
              <w:top w:val="nil"/>
              <w:bottom w:val="single" w:sz="4" w:space="0" w:color="auto"/>
            </w:tcBorders>
            <w:shd w:val="clear" w:color="auto" w:fill="auto"/>
            <w:tcMar>
              <w:top w:w="15" w:type="dxa"/>
              <w:left w:w="15" w:type="dxa"/>
              <w:bottom w:w="0" w:type="dxa"/>
              <w:right w:w="15" w:type="dxa"/>
            </w:tcMar>
            <w:vAlign w:val="center"/>
            <w:hideMark/>
          </w:tcPr>
          <w:p w14:paraId="7F0470F7" w14:textId="77777777" w:rsidR="00902389" w:rsidRPr="004A765D" w:rsidRDefault="00902389" w:rsidP="00902389">
            <w:pPr>
              <w:spacing w:after="0" w:line="360" w:lineRule="auto"/>
              <w:rPr>
                <w:rFonts w:ascii="Arial" w:eastAsia="Times New Roman" w:hAnsi="Arial" w:cs="Arial"/>
                <w:sz w:val="20"/>
                <w:szCs w:val="20"/>
                <w:lang w:val="en-US" w:eastAsia="fr-FR"/>
              </w:rPr>
            </w:pPr>
          </w:p>
        </w:tc>
        <w:tc>
          <w:tcPr>
            <w:tcW w:w="992" w:type="dxa"/>
            <w:vMerge/>
            <w:tcBorders>
              <w:bottom w:val="single" w:sz="4" w:space="0" w:color="auto"/>
            </w:tcBorders>
            <w:shd w:val="clear" w:color="auto" w:fill="auto"/>
            <w:tcMar>
              <w:top w:w="15" w:type="dxa"/>
              <w:left w:w="15" w:type="dxa"/>
              <w:bottom w:w="0" w:type="dxa"/>
              <w:right w:w="15" w:type="dxa"/>
            </w:tcMar>
            <w:vAlign w:val="center"/>
            <w:hideMark/>
          </w:tcPr>
          <w:p w14:paraId="686E9E34" w14:textId="08020AD5" w:rsidR="00902389" w:rsidRPr="004A765D" w:rsidRDefault="00902389" w:rsidP="00902389">
            <w:pPr>
              <w:spacing w:after="0" w:line="360" w:lineRule="auto"/>
              <w:jc w:val="center"/>
              <w:textAlignment w:val="bottom"/>
              <w:rPr>
                <w:rFonts w:ascii="Arial" w:eastAsia="Times New Roman" w:hAnsi="Arial" w:cs="Arial"/>
                <w:sz w:val="20"/>
                <w:szCs w:val="20"/>
                <w:lang w:val="en-US" w:eastAsia="fr-FR"/>
              </w:rPr>
            </w:pPr>
          </w:p>
        </w:tc>
        <w:tc>
          <w:tcPr>
            <w:tcW w:w="993" w:type="dxa"/>
            <w:vMerge/>
            <w:tcBorders>
              <w:bottom w:val="single" w:sz="4" w:space="0" w:color="auto"/>
            </w:tcBorders>
            <w:shd w:val="clear" w:color="auto" w:fill="auto"/>
            <w:tcMar>
              <w:top w:w="15" w:type="dxa"/>
              <w:left w:w="15" w:type="dxa"/>
              <w:bottom w:w="0" w:type="dxa"/>
              <w:right w:w="15" w:type="dxa"/>
            </w:tcMar>
            <w:vAlign w:val="center"/>
            <w:hideMark/>
          </w:tcPr>
          <w:p w14:paraId="76B80F13" w14:textId="3E34D637" w:rsidR="00902389" w:rsidRPr="004A765D" w:rsidRDefault="00902389" w:rsidP="00902389">
            <w:pPr>
              <w:spacing w:after="0" w:line="360" w:lineRule="auto"/>
              <w:jc w:val="center"/>
              <w:textAlignment w:val="bottom"/>
              <w:rPr>
                <w:rFonts w:ascii="Arial" w:eastAsia="Times New Roman" w:hAnsi="Arial" w:cs="Arial"/>
                <w:sz w:val="20"/>
                <w:szCs w:val="20"/>
                <w:lang w:val="en-US" w:eastAsia="fr-FR"/>
              </w:rPr>
            </w:pPr>
          </w:p>
        </w:tc>
        <w:tc>
          <w:tcPr>
            <w:tcW w:w="992"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E27321C" w14:textId="77777777" w:rsidR="00902389" w:rsidRPr="004A765D" w:rsidRDefault="00902389"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5%</w:t>
            </w:r>
          </w:p>
        </w:tc>
        <w:tc>
          <w:tcPr>
            <w:tcW w:w="1134"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0BA065C" w14:textId="77777777" w:rsidR="00902389" w:rsidRPr="004A765D" w:rsidRDefault="00902389"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25%</w:t>
            </w:r>
          </w:p>
        </w:tc>
        <w:tc>
          <w:tcPr>
            <w:tcW w:w="1134"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B92B503" w14:textId="77777777" w:rsidR="00902389" w:rsidRPr="004A765D" w:rsidRDefault="00902389"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50%</w:t>
            </w:r>
          </w:p>
        </w:tc>
        <w:tc>
          <w:tcPr>
            <w:tcW w:w="992"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63719C4" w14:textId="77777777" w:rsidR="00902389" w:rsidRPr="004A765D" w:rsidRDefault="00902389"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75%</w:t>
            </w:r>
          </w:p>
        </w:tc>
        <w:tc>
          <w:tcPr>
            <w:tcW w:w="992"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AE460B4" w14:textId="77777777" w:rsidR="00902389" w:rsidRPr="004A765D" w:rsidRDefault="00902389"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eastAsia="Times New Roman" w:hAnsi="Arial" w:cs="Arial"/>
                <w:b/>
                <w:bCs/>
                <w:color w:val="000000"/>
                <w:kern w:val="24"/>
                <w:sz w:val="20"/>
                <w:szCs w:val="20"/>
                <w:lang w:val="en-US" w:eastAsia="fr-FR"/>
              </w:rPr>
              <w:t>95%</w:t>
            </w:r>
          </w:p>
        </w:tc>
      </w:tr>
      <w:tr w:rsidR="001F5A6D" w:rsidRPr="004A765D" w14:paraId="6ED550E0" w14:textId="77777777" w:rsidTr="00902389">
        <w:trPr>
          <w:trHeight w:val="210"/>
        </w:trPr>
        <w:tc>
          <w:tcPr>
            <w:tcW w:w="2400" w:type="dxa"/>
            <w:tcBorders>
              <w:top w:val="single" w:sz="4" w:space="0" w:color="auto"/>
            </w:tcBorders>
            <w:shd w:val="clear" w:color="auto" w:fill="auto"/>
            <w:tcMar>
              <w:top w:w="15" w:type="dxa"/>
              <w:left w:w="15" w:type="dxa"/>
              <w:bottom w:w="0" w:type="dxa"/>
              <w:right w:w="15" w:type="dxa"/>
            </w:tcMar>
            <w:vAlign w:val="center"/>
            <w:hideMark/>
          </w:tcPr>
          <w:p w14:paraId="3465F149" w14:textId="77777777" w:rsidR="001F5A6D" w:rsidRPr="00902389" w:rsidRDefault="001F5A6D" w:rsidP="00902389">
            <w:pPr>
              <w:spacing w:after="0"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Central apnea</w:t>
            </w:r>
          </w:p>
        </w:tc>
        <w:tc>
          <w:tcPr>
            <w:tcW w:w="992" w:type="dxa"/>
            <w:tcBorders>
              <w:top w:val="single" w:sz="4" w:space="0" w:color="auto"/>
            </w:tcBorders>
            <w:shd w:val="clear" w:color="auto" w:fill="auto"/>
            <w:tcMar>
              <w:top w:w="15" w:type="dxa"/>
              <w:left w:w="15" w:type="dxa"/>
              <w:bottom w:w="0" w:type="dxa"/>
              <w:right w:w="15" w:type="dxa"/>
            </w:tcMar>
            <w:vAlign w:val="center"/>
            <w:hideMark/>
          </w:tcPr>
          <w:p w14:paraId="45E65C4E" w14:textId="06CA8076"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0.004</w:t>
            </w:r>
          </w:p>
        </w:tc>
        <w:tc>
          <w:tcPr>
            <w:tcW w:w="993" w:type="dxa"/>
            <w:tcBorders>
              <w:top w:val="single" w:sz="4" w:space="0" w:color="auto"/>
            </w:tcBorders>
            <w:shd w:val="clear" w:color="auto" w:fill="auto"/>
            <w:tcMar>
              <w:top w:w="15" w:type="dxa"/>
              <w:left w:w="15" w:type="dxa"/>
              <w:bottom w:w="0" w:type="dxa"/>
              <w:right w:w="15" w:type="dxa"/>
            </w:tcMar>
            <w:vAlign w:val="center"/>
            <w:hideMark/>
          </w:tcPr>
          <w:p w14:paraId="316FED8F" w14:textId="4EC08989"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0.007</w:t>
            </w:r>
          </w:p>
        </w:tc>
        <w:tc>
          <w:tcPr>
            <w:tcW w:w="992" w:type="dxa"/>
            <w:tcBorders>
              <w:top w:val="single" w:sz="4" w:space="0" w:color="auto"/>
            </w:tcBorders>
            <w:shd w:val="clear" w:color="auto" w:fill="auto"/>
            <w:tcMar>
              <w:top w:w="15" w:type="dxa"/>
              <w:left w:w="15" w:type="dxa"/>
              <w:bottom w:w="0" w:type="dxa"/>
              <w:right w:w="15" w:type="dxa"/>
            </w:tcMar>
            <w:vAlign w:val="center"/>
            <w:hideMark/>
          </w:tcPr>
          <w:p w14:paraId="2DF95CE5" w14:textId="1BB043B5"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0.001</w:t>
            </w:r>
          </w:p>
        </w:tc>
        <w:tc>
          <w:tcPr>
            <w:tcW w:w="1134" w:type="dxa"/>
            <w:tcBorders>
              <w:top w:val="single" w:sz="4" w:space="0" w:color="auto"/>
            </w:tcBorders>
            <w:shd w:val="clear" w:color="auto" w:fill="auto"/>
            <w:tcMar>
              <w:top w:w="15" w:type="dxa"/>
              <w:left w:w="15" w:type="dxa"/>
              <w:bottom w:w="0" w:type="dxa"/>
              <w:right w:w="15" w:type="dxa"/>
            </w:tcMar>
            <w:vAlign w:val="center"/>
            <w:hideMark/>
          </w:tcPr>
          <w:p w14:paraId="526D7DC7" w14:textId="4238B760"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0.001</w:t>
            </w:r>
          </w:p>
        </w:tc>
        <w:tc>
          <w:tcPr>
            <w:tcW w:w="1134" w:type="dxa"/>
            <w:tcBorders>
              <w:top w:val="single" w:sz="4" w:space="0" w:color="auto"/>
            </w:tcBorders>
            <w:shd w:val="clear" w:color="auto" w:fill="auto"/>
            <w:tcMar>
              <w:top w:w="15" w:type="dxa"/>
              <w:left w:w="15" w:type="dxa"/>
              <w:bottom w:w="0" w:type="dxa"/>
              <w:right w:w="15" w:type="dxa"/>
            </w:tcMar>
            <w:vAlign w:val="center"/>
            <w:hideMark/>
          </w:tcPr>
          <w:p w14:paraId="4D7F2B29" w14:textId="65B477DB"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0.002</w:t>
            </w:r>
          </w:p>
        </w:tc>
        <w:tc>
          <w:tcPr>
            <w:tcW w:w="992" w:type="dxa"/>
            <w:tcBorders>
              <w:top w:val="single" w:sz="4" w:space="0" w:color="auto"/>
            </w:tcBorders>
            <w:shd w:val="clear" w:color="auto" w:fill="auto"/>
            <w:tcMar>
              <w:top w:w="15" w:type="dxa"/>
              <w:left w:w="15" w:type="dxa"/>
              <w:bottom w:w="0" w:type="dxa"/>
              <w:right w:w="15" w:type="dxa"/>
            </w:tcMar>
            <w:vAlign w:val="center"/>
            <w:hideMark/>
          </w:tcPr>
          <w:p w14:paraId="22A7A501" w14:textId="26E2EC34"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0.004</w:t>
            </w:r>
          </w:p>
        </w:tc>
        <w:tc>
          <w:tcPr>
            <w:tcW w:w="992" w:type="dxa"/>
            <w:tcBorders>
              <w:top w:val="single" w:sz="4" w:space="0" w:color="auto"/>
            </w:tcBorders>
            <w:shd w:val="clear" w:color="auto" w:fill="auto"/>
            <w:tcMar>
              <w:top w:w="15" w:type="dxa"/>
              <w:left w:w="15" w:type="dxa"/>
              <w:bottom w:w="0" w:type="dxa"/>
              <w:right w:w="15" w:type="dxa"/>
            </w:tcMar>
            <w:vAlign w:val="center"/>
            <w:hideMark/>
          </w:tcPr>
          <w:p w14:paraId="1471DA6D" w14:textId="24C40A7D"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0.012</w:t>
            </w:r>
          </w:p>
        </w:tc>
      </w:tr>
      <w:tr w:rsidR="001F5A6D" w:rsidRPr="004A765D" w14:paraId="0EEA7E99" w14:textId="77777777" w:rsidTr="00902389">
        <w:trPr>
          <w:trHeight w:val="210"/>
        </w:trPr>
        <w:tc>
          <w:tcPr>
            <w:tcW w:w="2400" w:type="dxa"/>
            <w:shd w:val="clear" w:color="auto" w:fill="auto"/>
            <w:tcMar>
              <w:top w:w="15" w:type="dxa"/>
              <w:left w:w="15" w:type="dxa"/>
              <w:bottom w:w="0" w:type="dxa"/>
              <w:right w:w="15" w:type="dxa"/>
            </w:tcMar>
            <w:vAlign w:val="center"/>
            <w:hideMark/>
          </w:tcPr>
          <w:p w14:paraId="088C93F2" w14:textId="77777777" w:rsidR="001F5A6D" w:rsidRPr="00902389" w:rsidRDefault="001F5A6D" w:rsidP="00902389">
            <w:pPr>
              <w:spacing w:after="0"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Central hypopnea</w:t>
            </w:r>
          </w:p>
        </w:tc>
        <w:tc>
          <w:tcPr>
            <w:tcW w:w="992" w:type="dxa"/>
            <w:shd w:val="clear" w:color="auto" w:fill="auto"/>
            <w:tcMar>
              <w:top w:w="15" w:type="dxa"/>
              <w:left w:w="15" w:type="dxa"/>
              <w:bottom w:w="0" w:type="dxa"/>
              <w:right w:w="15" w:type="dxa"/>
            </w:tcMar>
            <w:vAlign w:val="center"/>
            <w:hideMark/>
          </w:tcPr>
          <w:p w14:paraId="1414540D" w14:textId="331879A6"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0.007</w:t>
            </w:r>
          </w:p>
        </w:tc>
        <w:tc>
          <w:tcPr>
            <w:tcW w:w="993" w:type="dxa"/>
            <w:shd w:val="clear" w:color="auto" w:fill="auto"/>
            <w:tcMar>
              <w:top w:w="15" w:type="dxa"/>
              <w:left w:w="15" w:type="dxa"/>
              <w:bottom w:w="0" w:type="dxa"/>
              <w:right w:w="15" w:type="dxa"/>
            </w:tcMar>
            <w:vAlign w:val="center"/>
            <w:hideMark/>
          </w:tcPr>
          <w:p w14:paraId="6AE945D8" w14:textId="0822ADCA"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0.008</w:t>
            </w:r>
          </w:p>
        </w:tc>
        <w:tc>
          <w:tcPr>
            <w:tcW w:w="992" w:type="dxa"/>
            <w:shd w:val="clear" w:color="auto" w:fill="auto"/>
            <w:tcMar>
              <w:top w:w="15" w:type="dxa"/>
              <w:left w:w="15" w:type="dxa"/>
              <w:bottom w:w="0" w:type="dxa"/>
              <w:right w:w="15" w:type="dxa"/>
            </w:tcMar>
            <w:vAlign w:val="center"/>
            <w:hideMark/>
          </w:tcPr>
          <w:p w14:paraId="1229687B" w14:textId="6ADD32F8"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0.001</w:t>
            </w:r>
          </w:p>
        </w:tc>
        <w:tc>
          <w:tcPr>
            <w:tcW w:w="1134" w:type="dxa"/>
            <w:shd w:val="clear" w:color="auto" w:fill="auto"/>
            <w:tcMar>
              <w:top w:w="15" w:type="dxa"/>
              <w:left w:w="15" w:type="dxa"/>
              <w:bottom w:w="0" w:type="dxa"/>
              <w:right w:w="15" w:type="dxa"/>
            </w:tcMar>
            <w:vAlign w:val="center"/>
            <w:hideMark/>
          </w:tcPr>
          <w:p w14:paraId="5999F7A5" w14:textId="7206FAA6"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0.002</w:t>
            </w:r>
          </w:p>
        </w:tc>
        <w:tc>
          <w:tcPr>
            <w:tcW w:w="1134" w:type="dxa"/>
            <w:shd w:val="clear" w:color="auto" w:fill="auto"/>
            <w:tcMar>
              <w:top w:w="15" w:type="dxa"/>
              <w:left w:w="15" w:type="dxa"/>
              <w:bottom w:w="0" w:type="dxa"/>
              <w:right w:w="15" w:type="dxa"/>
            </w:tcMar>
            <w:vAlign w:val="center"/>
            <w:hideMark/>
          </w:tcPr>
          <w:p w14:paraId="02BE614B" w14:textId="46D688F3"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0.004</w:t>
            </w:r>
          </w:p>
        </w:tc>
        <w:tc>
          <w:tcPr>
            <w:tcW w:w="992" w:type="dxa"/>
            <w:shd w:val="clear" w:color="auto" w:fill="auto"/>
            <w:tcMar>
              <w:top w:w="15" w:type="dxa"/>
              <w:left w:w="15" w:type="dxa"/>
              <w:bottom w:w="0" w:type="dxa"/>
              <w:right w:w="15" w:type="dxa"/>
            </w:tcMar>
            <w:vAlign w:val="center"/>
            <w:hideMark/>
          </w:tcPr>
          <w:p w14:paraId="5CA72062" w14:textId="426109AB"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0.009</w:t>
            </w:r>
          </w:p>
        </w:tc>
        <w:tc>
          <w:tcPr>
            <w:tcW w:w="992" w:type="dxa"/>
            <w:shd w:val="clear" w:color="auto" w:fill="auto"/>
            <w:tcMar>
              <w:top w:w="15" w:type="dxa"/>
              <w:left w:w="15" w:type="dxa"/>
              <w:bottom w:w="0" w:type="dxa"/>
              <w:right w:w="15" w:type="dxa"/>
            </w:tcMar>
            <w:vAlign w:val="center"/>
            <w:hideMark/>
          </w:tcPr>
          <w:p w14:paraId="12923AE8" w14:textId="27DF8A91"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0.021</w:t>
            </w:r>
          </w:p>
        </w:tc>
      </w:tr>
      <w:tr w:rsidR="001F5A6D" w:rsidRPr="004A765D" w14:paraId="4856C591" w14:textId="77777777" w:rsidTr="00902389">
        <w:trPr>
          <w:trHeight w:val="210"/>
        </w:trPr>
        <w:tc>
          <w:tcPr>
            <w:tcW w:w="2400" w:type="dxa"/>
            <w:shd w:val="clear" w:color="auto" w:fill="auto"/>
            <w:tcMar>
              <w:top w:w="15" w:type="dxa"/>
              <w:left w:w="15" w:type="dxa"/>
              <w:bottom w:w="0" w:type="dxa"/>
              <w:right w:w="15" w:type="dxa"/>
            </w:tcMar>
            <w:vAlign w:val="center"/>
            <w:hideMark/>
          </w:tcPr>
          <w:p w14:paraId="55075C6B" w14:textId="77777777" w:rsidR="001F5A6D" w:rsidRPr="00902389" w:rsidRDefault="001F5A6D" w:rsidP="00902389">
            <w:pPr>
              <w:spacing w:after="0"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Normal</w:t>
            </w:r>
          </w:p>
        </w:tc>
        <w:tc>
          <w:tcPr>
            <w:tcW w:w="992" w:type="dxa"/>
            <w:shd w:val="clear" w:color="auto" w:fill="auto"/>
            <w:tcMar>
              <w:top w:w="15" w:type="dxa"/>
              <w:left w:w="15" w:type="dxa"/>
              <w:bottom w:w="0" w:type="dxa"/>
              <w:right w:w="15" w:type="dxa"/>
            </w:tcMar>
            <w:vAlign w:val="center"/>
            <w:hideMark/>
          </w:tcPr>
          <w:p w14:paraId="16714E7D" w14:textId="61F486D4"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0.012</w:t>
            </w:r>
          </w:p>
        </w:tc>
        <w:tc>
          <w:tcPr>
            <w:tcW w:w="993" w:type="dxa"/>
            <w:shd w:val="clear" w:color="auto" w:fill="auto"/>
            <w:tcMar>
              <w:top w:w="15" w:type="dxa"/>
              <w:left w:w="15" w:type="dxa"/>
              <w:bottom w:w="0" w:type="dxa"/>
              <w:right w:w="15" w:type="dxa"/>
            </w:tcMar>
            <w:vAlign w:val="center"/>
            <w:hideMark/>
          </w:tcPr>
          <w:p w14:paraId="13DCCE2E" w14:textId="04E4922C"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0.022</w:t>
            </w:r>
          </w:p>
        </w:tc>
        <w:tc>
          <w:tcPr>
            <w:tcW w:w="992" w:type="dxa"/>
            <w:shd w:val="clear" w:color="auto" w:fill="auto"/>
            <w:tcMar>
              <w:top w:w="15" w:type="dxa"/>
              <w:left w:w="15" w:type="dxa"/>
              <w:bottom w:w="0" w:type="dxa"/>
              <w:right w:w="15" w:type="dxa"/>
            </w:tcMar>
            <w:vAlign w:val="center"/>
            <w:hideMark/>
          </w:tcPr>
          <w:p w14:paraId="18DE7A1A" w14:textId="5452583A"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0.001</w:t>
            </w:r>
          </w:p>
        </w:tc>
        <w:tc>
          <w:tcPr>
            <w:tcW w:w="1134" w:type="dxa"/>
            <w:shd w:val="clear" w:color="auto" w:fill="auto"/>
            <w:tcMar>
              <w:top w:w="15" w:type="dxa"/>
              <w:left w:w="15" w:type="dxa"/>
              <w:bottom w:w="0" w:type="dxa"/>
              <w:right w:w="15" w:type="dxa"/>
            </w:tcMar>
            <w:vAlign w:val="center"/>
            <w:hideMark/>
          </w:tcPr>
          <w:p w14:paraId="29FF048C" w14:textId="4D93A581"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0.004</w:t>
            </w:r>
          </w:p>
        </w:tc>
        <w:tc>
          <w:tcPr>
            <w:tcW w:w="1134" w:type="dxa"/>
            <w:shd w:val="clear" w:color="auto" w:fill="auto"/>
            <w:tcMar>
              <w:top w:w="15" w:type="dxa"/>
              <w:left w:w="15" w:type="dxa"/>
              <w:bottom w:w="0" w:type="dxa"/>
              <w:right w:w="15" w:type="dxa"/>
            </w:tcMar>
            <w:vAlign w:val="center"/>
            <w:hideMark/>
          </w:tcPr>
          <w:p w14:paraId="375E452D" w14:textId="418C8C83"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0.007</w:t>
            </w:r>
          </w:p>
        </w:tc>
        <w:tc>
          <w:tcPr>
            <w:tcW w:w="992" w:type="dxa"/>
            <w:shd w:val="clear" w:color="auto" w:fill="auto"/>
            <w:tcMar>
              <w:top w:w="15" w:type="dxa"/>
              <w:left w:w="15" w:type="dxa"/>
              <w:bottom w:w="0" w:type="dxa"/>
              <w:right w:w="15" w:type="dxa"/>
            </w:tcMar>
            <w:vAlign w:val="center"/>
            <w:hideMark/>
          </w:tcPr>
          <w:p w14:paraId="3690B2C7" w14:textId="75273C8C"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0.014</w:t>
            </w:r>
          </w:p>
        </w:tc>
        <w:tc>
          <w:tcPr>
            <w:tcW w:w="992" w:type="dxa"/>
            <w:shd w:val="clear" w:color="auto" w:fill="auto"/>
            <w:tcMar>
              <w:top w:w="15" w:type="dxa"/>
              <w:left w:w="15" w:type="dxa"/>
              <w:bottom w:w="0" w:type="dxa"/>
              <w:right w:w="15" w:type="dxa"/>
            </w:tcMar>
            <w:vAlign w:val="center"/>
            <w:hideMark/>
          </w:tcPr>
          <w:p w14:paraId="6827578E" w14:textId="3611A199"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0.031</w:t>
            </w:r>
          </w:p>
        </w:tc>
      </w:tr>
      <w:tr w:rsidR="001F5A6D" w:rsidRPr="004A765D" w14:paraId="5DF7BD06" w14:textId="77777777" w:rsidTr="00902389">
        <w:trPr>
          <w:trHeight w:val="210"/>
        </w:trPr>
        <w:tc>
          <w:tcPr>
            <w:tcW w:w="2400" w:type="dxa"/>
            <w:shd w:val="clear" w:color="auto" w:fill="auto"/>
            <w:tcMar>
              <w:top w:w="15" w:type="dxa"/>
              <w:left w:w="15" w:type="dxa"/>
              <w:bottom w:w="0" w:type="dxa"/>
              <w:right w:w="15" w:type="dxa"/>
            </w:tcMar>
            <w:vAlign w:val="center"/>
            <w:hideMark/>
          </w:tcPr>
          <w:p w14:paraId="43E6237E" w14:textId="77777777" w:rsidR="001F5A6D" w:rsidRPr="00902389" w:rsidRDefault="001F5A6D" w:rsidP="00902389">
            <w:pPr>
              <w:spacing w:after="0"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lastRenderedPageBreak/>
              <w:t>Mixed apnea</w:t>
            </w:r>
          </w:p>
        </w:tc>
        <w:tc>
          <w:tcPr>
            <w:tcW w:w="992" w:type="dxa"/>
            <w:shd w:val="clear" w:color="auto" w:fill="auto"/>
            <w:tcMar>
              <w:top w:w="15" w:type="dxa"/>
              <w:left w:w="15" w:type="dxa"/>
              <w:bottom w:w="0" w:type="dxa"/>
              <w:right w:w="15" w:type="dxa"/>
            </w:tcMar>
            <w:vAlign w:val="center"/>
            <w:hideMark/>
          </w:tcPr>
          <w:p w14:paraId="6EEC6E1D" w14:textId="5D15B802"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0.012</w:t>
            </w:r>
          </w:p>
        </w:tc>
        <w:tc>
          <w:tcPr>
            <w:tcW w:w="993" w:type="dxa"/>
            <w:shd w:val="clear" w:color="auto" w:fill="auto"/>
            <w:tcMar>
              <w:top w:w="15" w:type="dxa"/>
              <w:left w:w="15" w:type="dxa"/>
              <w:bottom w:w="0" w:type="dxa"/>
              <w:right w:w="15" w:type="dxa"/>
            </w:tcMar>
            <w:vAlign w:val="center"/>
            <w:hideMark/>
          </w:tcPr>
          <w:p w14:paraId="7F494A77" w14:textId="4CB46CD8"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0.010</w:t>
            </w:r>
          </w:p>
        </w:tc>
        <w:tc>
          <w:tcPr>
            <w:tcW w:w="992" w:type="dxa"/>
            <w:shd w:val="clear" w:color="auto" w:fill="auto"/>
            <w:tcMar>
              <w:top w:w="15" w:type="dxa"/>
              <w:left w:w="15" w:type="dxa"/>
              <w:bottom w:w="0" w:type="dxa"/>
              <w:right w:w="15" w:type="dxa"/>
            </w:tcMar>
            <w:vAlign w:val="center"/>
            <w:hideMark/>
          </w:tcPr>
          <w:p w14:paraId="39BAA1DB" w14:textId="3149573C"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0.002</w:t>
            </w:r>
          </w:p>
        </w:tc>
        <w:tc>
          <w:tcPr>
            <w:tcW w:w="1134" w:type="dxa"/>
            <w:shd w:val="clear" w:color="auto" w:fill="auto"/>
            <w:tcMar>
              <w:top w:w="15" w:type="dxa"/>
              <w:left w:w="15" w:type="dxa"/>
              <w:bottom w:w="0" w:type="dxa"/>
              <w:right w:w="15" w:type="dxa"/>
            </w:tcMar>
            <w:vAlign w:val="center"/>
            <w:hideMark/>
          </w:tcPr>
          <w:p w14:paraId="47E01451" w14:textId="70DFE81C"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0.006</w:t>
            </w:r>
          </w:p>
        </w:tc>
        <w:tc>
          <w:tcPr>
            <w:tcW w:w="1134" w:type="dxa"/>
            <w:shd w:val="clear" w:color="auto" w:fill="auto"/>
            <w:tcMar>
              <w:top w:w="15" w:type="dxa"/>
              <w:left w:w="15" w:type="dxa"/>
              <w:bottom w:w="0" w:type="dxa"/>
              <w:right w:w="15" w:type="dxa"/>
            </w:tcMar>
            <w:vAlign w:val="center"/>
            <w:hideMark/>
          </w:tcPr>
          <w:p w14:paraId="7A784562" w14:textId="0015B214"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0.009</w:t>
            </w:r>
          </w:p>
        </w:tc>
        <w:tc>
          <w:tcPr>
            <w:tcW w:w="992" w:type="dxa"/>
            <w:shd w:val="clear" w:color="auto" w:fill="auto"/>
            <w:tcMar>
              <w:top w:w="15" w:type="dxa"/>
              <w:left w:w="15" w:type="dxa"/>
              <w:bottom w:w="0" w:type="dxa"/>
              <w:right w:w="15" w:type="dxa"/>
            </w:tcMar>
            <w:vAlign w:val="center"/>
            <w:hideMark/>
          </w:tcPr>
          <w:p w14:paraId="730AB842" w14:textId="293FC53D"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0.015</w:t>
            </w:r>
          </w:p>
        </w:tc>
        <w:tc>
          <w:tcPr>
            <w:tcW w:w="992" w:type="dxa"/>
            <w:shd w:val="clear" w:color="auto" w:fill="auto"/>
            <w:tcMar>
              <w:top w:w="15" w:type="dxa"/>
              <w:left w:w="15" w:type="dxa"/>
              <w:bottom w:w="0" w:type="dxa"/>
              <w:right w:w="15" w:type="dxa"/>
            </w:tcMar>
            <w:vAlign w:val="center"/>
            <w:hideMark/>
          </w:tcPr>
          <w:p w14:paraId="7D4BBF53" w14:textId="2757EF26"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0.031</w:t>
            </w:r>
          </w:p>
        </w:tc>
      </w:tr>
      <w:tr w:rsidR="001F5A6D" w:rsidRPr="004A765D" w14:paraId="6F94C06F" w14:textId="77777777" w:rsidTr="00902389">
        <w:trPr>
          <w:trHeight w:val="210"/>
        </w:trPr>
        <w:tc>
          <w:tcPr>
            <w:tcW w:w="2400" w:type="dxa"/>
            <w:shd w:val="clear" w:color="auto" w:fill="auto"/>
            <w:tcMar>
              <w:top w:w="15" w:type="dxa"/>
              <w:left w:w="15" w:type="dxa"/>
              <w:bottom w:w="0" w:type="dxa"/>
              <w:right w:w="15" w:type="dxa"/>
            </w:tcMar>
            <w:vAlign w:val="center"/>
            <w:hideMark/>
          </w:tcPr>
          <w:p w14:paraId="041B8259" w14:textId="77777777" w:rsidR="001F5A6D" w:rsidRPr="00902389" w:rsidRDefault="001F5A6D" w:rsidP="00902389">
            <w:pPr>
              <w:spacing w:after="0"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RERA</w:t>
            </w:r>
          </w:p>
        </w:tc>
        <w:tc>
          <w:tcPr>
            <w:tcW w:w="992" w:type="dxa"/>
            <w:shd w:val="clear" w:color="auto" w:fill="auto"/>
            <w:tcMar>
              <w:top w:w="15" w:type="dxa"/>
              <w:left w:w="15" w:type="dxa"/>
              <w:bottom w:w="0" w:type="dxa"/>
              <w:right w:w="15" w:type="dxa"/>
            </w:tcMar>
            <w:vAlign w:val="center"/>
            <w:hideMark/>
          </w:tcPr>
          <w:p w14:paraId="2E644AC7" w14:textId="5038A62D"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0.018</w:t>
            </w:r>
          </w:p>
        </w:tc>
        <w:tc>
          <w:tcPr>
            <w:tcW w:w="993" w:type="dxa"/>
            <w:shd w:val="clear" w:color="auto" w:fill="auto"/>
            <w:tcMar>
              <w:top w:w="15" w:type="dxa"/>
              <w:left w:w="15" w:type="dxa"/>
              <w:bottom w:w="0" w:type="dxa"/>
              <w:right w:w="15" w:type="dxa"/>
            </w:tcMar>
            <w:vAlign w:val="center"/>
            <w:hideMark/>
          </w:tcPr>
          <w:p w14:paraId="589581D8" w14:textId="03320C75"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0.021</w:t>
            </w:r>
          </w:p>
        </w:tc>
        <w:tc>
          <w:tcPr>
            <w:tcW w:w="992" w:type="dxa"/>
            <w:shd w:val="clear" w:color="auto" w:fill="auto"/>
            <w:tcMar>
              <w:top w:w="15" w:type="dxa"/>
              <w:left w:w="15" w:type="dxa"/>
              <w:bottom w:w="0" w:type="dxa"/>
              <w:right w:w="15" w:type="dxa"/>
            </w:tcMar>
            <w:vAlign w:val="center"/>
            <w:hideMark/>
          </w:tcPr>
          <w:p w14:paraId="7AA3153B" w14:textId="5BC981D7"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0.003</w:t>
            </w:r>
          </w:p>
        </w:tc>
        <w:tc>
          <w:tcPr>
            <w:tcW w:w="1134" w:type="dxa"/>
            <w:shd w:val="clear" w:color="auto" w:fill="auto"/>
            <w:tcMar>
              <w:top w:w="15" w:type="dxa"/>
              <w:left w:w="15" w:type="dxa"/>
              <w:bottom w:w="0" w:type="dxa"/>
              <w:right w:w="15" w:type="dxa"/>
            </w:tcMar>
            <w:vAlign w:val="center"/>
            <w:hideMark/>
          </w:tcPr>
          <w:p w14:paraId="5D726980" w14:textId="3F1F305F"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0.006</w:t>
            </w:r>
          </w:p>
        </w:tc>
        <w:tc>
          <w:tcPr>
            <w:tcW w:w="1134" w:type="dxa"/>
            <w:shd w:val="clear" w:color="auto" w:fill="auto"/>
            <w:tcMar>
              <w:top w:w="15" w:type="dxa"/>
              <w:left w:w="15" w:type="dxa"/>
              <w:bottom w:w="0" w:type="dxa"/>
              <w:right w:w="15" w:type="dxa"/>
            </w:tcMar>
            <w:vAlign w:val="center"/>
            <w:hideMark/>
          </w:tcPr>
          <w:p w14:paraId="09463117" w14:textId="5EEB5ED3"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0.011</w:t>
            </w:r>
          </w:p>
        </w:tc>
        <w:tc>
          <w:tcPr>
            <w:tcW w:w="992" w:type="dxa"/>
            <w:shd w:val="clear" w:color="auto" w:fill="auto"/>
            <w:tcMar>
              <w:top w:w="15" w:type="dxa"/>
              <w:left w:w="15" w:type="dxa"/>
              <w:bottom w:w="0" w:type="dxa"/>
              <w:right w:w="15" w:type="dxa"/>
            </w:tcMar>
            <w:vAlign w:val="center"/>
            <w:hideMark/>
          </w:tcPr>
          <w:p w14:paraId="64D5EDCF" w14:textId="01753782"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0.023</w:t>
            </w:r>
          </w:p>
        </w:tc>
        <w:tc>
          <w:tcPr>
            <w:tcW w:w="992" w:type="dxa"/>
            <w:shd w:val="clear" w:color="auto" w:fill="auto"/>
            <w:tcMar>
              <w:top w:w="15" w:type="dxa"/>
              <w:left w:w="15" w:type="dxa"/>
              <w:bottom w:w="0" w:type="dxa"/>
              <w:right w:w="15" w:type="dxa"/>
            </w:tcMar>
            <w:vAlign w:val="center"/>
            <w:hideMark/>
          </w:tcPr>
          <w:p w14:paraId="7E110FB6" w14:textId="767A771A"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0.058</w:t>
            </w:r>
          </w:p>
        </w:tc>
      </w:tr>
      <w:tr w:rsidR="001F5A6D" w:rsidRPr="004A765D" w14:paraId="7825DB65" w14:textId="77777777" w:rsidTr="00902389">
        <w:trPr>
          <w:trHeight w:val="210"/>
        </w:trPr>
        <w:tc>
          <w:tcPr>
            <w:tcW w:w="2400" w:type="dxa"/>
            <w:shd w:val="clear" w:color="auto" w:fill="auto"/>
            <w:tcMar>
              <w:top w:w="15" w:type="dxa"/>
              <w:left w:w="15" w:type="dxa"/>
              <w:bottom w:w="0" w:type="dxa"/>
              <w:right w:w="15" w:type="dxa"/>
            </w:tcMar>
            <w:vAlign w:val="center"/>
            <w:hideMark/>
          </w:tcPr>
          <w:p w14:paraId="38A76453" w14:textId="77777777" w:rsidR="001F5A6D" w:rsidRPr="00902389" w:rsidRDefault="001F5A6D" w:rsidP="00902389">
            <w:pPr>
              <w:spacing w:after="0"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Obstructive hypopnea</w:t>
            </w:r>
          </w:p>
        </w:tc>
        <w:tc>
          <w:tcPr>
            <w:tcW w:w="992" w:type="dxa"/>
            <w:shd w:val="clear" w:color="auto" w:fill="auto"/>
            <w:tcMar>
              <w:top w:w="15" w:type="dxa"/>
              <w:left w:w="15" w:type="dxa"/>
              <w:bottom w:w="0" w:type="dxa"/>
              <w:right w:w="15" w:type="dxa"/>
            </w:tcMar>
            <w:vAlign w:val="center"/>
            <w:hideMark/>
          </w:tcPr>
          <w:p w14:paraId="08C0A3B1" w14:textId="28BB5F70"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0.026</w:t>
            </w:r>
          </w:p>
        </w:tc>
        <w:tc>
          <w:tcPr>
            <w:tcW w:w="993" w:type="dxa"/>
            <w:shd w:val="clear" w:color="auto" w:fill="auto"/>
            <w:tcMar>
              <w:top w:w="15" w:type="dxa"/>
              <w:left w:w="15" w:type="dxa"/>
              <w:bottom w:w="0" w:type="dxa"/>
              <w:right w:w="15" w:type="dxa"/>
            </w:tcMar>
            <w:vAlign w:val="center"/>
            <w:hideMark/>
          </w:tcPr>
          <w:p w14:paraId="6154611D" w14:textId="096B7DA9"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0.030</w:t>
            </w:r>
          </w:p>
        </w:tc>
        <w:tc>
          <w:tcPr>
            <w:tcW w:w="992" w:type="dxa"/>
            <w:shd w:val="clear" w:color="auto" w:fill="auto"/>
            <w:tcMar>
              <w:top w:w="15" w:type="dxa"/>
              <w:left w:w="15" w:type="dxa"/>
              <w:bottom w:w="0" w:type="dxa"/>
              <w:right w:w="15" w:type="dxa"/>
            </w:tcMar>
            <w:vAlign w:val="center"/>
            <w:hideMark/>
          </w:tcPr>
          <w:p w14:paraId="7D1E8EFE" w14:textId="23900D28"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0.004</w:t>
            </w:r>
          </w:p>
        </w:tc>
        <w:tc>
          <w:tcPr>
            <w:tcW w:w="1134" w:type="dxa"/>
            <w:shd w:val="clear" w:color="auto" w:fill="auto"/>
            <w:tcMar>
              <w:top w:w="15" w:type="dxa"/>
              <w:left w:w="15" w:type="dxa"/>
              <w:bottom w:w="0" w:type="dxa"/>
              <w:right w:w="15" w:type="dxa"/>
            </w:tcMar>
            <w:vAlign w:val="center"/>
            <w:hideMark/>
          </w:tcPr>
          <w:p w14:paraId="186090F9" w14:textId="31BD28F7"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0.008</w:t>
            </w:r>
          </w:p>
        </w:tc>
        <w:tc>
          <w:tcPr>
            <w:tcW w:w="1134" w:type="dxa"/>
            <w:shd w:val="clear" w:color="auto" w:fill="auto"/>
            <w:tcMar>
              <w:top w:w="15" w:type="dxa"/>
              <w:left w:w="15" w:type="dxa"/>
              <w:bottom w:w="0" w:type="dxa"/>
              <w:right w:w="15" w:type="dxa"/>
            </w:tcMar>
            <w:vAlign w:val="center"/>
            <w:hideMark/>
          </w:tcPr>
          <w:p w14:paraId="4BA66D1C" w14:textId="6F3162AC"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0.016</w:t>
            </w:r>
          </w:p>
        </w:tc>
        <w:tc>
          <w:tcPr>
            <w:tcW w:w="992" w:type="dxa"/>
            <w:shd w:val="clear" w:color="auto" w:fill="auto"/>
            <w:tcMar>
              <w:top w:w="15" w:type="dxa"/>
              <w:left w:w="15" w:type="dxa"/>
              <w:bottom w:w="0" w:type="dxa"/>
              <w:right w:w="15" w:type="dxa"/>
            </w:tcMar>
            <w:vAlign w:val="center"/>
            <w:hideMark/>
          </w:tcPr>
          <w:p w14:paraId="4AB49E0B" w14:textId="1B7EC927"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0.029</w:t>
            </w:r>
          </w:p>
        </w:tc>
        <w:tc>
          <w:tcPr>
            <w:tcW w:w="992" w:type="dxa"/>
            <w:shd w:val="clear" w:color="auto" w:fill="auto"/>
            <w:tcMar>
              <w:top w:w="15" w:type="dxa"/>
              <w:left w:w="15" w:type="dxa"/>
              <w:bottom w:w="0" w:type="dxa"/>
              <w:right w:w="15" w:type="dxa"/>
            </w:tcMar>
            <w:vAlign w:val="center"/>
            <w:hideMark/>
          </w:tcPr>
          <w:p w14:paraId="0E1FE1CB" w14:textId="59EAB64F"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0.094</w:t>
            </w:r>
          </w:p>
        </w:tc>
      </w:tr>
      <w:tr w:rsidR="001F5A6D" w:rsidRPr="004A765D" w14:paraId="54740217" w14:textId="77777777" w:rsidTr="00902389">
        <w:trPr>
          <w:trHeight w:val="210"/>
        </w:trPr>
        <w:tc>
          <w:tcPr>
            <w:tcW w:w="2400" w:type="dxa"/>
            <w:shd w:val="clear" w:color="auto" w:fill="auto"/>
            <w:tcMar>
              <w:top w:w="15" w:type="dxa"/>
              <w:left w:w="15" w:type="dxa"/>
              <w:bottom w:w="0" w:type="dxa"/>
              <w:right w:w="15" w:type="dxa"/>
            </w:tcMar>
            <w:vAlign w:val="center"/>
            <w:hideMark/>
          </w:tcPr>
          <w:p w14:paraId="5F5EA9CD" w14:textId="77777777" w:rsidR="001F5A6D" w:rsidRPr="00902389" w:rsidRDefault="001F5A6D" w:rsidP="00902389">
            <w:pPr>
              <w:spacing w:after="0" w:line="360" w:lineRule="auto"/>
              <w:textAlignment w:val="bottom"/>
              <w:rPr>
                <w:rFonts w:ascii="Arial" w:eastAsia="Times New Roman" w:hAnsi="Arial" w:cs="Arial"/>
                <w:sz w:val="20"/>
                <w:szCs w:val="20"/>
                <w:lang w:val="en-US" w:eastAsia="fr-FR"/>
              </w:rPr>
            </w:pPr>
            <w:r w:rsidRPr="00902389">
              <w:rPr>
                <w:rFonts w:ascii="Arial" w:eastAsia="Times New Roman" w:hAnsi="Arial" w:cs="Arial"/>
                <w:color w:val="000000"/>
                <w:kern w:val="24"/>
                <w:sz w:val="20"/>
                <w:szCs w:val="20"/>
                <w:lang w:val="en-US" w:eastAsia="fr-FR"/>
              </w:rPr>
              <w:t>Obstructive apnea</w:t>
            </w:r>
          </w:p>
        </w:tc>
        <w:tc>
          <w:tcPr>
            <w:tcW w:w="992" w:type="dxa"/>
            <w:shd w:val="clear" w:color="auto" w:fill="auto"/>
            <w:tcMar>
              <w:top w:w="15" w:type="dxa"/>
              <w:left w:w="15" w:type="dxa"/>
              <w:bottom w:w="0" w:type="dxa"/>
              <w:right w:w="15" w:type="dxa"/>
            </w:tcMar>
            <w:vAlign w:val="center"/>
            <w:hideMark/>
          </w:tcPr>
          <w:p w14:paraId="4DA4FDE8" w14:textId="4C3BCF23"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0.035</w:t>
            </w:r>
          </w:p>
        </w:tc>
        <w:tc>
          <w:tcPr>
            <w:tcW w:w="993" w:type="dxa"/>
            <w:shd w:val="clear" w:color="auto" w:fill="auto"/>
            <w:tcMar>
              <w:top w:w="15" w:type="dxa"/>
              <w:left w:w="15" w:type="dxa"/>
              <w:bottom w:w="0" w:type="dxa"/>
              <w:right w:w="15" w:type="dxa"/>
            </w:tcMar>
            <w:vAlign w:val="center"/>
            <w:hideMark/>
          </w:tcPr>
          <w:p w14:paraId="4DAD7E5A" w14:textId="134CC0ED"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0.027</w:t>
            </w:r>
          </w:p>
        </w:tc>
        <w:tc>
          <w:tcPr>
            <w:tcW w:w="992" w:type="dxa"/>
            <w:shd w:val="clear" w:color="auto" w:fill="auto"/>
            <w:tcMar>
              <w:top w:w="15" w:type="dxa"/>
              <w:left w:w="15" w:type="dxa"/>
              <w:bottom w:w="0" w:type="dxa"/>
              <w:right w:w="15" w:type="dxa"/>
            </w:tcMar>
            <w:vAlign w:val="center"/>
            <w:hideMark/>
          </w:tcPr>
          <w:p w14:paraId="13D53111" w14:textId="35E4A7CA"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0.004</w:t>
            </w:r>
          </w:p>
        </w:tc>
        <w:tc>
          <w:tcPr>
            <w:tcW w:w="1134" w:type="dxa"/>
            <w:shd w:val="clear" w:color="auto" w:fill="auto"/>
            <w:tcMar>
              <w:top w:w="15" w:type="dxa"/>
              <w:left w:w="15" w:type="dxa"/>
              <w:bottom w:w="0" w:type="dxa"/>
              <w:right w:w="15" w:type="dxa"/>
            </w:tcMar>
            <w:vAlign w:val="center"/>
            <w:hideMark/>
          </w:tcPr>
          <w:p w14:paraId="74C82201" w14:textId="17ECC3BD"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0.008</w:t>
            </w:r>
          </w:p>
        </w:tc>
        <w:tc>
          <w:tcPr>
            <w:tcW w:w="1134" w:type="dxa"/>
            <w:shd w:val="clear" w:color="auto" w:fill="auto"/>
            <w:tcMar>
              <w:top w:w="15" w:type="dxa"/>
              <w:left w:w="15" w:type="dxa"/>
              <w:bottom w:w="0" w:type="dxa"/>
              <w:right w:w="15" w:type="dxa"/>
            </w:tcMar>
            <w:vAlign w:val="center"/>
            <w:hideMark/>
          </w:tcPr>
          <w:p w14:paraId="3CCD6F7C" w14:textId="259BECA4"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0.032</w:t>
            </w:r>
          </w:p>
        </w:tc>
        <w:tc>
          <w:tcPr>
            <w:tcW w:w="992" w:type="dxa"/>
            <w:shd w:val="clear" w:color="auto" w:fill="auto"/>
            <w:tcMar>
              <w:top w:w="15" w:type="dxa"/>
              <w:left w:w="15" w:type="dxa"/>
              <w:bottom w:w="0" w:type="dxa"/>
              <w:right w:w="15" w:type="dxa"/>
            </w:tcMar>
            <w:vAlign w:val="center"/>
            <w:hideMark/>
          </w:tcPr>
          <w:p w14:paraId="303AA9E9" w14:textId="3D834B71"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0.055</w:t>
            </w:r>
          </w:p>
        </w:tc>
        <w:tc>
          <w:tcPr>
            <w:tcW w:w="992" w:type="dxa"/>
            <w:shd w:val="clear" w:color="auto" w:fill="auto"/>
            <w:tcMar>
              <w:top w:w="15" w:type="dxa"/>
              <w:left w:w="15" w:type="dxa"/>
              <w:bottom w:w="0" w:type="dxa"/>
              <w:right w:w="15" w:type="dxa"/>
            </w:tcMar>
            <w:vAlign w:val="center"/>
            <w:hideMark/>
          </w:tcPr>
          <w:p w14:paraId="55951C85" w14:textId="0F67D00A" w:rsidR="001F5A6D" w:rsidRPr="004A765D" w:rsidRDefault="001F5A6D" w:rsidP="00902389">
            <w:pPr>
              <w:spacing w:after="0" w:line="360" w:lineRule="auto"/>
              <w:jc w:val="center"/>
              <w:textAlignment w:val="bottom"/>
              <w:rPr>
                <w:rFonts w:ascii="Arial" w:eastAsia="Times New Roman" w:hAnsi="Arial" w:cs="Arial"/>
                <w:sz w:val="20"/>
                <w:szCs w:val="20"/>
                <w:lang w:val="en-US" w:eastAsia="fr-FR"/>
              </w:rPr>
            </w:pPr>
            <w:r w:rsidRPr="004A765D">
              <w:rPr>
                <w:rFonts w:ascii="Arial" w:hAnsi="Arial" w:cs="Arial"/>
                <w:color w:val="000000"/>
                <w:kern w:val="24"/>
                <w:sz w:val="20"/>
                <w:szCs w:val="20"/>
                <w:lang w:val="en-US"/>
              </w:rPr>
              <w:t>0.077</w:t>
            </w:r>
          </w:p>
        </w:tc>
      </w:tr>
    </w:tbl>
    <w:p w14:paraId="24BED6E5" w14:textId="26A64EE8" w:rsidR="00E03D54" w:rsidRDefault="00902389" w:rsidP="00C1533A">
      <w:pPr>
        <w:spacing w:line="360" w:lineRule="auto"/>
        <w:rPr>
          <w:rFonts w:ascii="Arial" w:hAnsi="Arial" w:cs="Arial"/>
          <w:sz w:val="20"/>
          <w:szCs w:val="20"/>
          <w:lang w:val="en-US"/>
        </w:rPr>
      </w:pPr>
      <w:r w:rsidRPr="004A765D">
        <w:rPr>
          <w:rFonts w:ascii="Arial" w:hAnsi="Arial" w:cs="Arial"/>
          <w:sz w:val="20"/>
          <w:szCs w:val="20"/>
          <w:lang w:val="en-US"/>
        </w:rPr>
        <w:t>RERA, respiratory effort-related arousal</w:t>
      </w:r>
      <w:r>
        <w:rPr>
          <w:rFonts w:ascii="Arial" w:hAnsi="Arial" w:cs="Arial"/>
          <w:sz w:val="20"/>
          <w:szCs w:val="20"/>
          <w:lang w:val="en-US"/>
        </w:rPr>
        <w:t>; SD, standard deviation.</w:t>
      </w:r>
    </w:p>
    <w:p w14:paraId="552DECA0" w14:textId="77777777" w:rsidR="00A15415" w:rsidRDefault="00A15415" w:rsidP="00C1533A">
      <w:pPr>
        <w:spacing w:line="360" w:lineRule="auto"/>
        <w:rPr>
          <w:rFonts w:ascii="Arial" w:hAnsi="Arial" w:cs="Arial"/>
          <w:sz w:val="20"/>
          <w:szCs w:val="20"/>
          <w:lang w:val="en-US"/>
        </w:rPr>
      </w:pPr>
    </w:p>
    <w:p w14:paraId="56436CBB" w14:textId="014CCDAA" w:rsidR="00365DAB" w:rsidRPr="00447C17" w:rsidRDefault="00365DAB" w:rsidP="00C1533A">
      <w:pPr>
        <w:spacing w:line="360" w:lineRule="auto"/>
        <w:rPr>
          <w:rFonts w:ascii="Arial" w:hAnsi="Arial" w:cs="Arial"/>
          <w:sz w:val="20"/>
          <w:szCs w:val="20"/>
          <w:lang w:val="en-US"/>
        </w:rPr>
      </w:pPr>
      <w:r w:rsidRPr="00DD1C58">
        <w:rPr>
          <w:rFonts w:ascii="Arial" w:hAnsi="Arial" w:cs="Arial"/>
          <w:b/>
          <w:bCs/>
          <w:sz w:val="20"/>
          <w:szCs w:val="20"/>
          <w:lang w:val="en-US"/>
        </w:rPr>
        <w:t>References</w:t>
      </w:r>
      <w:r w:rsidRPr="00447C17">
        <w:rPr>
          <w:rFonts w:ascii="Arial" w:hAnsi="Arial" w:cs="Arial"/>
          <w:sz w:val="20"/>
          <w:szCs w:val="20"/>
          <w:lang w:val="en-US"/>
        </w:rPr>
        <w:t>:</w:t>
      </w:r>
    </w:p>
    <w:p w14:paraId="334B6A63" w14:textId="1953D0EF" w:rsidR="00DD1C58" w:rsidRPr="00447C17" w:rsidRDefault="00DD1C58" w:rsidP="00447C17">
      <w:pPr>
        <w:pStyle w:val="Paragraphedeliste"/>
        <w:numPr>
          <w:ilvl w:val="0"/>
          <w:numId w:val="2"/>
        </w:numPr>
        <w:spacing w:line="360" w:lineRule="auto"/>
        <w:rPr>
          <w:rFonts w:ascii="Arial" w:hAnsi="Arial" w:cs="Arial"/>
          <w:noProof/>
          <w:sz w:val="20"/>
          <w:szCs w:val="20"/>
          <w:lang w:val="en-US"/>
        </w:rPr>
      </w:pPr>
      <w:r w:rsidRPr="00DD1C58">
        <w:rPr>
          <w:rFonts w:ascii="Arial" w:hAnsi="Arial" w:cs="Arial"/>
          <w:noProof/>
          <w:sz w:val="20"/>
          <w:szCs w:val="20"/>
          <w:lang w:val="en-US"/>
        </w:rPr>
        <w:t xml:space="preserve">Isono S. (2004). Contribution of obesity and craniofacial abnormalities to pharyngeal collapsibility in patients with obstructive sleep apnea. </w:t>
      </w:r>
      <w:r w:rsidRPr="00447C17">
        <w:rPr>
          <w:rFonts w:ascii="Arial" w:hAnsi="Arial" w:cs="Arial"/>
          <w:i/>
          <w:iCs/>
          <w:noProof/>
          <w:sz w:val="20"/>
          <w:szCs w:val="20"/>
          <w:lang w:val="en-US"/>
        </w:rPr>
        <w:t>Sleep and Biological Rhythms</w:t>
      </w:r>
      <w:r w:rsidRPr="00DD1C58">
        <w:rPr>
          <w:rFonts w:ascii="Arial" w:hAnsi="Arial" w:cs="Arial"/>
          <w:noProof/>
          <w:sz w:val="20"/>
          <w:szCs w:val="20"/>
          <w:lang w:val="en-US"/>
        </w:rPr>
        <w:t>, 2(1), 17-21</w:t>
      </w:r>
    </w:p>
    <w:p w14:paraId="7A7A96F2" w14:textId="53AA6DC1" w:rsidR="00DD1C58" w:rsidRPr="00DD1C58" w:rsidRDefault="003D450C" w:rsidP="00DD1C58">
      <w:pPr>
        <w:pStyle w:val="Paragraphedeliste"/>
        <w:numPr>
          <w:ilvl w:val="0"/>
          <w:numId w:val="2"/>
        </w:numPr>
        <w:spacing w:line="360" w:lineRule="auto"/>
        <w:rPr>
          <w:rFonts w:ascii="Arial" w:hAnsi="Arial" w:cs="Arial"/>
          <w:noProof/>
          <w:sz w:val="20"/>
          <w:szCs w:val="20"/>
          <w:lang w:val="en-US"/>
        </w:rPr>
      </w:pPr>
      <w:r w:rsidRPr="003D450C">
        <w:rPr>
          <w:rFonts w:ascii="Arial" w:hAnsi="Arial" w:cs="Arial"/>
          <w:noProof/>
          <w:sz w:val="20"/>
          <w:szCs w:val="20"/>
          <w:lang w:val="en-US"/>
        </w:rPr>
        <w:t xml:space="preserve">Ayappa I., &amp; Rapoport DM. (2003). The upper airway in sleep: physiology of the pharynx. </w:t>
      </w:r>
      <w:r w:rsidRPr="00447C17">
        <w:rPr>
          <w:rFonts w:ascii="Arial" w:hAnsi="Arial" w:cs="Arial"/>
          <w:i/>
          <w:iCs/>
          <w:noProof/>
          <w:sz w:val="20"/>
          <w:szCs w:val="20"/>
          <w:lang w:val="en-US"/>
        </w:rPr>
        <w:t>Sleep medicine reviews</w:t>
      </w:r>
      <w:r w:rsidRPr="003D450C">
        <w:rPr>
          <w:rFonts w:ascii="Arial" w:hAnsi="Arial" w:cs="Arial"/>
          <w:noProof/>
          <w:sz w:val="20"/>
          <w:szCs w:val="20"/>
          <w:lang w:val="en-US"/>
        </w:rPr>
        <w:t>, 7(1), 9-33</w:t>
      </w:r>
    </w:p>
    <w:p w14:paraId="7D950918" w14:textId="02F8BC03" w:rsidR="00DD1C58" w:rsidRPr="00DD1C58" w:rsidRDefault="003D450C" w:rsidP="00DD1C58">
      <w:pPr>
        <w:pStyle w:val="Paragraphedeliste"/>
        <w:numPr>
          <w:ilvl w:val="0"/>
          <w:numId w:val="2"/>
        </w:numPr>
        <w:spacing w:line="360" w:lineRule="auto"/>
        <w:rPr>
          <w:rFonts w:ascii="Arial" w:hAnsi="Arial" w:cs="Arial"/>
          <w:noProof/>
          <w:sz w:val="20"/>
          <w:szCs w:val="20"/>
          <w:lang w:val="en-US"/>
        </w:rPr>
      </w:pPr>
      <w:r w:rsidRPr="00447C17">
        <w:rPr>
          <w:rFonts w:ascii="Arial" w:hAnsi="Arial" w:cs="Arial"/>
          <w:color w:val="222222"/>
          <w:sz w:val="20"/>
          <w:szCs w:val="20"/>
          <w:shd w:val="clear" w:color="auto" w:fill="FFFFFF"/>
          <w:lang w:val="en-US"/>
        </w:rPr>
        <w:t xml:space="preserve">Martinot JB. et al. (2020). Bruxism relieved under CPAP treatment in a patient with OSA syndrome. </w:t>
      </w:r>
      <w:r>
        <w:rPr>
          <w:rFonts w:ascii="Arial" w:hAnsi="Arial" w:cs="Arial"/>
          <w:i/>
          <w:iCs/>
          <w:color w:val="222222"/>
          <w:sz w:val="20"/>
          <w:szCs w:val="20"/>
          <w:shd w:val="clear" w:color="auto" w:fill="FFFFFF"/>
        </w:rPr>
        <w:t>Chest</w:t>
      </w:r>
      <w:r>
        <w:rPr>
          <w:rFonts w:ascii="Arial" w:hAnsi="Arial" w:cs="Arial"/>
          <w:color w:val="222222"/>
          <w:sz w:val="20"/>
          <w:szCs w:val="20"/>
          <w:shd w:val="clear" w:color="auto" w:fill="FFFFFF"/>
        </w:rPr>
        <w:t xml:space="preserve">, </w:t>
      </w:r>
      <w:r>
        <w:rPr>
          <w:rFonts w:ascii="Arial" w:hAnsi="Arial" w:cs="Arial"/>
          <w:i/>
          <w:iCs/>
          <w:color w:val="222222"/>
          <w:sz w:val="20"/>
          <w:szCs w:val="20"/>
          <w:shd w:val="clear" w:color="auto" w:fill="FFFFFF"/>
        </w:rPr>
        <w:t>157</w:t>
      </w:r>
      <w:r>
        <w:rPr>
          <w:rFonts w:ascii="Arial" w:hAnsi="Arial" w:cs="Arial"/>
          <w:color w:val="222222"/>
          <w:sz w:val="20"/>
          <w:szCs w:val="20"/>
          <w:shd w:val="clear" w:color="auto" w:fill="FFFFFF"/>
        </w:rPr>
        <w:t>(3), e59-e62</w:t>
      </w:r>
    </w:p>
    <w:p w14:paraId="44EE6ED3" w14:textId="1B516109" w:rsidR="00DD1C58" w:rsidRPr="00447C17" w:rsidRDefault="00DD1C58" w:rsidP="00447C17">
      <w:pPr>
        <w:pStyle w:val="Paragraphedeliste"/>
        <w:numPr>
          <w:ilvl w:val="0"/>
          <w:numId w:val="2"/>
        </w:numPr>
        <w:spacing w:line="360" w:lineRule="auto"/>
        <w:rPr>
          <w:rFonts w:ascii="Arial" w:hAnsi="Arial" w:cs="Arial"/>
          <w:noProof/>
          <w:sz w:val="20"/>
          <w:szCs w:val="20"/>
          <w:lang w:val="en-US"/>
        </w:rPr>
      </w:pPr>
      <w:r w:rsidRPr="00DD1C58">
        <w:rPr>
          <w:rFonts w:ascii="Arial" w:hAnsi="Arial" w:cs="Arial"/>
          <w:noProof/>
          <w:sz w:val="20"/>
          <w:szCs w:val="20"/>
          <w:lang w:val="en-US"/>
        </w:rPr>
        <w:t xml:space="preserve">Martinot et al </w:t>
      </w:r>
      <w:r w:rsidR="003D450C" w:rsidRPr="00447C17">
        <w:rPr>
          <w:rFonts w:ascii="Arial" w:hAnsi="Arial" w:cs="Arial"/>
          <w:color w:val="222222"/>
          <w:sz w:val="20"/>
          <w:szCs w:val="20"/>
          <w:shd w:val="clear" w:color="auto" w:fill="FFFFFF"/>
          <w:lang w:val="en-US"/>
        </w:rPr>
        <w:t xml:space="preserve">(2021). Artificial Intelligence Analysis of Mandibular Movements Enables Accurate Detection of Phasic Sleep Bruxism in OSA Patients: A Pilot Study. </w:t>
      </w:r>
      <w:r w:rsidR="003D450C">
        <w:rPr>
          <w:rFonts w:ascii="Arial" w:hAnsi="Arial" w:cs="Arial"/>
          <w:i/>
          <w:iCs/>
          <w:color w:val="222222"/>
          <w:sz w:val="20"/>
          <w:szCs w:val="20"/>
          <w:shd w:val="clear" w:color="auto" w:fill="FFFFFF"/>
        </w:rPr>
        <w:t>Nature and science of sleep</w:t>
      </w:r>
      <w:r w:rsidR="003D450C">
        <w:rPr>
          <w:rFonts w:ascii="Arial" w:hAnsi="Arial" w:cs="Arial"/>
          <w:color w:val="222222"/>
          <w:sz w:val="20"/>
          <w:szCs w:val="20"/>
          <w:shd w:val="clear" w:color="auto" w:fill="FFFFFF"/>
        </w:rPr>
        <w:t xml:space="preserve">, </w:t>
      </w:r>
      <w:r w:rsidR="003D450C">
        <w:rPr>
          <w:rFonts w:ascii="Arial" w:hAnsi="Arial" w:cs="Arial"/>
          <w:i/>
          <w:iCs/>
          <w:color w:val="222222"/>
          <w:sz w:val="20"/>
          <w:szCs w:val="20"/>
          <w:shd w:val="clear" w:color="auto" w:fill="FFFFFF"/>
        </w:rPr>
        <w:t>13</w:t>
      </w:r>
      <w:r w:rsidR="003D450C">
        <w:rPr>
          <w:rFonts w:ascii="Arial" w:hAnsi="Arial" w:cs="Arial"/>
          <w:color w:val="222222"/>
          <w:sz w:val="20"/>
          <w:szCs w:val="20"/>
          <w:shd w:val="clear" w:color="auto" w:fill="FFFFFF"/>
        </w:rPr>
        <w:t>, 1449</w:t>
      </w:r>
    </w:p>
    <w:sectPr w:rsidR="00DD1C58" w:rsidRPr="00447C17">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ED7B9" w14:textId="77777777" w:rsidR="002B1DEF" w:rsidRDefault="002B1DEF" w:rsidP="002A2185">
      <w:pPr>
        <w:spacing w:after="0" w:line="240" w:lineRule="auto"/>
      </w:pPr>
      <w:r>
        <w:separator/>
      </w:r>
    </w:p>
  </w:endnote>
  <w:endnote w:type="continuationSeparator" w:id="0">
    <w:p w14:paraId="3844E17B" w14:textId="77777777" w:rsidR="002B1DEF" w:rsidRDefault="002B1DEF" w:rsidP="002A2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39124082"/>
      <w:docPartObj>
        <w:docPartGallery w:val="Page Numbers (Bottom of Page)"/>
        <w:docPartUnique/>
      </w:docPartObj>
    </w:sdtPr>
    <w:sdtEndPr>
      <w:rPr>
        <w:rStyle w:val="Numrodepage"/>
      </w:rPr>
    </w:sdtEndPr>
    <w:sdtContent>
      <w:p w14:paraId="085EAEDD" w14:textId="10D5AA35" w:rsidR="002A2185" w:rsidRDefault="002A2185" w:rsidP="009C652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8163E3D" w14:textId="77777777" w:rsidR="002A2185" w:rsidRDefault="002A2185" w:rsidP="002A218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82744551"/>
      <w:docPartObj>
        <w:docPartGallery w:val="Page Numbers (Bottom of Page)"/>
        <w:docPartUnique/>
      </w:docPartObj>
    </w:sdtPr>
    <w:sdtEndPr>
      <w:rPr>
        <w:rStyle w:val="Numrodepage"/>
      </w:rPr>
    </w:sdtEndPr>
    <w:sdtContent>
      <w:p w14:paraId="66882193" w14:textId="786D3916" w:rsidR="002A2185" w:rsidRDefault="002A2185" w:rsidP="009C652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7118781" w14:textId="77777777" w:rsidR="002A2185" w:rsidRDefault="002A2185" w:rsidP="002A218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A267F" w14:textId="77777777" w:rsidR="002B1DEF" w:rsidRDefault="002B1DEF" w:rsidP="002A2185">
      <w:pPr>
        <w:spacing w:after="0" w:line="240" w:lineRule="auto"/>
      </w:pPr>
      <w:r>
        <w:separator/>
      </w:r>
    </w:p>
  </w:footnote>
  <w:footnote w:type="continuationSeparator" w:id="0">
    <w:p w14:paraId="5DDC9B1E" w14:textId="77777777" w:rsidR="002B1DEF" w:rsidRDefault="002B1DEF" w:rsidP="002A2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0202E"/>
    <w:multiLevelType w:val="hybridMultilevel"/>
    <w:tmpl w:val="6C009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BF6B07"/>
    <w:multiLevelType w:val="hybridMultilevel"/>
    <w:tmpl w:val="53160818"/>
    <w:lvl w:ilvl="0" w:tplc="C01ED8C6">
      <w:start w:val="1"/>
      <w:numFmt w:val="bullet"/>
      <w:lvlText w:val="•"/>
      <w:lvlJc w:val="left"/>
      <w:pPr>
        <w:tabs>
          <w:tab w:val="num" w:pos="720"/>
        </w:tabs>
        <w:ind w:left="720" w:hanging="360"/>
      </w:pPr>
      <w:rPr>
        <w:rFonts w:ascii="Arial" w:hAnsi="Arial" w:hint="default"/>
      </w:rPr>
    </w:lvl>
    <w:lvl w:ilvl="1" w:tplc="AB44C6F2" w:tentative="1">
      <w:start w:val="1"/>
      <w:numFmt w:val="bullet"/>
      <w:lvlText w:val="•"/>
      <w:lvlJc w:val="left"/>
      <w:pPr>
        <w:tabs>
          <w:tab w:val="num" w:pos="1440"/>
        </w:tabs>
        <w:ind w:left="1440" w:hanging="360"/>
      </w:pPr>
      <w:rPr>
        <w:rFonts w:ascii="Arial" w:hAnsi="Arial" w:hint="default"/>
      </w:rPr>
    </w:lvl>
    <w:lvl w:ilvl="2" w:tplc="E488B55E" w:tentative="1">
      <w:start w:val="1"/>
      <w:numFmt w:val="bullet"/>
      <w:lvlText w:val="•"/>
      <w:lvlJc w:val="left"/>
      <w:pPr>
        <w:tabs>
          <w:tab w:val="num" w:pos="2160"/>
        </w:tabs>
        <w:ind w:left="2160" w:hanging="360"/>
      </w:pPr>
      <w:rPr>
        <w:rFonts w:ascii="Arial" w:hAnsi="Arial" w:hint="default"/>
      </w:rPr>
    </w:lvl>
    <w:lvl w:ilvl="3" w:tplc="6676566E" w:tentative="1">
      <w:start w:val="1"/>
      <w:numFmt w:val="bullet"/>
      <w:lvlText w:val="•"/>
      <w:lvlJc w:val="left"/>
      <w:pPr>
        <w:tabs>
          <w:tab w:val="num" w:pos="2880"/>
        </w:tabs>
        <w:ind w:left="2880" w:hanging="360"/>
      </w:pPr>
      <w:rPr>
        <w:rFonts w:ascii="Arial" w:hAnsi="Arial" w:hint="default"/>
      </w:rPr>
    </w:lvl>
    <w:lvl w:ilvl="4" w:tplc="3B9E83BC" w:tentative="1">
      <w:start w:val="1"/>
      <w:numFmt w:val="bullet"/>
      <w:lvlText w:val="•"/>
      <w:lvlJc w:val="left"/>
      <w:pPr>
        <w:tabs>
          <w:tab w:val="num" w:pos="3600"/>
        </w:tabs>
        <w:ind w:left="3600" w:hanging="360"/>
      </w:pPr>
      <w:rPr>
        <w:rFonts w:ascii="Arial" w:hAnsi="Arial" w:hint="default"/>
      </w:rPr>
    </w:lvl>
    <w:lvl w:ilvl="5" w:tplc="3ECA4AB2" w:tentative="1">
      <w:start w:val="1"/>
      <w:numFmt w:val="bullet"/>
      <w:lvlText w:val="•"/>
      <w:lvlJc w:val="left"/>
      <w:pPr>
        <w:tabs>
          <w:tab w:val="num" w:pos="4320"/>
        </w:tabs>
        <w:ind w:left="4320" w:hanging="360"/>
      </w:pPr>
      <w:rPr>
        <w:rFonts w:ascii="Arial" w:hAnsi="Arial" w:hint="default"/>
      </w:rPr>
    </w:lvl>
    <w:lvl w:ilvl="6" w:tplc="0BC4C172" w:tentative="1">
      <w:start w:val="1"/>
      <w:numFmt w:val="bullet"/>
      <w:lvlText w:val="•"/>
      <w:lvlJc w:val="left"/>
      <w:pPr>
        <w:tabs>
          <w:tab w:val="num" w:pos="5040"/>
        </w:tabs>
        <w:ind w:left="5040" w:hanging="360"/>
      </w:pPr>
      <w:rPr>
        <w:rFonts w:ascii="Arial" w:hAnsi="Arial" w:hint="default"/>
      </w:rPr>
    </w:lvl>
    <w:lvl w:ilvl="7" w:tplc="EEE8DCD4" w:tentative="1">
      <w:start w:val="1"/>
      <w:numFmt w:val="bullet"/>
      <w:lvlText w:val="•"/>
      <w:lvlJc w:val="left"/>
      <w:pPr>
        <w:tabs>
          <w:tab w:val="num" w:pos="5760"/>
        </w:tabs>
        <w:ind w:left="5760" w:hanging="360"/>
      </w:pPr>
      <w:rPr>
        <w:rFonts w:ascii="Arial" w:hAnsi="Arial" w:hint="default"/>
      </w:rPr>
    </w:lvl>
    <w:lvl w:ilvl="8" w:tplc="4ED259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2C97C8B"/>
    <w:multiLevelType w:val="hybridMultilevel"/>
    <w:tmpl w:val="3EB64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00C"/>
    <w:rsid w:val="00002708"/>
    <w:rsid w:val="00063D51"/>
    <w:rsid w:val="00092191"/>
    <w:rsid w:val="000F0A2C"/>
    <w:rsid w:val="00121D6D"/>
    <w:rsid w:val="00124367"/>
    <w:rsid w:val="0016333F"/>
    <w:rsid w:val="001F5A6D"/>
    <w:rsid w:val="002314A6"/>
    <w:rsid w:val="00236996"/>
    <w:rsid w:val="00273712"/>
    <w:rsid w:val="00277082"/>
    <w:rsid w:val="002A2185"/>
    <w:rsid w:val="002B1DEF"/>
    <w:rsid w:val="002D3543"/>
    <w:rsid w:val="002D4F3B"/>
    <w:rsid w:val="00300439"/>
    <w:rsid w:val="00365DAB"/>
    <w:rsid w:val="00365F9F"/>
    <w:rsid w:val="003D450C"/>
    <w:rsid w:val="003E0871"/>
    <w:rsid w:val="00447C17"/>
    <w:rsid w:val="00495C06"/>
    <w:rsid w:val="004A765D"/>
    <w:rsid w:val="004C5E91"/>
    <w:rsid w:val="004F11A8"/>
    <w:rsid w:val="00503A75"/>
    <w:rsid w:val="00523E5B"/>
    <w:rsid w:val="005246CD"/>
    <w:rsid w:val="0052635E"/>
    <w:rsid w:val="0057104D"/>
    <w:rsid w:val="005731FB"/>
    <w:rsid w:val="005A2E27"/>
    <w:rsid w:val="005C0672"/>
    <w:rsid w:val="005D7913"/>
    <w:rsid w:val="005F7B1A"/>
    <w:rsid w:val="006362B2"/>
    <w:rsid w:val="00640CEF"/>
    <w:rsid w:val="006A4633"/>
    <w:rsid w:val="006D1567"/>
    <w:rsid w:val="0075526A"/>
    <w:rsid w:val="0077675C"/>
    <w:rsid w:val="00853B5B"/>
    <w:rsid w:val="00870B7C"/>
    <w:rsid w:val="008C2AB5"/>
    <w:rsid w:val="00902389"/>
    <w:rsid w:val="00914AF7"/>
    <w:rsid w:val="00925192"/>
    <w:rsid w:val="009332CB"/>
    <w:rsid w:val="009660C8"/>
    <w:rsid w:val="0097224B"/>
    <w:rsid w:val="00981E15"/>
    <w:rsid w:val="0099200C"/>
    <w:rsid w:val="00A15415"/>
    <w:rsid w:val="00B02650"/>
    <w:rsid w:val="00B40A9A"/>
    <w:rsid w:val="00BB7219"/>
    <w:rsid w:val="00C1533A"/>
    <w:rsid w:val="00CD5A73"/>
    <w:rsid w:val="00CF3554"/>
    <w:rsid w:val="00CF4C82"/>
    <w:rsid w:val="00DB739A"/>
    <w:rsid w:val="00DC395E"/>
    <w:rsid w:val="00DD1C58"/>
    <w:rsid w:val="00E03D54"/>
    <w:rsid w:val="00F216A8"/>
    <w:rsid w:val="00F60D58"/>
    <w:rsid w:val="00F60E55"/>
    <w:rsid w:val="00F8106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101A"/>
  <w15:chartTrackingRefBased/>
  <w15:docId w15:val="{56D25F81-E69F-4740-AF1D-EA8F6EFD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124367"/>
    <w:pPr>
      <w:keepNext/>
      <w:spacing w:before="240" w:after="60" w:line="480" w:lineRule="auto"/>
      <w:outlineLvl w:val="0"/>
    </w:pPr>
    <w:rPr>
      <w:rFonts w:ascii="Arial" w:eastAsia="Times New Roman" w:hAnsi="Arial" w:cs="Arial"/>
      <w:b/>
      <w:bCs/>
      <w:kern w:val="32"/>
      <w:sz w:val="32"/>
      <w:szCs w:val="3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ableausimple1">
    <w:name w:val="Plain Table 1"/>
    <w:basedOn w:val="TableauNormal"/>
    <w:uiPriority w:val="41"/>
    <w:rsid w:val="009251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1F5A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DB739A"/>
    <w:rPr>
      <w:sz w:val="16"/>
      <w:szCs w:val="16"/>
    </w:rPr>
  </w:style>
  <w:style w:type="paragraph" w:styleId="Commentaire">
    <w:name w:val="annotation text"/>
    <w:basedOn w:val="Normal"/>
    <w:link w:val="CommentaireCar"/>
    <w:uiPriority w:val="99"/>
    <w:semiHidden/>
    <w:unhideWhenUsed/>
    <w:rsid w:val="00DB739A"/>
    <w:pPr>
      <w:spacing w:line="240" w:lineRule="auto"/>
    </w:pPr>
    <w:rPr>
      <w:sz w:val="20"/>
      <w:szCs w:val="20"/>
    </w:rPr>
  </w:style>
  <w:style w:type="character" w:customStyle="1" w:styleId="CommentaireCar">
    <w:name w:val="Commentaire Car"/>
    <w:basedOn w:val="Policepardfaut"/>
    <w:link w:val="Commentaire"/>
    <w:uiPriority w:val="99"/>
    <w:semiHidden/>
    <w:rsid w:val="00DB739A"/>
    <w:rPr>
      <w:sz w:val="20"/>
      <w:szCs w:val="20"/>
    </w:rPr>
  </w:style>
  <w:style w:type="paragraph" w:styleId="Objetducommentaire">
    <w:name w:val="annotation subject"/>
    <w:basedOn w:val="Commentaire"/>
    <w:next w:val="Commentaire"/>
    <w:link w:val="ObjetducommentaireCar"/>
    <w:uiPriority w:val="99"/>
    <w:semiHidden/>
    <w:unhideWhenUsed/>
    <w:rsid w:val="00DB739A"/>
    <w:rPr>
      <w:b/>
      <w:bCs/>
    </w:rPr>
  </w:style>
  <w:style w:type="character" w:customStyle="1" w:styleId="ObjetducommentaireCar">
    <w:name w:val="Objet du commentaire Car"/>
    <w:basedOn w:val="CommentaireCar"/>
    <w:link w:val="Objetducommentaire"/>
    <w:uiPriority w:val="99"/>
    <w:semiHidden/>
    <w:rsid w:val="00DB739A"/>
    <w:rPr>
      <w:b/>
      <w:bCs/>
      <w:sz w:val="20"/>
      <w:szCs w:val="20"/>
    </w:rPr>
  </w:style>
  <w:style w:type="paragraph" w:styleId="Rvision">
    <w:name w:val="Revision"/>
    <w:hidden/>
    <w:uiPriority w:val="99"/>
    <w:semiHidden/>
    <w:rsid w:val="00640CEF"/>
    <w:pPr>
      <w:spacing w:after="0" w:line="240" w:lineRule="auto"/>
    </w:pPr>
  </w:style>
  <w:style w:type="character" w:customStyle="1" w:styleId="Titre1Car">
    <w:name w:val="Titre 1 Car"/>
    <w:basedOn w:val="Policepardfaut"/>
    <w:link w:val="Titre1"/>
    <w:rsid w:val="00124367"/>
    <w:rPr>
      <w:rFonts w:ascii="Arial" w:eastAsia="Times New Roman" w:hAnsi="Arial" w:cs="Arial"/>
      <w:b/>
      <w:bCs/>
      <w:kern w:val="32"/>
      <w:sz w:val="32"/>
      <w:szCs w:val="32"/>
      <w:lang w:val="en-US"/>
    </w:rPr>
  </w:style>
  <w:style w:type="paragraph" w:styleId="Sansinterligne">
    <w:name w:val="No Spacing"/>
    <w:uiPriority w:val="1"/>
    <w:qFormat/>
    <w:rsid w:val="00124367"/>
    <w:pPr>
      <w:spacing w:after="0" w:line="240" w:lineRule="auto"/>
    </w:pPr>
    <w:rPr>
      <w:rFonts w:ascii="Calibri" w:eastAsia="Calibri" w:hAnsi="Calibri" w:cs="Times New Roman"/>
      <w:lang w:val="fr-BE"/>
    </w:rPr>
  </w:style>
  <w:style w:type="paragraph" w:styleId="Pieddepage">
    <w:name w:val="footer"/>
    <w:basedOn w:val="Normal"/>
    <w:link w:val="PieddepageCar"/>
    <w:uiPriority w:val="99"/>
    <w:unhideWhenUsed/>
    <w:rsid w:val="002A218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A2185"/>
  </w:style>
  <w:style w:type="character" w:styleId="Numrodepage">
    <w:name w:val="page number"/>
    <w:basedOn w:val="Policepardfaut"/>
    <w:uiPriority w:val="99"/>
    <w:semiHidden/>
    <w:unhideWhenUsed/>
    <w:rsid w:val="002A2185"/>
  </w:style>
  <w:style w:type="paragraph" w:styleId="Paragraphedeliste">
    <w:name w:val="List Paragraph"/>
    <w:basedOn w:val="Normal"/>
    <w:uiPriority w:val="34"/>
    <w:qFormat/>
    <w:rsid w:val="00365D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46807">
      <w:bodyDiv w:val="1"/>
      <w:marLeft w:val="0"/>
      <w:marRight w:val="0"/>
      <w:marTop w:val="0"/>
      <w:marBottom w:val="0"/>
      <w:divBdr>
        <w:top w:val="none" w:sz="0" w:space="0" w:color="auto"/>
        <w:left w:val="none" w:sz="0" w:space="0" w:color="auto"/>
        <w:bottom w:val="none" w:sz="0" w:space="0" w:color="auto"/>
        <w:right w:val="none" w:sz="0" w:space="0" w:color="auto"/>
      </w:divBdr>
    </w:div>
    <w:div w:id="150386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AAAD0-022C-4602-8B5C-16AB5DB6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1170</Words>
  <Characters>6670</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NHAT-NAM LE-DONG</dc:creator>
  <cp:keywords/>
  <dc:description/>
  <cp:lastModifiedBy>R. Ashurlaeva</cp:lastModifiedBy>
  <cp:revision>14</cp:revision>
  <dcterms:created xsi:type="dcterms:W3CDTF">2022-01-31T16:39:00Z</dcterms:created>
  <dcterms:modified xsi:type="dcterms:W3CDTF">2022-02-24T09:42:00Z</dcterms:modified>
</cp:coreProperties>
</file>