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BBA96" w14:textId="68AED944" w:rsidR="00E425BB" w:rsidRPr="00104B66" w:rsidRDefault="00E425BB" w:rsidP="00E425BB">
      <w:pPr>
        <w:spacing w:line="360" w:lineRule="auto"/>
        <w:jc w:val="center"/>
        <w:rPr>
          <w:rFonts w:ascii="Times New Roman" w:hAnsi="Times New Roman" w:cs="Times New Roman"/>
          <w:b/>
          <w:bCs/>
          <w:color w:val="000000"/>
          <w:sz w:val="28"/>
          <w:szCs w:val="28"/>
        </w:rPr>
      </w:pPr>
      <w:bookmarkStart w:id="0" w:name="_Hlk75855224"/>
      <w:r w:rsidRPr="00104B66">
        <w:rPr>
          <w:rFonts w:ascii="Times New Roman" w:hAnsi="Times New Roman" w:cs="Times New Roman"/>
          <w:b/>
          <w:bCs/>
          <w:color w:val="000000"/>
          <w:sz w:val="28"/>
          <w:szCs w:val="28"/>
        </w:rPr>
        <w:t>Supporting Information</w:t>
      </w:r>
    </w:p>
    <w:p w14:paraId="46E1FA66" w14:textId="2C5BE642" w:rsidR="00F02E8F" w:rsidRPr="00104B66" w:rsidRDefault="00F02E8F" w:rsidP="00F02E8F">
      <w:pPr>
        <w:spacing w:line="360" w:lineRule="auto"/>
        <w:jc w:val="center"/>
        <w:rPr>
          <w:rFonts w:ascii="Times New Roman" w:hAnsi="Times New Roman" w:cs="Times New Roman"/>
          <w:color w:val="000000"/>
          <w:sz w:val="24"/>
          <w:szCs w:val="24"/>
        </w:rPr>
      </w:pPr>
      <w:r w:rsidRPr="00104B66">
        <w:rPr>
          <w:rFonts w:ascii="Times New Roman" w:hAnsi="Times New Roman" w:cs="Times New Roman"/>
          <w:color w:val="000000"/>
          <w:sz w:val="24"/>
          <w:szCs w:val="24"/>
        </w:rPr>
        <w:t>Hybrid membrane</w:t>
      </w:r>
      <w:bookmarkEnd w:id="0"/>
      <w:r w:rsidRPr="00104B66">
        <w:rPr>
          <w:rFonts w:ascii="Times New Roman" w:hAnsi="Times New Roman" w:cs="Times New Roman"/>
          <w:color w:val="000000"/>
          <w:sz w:val="24"/>
          <w:szCs w:val="24"/>
        </w:rPr>
        <w:t xml:space="preserve"> </w:t>
      </w:r>
      <w:proofErr w:type="spellStart"/>
      <w:r w:rsidRPr="00104B66">
        <w:rPr>
          <w:rFonts w:ascii="Times New Roman" w:hAnsi="Times New Roman" w:cs="Times New Roman"/>
          <w:color w:val="000000"/>
          <w:sz w:val="24"/>
          <w:szCs w:val="24"/>
        </w:rPr>
        <w:t>nanovaccines</w:t>
      </w:r>
      <w:proofErr w:type="spellEnd"/>
      <w:r w:rsidRPr="00104B66">
        <w:rPr>
          <w:rFonts w:ascii="Times New Roman" w:hAnsi="Times New Roman" w:cs="Times New Roman"/>
          <w:color w:val="000000"/>
          <w:sz w:val="24"/>
          <w:szCs w:val="24"/>
        </w:rPr>
        <w:t xml:space="preserve"> combined with immune checkpoint blockade to enhance cancer </w:t>
      </w:r>
      <w:bookmarkStart w:id="1" w:name="_Hlk74499075"/>
      <w:r w:rsidRPr="00104B66">
        <w:rPr>
          <w:rFonts w:ascii="Times New Roman" w:hAnsi="Times New Roman" w:cs="Times New Roman"/>
          <w:color w:val="000000"/>
          <w:sz w:val="24"/>
          <w:szCs w:val="24"/>
        </w:rPr>
        <w:t>immunotherapy</w:t>
      </w:r>
      <w:bookmarkEnd w:id="1"/>
    </w:p>
    <w:p w14:paraId="665003BA" w14:textId="49DFD8CD" w:rsidR="00F02E8F" w:rsidRPr="00104B66" w:rsidRDefault="00F02E8F" w:rsidP="00F02E8F">
      <w:pPr>
        <w:spacing w:line="360" w:lineRule="auto"/>
        <w:rPr>
          <w:rFonts w:ascii="Times New Roman" w:hAnsi="Times New Roman" w:cs="Times New Roman"/>
          <w:color w:val="000000"/>
          <w:sz w:val="24"/>
          <w:szCs w:val="24"/>
        </w:rPr>
      </w:pPr>
      <w:proofErr w:type="spellStart"/>
      <w:r w:rsidRPr="00104B66">
        <w:rPr>
          <w:rFonts w:ascii="Times New Roman" w:hAnsi="Times New Roman" w:cs="Times New Roman"/>
          <w:color w:val="000000"/>
          <w:sz w:val="24"/>
          <w:szCs w:val="24"/>
        </w:rPr>
        <w:t>Peiqi</w:t>
      </w:r>
      <w:proofErr w:type="spellEnd"/>
      <w:r w:rsidRPr="00104B66">
        <w:rPr>
          <w:rFonts w:ascii="Times New Roman" w:hAnsi="Times New Roman" w:cs="Times New Roman"/>
          <w:color w:val="000000"/>
          <w:sz w:val="24"/>
          <w:szCs w:val="24"/>
        </w:rPr>
        <w:t xml:space="preserve"> Zhao</w:t>
      </w:r>
      <w:r w:rsidRPr="00104B66">
        <w:rPr>
          <w:rFonts w:ascii="Times New Roman" w:hAnsi="Times New Roman" w:cs="Times New Roman"/>
          <w:color w:val="000000"/>
          <w:sz w:val="24"/>
          <w:szCs w:val="24"/>
          <w:vertAlign w:val="superscript"/>
        </w:rPr>
        <w:t>1#*</w:t>
      </w:r>
      <w:r w:rsidRPr="00104B66">
        <w:rPr>
          <w:rFonts w:ascii="Times New Roman" w:hAnsi="Times New Roman" w:cs="Times New Roman"/>
          <w:color w:val="000000"/>
          <w:sz w:val="24"/>
          <w:szCs w:val="24"/>
        </w:rPr>
        <w:t xml:space="preserve">, </w:t>
      </w:r>
      <w:proofErr w:type="spellStart"/>
      <w:r w:rsidRPr="00104B66">
        <w:rPr>
          <w:rFonts w:ascii="Times New Roman" w:hAnsi="Times New Roman" w:cs="Times New Roman"/>
          <w:color w:val="000000"/>
          <w:sz w:val="24"/>
          <w:szCs w:val="24"/>
        </w:rPr>
        <w:t>Y</w:t>
      </w:r>
      <w:r w:rsidRPr="00104B66">
        <w:rPr>
          <w:rFonts w:ascii="Times New Roman" w:hAnsi="Times New Roman" w:cs="Times New Roman" w:hint="eastAsia"/>
          <w:color w:val="000000"/>
          <w:sz w:val="24"/>
          <w:szCs w:val="24"/>
        </w:rPr>
        <w:t>uan</w:t>
      </w:r>
      <w:r w:rsidRPr="00104B66">
        <w:rPr>
          <w:rFonts w:ascii="Times New Roman" w:hAnsi="Times New Roman" w:cs="Times New Roman"/>
          <w:color w:val="000000"/>
          <w:sz w:val="24"/>
          <w:szCs w:val="24"/>
        </w:rPr>
        <w:t>lin</w:t>
      </w:r>
      <w:proofErr w:type="spellEnd"/>
      <w:r w:rsidRPr="00104B66">
        <w:rPr>
          <w:rFonts w:ascii="Times New Roman" w:hAnsi="Times New Roman" w:cs="Times New Roman"/>
          <w:color w:val="000000"/>
          <w:sz w:val="24"/>
          <w:szCs w:val="24"/>
        </w:rPr>
        <w:t xml:space="preserve"> Xu</w:t>
      </w:r>
      <w:r w:rsidRPr="00104B66">
        <w:rPr>
          <w:rFonts w:ascii="Times New Roman" w:hAnsi="Times New Roman" w:cs="Times New Roman"/>
          <w:color w:val="000000"/>
          <w:sz w:val="24"/>
          <w:szCs w:val="24"/>
          <w:vertAlign w:val="superscript"/>
        </w:rPr>
        <w:t>2#</w:t>
      </w:r>
      <w:r w:rsidRPr="00104B66">
        <w:rPr>
          <w:rFonts w:ascii="Times New Roman" w:hAnsi="Times New Roman" w:cs="Times New Roman"/>
          <w:color w:val="000000"/>
          <w:sz w:val="24"/>
          <w:szCs w:val="24"/>
        </w:rPr>
        <w:t>, Wei Ji</w:t>
      </w:r>
      <w:r w:rsidRPr="00104B66">
        <w:rPr>
          <w:rFonts w:ascii="Times New Roman" w:hAnsi="Times New Roman" w:cs="Times New Roman"/>
          <w:color w:val="000000"/>
          <w:sz w:val="24"/>
          <w:szCs w:val="24"/>
          <w:vertAlign w:val="superscript"/>
        </w:rPr>
        <w:t>3</w:t>
      </w:r>
      <w:r w:rsidRPr="00104B66">
        <w:rPr>
          <w:rFonts w:ascii="Times New Roman" w:hAnsi="Times New Roman" w:cs="Times New Roman"/>
          <w:color w:val="000000"/>
          <w:sz w:val="24"/>
          <w:szCs w:val="24"/>
        </w:rPr>
        <w:t xml:space="preserve">, </w:t>
      </w:r>
      <w:proofErr w:type="spellStart"/>
      <w:r w:rsidR="0030414E" w:rsidRPr="00104B66">
        <w:rPr>
          <w:rFonts w:ascii="Times New Roman" w:hAnsi="Times New Roman" w:cs="Times New Roman"/>
          <w:color w:val="000000"/>
          <w:sz w:val="24"/>
          <w:szCs w:val="24"/>
        </w:rPr>
        <w:t>Lanfang</w:t>
      </w:r>
      <w:proofErr w:type="spellEnd"/>
      <w:r w:rsidR="0030414E" w:rsidRPr="00104B66">
        <w:rPr>
          <w:rFonts w:ascii="Times New Roman" w:hAnsi="Times New Roman" w:cs="Times New Roman"/>
          <w:color w:val="000000"/>
          <w:sz w:val="24"/>
          <w:szCs w:val="24"/>
        </w:rPr>
        <w:t xml:space="preserve"> Li</w:t>
      </w:r>
      <w:r w:rsidR="0030414E" w:rsidRPr="00104B66">
        <w:rPr>
          <w:rFonts w:ascii="Times New Roman" w:hAnsi="Times New Roman" w:cs="Times New Roman"/>
          <w:color w:val="000000"/>
          <w:sz w:val="24"/>
          <w:szCs w:val="24"/>
          <w:vertAlign w:val="superscript"/>
        </w:rPr>
        <w:t>1</w:t>
      </w:r>
      <w:r w:rsidR="0030414E" w:rsidRPr="00104B66">
        <w:rPr>
          <w:rFonts w:ascii="Times New Roman" w:hAnsi="Times New Roman" w:cs="Times New Roman"/>
          <w:color w:val="000000"/>
          <w:sz w:val="24"/>
          <w:szCs w:val="24"/>
        </w:rPr>
        <w:t xml:space="preserve">, </w:t>
      </w:r>
      <w:proofErr w:type="spellStart"/>
      <w:r w:rsidR="0030414E" w:rsidRPr="00104B66">
        <w:rPr>
          <w:rFonts w:ascii="Times New Roman" w:hAnsi="Times New Roman" w:cs="Times New Roman"/>
          <w:color w:val="000000"/>
          <w:sz w:val="24"/>
          <w:szCs w:val="24"/>
        </w:rPr>
        <w:t>Lihua</w:t>
      </w:r>
      <w:proofErr w:type="spellEnd"/>
      <w:r w:rsidR="0030414E" w:rsidRPr="00104B66">
        <w:rPr>
          <w:rFonts w:ascii="Times New Roman" w:hAnsi="Times New Roman" w:cs="Times New Roman"/>
          <w:color w:val="000000"/>
          <w:sz w:val="24"/>
          <w:szCs w:val="24"/>
        </w:rPr>
        <w:t xml:space="preserve"> Qiu</w:t>
      </w:r>
      <w:r w:rsidR="0030414E" w:rsidRPr="00104B66">
        <w:rPr>
          <w:rFonts w:ascii="Times New Roman" w:hAnsi="Times New Roman" w:cs="Times New Roman"/>
          <w:color w:val="000000"/>
          <w:sz w:val="24"/>
          <w:szCs w:val="24"/>
          <w:vertAlign w:val="superscript"/>
        </w:rPr>
        <w:t>1</w:t>
      </w:r>
      <w:r w:rsidR="0030414E" w:rsidRPr="00104B66">
        <w:rPr>
          <w:rFonts w:ascii="Times New Roman" w:hAnsi="Times New Roman" w:cs="Times New Roman"/>
          <w:color w:val="000000"/>
          <w:sz w:val="24"/>
          <w:szCs w:val="24"/>
        </w:rPr>
        <w:t xml:space="preserve">, </w:t>
      </w:r>
      <w:proofErr w:type="spellStart"/>
      <w:r w:rsidRPr="00104B66">
        <w:rPr>
          <w:rFonts w:ascii="Times New Roman" w:hAnsi="Times New Roman" w:cs="Times New Roman"/>
          <w:color w:val="000000"/>
          <w:sz w:val="24"/>
          <w:szCs w:val="24"/>
        </w:rPr>
        <w:t>Shiyong</w:t>
      </w:r>
      <w:proofErr w:type="spellEnd"/>
      <w:r w:rsidRPr="00104B66">
        <w:rPr>
          <w:rFonts w:ascii="Times New Roman" w:hAnsi="Times New Roman" w:cs="Times New Roman"/>
          <w:color w:val="000000"/>
          <w:sz w:val="24"/>
          <w:szCs w:val="24"/>
        </w:rPr>
        <w:t xml:space="preserve"> Zhou</w:t>
      </w:r>
      <w:r w:rsidRPr="00104B66">
        <w:rPr>
          <w:rFonts w:ascii="Times New Roman" w:hAnsi="Times New Roman" w:cs="Times New Roman"/>
          <w:color w:val="000000"/>
          <w:sz w:val="24"/>
          <w:szCs w:val="24"/>
          <w:vertAlign w:val="superscript"/>
        </w:rPr>
        <w:t>1</w:t>
      </w:r>
      <w:r w:rsidRPr="00104B66">
        <w:rPr>
          <w:rFonts w:ascii="Times New Roman" w:hAnsi="Times New Roman" w:cs="Times New Roman"/>
          <w:color w:val="000000"/>
          <w:sz w:val="24"/>
          <w:szCs w:val="24"/>
        </w:rPr>
        <w:t xml:space="preserve">, </w:t>
      </w:r>
      <w:proofErr w:type="spellStart"/>
      <w:r w:rsidRPr="00104B66">
        <w:rPr>
          <w:rFonts w:ascii="Times New Roman" w:hAnsi="Times New Roman" w:cs="Times New Roman"/>
          <w:color w:val="000000"/>
          <w:sz w:val="24"/>
          <w:szCs w:val="24"/>
        </w:rPr>
        <w:t>Zhengzi</w:t>
      </w:r>
      <w:proofErr w:type="spellEnd"/>
      <w:r w:rsidRPr="00104B66">
        <w:rPr>
          <w:rFonts w:ascii="Times New Roman" w:hAnsi="Times New Roman" w:cs="Times New Roman"/>
          <w:color w:val="000000"/>
          <w:sz w:val="24"/>
          <w:szCs w:val="24"/>
        </w:rPr>
        <w:t xml:space="preserve"> Qian</w:t>
      </w:r>
      <w:r w:rsidRPr="00104B66">
        <w:rPr>
          <w:rFonts w:ascii="Times New Roman" w:hAnsi="Times New Roman" w:cs="Times New Roman"/>
          <w:color w:val="000000"/>
          <w:sz w:val="24"/>
          <w:szCs w:val="24"/>
          <w:vertAlign w:val="superscript"/>
        </w:rPr>
        <w:t>1</w:t>
      </w:r>
      <w:r w:rsidRPr="00104B66">
        <w:rPr>
          <w:rFonts w:ascii="Times New Roman" w:hAnsi="Times New Roman" w:cs="Times New Roman"/>
          <w:color w:val="000000"/>
          <w:sz w:val="24"/>
          <w:szCs w:val="24"/>
        </w:rPr>
        <w:t xml:space="preserve">, </w:t>
      </w:r>
      <w:proofErr w:type="spellStart"/>
      <w:r w:rsidRPr="00104B66">
        <w:rPr>
          <w:rFonts w:ascii="Times New Roman" w:hAnsi="Times New Roman" w:cs="Times New Roman"/>
          <w:color w:val="000000"/>
          <w:sz w:val="24"/>
          <w:szCs w:val="24"/>
        </w:rPr>
        <w:t>Huilai</w:t>
      </w:r>
      <w:proofErr w:type="spellEnd"/>
      <w:r w:rsidRPr="00104B66">
        <w:rPr>
          <w:rFonts w:ascii="Times New Roman" w:hAnsi="Times New Roman" w:cs="Times New Roman"/>
          <w:color w:val="000000"/>
          <w:sz w:val="24"/>
          <w:szCs w:val="24"/>
        </w:rPr>
        <w:t xml:space="preserve"> Zhang</w:t>
      </w:r>
      <w:r w:rsidRPr="00104B66">
        <w:rPr>
          <w:rFonts w:ascii="Times New Roman" w:hAnsi="Times New Roman" w:cs="Times New Roman"/>
          <w:color w:val="000000"/>
          <w:sz w:val="24"/>
          <w:szCs w:val="24"/>
          <w:vertAlign w:val="superscript"/>
        </w:rPr>
        <w:t>1*</w:t>
      </w:r>
    </w:p>
    <w:p w14:paraId="26ABED42" w14:textId="77777777" w:rsidR="00F02E8F" w:rsidRPr="00104B66" w:rsidRDefault="00F02E8F" w:rsidP="00F02E8F">
      <w:pPr>
        <w:spacing w:line="360" w:lineRule="auto"/>
        <w:rPr>
          <w:rFonts w:ascii="Times New Roman" w:hAnsi="Times New Roman" w:cs="Times New Roman"/>
          <w:color w:val="000000"/>
          <w:sz w:val="24"/>
          <w:szCs w:val="24"/>
        </w:rPr>
      </w:pPr>
      <w:bookmarkStart w:id="2" w:name="_Hlk70873043"/>
      <w:r w:rsidRPr="00104B66">
        <w:rPr>
          <w:rFonts w:ascii="Times New Roman" w:hAnsi="Times New Roman" w:cs="Times New Roman"/>
          <w:color w:val="000000"/>
          <w:sz w:val="24"/>
          <w:szCs w:val="24"/>
        </w:rPr>
        <w:t xml:space="preserve">1 </w:t>
      </w:r>
      <w:bookmarkStart w:id="3" w:name="_Hlk8464419"/>
      <w:bookmarkStart w:id="4" w:name="_Hlk8545301"/>
      <w:r w:rsidRPr="00104B66">
        <w:rPr>
          <w:rFonts w:ascii="Times New Roman" w:hAnsi="Times New Roman" w:cs="Times New Roman"/>
          <w:color w:val="000000"/>
          <w:sz w:val="24"/>
          <w:szCs w:val="24"/>
        </w:rPr>
        <w:t xml:space="preserve">Department of Lymphoma, Tianjin’s Clinical Research Center for Cancer, Key Laboratory of Cancer Prevention and Therapy, National Clinical Research Center for Cancer, </w:t>
      </w:r>
      <w:bookmarkStart w:id="5" w:name="_Hlk35609708"/>
      <w:r w:rsidRPr="00104B66">
        <w:rPr>
          <w:rFonts w:ascii="Times New Roman" w:hAnsi="Times New Roman" w:cs="Times New Roman"/>
          <w:color w:val="000000"/>
          <w:sz w:val="24"/>
          <w:szCs w:val="24"/>
        </w:rPr>
        <w:t>Tianjin Medical University Cancer Institute and Hospital</w:t>
      </w:r>
      <w:bookmarkEnd w:id="5"/>
      <w:r w:rsidRPr="00104B66">
        <w:rPr>
          <w:rFonts w:ascii="Times New Roman" w:hAnsi="Times New Roman" w:cs="Times New Roman"/>
          <w:color w:val="000000"/>
          <w:sz w:val="24"/>
          <w:szCs w:val="24"/>
        </w:rPr>
        <w:t>, Tianjin Medical University, Tianjin, 300060, China.</w:t>
      </w:r>
      <w:bookmarkEnd w:id="3"/>
    </w:p>
    <w:bookmarkEnd w:id="4"/>
    <w:p w14:paraId="2CB9CC07" w14:textId="77777777" w:rsidR="00F02E8F" w:rsidRPr="00104B66" w:rsidRDefault="00F02E8F" w:rsidP="00F02E8F">
      <w:pPr>
        <w:spacing w:line="360" w:lineRule="auto"/>
        <w:rPr>
          <w:rFonts w:ascii="Times New Roman" w:hAnsi="Times New Roman" w:cs="Times New Roman"/>
          <w:color w:val="000000"/>
          <w:sz w:val="24"/>
          <w:szCs w:val="24"/>
        </w:rPr>
      </w:pPr>
      <w:r w:rsidRPr="00104B66">
        <w:rPr>
          <w:rFonts w:ascii="Times New Roman" w:hAnsi="Times New Roman" w:cs="Times New Roman"/>
          <w:color w:val="000000"/>
          <w:sz w:val="24"/>
          <w:szCs w:val="24"/>
        </w:rPr>
        <w:t>2 Department of Lymphatic Comprehensive Internal Medicine, Affiliated Cancer Hospital of Zhengzhou University, Zhengzhou, 450001, Henan, China.</w:t>
      </w:r>
    </w:p>
    <w:p w14:paraId="6ED4F438" w14:textId="77777777" w:rsidR="00F02E8F" w:rsidRPr="00104B66" w:rsidRDefault="00F02E8F" w:rsidP="00F02E8F">
      <w:pPr>
        <w:spacing w:line="360" w:lineRule="auto"/>
        <w:rPr>
          <w:rFonts w:ascii="Times New Roman" w:hAnsi="Times New Roman" w:cs="Times New Roman"/>
          <w:color w:val="000000"/>
          <w:sz w:val="24"/>
          <w:szCs w:val="24"/>
        </w:rPr>
      </w:pPr>
      <w:r w:rsidRPr="00104B66">
        <w:rPr>
          <w:rFonts w:ascii="Times New Roman" w:hAnsi="Times New Roman" w:cs="Times New Roman"/>
          <w:color w:val="000000"/>
          <w:sz w:val="24"/>
          <w:szCs w:val="24"/>
        </w:rPr>
        <w:t>3 Public Laboratory, Tianjin’s Clinical Research Center for Cancer, Key Laboratory of Cancer Prevention and Therapy, National Clinical Research Center for Cancer, Tianjin Medical University Cancer Institute and Hospital, Tianjin Medical University, Tianjin, 300060, China.</w:t>
      </w:r>
    </w:p>
    <w:bookmarkEnd w:id="2"/>
    <w:p w14:paraId="7AA9F3B6" w14:textId="77777777" w:rsidR="00F02E8F" w:rsidRPr="00104B66" w:rsidRDefault="00F02E8F" w:rsidP="00F02E8F">
      <w:pPr>
        <w:spacing w:line="360" w:lineRule="auto"/>
        <w:rPr>
          <w:rFonts w:ascii="Times New Roman" w:hAnsi="Times New Roman" w:cs="Times New Roman"/>
          <w:color w:val="000000"/>
          <w:sz w:val="24"/>
          <w:szCs w:val="24"/>
        </w:rPr>
      </w:pPr>
    </w:p>
    <w:p w14:paraId="64F7988F" w14:textId="77777777" w:rsidR="00F02E8F" w:rsidRPr="00104B66" w:rsidRDefault="00F02E8F" w:rsidP="00F02E8F">
      <w:pPr>
        <w:spacing w:line="360" w:lineRule="auto"/>
        <w:rPr>
          <w:rFonts w:ascii="Times New Roman" w:hAnsi="Times New Roman" w:cs="Times New Roman"/>
          <w:color w:val="000000"/>
          <w:sz w:val="24"/>
          <w:szCs w:val="24"/>
        </w:rPr>
      </w:pPr>
    </w:p>
    <w:p w14:paraId="09A48124" w14:textId="77777777" w:rsidR="00F02E8F" w:rsidRPr="00104B66" w:rsidRDefault="00F02E8F" w:rsidP="00F02E8F">
      <w:pPr>
        <w:spacing w:line="360" w:lineRule="auto"/>
        <w:rPr>
          <w:rFonts w:ascii="Times New Roman" w:hAnsi="Times New Roman" w:cs="Times New Roman"/>
          <w:color w:val="000000"/>
          <w:sz w:val="24"/>
          <w:szCs w:val="24"/>
        </w:rPr>
      </w:pPr>
    </w:p>
    <w:p w14:paraId="06FAF7BB" w14:textId="77777777" w:rsidR="00F02E8F" w:rsidRPr="00104B66" w:rsidRDefault="00F02E8F" w:rsidP="00F02E8F">
      <w:pPr>
        <w:spacing w:line="360" w:lineRule="auto"/>
        <w:rPr>
          <w:rFonts w:ascii="Times New Roman" w:hAnsi="Times New Roman" w:cs="Times New Roman"/>
          <w:color w:val="000000"/>
          <w:sz w:val="24"/>
          <w:szCs w:val="24"/>
        </w:rPr>
      </w:pPr>
    </w:p>
    <w:p w14:paraId="64FE7681" w14:textId="2171219A" w:rsidR="00F02E8F" w:rsidRPr="00104B66" w:rsidRDefault="00F02E8F" w:rsidP="00F02E8F">
      <w:pPr>
        <w:spacing w:line="360" w:lineRule="auto"/>
        <w:rPr>
          <w:rFonts w:ascii="Times New Roman" w:hAnsi="Times New Roman" w:cs="Times New Roman"/>
          <w:color w:val="000000"/>
          <w:sz w:val="24"/>
          <w:szCs w:val="24"/>
        </w:rPr>
      </w:pPr>
    </w:p>
    <w:p w14:paraId="0C22CE17" w14:textId="3F55D0F0" w:rsidR="00F02E8F" w:rsidRPr="00104B66" w:rsidRDefault="00F02E8F" w:rsidP="00F02E8F">
      <w:pPr>
        <w:spacing w:line="360" w:lineRule="auto"/>
        <w:rPr>
          <w:rFonts w:ascii="Times New Roman" w:hAnsi="Times New Roman" w:cs="Times New Roman"/>
          <w:color w:val="000000"/>
          <w:sz w:val="24"/>
          <w:szCs w:val="24"/>
        </w:rPr>
      </w:pPr>
    </w:p>
    <w:p w14:paraId="5A3D65BF" w14:textId="29BA5584" w:rsidR="002F3863" w:rsidRPr="00104B66" w:rsidRDefault="002F3863" w:rsidP="00F02E8F">
      <w:pPr>
        <w:spacing w:line="360" w:lineRule="auto"/>
        <w:rPr>
          <w:rFonts w:ascii="Times New Roman" w:hAnsi="Times New Roman" w:cs="Times New Roman"/>
          <w:color w:val="000000"/>
          <w:sz w:val="24"/>
          <w:szCs w:val="24"/>
        </w:rPr>
      </w:pPr>
    </w:p>
    <w:p w14:paraId="6C6F6229" w14:textId="08159FBE" w:rsidR="002F3863" w:rsidRPr="00104B66" w:rsidRDefault="002F3863" w:rsidP="00F02E8F">
      <w:pPr>
        <w:spacing w:line="360" w:lineRule="auto"/>
        <w:rPr>
          <w:rFonts w:ascii="Times New Roman" w:hAnsi="Times New Roman" w:cs="Times New Roman"/>
          <w:color w:val="000000"/>
          <w:sz w:val="24"/>
          <w:szCs w:val="24"/>
        </w:rPr>
      </w:pPr>
    </w:p>
    <w:p w14:paraId="409DF9FD" w14:textId="078C4112" w:rsidR="002F3863" w:rsidRPr="00104B66" w:rsidRDefault="002F3863" w:rsidP="00F02E8F">
      <w:pPr>
        <w:spacing w:line="360" w:lineRule="auto"/>
        <w:rPr>
          <w:rFonts w:ascii="Times New Roman" w:hAnsi="Times New Roman" w:cs="Times New Roman"/>
          <w:color w:val="000000"/>
          <w:sz w:val="24"/>
          <w:szCs w:val="24"/>
        </w:rPr>
      </w:pPr>
    </w:p>
    <w:p w14:paraId="2AA90111" w14:textId="309AC57D" w:rsidR="002F3863" w:rsidRPr="00104B66" w:rsidRDefault="002F3863" w:rsidP="00F02E8F">
      <w:pPr>
        <w:spacing w:line="360" w:lineRule="auto"/>
        <w:rPr>
          <w:rFonts w:ascii="Times New Roman" w:hAnsi="Times New Roman" w:cs="Times New Roman"/>
          <w:color w:val="000000"/>
          <w:sz w:val="24"/>
          <w:szCs w:val="24"/>
        </w:rPr>
      </w:pPr>
    </w:p>
    <w:p w14:paraId="3C971DDC" w14:textId="77777777" w:rsidR="002F3863" w:rsidRPr="00104B66" w:rsidRDefault="002F3863" w:rsidP="00F02E8F">
      <w:pPr>
        <w:spacing w:line="360" w:lineRule="auto"/>
        <w:rPr>
          <w:rFonts w:ascii="Times New Roman" w:hAnsi="Times New Roman" w:cs="Times New Roman"/>
          <w:color w:val="000000"/>
          <w:sz w:val="24"/>
          <w:szCs w:val="24"/>
        </w:rPr>
      </w:pPr>
    </w:p>
    <w:p w14:paraId="11152E33" w14:textId="77777777" w:rsidR="00F02E8F" w:rsidRPr="00104B66" w:rsidRDefault="00F02E8F" w:rsidP="00F02E8F">
      <w:pPr>
        <w:spacing w:line="360" w:lineRule="auto"/>
        <w:rPr>
          <w:rFonts w:ascii="Times New Roman" w:hAnsi="Times New Roman" w:cs="Times New Roman"/>
          <w:color w:val="000000"/>
          <w:sz w:val="24"/>
          <w:szCs w:val="24"/>
        </w:rPr>
      </w:pPr>
      <w:r w:rsidRPr="00104B66">
        <w:rPr>
          <w:rFonts w:ascii="Times New Roman" w:hAnsi="Times New Roman" w:cs="Times New Roman"/>
          <w:noProof/>
          <w:color w:val="000000"/>
          <w:sz w:val="24"/>
          <w:szCs w:val="24"/>
        </w:rPr>
        <mc:AlternateContent>
          <mc:Choice Requires="wps">
            <w:drawing>
              <wp:anchor distT="0" distB="0" distL="114300" distR="114300" simplePos="0" relativeHeight="251659264" behindDoc="0" locked="0" layoutInCell="1" allowOverlap="1" wp14:anchorId="63F30AF0" wp14:editId="7DF794AA">
                <wp:simplePos x="0" y="0"/>
                <wp:positionH relativeFrom="column">
                  <wp:posOffset>0</wp:posOffset>
                </wp:positionH>
                <wp:positionV relativeFrom="paragraph">
                  <wp:posOffset>263525</wp:posOffset>
                </wp:positionV>
                <wp:extent cx="3009900" cy="0"/>
                <wp:effectExtent l="9525" t="6350" r="9525" b="12700"/>
                <wp:wrapNone/>
                <wp:docPr id="11" name="直接箭头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6B69E" id="_x0000_t32" coordsize="21600,21600" o:spt="32" o:oned="t" path="m,l21600,21600e" filled="f">
                <v:path arrowok="t" fillok="f" o:connecttype="none"/>
                <o:lock v:ext="edit" shapetype="t"/>
              </v:shapetype>
              <v:shape id="直接箭头连接符 11" o:spid="_x0000_s1026" type="#_x0000_t32" style="position:absolute;left:0;text-align:left;margin-left:0;margin-top:20.75pt;width:23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" strokeweight="1pt"/>
            </w:pict>
          </mc:Fallback>
        </mc:AlternateContent>
      </w:r>
    </w:p>
    <w:p w14:paraId="749A0D40" w14:textId="77777777" w:rsidR="00F02E8F" w:rsidRPr="00104B66" w:rsidRDefault="00F02E8F" w:rsidP="00F02E8F">
      <w:pPr>
        <w:spacing w:line="360" w:lineRule="auto"/>
        <w:rPr>
          <w:rFonts w:ascii="Times New Roman" w:hAnsi="Times New Roman" w:cs="Times New Roman"/>
          <w:color w:val="000000"/>
          <w:sz w:val="24"/>
          <w:szCs w:val="24"/>
        </w:rPr>
      </w:pPr>
      <w:r w:rsidRPr="00104B66">
        <w:rPr>
          <w:rFonts w:ascii="Times New Roman" w:hAnsi="Times New Roman" w:cs="Times New Roman"/>
          <w:color w:val="000000"/>
          <w:sz w:val="24"/>
          <w:szCs w:val="24"/>
          <w:vertAlign w:val="superscript"/>
        </w:rPr>
        <w:t>#</w:t>
      </w:r>
      <w:r w:rsidRPr="00104B66">
        <w:rPr>
          <w:rFonts w:ascii="Times New Roman" w:hAnsi="Times New Roman" w:cs="Times New Roman"/>
          <w:color w:val="000000"/>
          <w:sz w:val="24"/>
          <w:szCs w:val="24"/>
        </w:rPr>
        <w:t xml:space="preserve">Peiqi Zhao and </w:t>
      </w:r>
      <w:proofErr w:type="spellStart"/>
      <w:r w:rsidRPr="00104B66">
        <w:rPr>
          <w:rFonts w:ascii="Times New Roman" w:hAnsi="Times New Roman" w:cs="Times New Roman"/>
          <w:color w:val="000000"/>
          <w:sz w:val="24"/>
          <w:szCs w:val="24"/>
        </w:rPr>
        <w:t>Yuanlin</w:t>
      </w:r>
      <w:proofErr w:type="spellEnd"/>
      <w:r w:rsidRPr="00104B66">
        <w:rPr>
          <w:rFonts w:ascii="Times New Roman" w:hAnsi="Times New Roman" w:cs="Times New Roman"/>
          <w:color w:val="000000"/>
          <w:sz w:val="24"/>
          <w:szCs w:val="24"/>
        </w:rPr>
        <w:t xml:space="preserve"> Xu contributed equally to this work.</w:t>
      </w:r>
    </w:p>
    <w:p w14:paraId="6413BAD3" w14:textId="1F4BF07E" w:rsidR="00F02E8F" w:rsidRPr="00104B66" w:rsidRDefault="00F02E8F" w:rsidP="00F02E8F">
      <w:pPr>
        <w:spacing w:line="360" w:lineRule="auto"/>
        <w:rPr>
          <w:rFonts w:ascii="Times New Roman" w:hAnsi="Times New Roman" w:cs="Times New Roman"/>
          <w:color w:val="000000"/>
          <w:sz w:val="24"/>
          <w:szCs w:val="24"/>
        </w:rPr>
      </w:pPr>
      <w:r w:rsidRPr="00104B66">
        <w:rPr>
          <w:rFonts w:ascii="Times New Roman" w:hAnsi="Times New Roman" w:cs="Times New Roman"/>
          <w:color w:val="000000"/>
          <w:sz w:val="24"/>
          <w:szCs w:val="24"/>
        </w:rPr>
        <w:t xml:space="preserve">Corresponding </w:t>
      </w:r>
      <w:r w:rsidR="002F3863" w:rsidRPr="00104B66">
        <w:rPr>
          <w:rFonts w:ascii="Times New Roman" w:hAnsi="Times New Roman" w:cs="Times New Roman" w:hint="eastAsia"/>
          <w:color w:val="000000"/>
          <w:sz w:val="24"/>
          <w:szCs w:val="24"/>
        </w:rPr>
        <w:t>author</w:t>
      </w:r>
      <w:r w:rsidRPr="00104B66">
        <w:rPr>
          <w:rFonts w:ascii="Times New Roman" w:hAnsi="Times New Roman" w:cs="Times New Roman"/>
          <w:color w:val="000000"/>
          <w:sz w:val="24"/>
          <w:szCs w:val="24"/>
        </w:rPr>
        <w:t xml:space="preserve">: </w:t>
      </w:r>
      <w:bookmarkStart w:id="6" w:name="_Hlk67213947"/>
      <w:r w:rsidRPr="00104B66">
        <w:rPr>
          <w:rFonts w:ascii="Times New Roman" w:hAnsi="Times New Roman" w:cs="Times New Roman"/>
          <w:color w:val="000000"/>
          <w:sz w:val="24"/>
          <w:szCs w:val="24"/>
        </w:rPr>
        <w:t>Email: peiqizhao@126.com</w:t>
      </w:r>
      <w:r w:rsidR="002F3863" w:rsidRPr="00104B66">
        <w:rPr>
          <w:rFonts w:ascii="Times New Roman" w:hAnsi="Times New Roman" w:cs="Times New Roman"/>
          <w:color w:val="000000"/>
          <w:sz w:val="24"/>
          <w:szCs w:val="24"/>
        </w:rPr>
        <w:t>;</w:t>
      </w:r>
      <w:r w:rsidRPr="00104B66">
        <w:rPr>
          <w:rFonts w:ascii="Times New Roman" w:hAnsi="Times New Roman" w:cs="Times New Roman"/>
          <w:color w:val="000000"/>
          <w:sz w:val="24"/>
          <w:szCs w:val="24"/>
        </w:rPr>
        <w:t xml:space="preserve"> zhanghltch@163.com</w:t>
      </w:r>
    </w:p>
    <w:bookmarkEnd w:id="6"/>
    <w:p w14:paraId="1CE3996E" w14:textId="41A1F7F2" w:rsidR="001471FF" w:rsidRPr="00104B66" w:rsidRDefault="001471FF" w:rsidP="00FA4BE8">
      <w:pPr>
        <w:spacing w:line="360" w:lineRule="auto"/>
        <w:rPr>
          <w:rFonts w:ascii="Times New Roman" w:hAnsi="Times New Roman" w:cs="Times New Roman"/>
          <w:b/>
          <w:bCs/>
          <w:color w:val="000000"/>
          <w:sz w:val="24"/>
          <w:szCs w:val="24"/>
        </w:rPr>
      </w:pPr>
      <w:r w:rsidRPr="00104B66">
        <w:rPr>
          <w:rFonts w:ascii="Times New Roman" w:hAnsi="Times New Roman" w:cs="Times New Roman"/>
          <w:b/>
          <w:bCs/>
          <w:color w:val="000000"/>
          <w:sz w:val="24"/>
          <w:szCs w:val="24"/>
        </w:rPr>
        <w:lastRenderedPageBreak/>
        <w:t>Materials and Methods</w:t>
      </w:r>
    </w:p>
    <w:p w14:paraId="6FE798E8" w14:textId="34E02D50" w:rsidR="000F57F9" w:rsidRPr="00104B66" w:rsidRDefault="000F57F9" w:rsidP="00156135">
      <w:pPr>
        <w:spacing w:line="360" w:lineRule="auto"/>
        <w:rPr>
          <w:rFonts w:ascii="Times New Roman" w:hAnsi="Times New Roman" w:cs="Times New Roman"/>
          <w:b/>
          <w:bCs/>
          <w:color w:val="000000"/>
          <w:sz w:val="24"/>
          <w:szCs w:val="24"/>
        </w:rPr>
      </w:pPr>
      <w:r w:rsidRPr="00104B66">
        <w:rPr>
          <w:rFonts w:ascii="Times New Roman" w:hAnsi="Times New Roman" w:cs="Times New Roman"/>
          <w:b/>
          <w:bCs/>
          <w:color w:val="000000"/>
          <w:sz w:val="24"/>
          <w:szCs w:val="24"/>
        </w:rPr>
        <w:t xml:space="preserve">Preparation of </w:t>
      </w:r>
      <w:bookmarkStart w:id="7" w:name="_Hlk71555986"/>
      <w:r w:rsidRPr="00104B66">
        <w:rPr>
          <w:rStyle w:val="topic-highlight"/>
          <w:rFonts w:ascii="Times New Roman" w:hAnsi="Times New Roman" w:cs="Times New Roman"/>
          <w:b/>
          <w:bCs/>
          <w:color w:val="000000"/>
          <w:sz w:val="24"/>
          <w:szCs w:val="24"/>
        </w:rPr>
        <w:t xml:space="preserve">hybrid </w:t>
      </w:r>
      <w:r w:rsidR="008E299F" w:rsidRPr="00104B66">
        <w:rPr>
          <w:rStyle w:val="topic-highlight"/>
          <w:rFonts w:ascii="Times New Roman" w:hAnsi="Times New Roman" w:cs="Times New Roman"/>
          <w:b/>
          <w:bCs/>
          <w:color w:val="000000"/>
          <w:sz w:val="24"/>
          <w:szCs w:val="24"/>
        </w:rPr>
        <w:t xml:space="preserve">cell </w:t>
      </w:r>
      <w:r w:rsidRPr="00104B66">
        <w:rPr>
          <w:rStyle w:val="topic-highlight"/>
          <w:rFonts w:ascii="Times New Roman" w:hAnsi="Times New Roman" w:cs="Times New Roman"/>
          <w:b/>
          <w:bCs/>
          <w:color w:val="000000"/>
          <w:sz w:val="24"/>
          <w:szCs w:val="24"/>
        </w:rPr>
        <w:t>membrane</w:t>
      </w:r>
      <w:bookmarkEnd w:id="7"/>
      <w:r w:rsidR="00385A57" w:rsidRPr="00104B66">
        <w:rPr>
          <w:rStyle w:val="topic-highlight"/>
          <w:rFonts w:ascii="Times New Roman" w:hAnsi="Times New Roman" w:cs="Times New Roman"/>
          <w:b/>
          <w:bCs/>
          <w:color w:val="000000"/>
          <w:sz w:val="24"/>
          <w:szCs w:val="24"/>
        </w:rPr>
        <w:t xml:space="preserve">. </w:t>
      </w:r>
      <w:r w:rsidRPr="00104B66">
        <w:rPr>
          <w:rStyle w:val="topic-highlight"/>
          <w:rFonts w:ascii="Times New Roman" w:hAnsi="Times New Roman" w:cs="Times New Roman"/>
          <w:color w:val="000000"/>
          <w:sz w:val="24"/>
          <w:szCs w:val="24"/>
        </w:rPr>
        <w:t>Hybrid cell membrane</w:t>
      </w:r>
      <w:r w:rsidRPr="00104B66">
        <w:rPr>
          <w:rFonts w:ascii="Times New Roman" w:hAnsi="Times New Roman" w:cs="Times New Roman"/>
          <w:color w:val="000000"/>
          <w:sz w:val="24"/>
          <w:szCs w:val="24"/>
        </w:rPr>
        <w:t xml:space="preserve"> </w:t>
      </w:r>
      <w:bookmarkStart w:id="8" w:name="_Hlk71552875"/>
      <w:r w:rsidRPr="00104B66">
        <w:rPr>
          <w:rFonts w:ascii="Times New Roman" w:hAnsi="Times New Roman" w:cs="Times New Roman"/>
          <w:color w:val="000000"/>
          <w:sz w:val="24"/>
          <w:szCs w:val="24"/>
        </w:rPr>
        <w:t>was firstly prepared using a previous method</w:t>
      </w:r>
      <w:bookmarkEnd w:id="8"/>
      <w:r w:rsidR="00AA3DCC" w:rsidRPr="00104B66">
        <w:rPr>
          <w:rFonts w:ascii="Times New Roman" w:hAnsi="Times New Roman" w:cs="Times New Roman"/>
          <w:color w:val="000000"/>
          <w:sz w:val="24"/>
          <w:szCs w:val="24"/>
        </w:rPr>
        <w:t xml:space="preserve"> </w:t>
      </w:r>
      <w:r w:rsidR="00AA3DCC" w:rsidRPr="00104B66">
        <w:rPr>
          <w:rFonts w:ascii="Times New Roman" w:hAnsi="Times New Roman" w:cs="Times New Roman"/>
          <w:color w:val="000000"/>
          <w:sz w:val="24"/>
          <w:szCs w:val="24"/>
        </w:rPr>
        <w:fldChar w:fldCharType="begin">
          <w:fldData xml:space="preserve">PEVuZE5vdGU+PENpdGU+PEF1dGhvcj5MaXU8L0F1dGhvcj48WWVhcj4yMDE5PC9ZZWFyPjxSZWNO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</w:fldData>
        </w:fldChar>
      </w:r>
      <w:r w:rsidR="00CF50C0" w:rsidRPr="00104B66">
        <w:rPr>
          <w:rFonts w:ascii="Times New Roman" w:hAnsi="Times New Roman" w:cs="Times New Roman"/>
          <w:color w:val="000000"/>
          <w:sz w:val="24"/>
          <w:szCs w:val="24"/>
        </w:rPr>
        <w:instrText xml:space="preserve"> ADDIN EN.CITE </w:instrText>
      </w:r>
      <w:r w:rsidR="00CF50C0" w:rsidRPr="00104B66">
        <w:rPr>
          <w:rFonts w:ascii="Times New Roman" w:hAnsi="Times New Roman" w:cs="Times New Roman"/>
          <w:color w:val="000000"/>
          <w:sz w:val="24"/>
          <w:szCs w:val="24"/>
        </w:rPr>
        <w:fldChar w:fldCharType="begin">
          <w:fldData xml:space="preserve">PEVuZE5vdGU+PENpdGU+PEF1dGhvcj5MaXU8L0F1dGhvcj48WWVhcj4yMDE5PC9ZZWFyPjxSZWNO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</w:fldData>
        </w:fldChar>
      </w:r>
      <w:r w:rsidR="00CF50C0" w:rsidRPr="00104B66">
        <w:rPr>
          <w:rFonts w:ascii="Times New Roman" w:hAnsi="Times New Roman" w:cs="Times New Roman"/>
          <w:color w:val="000000"/>
          <w:sz w:val="24"/>
          <w:szCs w:val="24"/>
        </w:rPr>
        <w:instrText xml:space="preserve"> ADDIN EN.CITE.DATA </w:instrText>
      </w:r>
      <w:r w:rsidR="00CF50C0" w:rsidRPr="00104B66">
        <w:rPr>
          <w:rFonts w:ascii="Times New Roman" w:hAnsi="Times New Roman" w:cs="Times New Roman"/>
          <w:color w:val="000000"/>
          <w:sz w:val="24"/>
          <w:szCs w:val="24"/>
        </w:rPr>
      </w:r>
      <w:r w:rsidR="00CF50C0" w:rsidRPr="00104B66">
        <w:rPr>
          <w:rFonts w:ascii="Times New Roman" w:hAnsi="Times New Roman" w:cs="Times New Roman"/>
          <w:color w:val="000000"/>
          <w:sz w:val="24"/>
          <w:szCs w:val="24"/>
        </w:rPr>
        <w:fldChar w:fldCharType="end"/>
      </w:r>
      <w:r w:rsidR="00AA3DCC" w:rsidRPr="00104B66">
        <w:rPr>
          <w:rFonts w:ascii="Times New Roman" w:hAnsi="Times New Roman" w:cs="Times New Roman"/>
          <w:color w:val="000000"/>
          <w:sz w:val="24"/>
          <w:szCs w:val="24"/>
        </w:rPr>
      </w:r>
      <w:r w:rsidR="00AA3DCC" w:rsidRPr="00104B66">
        <w:rPr>
          <w:rFonts w:ascii="Times New Roman" w:hAnsi="Times New Roman" w:cs="Times New Roman"/>
          <w:color w:val="000000"/>
          <w:sz w:val="24"/>
          <w:szCs w:val="24"/>
        </w:rPr>
        <w:fldChar w:fldCharType="separate"/>
      </w:r>
      <w:r w:rsidR="00CF50C0" w:rsidRPr="00104B66">
        <w:rPr>
          <w:rFonts w:ascii="Times New Roman" w:hAnsi="Times New Roman" w:cs="Times New Roman"/>
          <w:color w:val="000000"/>
          <w:sz w:val="24"/>
          <w:szCs w:val="24"/>
        </w:rPr>
        <w:t>[1]</w:t>
      </w:r>
      <w:r w:rsidR="00AA3DCC" w:rsidRPr="00104B66">
        <w:rPr>
          <w:rFonts w:ascii="Times New Roman" w:hAnsi="Times New Roman" w:cs="Times New Roman"/>
          <w:color w:val="000000"/>
          <w:sz w:val="24"/>
          <w:szCs w:val="24"/>
        </w:rPr>
        <w:fldChar w:fldCharType="end"/>
      </w:r>
      <w:r w:rsidRPr="00104B66">
        <w:rPr>
          <w:rFonts w:ascii="Times New Roman" w:hAnsi="Times New Roman" w:cs="Times New Roman"/>
          <w:color w:val="000000"/>
          <w:sz w:val="24"/>
          <w:szCs w:val="24"/>
        </w:rPr>
        <w:t>. The collected cells were first washed with cooled phosphate buffer</w:t>
      </w:r>
      <w:r w:rsidR="000814E9" w:rsidRPr="00104B66">
        <w:rPr>
          <w:rFonts w:ascii="Times New Roman" w:hAnsi="Times New Roman" w:cs="Times New Roman"/>
          <w:color w:val="000000"/>
          <w:sz w:val="24"/>
          <w:szCs w:val="24"/>
        </w:rPr>
        <w:t>ed</w:t>
      </w:r>
      <w:r w:rsidRPr="00104B66">
        <w:rPr>
          <w:rFonts w:ascii="Times New Roman" w:hAnsi="Times New Roman" w:cs="Times New Roman"/>
          <w:color w:val="000000"/>
          <w:sz w:val="24"/>
          <w:szCs w:val="24"/>
        </w:rPr>
        <w:t xml:space="preserve"> s</w:t>
      </w:r>
      <w:r w:rsidR="000814E9" w:rsidRPr="00104B66">
        <w:rPr>
          <w:rFonts w:ascii="Times New Roman" w:hAnsi="Times New Roman" w:cs="Times New Roman"/>
          <w:color w:val="000000"/>
          <w:sz w:val="24"/>
          <w:szCs w:val="24"/>
        </w:rPr>
        <w:t>aline</w:t>
      </w:r>
      <w:r w:rsidRPr="00104B66">
        <w:rPr>
          <w:rFonts w:ascii="Times New Roman" w:hAnsi="Times New Roman" w:cs="Times New Roman"/>
          <w:color w:val="000000"/>
          <w:sz w:val="24"/>
          <w:szCs w:val="24"/>
        </w:rPr>
        <w:t xml:space="preserve"> (PBS) for twice, resuspended in a hypotonic lysis buffer containing membrane protein extraction reagent and then incubated in an ice-bath for 10 min. The cells in the above solution were broken using a repeated freeze-thaw method for three times and further centrifuged (1000 g, 10 min) at 4 °C. To collect cell membrane debris, the supernatant was further centrifuged (14,000 g, 30 min). </w:t>
      </w:r>
      <w:r w:rsidRPr="00104B66">
        <w:rPr>
          <w:rFonts w:ascii="TimesNewRomanPSMT" w:hAnsi="TimesNewRomanPSMT"/>
          <w:color w:val="000000"/>
          <w:sz w:val="24"/>
          <w:szCs w:val="24"/>
        </w:rPr>
        <w:t xml:space="preserve">The </w:t>
      </w:r>
      <w:r w:rsidRPr="00104B66">
        <w:rPr>
          <w:rStyle w:val="topic-highlight"/>
          <w:rFonts w:ascii="Times New Roman" w:hAnsi="Times New Roman" w:cs="Times New Roman"/>
          <w:color w:val="000000"/>
          <w:sz w:val="24"/>
          <w:szCs w:val="24"/>
        </w:rPr>
        <w:t>hybrid</w:t>
      </w:r>
      <w:r w:rsidRPr="00104B66">
        <w:rPr>
          <w:rFonts w:ascii="TimesNewRomanPSMT" w:hAnsi="TimesNewRomanPSMT"/>
          <w:color w:val="000000"/>
          <w:sz w:val="24"/>
          <w:szCs w:val="24"/>
        </w:rPr>
        <w:t xml:space="preserve"> cell membrane is lyophilized and stored at -80°C. The lyophilized membrane materials are rehydrated in ultrapure water prior to use.</w:t>
      </w:r>
      <w:r w:rsidRPr="00104B66">
        <w:rPr>
          <w:rFonts w:ascii="Times New Roman" w:hAnsi="Times New Roman" w:cs="Times New Roman"/>
          <w:b/>
          <w:bCs/>
          <w:color w:val="000000"/>
          <w:sz w:val="24"/>
          <w:szCs w:val="24"/>
        </w:rPr>
        <w:t xml:space="preserve"> </w:t>
      </w:r>
    </w:p>
    <w:p w14:paraId="3408C8D9" w14:textId="72872F0F" w:rsidR="00FA4BE8" w:rsidRPr="00104B66" w:rsidRDefault="00FA4BE8" w:rsidP="00E66DA2">
      <w:pPr>
        <w:spacing w:line="360" w:lineRule="auto"/>
        <w:rPr>
          <w:rFonts w:ascii="Times New Roman" w:hAnsi="Times New Roman" w:cs="Times New Roman"/>
          <w:color w:val="000000"/>
          <w:sz w:val="24"/>
          <w:szCs w:val="24"/>
        </w:rPr>
      </w:pPr>
      <w:r w:rsidRPr="00104B66">
        <w:rPr>
          <w:rFonts w:ascii="Times New Roman" w:hAnsi="Times New Roman" w:cs="Times New Roman"/>
          <w:b/>
          <w:bCs/>
          <w:color w:val="000000"/>
          <w:sz w:val="24"/>
          <w:szCs w:val="24"/>
        </w:rPr>
        <w:t>Synthesis of R837@MSN</w:t>
      </w:r>
      <w:r w:rsidR="00385A57" w:rsidRPr="00104B66">
        <w:rPr>
          <w:rFonts w:ascii="Times New Roman" w:hAnsi="Times New Roman" w:cs="Times New Roman"/>
          <w:b/>
          <w:bCs/>
          <w:color w:val="000000"/>
          <w:sz w:val="24"/>
          <w:szCs w:val="24"/>
        </w:rPr>
        <w:t xml:space="preserve">. </w:t>
      </w:r>
      <w:r w:rsidR="00C07B31" w:rsidRPr="00104B66">
        <w:rPr>
          <w:rFonts w:ascii="Times New Roman" w:hAnsi="Times New Roman" w:cs="Times New Roman"/>
          <w:color w:val="000000"/>
          <w:sz w:val="24"/>
          <w:szCs w:val="24"/>
        </w:rPr>
        <w:t>Mesoporous silica nanoparticle (</w:t>
      </w:r>
      <w:r w:rsidRPr="00104B66">
        <w:rPr>
          <w:rFonts w:ascii="Times New Roman" w:hAnsi="Times New Roman" w:cs="Times New Roman"/>
          <w:color w:val="000000"/>
          <w:sz w:val="24"/>
          <w:szCs w:val="24"/>
        </w:rPr>
        <w:t>MSN</w:t>
      </w:r>
      <w:r w:rsidR="00C07B31" w:rsidRPr="00104B66">
        <w:rPr>
          <w:rFonts w:ascii="Times New Roman" w:hAnsi="Times New Roman" w:cs="Times New Roman"/>
          <w:color w:val="000000"/>
          <w:sz w:val="24"/>
          <w:szCs w:val="24"/>
        </w:rPr>
        <w:t>)</w:t>
      </w:r>
      <w:r w:rsidRPr="00104B66">
        <w:rPr>
          <w:rFonts w:ascii="Times New Roman" w:hAnsi="Times New Roman" w:cs="Times New Roman"/>
          <w:color w:val="000000"/>
          <w:sz w:val="24"/>
          <w:szCs w:val="24"/>
        </w:rPr>
        <w:t xml:space="preserve"> w</w:t>
      </w:r>
      <w:r w:rsidR="00B466CF" w:rsidRPr="00104B66">
        <w:rPr>
          <w:rFonts w:ascii="Times New Roman" w:hAnsi="Times New Roman" w:cs="Times New Roman"/>
          <w:color w:val="000000"/>
          <w:sz w:val="24"/>
          <w:szCs w:val="24"/>
        </w:rPr>
        <w:t>as</w:t>
      </w:r>
      <w:r w:rsidRPr="00104B66">
        <w:rPr>
          <w:rFonts w:ascii="Times New Roman" w:hAnsi="Times New Roman" w:cs="Times New Roman"/>
          <w:color w:val="000000"/>
          <w:sz w:val="24"/>
          <w:szCs w:val="24"/>
        </w:rPr>
        <w:t xml:space="preserve"> synthesized according to the reference</w:t>
      </w:r>
      <w:r w:rsidR="007B7EA4" w:rsidRPr="00104B66">
        <w:rPr>
          <w:rFonts w:ascii="Times New Roman" w:hAnsi="Times New Roman" w:cs="Times New Roman"/>
          <w:color w:val="000000"/>
          <w:sz w:val="24"/>
          <w:szCs w:val="24"/>
        </w:rPr>
        <w:t xml:space="preserve"> </w:t>
      </w:r>
      <w:r w:rsidR="007B7EA4" w:rsidRPr="00104B66">
        <w:rPr>
          <w:rFonts w:ascii="Times New Roman" w:hAnsi="Times New Roman" w:cs="Times New Roman"/>
          <w:color w:val="000000"/>
          <w:sz w:val="24"/>
          <w:szCs w:val="24"/>
        </w:rPr>
        <w:fldChar w:fldCharType="begin">
          <w:fldData xml:space="preserve">PEVuZE5vdGU+PENpdGU+PEF1dGhvcj5aaGFvPC9BdXRob3I+PFllYXI+MjAyMTwvWWVhcj48UmVj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</w:fldData>
        </w:fldChar>
      </w:r>
      <w:r w:rsidR="00CF50C0" w:rsidRPr="00104B66">
        <w:rPr>
          <w:rFonts w:ascii="Times New Roman" w:hAnsi="Times New Roman" w:cs="Times New Roman"/>
          <w:color w:val="000000"/>
          <w:sz w:val="24"/>
          <w:szCs w:val="24"/>
        </w:rPr>
        <w:instrText xml:space="preserve"> ADDIN EN.CITE </w:instrText>
      </w:r>
      <w:r w:rsidR="00CF50C0" w:rsidRPr="00104B66">
        <w:rPr>
          <w:rFonts w:ascii="Times New Roman" w:hAnsi="Times New Roman" w:cs="Times New Roman"/>
          <w:color w:val="000000"/>
          <w:sz w:val="24"/>
          <w:szCs w:val="24"/>
        </w:rPr>
        <w:fldChar w:fldCharType="begin">
          <w:fldData xml:space="preserve">PEVuZE5vdGU+PENpdGU+PEF1dGhvcj5aaGFvPC9BdXRob3I+PFllYXI+MjAyMTwvWWVhcj48UmVj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</w:fldData>
        </w:fldChar>
      </w:r>
      <w:r w:rsidR="00CF50C0" w:rsidRPr="00104B66">
        <w:rPr>
          <w:rFonts w:ascii="Times New Roman" w:hAnsi="Times New Roman" w:cs="Times New Roman"/>
          <w:color w:val="000000"/>
          <w:sz w:val="24"/>
          <w:szCs w:val="24"/>
        </w:rPr>
        <w:instrText xml:space="preserve"> ADDIN EN.CITE.DATA </w:instrText>
      </w:r>
      <w:r w:rsidR="00CF50C0" w:rsidRPr="00104B66">
        <w:rPr>
          <w:rFonts w:ascii="Times New Roman" w:hAnsi="Times New Roman" w:cs="Times New Roman"/>
          <w:color w:val="000000"/>
          <w:sz w:val="24"/>
          <w:szCs w:val="24"/>
        </w:rPr>
      </w:r>
      <w:r w:rsidR="00CF50C0" w:rsidRPr="00104B66">
        <w:rPr>
          <w:rFonts w:ascii="Times New Roman" w:hAnsi="Times New Roman" w:cs="Times New Roman"/>
          <w:color w:val="000000"/>
          <w:sz w:val="24"/>
          <w:szCs w:val="24"/>
        </w:rPr>
        <w:fldChar w:fldCharType="end"/>
      </w:r>
      <w:r w:rsidR="007B7EA4" w:rsidRPr="00104B66">
        <w:rPr>
          <w:rFonts w:ascii="Times New Roman" w:hAnsi="Times New Roman" w:cs="Times New Roman"/>
          <w:color w:val="000000"/>
          <w:sz w:val="24"/>
          <w:szCs w:val="24"/>
        </w:rPr>
      </w:r>
      <w:r w:rsidR="007B7EA4" w:rsidRPr="00104B66">
        <w:rPr>
          <w:rFonts w:ascii="Times New Roman" w:hAnsi="Times New Roman" w:cs="Times New Roman"/>
          <w:color w:val="000000"/>
          <w:sz w:val="24"/>
          <w:szCs w:val="24"/>
        </w:rPr>
        <w:fldChar w:fldCharType="separate"/>
      </w:r>
      <w:r w:rsidR="00CF50C0" w:rsidRPr="00104B66">
        <w:rPr>
          <w:rFonts w:ascii="Times New Roman" w:hAnsi="Times New Roman" w:cs="Times New Roman"/>
          <w:color w:val="000000"/>
          <w:sz w:val="24"/>
          <w:szCs w:val="24"/>
        </w:rPr>
        <w:t>[2]</w:t>
      </w:r>
      <w:r w:rsidR="007B7EA4" w:rsidRPr="00104B66">
        <w:rPr>
          <w:rFonts w:ascii="Times New Roman" w:hAnsi="Times New Roman" w:cs="Times New Roman"/>
          <w:color w:val="000000"/>
          <w:sz w:val="24"/>
          <w:szCs w:val="24"/>
        </w:rPr>
        <w:fldChar w:fldCharType="end"/>
      </w:r>
      <w:r w:rsidRPr="00104B66">
        <w:rPr>
          <w:rFonts w:ascii="Times New Roman" w:hAnsi="Times New Roman" w:cs="Times New Roman"/>
          <w:color w:val="000000"/>
          <w:sz w:val="24"/>
          <w:szCs w:val="24"/>
        </w:rPr>
        <w:t xml:space="preserve">. R837@MSN was manufactured as previously reported. Briefly, 50 mg MSN (10 mg/mL) was dissolved in </w:t>
      </w:r>
      <w:r w:rsidR="00FA72FF" w:rsidRPr="00104B66">
        <w:rPr>
          <w:rFonts w:ascii="Times New Roman" w:hAnsi="Times New Roman" w:cs="Times New Roman"/>
          <w:color w:val="000000"/>
          <w:sz w:val="24"/>
          <w:szCs w:val="24"/>
        </w:rPr>
        <w:t>dimethyl formamide</w:t>
      </w:r>
      <w:r w:rsidRPr="00104B66">
        <w:rPr>
          <w:rFonts w:ascii="Times New Roman" w:hAnsi="Times New Roman" w:cs="Times New Roman"/>
          <w:color w:val="000000"/>
          <w:sz w:val="24"/>
          <w:szCs w:val="24"/>
        </w:rPr>
        <w:t xml:space="preserve"> with 200 </w:t>
      </w:r>
      <w:proofErr w:type="spellStart"/>
      <w:r w:rsidRPr="00104B66">
        <w:rPr>
          <w:rFonts w:ascii="Times New Roman" w:hAnsi="Times New Roman" w:cs="Times New Roman"/>
          <w:color w:val="000000"/>
          <w:sz w:val="24"/>
          <w:szCs w:val="24"/>
        </w:rPr>
        <w:t>μg</w:t>
      </w:r>
      <w:proofErr w:type="spellEnd"/>
      <w:r w:rsidRPr="00104B66">
        <w:rPr>
          <w:rFonts w:ascii="Times New Roman" w:hAnsi="Times New Roman" w:cs="Times New Roman"/>
          <w:color w:val="000000"/>
          <w:sz w:val="24"/>
          <w:szCs w:val="24"/>
        </w:rPr>
        <w:t xml:space="preserve"> of R837 (1 mg/mL) and then 1 mL of polyvinylpyrrolidone (PVP) solution (5% w/v) was added into the MSN mixture followed by sonication. After that, 2 mL of PVP solution was added dropwise into the resulting solution and stirred at room temperature for 24 h. The obtained </w:t>
      </w:r>
      <w:r w:rsidRPr="00104B66">
        <w:rPr>
          <w:rFonts w:ascii="Times New Roman" w:hAnsi="Times New Roman" w:cs="Times New Roman" w:hint="eastAsia"/>
          <w:color w:val="000000"/>
          <w:sz w:val="24"/>
          <w:szCs w:val="24"/>
        </w:rPr>
        <w:t>crude</w:t>
      </w:r>
      <w:r w:rsidRPr="00104B66">
        <w:rPr>
          <w:rFonts w:ascii="Times New Roman" w:hAnsi="Times New Roman" w:cs="Times New Roman"/>
          <w:color w:val="000000"/>
          <w:sz w:val="24"/>
          <w:szCs w:val="24"/>
        </w:rPr>
        <w:t xml:space="preserve"> product was centrifuged,</w:t>
      </w:r>
      <w:r w:rsidRPr="00104B66">
        <w:rPr>
          <w:rFonts w:ascii="Times New Roman" w:hAnsi="Times New Roman" w:cs="Times New Roman" w:hint="eastAsia"/>
          <w:color w:val="000000"/>
          <w:sz w:val="24"/>
          <w:szCs w:val="24"/>
        </w:rPr>
        <w:t xml:space="preserve"> </w:t>
      </w:r>
      <w:r w:rsidRPr="00104B66">
        <w:rPr>
          <w:rFonts w:ascii="Times New Roman" w:hAnsi="Times New Roman" w:cs="Times New Roman"/>
          <w:color w:val="000000"/>
          <w:sz w:val="24"/>
          <w:szCs w:val="24"/>
        </w:rPr>
        <w:t>washed thoroughly with water until the upper liquid is colorless, and dried under vacuum.</w:t>
      </w:r>
    </w:p>
    <w:p w14:paraId="31293577" w14:textId="460EF647" w:rsidR="00940223" w:rsidRPr="00104B66" w:rsidRDefault="004168A2" w:rsidP="00544B9C">
      <w:pPr>
        <w:spacing w:line="360" w:lineRule="auto"/>
        <w:rPr>
          <w:rFonts w:ascii="Times New Roman" w:hAnsi="Times New Roman" w:cs="Times New Roman"/>
          <w:color w:val="000000"/>
          <w:sz w:val="24"/>
          <w:szCs w:val="24"/>
        </w:rPr>
      </w:pPr>
      <w:bookmarkStart w:id="9" w:name="_Hlk70580991"/>
      <w:r w:rsidRPr="00104B66">
        <w:rPr>
          <w:rFonts w:ascii="Times New Roman" w:hAnsi="Times New Roman" w:cs="Times New Roman"/>
          <w:b/>
          <w:bCs/>
          <w:color w:val="000000"/>
          <w:sz w:val="24"/>
          <w:szCs w:val="24"/>
        </w:rPr>
        <w:t>Physicochemical characterization</w:t>
      </w:r>
      <w:r w:rsidR="00385A57" w:rsidRPr="00104B66">
        <w:rPr>
          <w:rFonts w:ascii="Times New Roman" w:hAnsi="Times New Roman" w:cs="Times New Roman"/>
          <w:b/>
          <w:bCs/>
          <w:color w:val="000000"/>
          <w:sz w:val="24"/>
          <w:szCs w:val="24"/>
        </w:rPr>
        <w:t>.</w:t>
      </w:r>
      <w:bookmarkEnd w:id="9"/>
      <w:r w:rsidR="00385A57" w:rsidRPr="00104B66">
        <w:rPr>
          <w:rFonts w:ascii="Times New Roman" w:hAnsi="Times New Roman" w:cs="Times New Roman"/>
          <w:b/>
          <w:bCs/>
          <w:color w:val="000000"/>
          <w:sz w:val="24"/>
          <w:szCs w:val="24"/>
        </w:rPr>
        <w:t xml:space="preserve"> </w:t>
      </w:r>
      <w:r w:rsidR="00940223" w:rsidRPr="00104B66">
        <w:rPr>
          <w:rFonts w:ascii="TimesNewRomanPSMT" w:hAnsi="TimesNewRomanPSMT"/>
          <w:color w:val="000000"/>
          <w:sz w:val="24"/>
          <w:szCs w:val="24"/>
        </w:rPr>
        <w:t>The particle size and zeta potential of</w:t>
      </w:r>
      <w:r w:rsidR="00940223" w:rsidRPr="00104B66">
        <w:rPr>
          <w:rFonts w:ascii="TimesNewRomanPS-BoldMT" w:hAnsi="TimesNewRomanPS-BoldMT"/>
          <w:b/>
          <w:bCs/>
          <w:color w:val="000000"/>
          <w:sz w:val="24"/>
          <w:szCs w:val="24"/>
        </w:rPr>
        <w:t xml:space="preserve"> </w:t>
      </w:r>
      <w:r w:rsidR="009B2C0F" w:rsidRPr="00104B66">
        <w:rPr>
          <w:rFonts w:ascii="TimesNewRomanPS-BoldMT" w:hAnsi="TimesNewRomanPS-BoldMT"/>
          <w:color w:val="000000"/>
          <w:sz w:val="24"/>
          <w:szCs w:val="24"/>
        </w:rPr>
        <w:t>R837@HM-NPs</w:t>
      </w:r>
      <w:r w:rsidR="00940223" w:rsidRPr="00104B66">
        <w:rPr>
          <w:rFonts w:ascii="TimesNewRomanPS-BoldMT" w:hAnsi="TimesNewRomanPS-BoldMT"/>
          <w:b/>
          <w:bCs/>
          <w:color w:val="000000"/>
          <w:sz w:val="24"/>
          <w:szCs w:val="24"/>
        </w:rPr>
        <w:t xml:space="preserve"> </w:t>
      </w:r>
      <w:r w:rsidR="00940223" w:rsidRPr="00104B66">
        <w:rPr>
          <w:rFonts w:ascii="TimesNewRomanPSMT" w:hAnsi="TimesNewRomanPSMT"/>
          <w:color w:val="000000"/>
          <w:sz w:val="24"/>
          <w:szCs w:val="24"/>
        </w:rPr>
        <w:t>w</w:t>
      </w:r>
      <w:r w:rsidR="002E5211" w:rsidRPr="00104B66">
        <w:rPr>
          <w:rFonts w:ascii="TimesNewRomanPSMT" w:hAnsi="TimesNewRomanPSMT"/>
          <w:color w:val="000000"/>
          <w:sz w:val="24"/>
          <w:szCs w:val="24"/>
        </w:rPr>
        <w:t>as</w:t>
      </w:r>
      <w:r w:rsidR="00940223" w:rsidRPr="00104B66">
        <w:rPr>
          <w:rFonts w:ascii="TimesNewRomanPSMT" w:hAnsi="TimesNewRomanPSMT"/>
          <w:color w:val="000000"/>
          <w:sz w:val="24"/>
          <w:szCs w:val="24"/>
        </w:rPr>
        <w:t xml:space="preserve"> tested with </w:t>
      </w:r>
      <w:proofErr w:type="spellStart"/>
      <w:r w:rsidR="00940223" w:rsidRPr="00104B66">
        <w:rPr>
          <w:rFonts w:ascii="TimesNewRomanPSMT" w:hAnsi="TimesNewRomanPSMT"/>
          <w:color w:val="000000"/>
          <w:sz w:val="24"/>
          <w:szCs w:val="24"/>
        </w:rPr>
        <w:t>Zetasizer</w:t>
      </w:r>
      <w:proofErr w:type="spellEnd"/>
      <w:r w:rsidR="00940223" w:rsidRPr="00104B66">
        <w:rPr>
          <w:rFonts w:ascii="TimesNewRomanPSMT" w:hAnsi="TimesNewRomanPSMT"/>
          <w:color w:val="000000"/>
          <w:sz w:val="24"/>
          <w:szCs w:val="24"/>
        </w:rPr>
        <w:t xml:space="preserve"> Nano ZP (Malvern Instruments Ltd., UK). </w:t>
      </w:r>
      <w:r w:rsidR="00940223" w:rsidRPr="00104B66">
        <w:rPr>
          <w:rFonts w:ascii="Times New Roman" w:hAnsi="Times New Roman" w:cs="Times New Roman"/>
          <w:color w:val="000000"/>
          <w:sz w:val="24"/>
          <w:szCs w:val="24"/>
        </w:rPr>
        <w:t xml:space="preserve">The </w:t>
      </w:r>
      <w:r w:rsidR="00940223" w:rsidRPr="00104B66">
        <w:rPr>
          <w:rFonts w:ascii="Times New Roman" w:eastAsia="SimSun" w:hAnsi="Times New Roman" w:cs="Times New Roman"/>
          <w:color w:val="000000"/>
          <w:sz w:val="24"/>
          <w:szCs w:val="24"/>
        </w:rPr>
        <w:t xml:space="preserve">encapsulation efficiency (EE) and loading efficiency (LE) </w:t>
      </w:r>
      <w:r w:rsidR="00940223" w:rsidRPr="00104B66">
        <w:rPr>
          <w:rFonts w:ascii="Times New Roman" w:hAnsi="Times New Roman" w:cs="Times New Roman"/>
          <w:color w:val="000000"/>
          <w:sz w:val="24"/>
          <w:szCs w:val="24"/>
        </w:rPr>
        <w:t xml:space="preserve">of </w:t>
      </w:r>
      <w:r w:rsidR="009B2C0F" w:rsidRPr="00104B66">
        <w:rPr>
          <w:rFonts w:ascii="TimesNewRomanPS-BoldMT" w:hAnsi="TimesNewRomanPS-BoldMT"/>
          <w:color w:val="000000"/>
          <w:sz w:val="24"/>
          <w:szCs w:val="24"/>
        </w:rPr>
        <w:t>R837@HM-NPs</w:t>
      </w:r>
      <w:r w:rsidR="00940223" w:rsidRPr="00104B66">
        <w:rPr>
          <w:rFonts w:ascii="Times New Roman" w:hAnsi="Times New Roman" w:cs="Times New Roman"/>
          <w:color w:val="000000"/>
          <w:sz w:val="24"/>
          <w:szCs w:val="24"/>
        </w:rPr>
        <w:t xml:space="preserve"> was determined using </w:t>
      </w:r>
      <w:r w:rsidR="00940223" w:rsidRPr="00104B66">
        <w:rPr>
          <w:rFonts w:ascii="Times New Roman" w:eastAsia="SimSun" w:hAnsi="Times New Roman" w:cs="Times New Roman"/>
          <w:color w:val="000000"/>
          <w:sz w:val="24"/>
          <w:szCs w:val="24"/>
        </w:rPr>
        <w:t>reverse phase high performance liquid chromatograp</w:t>
      </w:r>
      <w:r w:rsidR="00072EEC" w:rsidRPr="00104B66">
        <w:rPr>
          <w:rFonts w:ascii="Times New Roman" w:eastAsia="SimSun" w:hAnsi="Times New Roman" w:cs="Times New Roman"/>
          <w:color w:val="000000"/>
          <w:sz w:val="24"/>
          <w:szCs w:val="24"/>
        </w:rPr>
        <w:t>h</w:t>
      </w:r>
      <w:r w:rsidR="00940223" w:rsidRPr="00104B66">
        <w:rPr>
          <w:rFonts w:ascii="Times New Roman" w:eastAsia="SimSun" w:hAnsi="Times New Roman" w:cs="Times New Roman"/>
          <w:color w:val="000000"/>
          <w:sz w:val="24"/>
          <w:szCs w:val="24"/>
        </w:rPr>
        <w:t>y (RP-HPLC)</w:t>
      </w:r>
      <w:r w:rsidR="00940223" w:rsidRPr="00104B66">
        <w:rPr>
          <w:rFonts w:ascii="Times New Roman" w:hAnsi="Times New Roman" w:cs="Times New Roman"/>
          <w:color w:val="000000"/>
          <w:sz w:val="24"/>
          <w:szCs w:val="24"/>
        </w:rPr>
        <w:t xml:space="preserve">. To evaluate the release behavior of R837 in vitro, 3 mg of </w:t>
      </w:r>
      <w:r w:rsidR="009B2C0F" w:rsidRPr="00104B66">
        <w:rPr>
          <w:rFonts w:ascii="Times New Roman" w:hAnsi="Times New Roman" w:cs="Times New Roman"/>
          <w:color w:val="000000"/>
          <w:sz w:val="24"/>
          <w:szCs w:val="24"/>
        </w:rPr>
        <w:t xml:space="preserve">R837@MSN and </w:t>
      </w:r>
      <w:r w:rsidR="009B2C0F" w:rsidRPr="00104B66">
        <w:rPr>
          <w:rFonts w:ascii="TimesNewRomanPS-BoldMT" w:hAnsi="TimesNewRomanPS-BoldMT"/>
          <w:color w:val="000000"/>
          <w:sz w:val="24"/>
          <w:szCs w:val="24"/>
        </w:rPr>
        <w:t>R837@HM-NPs</w:t>
      </w:r>
      <w:r w:rsidR="00940223" w:rsidRPr="00104B66">
        <w:rPr>
          <w:rFonts w:ascii="Times New Roman" w:hAnsi="Times New Roman" w:cs="Times New Roman"/>
          <w:color w:val="000000"/>
          <w:sz w:val="24"/>
          <w:szCs w:val="24"/>
        </w:rPr>
        <w:t xml:space="preserve"> powder w</w:t>
      </w:r>
      <w:r w:rsidR="002E5211" w:rsidRPr="00104B66">
        <w:rPr>
          <w:rFonts w:ascii="Times New Roman" w:hAnsi="Times New Roman" w:cs="Times New Roman"/>
          <w:color w:val="000000"/>
          <w:sz w:val="24"/>
          <w:szCs w:val="24"/>
        </w:rPr>
        <w:t>ere</w:t>
      </w:r>
      <w:r w:rsidR="00940223" w:rsidRPr="00104B66">
        <w:rPr>
          <w:rFonts w:ascii="Times New Roman" w:hAnsi="Times New Roman" w:cs="Times New Roman"/>
          <w:color w:val="000000"/>
          <w:sz w:val="24"/>
          <w:szCs w:val="24"/>
        </w:rPr>
        <w:t xml:space="preserve"> dissolved with 1 mL of</w:t>
      </w:r>
      <w:r w:rsidR="006D675E" w:rsidRPr="00104B66">
        <w:rPr>
          <w:rFonts w:ascii="Times New Roman" w:hAnsi="Times New Roman" w:cs="Times New Roman"/>
          <w:color w:val="000000"/>
          <w:sz w:val="24"/>
          <w:szCs w:val="24"/>
        </w:rPr>
        <w:t xml:space="preserve"> PBS</w:t>
      </w:r>
      <w:r w:rsidR="00940223" w:rsidRPr="00104B66">
        <w:rPr>
          <w:rFonts w:ascii="Times New Roman" w:hAnsi="Times New Roman" w:cs="Times New Roman"/>
          <w:color w:val="000000"/>
          <w:sz w:val="24"/>
          <w:szCs w:val="24"/>
        </w:rPr>
        <w:t xml:space="preserve"> (</w:t>
      </w:r>
      <w:r w:rsidR="00D40816" w:rsidRPr="00104B66">
        <w:rPr>
          <w:rFonts w:ascii="Times New Roman" w:hAnsi="Times New Roman" w:cs="Times New Roman"/>
          <w:color w:val="000000"/>
          <w:sz w:val="24"/>
          <w:szCs w:val="24"/>
        </w:rPr>
        <w:t>pH5.0</w:t>
      </w:r>
      <w:r w:rsidR="00F91900" w:rsidRPr="00104B66">
        <w:rPr>
          <w:rFonts w:ascii="Times New Roman" w:hAnsi="Times New Roman" w:cs="Times New Roman"/>
          <w:color w:val="000000"/>
          <w:sz w:val="24"/>
          <w:szCs w:val="24"/>
        </w:rPr>
        <w:t xml:space="preserve"> or</w:t>
      </w:r>
      <w:r w:rsidR="00D40816" w:rsidRPr="00104B66">
        <w:rPr>
          <w:rFonts w:ascii="Times New Roman" w:hAnsi="Times New Roman" w:cs="Times New Roman"/>
          <w:color w:val="000000"/>
          <w:sz w:val="24"/>
          <w:szCs w:val="24"/>
        </w:rPr>
        <w:t xml:space="preserve"> pH7.4</w:t>
      </w:r>
      <w:r w:rsidR="00940223" w:rsidRPr="00104B66">
        <w:rPr>
          <w:rFonts w:ascii="Times New Roman" w:hAnsi="Times New Roman" w:cs="Times New Roman"/>
          <w:color w:val="000000"/>
          <w:sz w:val="24"/>
          <w:szCs w:val="24"/>
        </w:rPr>
        <w:t>) and placed in a dialysis bag which was immersed in 10 ml PBS at 37</w:t>
      </w:r>
      <w:r w:rsidR="00940223" w:rsidRPr="00104B66">
        <w:rPr>
          <w:rFonts w:ascii="Times New Roman" w:eastAsia="SimSun" w:hAnsi="Times New Roman" w:cs="Times New Roman"/>
          <w:color w:val="000000"/>
          <w:sz w:val="24"/>
          <w:szCs w:val="24"/>
        </w:rPr>
        <w:t>℃</w:t>
      </w:r>
      <w:r w:rsidR="00940223" w:rsidRPr="00104B66">
        <w:rPr>
          <w:rFonts w:ascii="Times New Roman" w:hAnsi="Times New Roman" w:cs="Times New Roman"/>
          <w:color w:val="000000"/>
          <w:sz w:val="24"/>
          <w:szCs w:val="24"/>
        </w:rPr>
        <w:t>, and the R837 concentration in dialysate w</w:t>
      </w:r>
      <w:r w:rsidR="00E652F6" w:rsidRPr="00104B66">
        <w:rPr>
          <w:rFonts w:ascii="Times New Roman" w:hAnsi="Times New Roman" w:cs="Times New Roman"/>
          <w:color w:val="000000"/>
          <w:sz w:val="24"/>
          <w:szCs w:val="24"/>
        </w:rPr>
        <w:t>as</w:t>
      </w:r>
      <w:r w:rsidR="00940223" w:rsidRPr="00104B66">
        <w:rPr>
          <w:rFonts w:ascii="Times New Roman" w:hAnsi="Times New Roman" w:cs="Times New Roman"/>
          <w:color w:val="000000"/>
          <w:sz w:val="24"/>
          <w:szCs w:val="24"/>
        </w:rPr>
        <w:t xml:space="preserve"> measured at regular intervals. </w:t>
      </w:r>
      <w:r w:rsidR="00940223" w:rsidRPr="00104B66">
        <w:rPr>
          <w:rFonts w:ascii="Times New Roman" w:eastAsia="SimSun" w:hAnsi="Times New Roman" w:cs="Times New Roman"/>
          <w:color w:val="000000"/>
          <w:sz w:val="24"/>
          <w:szCs w:val="24"/>
        </w:rPr>
        <w:t xml:space="preserve">The percentage of the </w:t>
      </w:r>
      <w:r w:rsidR="00940223" w:rsidRPr="00104B66">
        <w:rPr>
          <w:rFonts w:ascii="Times New Roman" w:hAnsi="Times New Roman" w:cs="Times New Roman"/>
          <w:color w:val="000000"/>
          <w:sz w:val="24"/>
          <w:szCs w:val="24"/>
        </w:rPr>
        <w:t>R837</w:t>
      </w:r>
      <w:r w:rsidR="00940223" w:rsidRPr="00104B66">
        <w:rPr>
          <w:rFonts w:ascii="Times New Roman" w:eastAsia="SimSun" w:hAnsi="Times New Roman" w:cs="Times New Roman"/>
          <w:color w:val="000000"/>
          <w:sz w:val="24"/>
          <w:szCs w:val="24"/>
        </w:rPr>
        <w:t xml:space="preserve"> entrapped in the </w:t>
      </w:r>
      <w:r w:rsidR="009B2C0F" w:rsidRPr="00104B66">
        <w:rPr>
          <w:rFonts w:ascii="Times New Roman" w:eastAsia="SimSun" w:hAnsi="Times New Roman" w:cs="Times New Roman"/>
          <w:color w:val="000000"/>
          <w:sz w:val="24"/>
          <w:szCs w:val="24"/>
        </w:rPr>
        <w:t xml:space="preserve">R837@MSN and </w:t>
      </w:r>
      <w:r w:rsidR="009B2C0F" w:rsidRPr="00104B66">
        <w:rPr>
          <w:rFonts w:ascii="TimesNewRomanPS-BoldMT" w:hAnsi="TimesNewRomanPS-BoldMT"/>
          <w:color w:val="000000"/>
          <w:sz w:val="24"/>
          <w:szCs w:val="24"/>
        </w:rPr>
        <w:t>R837@HM-NPs</w:t>
      </w:r>
      <w:r w:rsidR="00940223" w:rsidRPr="00104B66">
        <w:rPr>
          <w:rFonts w:ascii="Times New Roman" w:eastAsia="SimSun" w:hAnsi="Times New Roman" w:cs="Times New Roman"/>
          <w:color w:val="000000"/>
          <w:sz w:val="24"/>
          <w:szCs w:val="24"/>
        </w:rPr>
        <w:t xml:space="preserve"> was calculated as follows: </w:t>
      </w:r>
    </w:p>
    <w:p w14:paraId="14F4EB6E" w14:textId="77777777" w:rsidR="00940223" w:rsidRPr="00104B66" w:rsidRDefault="00940223" w:rsidP="00385A57">
      <w:pPr>
        <w:adjustRightInd w:val="0"/>
        <w:spacing w:line="360" w:lineRule="auto"/>
        <w:ind w:leftChars="-18" w:left="-38" w:rightChars="1" w:right="2" w:firstLineChars="242" w:firstLine="581"/>
        <w:rPr>
          <w:rFonts w:ascii="Times New Roman" w:eastAsia="SimSun" w:hAnsi="Times New Roman" w:cs="Times New Roman"/>
          <w:color w:val="000000"/>
          <w:sz w:val="24"/>
          <w:szCs w:val="24"/>
        </w:rPr>
      </w:pPr>
      <w:r w:rsidRPr="00104B66">
        <w:rPr>
          <w:rFonts w:ascii="Times New Roman" w:eastAsia="SimSun" w:hAnsi="Times New Roman" w:cs="Times New Roman"/>
          <w:color w:val="000000"/>
          <w:sz w:val="24"/>
          <w:szCs w:val="24"/>
        </w:rPr>
        <w:t>LE (%) = (amount of the drug in particles / amount of the feeding material and drug) ×100%</w:t>
      </w:r>
    </w:p>
    <w:p w14:paraId="464010E9" w14:textId="39DFF52B" w:rsidR="00940223" w:rsidRPr="00104B66" w:rsidRDefault="00940223" w:rsidP="00385A57">
      <w:pPr>
        <w:adjustRightInd w:val="0"/>
        <w:spacing w:line="360" w:lineRule="auto"/>
        <w:ind w:leftChars="-18" w:left="-38" w:rightChars="1" w:right="2" w:firstLineChars="242" w:firstLine="581"/>
        <w:rPr>
          <w:rFonts w:ascii="Times New Roman" w:eastAsia="SimSun" w:hAnsi="Times New Roman" w:cs="Times New Roman"/>
          <w:color w:val="000000"/>
          <w:sz w:val="24"/>
          <w:szCs w:val="24"/>
        </w:rPr>
      </w:pPr>
      <w:r w:rsidRPr="00104B66">
        <w:rPr>
          <w:rFonts w:ascii="Times New Roman" w:eastAsia="SimSun" w:hAnsi="Times New Roman" w:cs="Times New Roman"/>
          <w:color w:val="000000"/>
          <w:sz w:val="24"/>
          <w:szCs w:val="24"/>
        </w:rPr>
        <w:t>EE (%) = (amount of the drug in particles / amount of the feeding drug) ×100%</w:t>
      </w:r>
    </w:p>
    <w:p w14:paraId="69525064" w14:textId="040588CA" w:rsidR="007E795B" w:rsidRPr="00104B66" w:rsidRDefault="002867E1" w:rsidP="002867E1">
      <w:pPr>
        <w:spacing w:line="360" w:lineRule="auto"/>
        <w:rPr>
          <w:rFonts w:ascii="Times New Roman" w:hAnsi="Times New Roman" w:cs="Times New Roman"/>
          <w:color w:val="000000"/>
          <w:sz w:val="24"/>
          <w:szCs w:val="24"/>
        </w:rPr>
      </w:pPr>
      <w:r w:rsidRPr="00104B66">
        <w:rPr>
          <w:rFonts w:ascii="Times New Roman" w:hAnsi="Times New Roman" w:cs="Times New Roman"/>
          <w:b/>
          <w:bCs/>
          <w:color w:val="000000"/>
          <w:sz w:val="24"/>
          <w:szCs w:val="24"/>
        </w:rPr>
        <w:lastRenderedPageBreak/>
        <w:t>Western blotting</w:t>
      </w:r>
      <w:r w:rsidR="00385A57" w:rsidRPr="00104B66">
        <w:rPr>
          <w:rFonts w:ascii="Times New Roman" w:hAnsi="Times New Roman" w:cs="Times New Roman"/>
          <w:b/>
          <w:bCs/>
          <w:color w:val="000000"/>
          <w:sz w:val="24"/>
          <w:szCs w:val="24"/>
        </w:rPr>
        <w:t>.</w:t>
      </w:r>
      <w:bookmarkStart w:id="10" w:name="_Hlk75868859"/>
      <w:r w:rsidR="00385A57" w:rsidRPr="00104B66">
        <w:rPr>
          <w:rFonts w:ascii="Times New Roman" w:hAnsi="Times New Roman" w:cs="Times New Roman"/>
          <w:b/>
          <w:bCs/>
          <w:color w:val="000000"/>
          <w:sz w:val="24"/>
          <w:szCs w:val="24"/>
        </w:rPr>
        <w:t xml:space="preserve"> </w:t>
      </w:r>
      <w:r w:rsidR="007E795B" w:rsidRPr="00104B66">
        <w:rPr>
          <w:rFonts w:ascii="Times New Roman" w:hAnsi="Times New Roman" w:cs="Times New Roman"/>
          <w:color w:val="000000"/>
          <w:sz w:val="24"/>
          <w:szCs w:val="24"/>
        </w:rPr>
        <w:t>Marker proteins from hybrid cell lysate and hybrid cell membrane were first extracted and protein concentrations wer</w:t>
      </w:r>
      <w:bookmarkEnd w:id="10"/>
      <w:r w:rsidR="007E795B" w:rsidRPr="00104B66">
        <w:rPr>
          <w:rFonts w:ascii="Times New Roman" w:hAnsi="Times New Roman" w:cs="Times New Roman"/>
          <w:color w:val="000000"/>
          <w:sz w:val="24"/>
          <w:szCs w:val="24"/>
        </w:rPr>
        <w:t>e determined by applying the BCA protein concentration assay kit (</w:t>
      </w:r>
      <w:proofErr w:type="spellStart"/>
      <w:r w:rsidR="007E795B" w:rsidRPr="00104B66">
        <w:rPr>
          <w:rFonts w:ascii="Times New Roman" w:hAnsi="Times New Roman" w:cs="Times New Roman"/>
          <w:color w:val="000000"/>
          <w:sz w:val="24"/>
          <w:szCs w:val="24"/>
        </w:rPr>
        <w:t>Beyotime</w:t>
      </w:r>
      <w:proofErr w:type="spellEnd"/>
      <w:r w:rsidR="007E795B" w:rsidRPr="00104B66">
        <w:rPr>
          <w:rFonts w:ascii="Times New Roman" w:hAnsi="Times New Roman" w:cs="Times New Roman"/>
          <w:color w:val="000000"/>
          <w:sz w:val="24"/>
          <w:szCs w:val="24"/>
        </w:rPr>
        <w:t xml:space="preserve">, China). The proteins were separated by sodium dodecyl sulfate polyacrylamide gel electrophoresis and then transferred to polyvinylidene fluoride membranes. The membranes were </w:t>
      </w:r>
      <w:r w:rsidR="00A31A60" w:rsidRPr="00104B66">
        <w:rPr>
          <w:rFonts w:ascii="Times New Roman" w:hAnsi="Times New Roman" w:cs="Times New Roman"/>
          <w:color w:val="000000"/>
          <w:sz w:val="24"/>
          <w:szCs w:val="24"/>
        </w:rPr>
        <w:t>blocked</w:t>
      </w:r>
      <w:r w:rsidR="007E795B" w:rsidRPr="00104B66">
        <w:rPr>
          <w:rFonts w:ascii="Times New Roman" w:hAnsi="Times New Roman" w:cs="Times New Roman"/>
          <w:color w:val="000000"/>
          <w:sz w:val="24"/>
          <w:szCs w:val="24"/>
        </w:rPr>
        <w:t xml:space="preserve"> with 5% </w:t>
      </w:r>
      <w:r w:rsidR="00A31A60" w:rsidRPr="00104B66">
        <w:rPr>
          <w:rFonts w:ascii="Times New Roman" w:hAnsi="Times New Roman" w:cs="Times New Roman"/>
          <w:color w:val="000000"/>
          <w:sz w:val="24"/>
          <w:szCs w:val="24"/>
        </w:rPr>
        <w:t>fat-free</w:t>
      </w:r>
      <w:r w:rsidR="007E795B" w:rsidRPr="00104B66">
        <w:rPr>
          <w:rFonts w:ascii="Times New Roman" w:hAnsi="Times New Roman" w:cs="Times New Roman"/>
          <w:color w:val="000000"/>
          <w:sz w:val="24"/>
          <w:szCs w:val="24"/>
        </w:rPr>
        <w:t xml:space="preserve"> milk and then incubated with primary antibody and horseradish peroxidase-labeled secondary antibody at appropriate ratios. Specific proteins </w:t>
      </w:r>
      <w:r w:rsidR="003507A6" w:rsidRPr="00104B66">
        <w:rPr>
          <w:rFonts w:ascii="Times New Roman" w:hAnsi="Times New Roman" w:cs="Times New Roman"/>
          <w:color w:val="000000"/>
          <w:sz w:val="24"/>
          <w:szCs w:val="24"/>
        </w:rPr>
        <w:t>(</w:t>
      </w:r>
      <w:r w:rsidR="00553580" w:rsidRPr="00104B66">
        <w:rPr>
          <w:rFonts w:ascii="Times New Roman" w:hAnsi="Times New Roman" w:cs="Times New Roman"/>
          <w:color w:val="000000"/>
          <w:sz w:val="24"/>
          <w:szCs w:val="24"/>
        </w:rPr>
        <w:t>Lamin B1, Calnexin, HSP 60, Pan Cadherin, GAPDH and Na</w:t>
      </w:r>
      <w:r w:rsidR="00553580" w:rsidRPr="00104B66">
        <w:rPr>
          <w:rFonts w:ascii="Times New Roman" w:hAnsi="Times New Roman" w:cs="Times New Roman"/>
          <w:color w:val="000000"/>
          <w:sz w:val="24"/>
          <w:szCs w:val="24"/>
          <w:vertAlign w:val="superscript"/>
        </w:rPr>
        <w:t>+</w:t>
      </w:r>
      <w:r w:rsidR="00553580" w:rsidRPr="00104B66">
        <w:rPr>
          <w:rFonts w:ascii="Times New Roman" w:hAnsi="Times New Roman" w:cs="Times New Roman"/>
          <w:color w:val="000000"/>
          <w:sz w:val="24"/>
          <w:szCs w:val="24"/>
        </w:rPr>
        <w:t>/K</w:t>
      </w:r>
      <w:r w:rsidR="00553580" w:rsidRPr="00104B66">
        <w:rPr>
          <w:rFonts w:ascii="Times New Roman" w:hAnsi="Times New Roman" w:cs="Times New Roman"/>
          <w:color w:val="000000"/>
          <w:sz w:val="24"/>
          <w:szCs w:val="24"/>
          <w:vertAlign w:val="superscript"/>
        </w:rPr>
        <w:t>+</w:t>
      </w:r>
      <w:r w:rsidR="00553580" w:rsidRPr="00104B66">
        <w:rPr>
          <w:rFonts w:ascii="Times New Roman" w:hAnsi="Times New Roman" w:cs="Times New Roman"/>
          <w:color w:val="000000"/>
          <w:sz w:val="24"/>
          <w:szCs w:val="24"/>
        </w:rPr>
        <w:t>-ATPase</w:t>
      </w:r>
      <w:r w:rsidR="003507A6" w:rsidRPr="00104B66">
        <w:rPr>
          <w:rFonts w:ascii="Times New Roman" w:hAnsi="Times New Roman" w:cs="Times New Roman"/>
          <w:color w:val="000000"/>
          <w:sz w:val="24"/>
          <w:szCs w:val="24"/>
        </w:rPr>
        <w:t>)</w:t>
      </w:r>
      <w:r w:rsidR="00553580" w:rsidRPr="00104B66">
        <w:rPr>
          <w:rFonts w:ascii="Times New Roman" w:hAnsi="Times New Roman" w:cs="Times New Roman"/>
          <w:color w:val="000000"/>
          <w:sz w:val="24"/>
          <w:szCs w:val="24"/>
        </w:rPr>
        <w:t xml:space="preserve"> </w:t>
      </w:r>
      <w:r w:rsidR="00CE2CF5" w:rsidRPr="00104B66">
        <w:rPr>
          <w:rFonts w:ascii="Times New Roman" w:hAnsi="Times New Roman" w:cs="Times New Roman"/>
          <w:color w:val="000000"/>
          <w:sz w:val="24"/>
          <w:szCs w:val="24"/>
        </w:rPr>
        <w:t>were</w:t>
      </w:r>
      <w:r w:rsidR="007E795B" w:rsidRPr="00104B66">
        <w:rPr>
          <w:rFonts w:ascii="Times New Roman" w:hAnsi="Times New Roman" w:cs="Times New Roman"/>
          <w:color w:val="000000"/>
          <w:sz w:val="24"/>
          <w:szCs w:val="24"/>
        </w:rPr>
        <w:t xml:space="preserve"> detected by</w:t>
      </w:r>
      <w:r w:rsidR="00A31A60" w:rsidRPr="00104B66">
        <w:rPr>
          <w:rFonts w:ascii="Times New Roman" w:hAnsi="Times New Roman" w:cs="Times New Roman"/>
          <w:color w:val="000000"/>
          <w:sz w:val="24"/>
          <w:szCs w:val="24"/>
        </w:rPr>
        <w:t xml:space="preserve"> an enhanced chemiluminescence detection assay (Santa Cruz Biotechnology, Inc.).</w:t>
      </w:r>
    </w:p>
    <w:p w14:paraId="1A8DEFC1" w14:textId="683B5F29" w:rsidR="000D6525" w:rsidRPr="00104B66" w:rsidRDefault="00A87BF5" w:rsidP="00385A57">
      <w:pPr>
        <w:spacing w:line="360" w:lineRule="auto"/>
        <w:rPr>
          <w:rFonts w:ascii="Times New Roman" w:hAnsi="Times New Roman" w:cs="Times New Roman"/>
          <w:color w:val="000000"/>
          <w:sz w:val="24"/>
          <w:szCs w:val="24"/>
        </w:rPr>
      </w:pPr>
      <w:r w:rsidRPr="00104B66">
        <w:rPr>
          <w:rFonts w:ascii="TimesNewRomanPS-BoldMT" w:hAnsi="TimesNewRomanPS-BoldMT"/>
          <w:b/>
          <w:bCs/>
          <w:color w:val="000000"/>
          <w:sz w:val="24"/>
          <w:szCs w:val="24"/>
        </w:rPr>
        <w:t>In vitro biocompatibility studies</w:t>
      </w:r>
      <w:r w:rsidR="00385A57" w:rsidRPr="00104B66">
        <w:rPr>
          <w:rFonts w:ascii="TimesNewRomanPS-BoldMT" w:hAnsi="TimesNewRomanPS-BoldMT"/>
          <w:b/>
          <w:bCs/>
          <w:color w:val="000000"/>
          <w:sz w:val="24"/>
          <w:szCs w:val="24"/>
        </w:rPr>
        <w:t xml:space="preserve">. </w:t>
      </w:r>
      <w:r w:rsidR="00385AF8" w:rsidRPr="00104B66">
        <w:rPr>
          <w:rFonts w:ascii="Times New Roman" w:hAnsi="Times New Roman" w:cs="Times New Roman"/>
          <w:color w:val="000000"/>
          <w:sz w:val="24"/>
          <w:szCs w:val="24"/>
        </w:rPr>
        <w:t xml:space="preserve">BMDCs </w:t>
      </w:r>
      <w:r w:rsidR="009E2CBE" w:rsidRPr="00104B66">
        <w:rPr>
          <w:rFonts w:ascii="Times New Roman" w:hAnsi="Times New Roman" w:cs="Times New Roman"/>
          <w:color w:val="000000"/>
          <w:sz w:val="24"/>
          <w:szCs w:val="24"/>
        </w:rPr>
        <w:t xml:space="preserve">and 4T1 cells </w:t>
      </w:r>
      <w:r w:rsidR="00385AF8" w:rsidRPr="00104B66">
        <w:rPr>
          <w:rFonts w:ascii="Times New Roman" w:hAnsi="Times New Roman" w:cs="Times New Roman"/>
          <w:color w:val="000000"/>
          <w:sz w:val="24"/>
          <w:szCs w:val="24"/>
        </w:rPr>
        <w:t>at a concentration of 1×10</w:t>
      </w:r>
      <w:r w:rsidR="00385AF8" w:rsidRPr="00104B66">
        <w:rPr>
          <w:rFonts w:ascii="Times New Roman" w:hAnsi="Times New Roman" w:cs="Times New Roman"/>
          <w:color w:val="000000"/>
          <w:sz w:val="24"/>
          <w:szCs w:val="24"/>
          <w:vertAlign w:val="superscript"/>
        </w:rPr>
        <w:t>5</w:t>
      </w:r>
      <w:r w:rsidR="00385AF8" w:rsidRPr="00104B66">
        <w:rPr>
          <w:rFonts w:ascii="Times New Roman" w:hAnsi="Times New Roman" w:cs="Times New Roman"/>
          <w:color w:val="000000"/>
          <w:sz w:val="24"/>
          <w:szCs w:val="24"/>
        </w:rPr>
        <w:t xml:space="preserve"> cells/mL were co-incubated with the </w:t>
      </w:r>
      <w:bookmarkStart w:id="11" w:name="_Hlk73612000"/>
      <w:r w:rsidR="00566E31" w:rsidRPr="00104B66">
        <w:rPr>
          <w:rFonts w:ascii="Times New Roman" w:hAnsi="Times New Roman" w:cs="Times New Roman"/>
          <w:color w:val="000000"/>
          <w:sz w:val="24"/>
          <w:szCs w:val="24"/>
        </w:rPr>
        <w:t>MSN and HM-NPs</w:t>
      </w:r>
      <w:bookmarkEnd w:id="11"/>
      <w:r w:rsidR="00385AF8" w:rsidRPr="00104B66">
        <w:rPr>
          <w:rFonts w:ascii="Times New Roman" w:hAnsi="Times New Roman" w:cs="Times New Roman"/>
          <w:color w:val="000000"/>
          <w:sz w:val="24"/>
          <w:szCs w:val="24"/>
        </w:rPr>
        <w:t xml:space="preserve"> at different concentrations for 48 h. The cytotoxicity of the </w:t>
      </w:r>
      <w:r w:rsidR="008C6B08" w:rsidRPr="00104B66">
        <w:rPr>
          <w:rFonts w:ascii="Times New Roman" w:hAnsi="Times New Roman" w:cs="Times New Roman"/>
          <w:color w:val="000000"/>
          <w:sz w:val="24"/>
          <w:szCs w:val="24"/>
        </w:rPr>
        <w:t>MSN and HM-NPs</w:t>
      </w:r>
      <w:r w:rsidR="008C6B08" w:rsidRPr="00104B66">
        <w:rPr>
          <w:rFonts w:ascii="TimesNewRomanPS-BoldMT" w:hAnsi="TimesNewRomanPS-BoldMT"/>
          <w:color w:val="000000"/>
          <w:sz w:val="24"/>
          <w:szCs w:val="24"/>
        </w:rPr>
        <w:t xml:space="preserve"> </w:t>
      </w:r>
      <w:r w:rsidR="00385AF8" w:rsidRPr="00104B66">
        <w:rPr>
          <w:rFonts w:ascii="Times New Roman" w:hAnsi="Times New Roman" w:cs="Times New Roman"/>
          <w:color w:val="000000"/>
          <w:sz w:val="24"/>
          <w:szCs w:val="24"/>
        </w:rPr>
        <w:t>was assayed by a MTT method according to the manufacturer’s protocol.</w:t>
      </w:r>
    </w:p>
    <w:p w14:paraId="3E75E166" w14:textId="77777777" w:rsidR="001E338F" w:rsidRPr="00104B66" w:rsidRDefault="001E338F" w:rsidP="001E338F">
      <w:pPr>
        <w:spacing w:line="360" w:lineRule="auto"/>
        <w:rPr>
          <w:rFonts w:ascii="Times New Roman" w:hAnsi="Times New Roman" w:cs="Times New Roman"/>
          <w:b/>
          <w:bCs/>
          <w:color w:val="000000"/>
          <w:sz w:val="24"/>
          <w:szCs w:val="24"/>
        </w:rPr>
      </w:pPr>
      <w:r w:rsidRPr="00104B66">
        <w:rPr>
          <w:rFonts w:ascii="Times New Roman" w:hAnsi="Times New Roman" w:cs="Times New Roman" w:hint="eastAsia"/>
          <w:b/>
          <w:bCs/>
          <w:color w:val="000000"/>
          <w:sz w:val="24"/>
          <w:szCs w:val="24"/>
        </w:rPr>
        <w:t>R</w:t>
      </w:r>
      <w:r w:rsidRPr="00104B66">
        <w:rPr>
          <w:rFonts w:ascii="Times New Roman" w:hAnsi="Times New Roman" w:cs="Times New Roman"/>
          <w:b/>
          <w:bCs/>
          <w:color w:val="000000"/>
          <w:sz w:val="24"/>
          <w:szCs w:val="24"/>
        </w:rPr>
        <w:t>eference</w:t>
      </w:r>
    </w:p>
    <w:p w14:paraId="079C6EA1" w14:textId="4E718DBA" w:rsidR="00CF50C0" w:rsidRPr="00104B66" w:rsidRDefault="001E338F" w:rsidP="00581957">
      <w:pPr>
        <w:pStyle w:val="EndNoteBibliography"/>
        <w:spacing w:line="360" w:lineRule="auto"/>
        <w:ind w:left="240" w:hangingChars="100" w:hanging="240"/>
        <w:rPr>
          <w:rFonts w:ascii="Times New Roman" w:hAnsi="Times New Roman" w:cs="Times New Roman"/>
          <w:noProof w:val="0"/>
          <w:color w:val="000000"/>
          <w:sz w:val="24"/>
          <w:szCs w:val="24"/>
        </w:rPr>
      </w:pPr>
      <w:r w:rsidRPr="00104B66">
        <w:rPr>
          <w:rFonts w:ascii="Times New Roman" w:hAnsi="Times New Roman" w:cs="Times New Roman"/>
          <w:noProof w:val="0"/>
          <w:color w:val="000000"/>
          <w:sz w:val="24"/>
          <w:szCs w:val="24"/>
        </w:rPr>
        <w:fldChar w:fldCharType="begin"/>
      </w:r>
      <w:r w:rsidRPr="00104B66">
        <w:rPr>
          <w:rFonts w:ascii="Times New Roman" w:hAnsi="Times New Roman" w:cs="Times New Roman"/>
          <w:noProof w:val="0"/>
          <w:color w:val="000000"/>
          <w:sz w:val="24"/>
          <w:szCs w:val="24"/>
        </w:rPr>
        <w:instrText xml:space="preserve"> ADDIN EN.REFLIST </w:instrText>
      </w:r>
      <w:r w:rsidRPr="00104B66">
        <w:rPr>
          <w:rFonts w:ascii="Times New Roman" w:hAnsi="Times New Roman" w:cs="Times New Roman"/>
          <w:noProof w:val="0"/>
          <w:color w:val="000000"/>
          <w:sz w:val="24"/>
          <w:szCs w:val="24"/>
        </w:rPr>
        <w:fldChar w:fldCharType="separate"/>
      </w:r>
      <w:r w:rsidR="00CF50C0" w:rsidRPr="00104B66">
        <w:rPr>
          <w:rFonts w:ascii="Times New Roman" w:hAnsi="Times New Roman" w:cs="Times New Roman"/>
          <w:noProof w:val="0"/>
          <w:color w:val="000000"/>
          <w:sz w:val="24"/>
          <w:szCs w:val="24"/>
        </w:rPr>
        <w:t>1.</w:t>
      </w:r>
      <w:r w:rsidR="00CF50C0" w:rsidRPr="00104B66">
        <w:rPr>
          <w:rFonts w:ascii="Times New Roman" w:hAnsi="Times New Roman" w:cs="Times New Roman"/>
          <w:noProof w:val="0"/>
          <w:color w:val="000000"/>
          <w:sz w:val="24"/>
          <w:szCs w:val="24"/>
        </w:rPr>
        <w:tab/>
        <w:t>Liu WL, Zou MZ, Liu T, Zeng JY, Li X, Yu WY, et al. Cytomembrane nanovaccines show therapeutic effects by mimicking tumor cells and antigen presenting cells. Nat Commun. 2019;10(1):3199. doi: 10.1038/s41467-019-11157-1.</w:t>
      </w:r>
    </w:p>
    <w:p w14:paraId="5CBA9C99" w14:textId="662FEF38" w:rsidR="00CF50C0" w:rsidRPr="00104B66" w:rsidRDefault="00CF50C0" w:rsidP="00581957">
      <w:pPr>
        <w:pStyle w:val="EndNoteBibliography"/>
        <w:spacing w:line="360" w:lineRule="auto"/>
        <w:ind w:left="240" w:hangingChars="100" w:hanging="240"/>
        <w:rPr>
          <w:rFonts w:ascii="Times New Roman" w:hAnsi="Times New Roman" w:cs="Times New Roman"/>
          <w:noProof w:val="0"/>
          <w:color w:val="000000"/>
          <w:sz w:val="24"/>
          <w:szCs w:val="24"/>
        </w:rPr>
      </w:pPr>
      <w:r w:rsidRPr="00104B66">
        <w:rPr>
          <w:rFonts w:ascii="Times New Roman" w:hAnsi="Times New Roman" w:cs="Times New Roman"/>
          <w:noProof w:val="0"/>
          <w:color w:val="000000"/>
          <w:sz w:val="24"/>
          <w:szCs w:val="24"/>
        </w:rPr>
        <w:t>2.</w:t>
      </w:r>
      <w:r w:rsidRPr="00104B66">
        <w:rPr>
          <w:rFonts w:ascii="Times New Roman" w:hAnsi="Times New Roman" w:cs="Times New Roman"/>
          <w:noProof w:val="0"/>
          <w:color w:val="000000"/>
          <w:sz w:val="24"/>
          <w:szCs w:val="24"/>
        </w:rPr>
        <w:tab/>
        <w:t xml:space="preserve">Zhao P, Qiu L, Zhou S, Li L, Qian Z, Zhang H. Cancer Cell Membrane Camouflaged Mesoporous Silica Nanoparticles Combined with Immune Checkpoint Blockade for Regulating Tumor Microenvironment and Enhancing Antitumor Therapy. Int J Nanomedicine. 2021;16:2107-21. doi: 10.2147/IJN.S295565. </w:t>
      </w:r>
    </w:p>
    <w:p w14:paraId="24E28FD0" w14:textId="3E19221A" w:rsidR="00433571" w:rsidRPr="00104B66" w:rsidRDefault="001E338F" w:rsidP="002049AA">
      <w:pPr>
        <w:spacing w:line="360" w:lineRule="auto"/>
        <w:jc w:val="center"/>
        <w:rPr>
          <w:rFonts w:ascii="Times New Roman" w:hAnsi="Times New Roman" w:cs="Times New Roman"/>
          <w:color w:val="000000"/>
          <w:sz w:val="24"/>
          <w:szCs w:val="24"/>
        </w:rPr>
      </w:pPr>
      <w:r w:rsidRPr="00104B66">
        <w:rPr>
          <w:rFonts w:ascii="Times New Roman" w:hAnsi="Times New Roman" w:cs="Times New Roman"/>
          <w:color w:val="000000"/>
          <w:sz w:val="24"/>
          <w:szCs w:val="24"/>
        </w:rPr>
        <w:fldChar w:fldCharType="end"/>
      </w:r>
    </w:p>
    <w:p w14:paraId="13F93FCA" w14:textId="3AB1D7C7" w:rsidR="008977C9" w:rsidRPr="00104B66" w:rsidRDefault="00A83C62" w:rsidP="008977C9">
      <w:pPr>
        <w:spacing w:line="360" w:lineRule="auto"/>
        <w:rPr>
          <w:rFonts w:ascii="TimesNewRomanPS-BoldMT" w:hAnsi="TimesNewRomanPS-BoldMT" w:hint="eastAsia"/>
          <w:b/>
          <w:bCs/>
          <w:color w:val="000000"/>
          <w:sz w:val="24"/>
          <w:szCs w:val="24"/>
        </w:rPr>
      </w:pPr>
      <w:r w:rsidRPr="007E3C6E">
        <w:rPr>
          <w:rFonts w:ascii="Times New Roman" w:hAnsi="Times New Roman" w:cs="Times New Roman"/>
          <w:b/>
          <w:bCs/>
          <w:color w:val="000000"/>
          <w:sz w:val="24"/>
          <w:szCs w:val="24"/>
        </w:rPr>
        <w:t>Fig</w:t>
      </w:r>
      <w:r w:rsidR="00607632" w:rsidRPr="007E3C6E">
        <w:rPr>
          <w:rFonts w:ascii="Times New Roman" w:hAnsi="Times New Roman" w:cs="Times New Roman"/>
          <w:b/>
          <w:bCs/>
          <w:color w:val="000000"/>
          <w:sz w:val="24"/>
          <w:szCs w:val="24"/>
        </w:rPr>
        <w:t>ure</w:t>
      </w:r>
      <w:r w:rsidRPr="007E3C6E">
        <w:rPr>
          <w:rFonts w:ascii="Times New Roman" w:hAnsi="Times New Roman" w:cs="Times New Roman"/>
          <w:b/>
          <w:bCs/>
          <w:color w:val="000000"/>
          <w:sz w:val="24"/>
          <w:szCs w:val="24"/>
        </w:rPr>
        <w:t xml:space="preserve"> S</w:t>
      </w:r>
      <w:r w:rsidR="008977C9" w:rsidRPr="007E3C6E">
        <w:rPr>
          <w:rFonts w:ascii="Times New Roman" w:hAnsi="Times New Roman" w:cs="Times New Roman"/>
          <w:b/>
          <w:bCs/>
          <w:color w:val="000000"/>
          <w:sz w:val="24"/>
          <w:szCs w:val="24"/>
        </w:rPr>
        <w:t>1</w:t>
      </w:r>
      <w:r w:rsidR="00D478DE" w:rsidRPr="00104B66">
        <w:rPr>
          <w:rFonts w:ascii="Times New Roman" w:hAnsi="Times New Roman" w:cs="Times New Roman"/>
          <w:color w:val="000000"/>
          <w:sz w:val="24"/>
          <w:szCs w:val="24"/>
        </w:rPr>
        <w:t>.</w:t>
      </w:r>
      <w:r w:rsidRPr="00104B66">
        <w:rPr>
          <w:rFonts w:ascii="Times New Roman" w:hAnsi="Times New Roman" w:cs="Times New Roman"/>
          <w:color w:val="000000"/>
          <w:sz w:val="24"/>
          <w:szCs w:val="24"/>
        </w:rPr>
        <w:t xml:space="preserve"> Western blot</w:t>
      </w:r>
      <w:r w:rsidRPr="00104B66">
        <w:rPr>
          <w:rFonts w:ascii="Times New Roman" w:hAnsi="Times New Roman" w:cs="Times New Roman" w:hint="eastAsia"/>
          <w:color w:val="000000"/>
          <w:sz w:val="24"/>
          <w:szCs w:val="24"/>
        </w:rPr>
        <w:t>ting</w:t>
      </w:r>
      <w:r w:rsidRPr="00104B66">
        <w:rPr>
          <w:rFonts w:ascii="Times New Roman" w:hAnsi="Times New Roman" w:cs="Times New Roman"/>
          <w:color w:val="000000"/>
          <w:sz w:val="24"/>
          <w:szCs w:val="24"/>
        </w:rPr>
        <w:t xml:space="preserve"> analysis of marker proteins from hybrid cell lysate </w:t>
      </w:r>
      <w:r w:rsidR="000B6D7C" w:rsidRPr="00104B66">
        <w:rPr>
          <w:rFonts w:ascii="Times New Roman" w:hAnsi="Times New Roman" w:cs="Times New Roman"/>
          <w:color w:val="000000"/>
          <w:sz w:val="24"/>
          <w:szCs w:val="24"/>
        </w:rPr>
        <w:t>(</w:t>
      </w:r>
      <w:r w:rsidR="002969BF" w:rsidRPr="007E3C6E">
        <w:rPr>
          <w:rFonts w:ascii="Times New Roman" w:hAnsi="Times New Roman" w:cs="Times New Roman"/>
          <w:b/>
          <w:bCs/>
          <w:color w:val="000000"/>
          <w:sz w:val="24"/>
          <w:szCs w:val="24"/>
        </w:rPr>
        <w:t>A</w:t>
      </w:r>
      <w:r w:rsidR="000B6D7C" w:rsidRPr="00104B66">
        <w:rPr>
          <w:rFonts w:ascii="Times New Roman" w:hAnsi="Times New Roman" w:cs="Times New Roman"/>
          <w:color w:val="000000"/>
          <w:sz w:val="24"/>
          <w:szCs w:val="24"/>
        </w:rPr>
        <w:t xml:space="preserve">) </w:t>
      </w:r>
      <w:r w:rsidRPr="00104B66">
        <w:rPr>
          <w:rFonts w:ascii="Times New Roman" w:hAnsi="Times New Roman" w:cs="Times New Roman"/>
          <w:color w:val="000000"/>
          <w:sz w:val="24"/>
          <w:szCs w:val="24"/>
        </w:rPr>
        <w:t xml:space="preserve">and </w:t>
      </w:r>
      <w:bookmarkStart w:id="12" w:name="OLE_LINK1"/>
      <w:r w:rsidRPr="00104B66">
        <w:rPr>
          <w:rFonts w:ascii="Times New Roman" w:hAnsi="Times New Roman" w:cs="Times New Roman"/>
          <w:color w:val="000000"/>
          <w:sz w:val="24"/>
          <w:szCs w:val="24"/>
        </w:rPr>
        <w:t>hybrid cell membrane</w:t>
      </w:r>
      <w:bookmarkEnd w:id="12"/>
      <w:r w:rsidR="000B6D7C" w:rsidRPr="00104B66">
        <w:rPr>
          <w:rFonts w:ascii="Times New Roman" w:hAnsi="Times New Roman" w:cs="Times New Roman"/>
          <w:color w:val="000000"/>
          <w:sz w:val="24"/>
          <w:szCs w:val="24"/>
        </w:rPr>
        <w:t xml:space="preserve"> </w:t>
      </w:r>
      <w:r w:rsidR="000B6D7C" w:rsidRPr="007E3C6E">
        <w:rPr>
          <w:rFonts w:ascii="Times New Roman" w:hAnsi="Times New Roman" w:cs="Times New Roman"/>
          <w:b/>
          <w:bCs/>
          <w:color w:val="000000"/>
          <w:sz w:val="24"/>
          <w:szCs w:val="24"/>
        </w:rPr>
        <w:t>(</w:t>
      </w:r>
      <w:r w:rsidR="002969BF" w:rsidRPr="007E3C6E">
        <w:rPr>
          <w:rFonts w:ascii="Times New Roman" w:hAnsi="Times New Roman" w:cs="Times New Roman"/>
          <w:b/>
          <w:bCs/>
          <w:color w:val="000000"/>
          <w:sz w:val="24"/>
          <w:szCs w:val="24"/>
        </w:rPr>
        <w:t>B</w:t>
      </w:r>
      <w:r w:rsidR="000B6D7C" w:rsidRPr="007E3C6E">
        <w:rPr>
          <w:rFonts w:ascii="Times New Roman" w:hAnsi="Times New Roman" w:cs="Times New Roman"/>
          <w:b/>
          <w:bCs/>
          <w:color w:val="000000"/>
          <w:sz w:val="24"/>
          <w:szCs w:val="24"/>
        </w:rPr>
        <w:t>)</w:t>
      </w:r>
      <w:r w:rsidR="00573FBD" w:rsidRPr="00104B66">
        <w:rPr>
          <w:rFonts w:ascii="Times New Roman" w:hAnsi="Times New Roman" w:cs="Times New Roman"/>
          <w:color w:val="000000"/>
          <w:sz w:val="24"/>
          <w:szCs w:val="24"/>
        </w:rPr>
        <w:t>.</w:t>
      </w:r>
      <w:r w:rsidR="008977C9" w:rsidRPr="00104B66">
        <w:rPr>
          <w:rFonts w:ascii="TimesNewRomanPS-BoldMT" w:hAnsi="TimesNewRomanPS-BoldMT"/>
          <w:b/>
          <w:bCs/>
          <w:color w:val="000000"/>
          <w:sz w:val="24"/>
          <w:szCs w:val="24"/>
        </w:rPr>
        <w:t xml:space="preserve"> </w:t>
      </w:r>
    </w:p>
    <w:p w14:paraId="015CBC3C" w14:textId="53AFB6A6" w:rsidR="008977C9" w:rsidRPr="00104B66" w:rsidRDefault="008977C9" w:rsidP="008977C9">
      <w:pPr>
        <w:spacing w:line="360" w:lineRule="auto"/>
        <w:rPr>
          <w:color w:val="000000"/>
        </w:rPr>
      </w:pPr>
      <w:r w:rsidRPr="007E3C6E">
        <w:rPr>
          <w:rStyle w:val="fontstyle01"/>
        </w:rPr>
        <w:t>Fig</w:t>
      </w:r>
      <w:r w:rsidR="00F018D6" w:rsidRPr="007E3C6E">
        <w:rPr>
          <w:rStyle w:val="fontstyle01"/>
        </w:rPr>
        <w:t>ure</w:t>
      </w:r>
      <w:r w:rsidRPr="007E3C6E">
        <w:rPr>
          <w:rStyle w:val="fontstyle01"/>
        </w:rPr>
        <w:t xml:space="preserve"> S2</w:t>
      </w:r>
      <w:r w:rsidR="00D478DE" w:rsidRPr="00104B66">
        <w:rPr>
          <w:rStyle w:val="fontstyle01"/>
          <w:b w:val="0"/>
          <w:bCs w:val="0"/>
        </w:rPr>
        <w:t>.</w:t>
      </w:r>
      <w:r w:rsidRPr="00104B66">
        <w:rPr>
          <w:rStyle w:val="fontstyle01"/>
        </w:rPr>
        <w:t xml:space="preserve"> </w:t>
      </w:r>
      <w:r w:rsidRPr="00104B66">
        <w:rPr>
          <w:rStyle w:val="fontstyle21"/>
        </w:rPr>
        <w:t xml:space="preserve">Particle diameter distribution of R837@HM-NPs </w:t>
      </w:r>
      <w:r w:rsidRPr="00104B66">
        <w:rPr>
          <w:rFonts w:ascii="Times New Roman" w:hAnsi="Times New Roman" w:cs="Times New Roman"/>
          <w:color w:val="000000"/>
          <w:sz w:val="24"/>
          <w:szCs w:val="24"/>
        </w:rPr>
        <w:t>in RPMI 1640 medium containing 10% FBS</w:t>
      </w:r>
      <w:r w:rsidRPr="00104B66">
        <w:rPr>
          <w:rStyle w:val="fontstyle21"/>
        </w:rPr>
        <w:t xml:space="preserve"> at different time points.</w:t>
      </w:r>
    </w:p>
    <w:p w14:paraId="0E0D3736" w14:textId="5ACE92C9" w:rsidR="001A6410" w:rsidRPr="00104B66" w:rsidRDefault="001A6410" w:rsidP="007C0BC8">
      <w:pPr>
        <w:spacing w:line="360" w:lineRule="auto"/>
        <w:rPr>
          <w:rFonts w:ascii="Times New Roman" w:hAnsi="Times New Roman" w:cs="Times New Roman"/>
          <w:color w:val="000000"/>
          <w:sz w:val="24"/>
          <w:szCs w:val="24"/>
        </w:rPr>
      </w:pPr>
      <w:r w:rsidRPr="007E3C6E">
        <w:rPr>
          <w:rFonts w:ascii="Times New Roman" w:hAnsi="Times New Roman" w:cs="Times New Roman"/>
          <w:b/>
          <w:bCs/>
          <w:color w:val="000000"/>
          <w:sz w:val="24"/>
          <w:szCs w:val="24"/>
        </w:rPr>
        <w:t>Fig</w:t>
      </w:r>
      <w:r w:rsidR="00F018D6" w:rsidRPr="007E3C6E">
        <w:rPr>
          <w:rFonts w:ascii="Times New Roman" w:hAnsi="Times New Roman" w:cs="Times New Roman"/>
          <w:b/>
          <w:bCs/>
          <w:color w:val="000000"/>
          <w:sz w:val="24"/>
          <w:szCs w:val="24"/>
        </w:rPr>
        <w:t>ure</w:t>
      </w:r>
      <w:r w:rsidRPr="007E3C6E">
        <w:rPr>
          <w:rFonts w:ascii="Times New Roman" w:hAnsi="Times New Roman" w:cs="Times New Roman"/>
          <w:b/>
          <w:bCs/>
          <w:color w:val="000000"/>
          <w:sz w:val="24"/>
          <w:szCs w:val="24"/>
        </w:rPr>
        <w:t xml:space="preserve"> S3</w:t>
      </w:r>
      <w:r w:rsidR="00D478DE" w:rsidRPr="00104B66">
        <w:rPr>
          <w:rFonts w:ascii="Times New Roman" w:hAnsi="Times New Roman" w:cs="Times New Roman"/>
          <w:color w:val="000000"/>
          <w:sz w:val="24"/>
          <w:szCs w:val="24"/>
        </w:rPr>
        <w:t>.</w:t>
      </w:r>
      <w:r w:rsidRPr="00104B66">
        <w:rPr>
          <w:rFonts w:ascii="Times New Roman" w:hAnsi="Times New Roman" w:cs="Times New Roman"/>
          <w:color w:val="000000"/>
          <w:sz w:val="24"/>
          <w:szCs w:val="24"/>
        </w:rPr>
        <w:t xml:space="preserve"> Cell viability of </w:t>
      </w:r>
      <w:r w:rsidR="006B42A4" w:rsidRPr="00104B66">
        <w:rPr>
          <w:rFonts w:ascii="Times New Roman" w:hAnsi="Times New Roman" w:cs="Times New Roman"/>
          <w:color w:val="000000"/>
          <w:sz w:val="24"/>
          <w:szCs w:val="24"/>
        </w:rPr>
        <w:t>4T1 cells</w:t>
      </w:r>
      <w:r w:rsidRPr="00104B66">
        <w:rPr>
          <w:rFonts w:ascii="Times New Roman" w:hAnsi="Times New Roman" w:cs="Times New Roman"/>
          <w:color w:val="000000"/>
          <w:sz w:val="24"/>
          <w:szCs w:val="24"/>
        </w:rPr>
        <w:t xml:space="preserve"> incubated with </w:t>
      </w:r>
      <w:r w:rsidR="00045435" w:rsidRPr="00104B66">
        <w:rPr>
          <w:rFonts w:ascii="Times New Roman" w:hAnsi="Times New Roman" w:cs="Times New Roman"/>
          <w:color w:val="000000"/>
          <w:sz w:val="24"/>
          <w:szCs w:val="24"/>
        </w:rPr>
        <w:t xml:space="preserve">PBS, </w:t>
      </w:r>
      <w:r w:rsidRPr="00104B66">
        <w:rPr>
          <w:rFonts w:ascii="Times New Roman" w:hAnsi="Times New Roman" w:cs="Times New Roman"/>
          <w:color w:val="000000"/>
          <w:sz w:val="24"/>
          <w:szCs w:val="24"/>
        </w:rPr>
        <w:t xml:space="preserve">MSN and HM-NPs at different concentrations measured at </w:t>
      </w:r>
      <w:r w:rsidR="006B42A4" w:rsidRPr="00104B66">
        <w:rPr>
          <w:rFonts w:ascii="Times New Roman" w:hAnsi="Times New Roman" w:cs="Times New Roman"/>
          <w:color w:val="000000"/>
          <w:sz w:val="24"/>
          <w:szCs w:val="24"/>
        </w:rPr>
        <w:t>48</w:t>
      </w:r>
      <w:r w:rsidRPr="00104B66">
        <w:rPr>
          <w:rFonts w:ascii="Times New Roman" w:hAnsi="Times New Roman" w:cs="Times New Roman"/>
          <w:color w:val="000000"/>
          <w:sz w:val="24"/>
          <w:szCs w:val="24"/>
        </w:rPr>
        <w:t xml:space="preserve"> h</w:t>
      </w:r>
      <w:r w:rsidR="004250CB" w:rsidRPr="00104B66">
        <w:rPr>
          <w:rFonts w:ascii="Times New Roman" w:hAnsi="Times New Roman" w:cs="Times New Roman"/>
          <w:color w:val="000000"/>
          <w:sz w:val="24"/>
          <w:szCs w:val="24"/>
        </w:rPr>
        <w:t>.</w:t>
      </w:r>
    </w:p>
    <w:p w14:paraId="33E1C749" w14:textId="2C5D7670" w:rsidR="00E65258" w:rsidRPr="00104B66" w:rsidRDefault="00BA6A67" w:rsidP="00E65258">
      <w:pPr>
        <w:spacing w:line="360" w:lineRule="auto"/>
        <w:rPr>
          <w:rFonts w:ascii="Times New Roman" w:hAnsi="Times New Roman" w:cs="Times New Roman"/>
          <w:color w:val="000000"/>
          <w:sz w:val="24"/>
          <w:szCs w:val="24"/>
        </w:rPr>
      </w:pPr>
      <w:r w:rsidRPr="007E3C6E">
        <w:rPr>
          <w:rFonts w:ascii="Times New Roman" w:hAnsi="Times New Roman" w:cs="Times New Roman"/>
          <w:b/>
          <w:bCs/>
          <w:color w:val="000000"/>
          <w:sz w:val="24"/>
          <w:szCs w:val="24"/>
        </w:rPr>
        <w:t>Fig</w:t>
      </w:r>
      <w:r w:rsidR="00F018D6" w:rsidRPr="007E3C6E">
        <w:rPr>
          <w:rFonts w:ascii="Times New Roman" w:hAnsi="Times New Roman" w:cs="Times New Roman"/>
          <w:b/>
          <w:bCs/>
          <w:color w:val="000000"/>
          <w:sz w:val="24"/>
          <w:szCs w:val="24"/>
        </w:rPr>
        <w:t>ure</w:t>
      </w:r>
      <w:r w:rsidRPr="007E3C6E">
        <w:rPr>
          <w:rFonts w:ascii="Times New Roman" w:hAnsi="Times New Roman" w:cs="Times New Roman"/>
          <w:b/>
          <w:bCs/>
          <w:color w:val="000000"/>
          <w:sz w:val="24"/>
          <w:szCs w:val="24"/>
        </w:rPr>
        <w:t xml:space="preserve"> S4</w:t>
      </w:r>
      <w:r w:rsidR="00D478DE" w:rsidRPr="00104B66">
        <w:rPr>
          <w:rFonts w:ascii="Times New Roman" w:hAnsi="Times New Roman" w:cs="Times New Roman"/>
          <w:color w:val="000000"/>
          <w:sz w:val="24"/>
          <w:szCs w:val="24"/>
        </w:rPr>
        <w:t>.</w:t>
      </w:r>
      <w:r w:rsidR="00E65258" w:rsidRPr="00104B66">
        <w:rPr>
          <w:rFonts w:ascii="Times New Roman" w:hAnsi="Times New Roman" w:cs="Times New Roman" w:hint="eastAsia"/>
          <w:color w:val="000000"/>
          <w:sz w:val="24"/>
          <w:szCs w:val="24"/>
        </w:rPr>
        <w:t xml:space="preserve"> </w:t>
      </w:r>
      <w:r w:rsidR="00E65258" w:rsidRPr="00104B66">
        <w:rPr>
          <w:rFonts w:ascii="Times New Roman" w:hAnsi="Times New Roman" w:cs="Times New Roman"/>
          <w:color w:val="000000"/>
          <w:sz w:val="24"/>
          <w:szCs w:val="24"/>
        </w:rPr>
        <w:t>Representative data of CD3</w:t>
      </w:r>
      <w:r w:rsidR="00E65258" w:rsidRPr="00104B66">
        <w:rPr>
          <w:rFonts w:ascii="Times New Roman" w:hAnsi="Times New Roman" w:cs="Times New Roman"/>
          <w:color w:val="000000"/>
          <w:sz w:val="24"/>
          <w:szCs w:val="24"/>
          <w:vertAlign w:val="superscript"/>
        </w:rPr>
        <w:t>+</w:t>
      </w:r>
      <w:r w:rsidR="00E65258" w:rsidRPr="00104B66">
        <w:rPr>
          <w:rFonts w:ascii="Times New Roman" w:hAnsi="Times New Roman" w:cs="Times New Roman"/>
          <w:color w:val="000000"/>
          <w:sz w:val="24"/>
          <w:szCs w:val="24"/>
        </w:rPr>
        <w:t>CD8</w:t>
      </w:r>
      <w:r w:rsidR="00E65258" w:rsidRPr="00104B66">
        <w:rPr>
          <w:rFonts w:ascii="Times New Roman" w:hAnsi="Times New Roman" w:cs="Times New Roman"/>
          <w:color w:val="000000"/>
          <w:sz w:val="24"/>
          <w:szCs w:val="24"/>
          <w:vertAlign w:val="superscript"/>
        </w:rPr>
        <w:t>+</w:t>
      </w:r>
      <w:r w:rsidR="00E65258" w:rsidRPr="00104B66">
        <w:rPr>
          <w:rFonts w:ascii="Times New Roman" w:hAnsi="Times New Roman" w:cs="Times New Roman"/>
          <w:color w:val="000000"/>
          <w:sz w:val="24"/>
          <w:szCs w:val="24"/>
        </w:rPr>
        <w:t>T cells after in vitro incubation of T cells with PBS</w:t>
      </w:r>
      <w:r w:rsidR="00E65258" w:rsidRPr="00104B66">
        <w:rPr>
          <w:rFonts w:ascii="Times New Roman" w:hAnsi="Times New Roman" w:cs="Times New Roman" w:hint="eastAsia"/>
          <w:color w:val="000000"/>
          <w:sz w:val="24"/>
          <w:szCs w:val="24"/>
        </w:rPr>
        <w:t>,</w:t>
      </w:r>
      <w:r w:rsidR="00E65258" w:rsidRPr="00104B66">
        <w:rPr>
          <w:rFonts w:ascii="Times New Roman" w:hAnsi="Times New Roman" w:cs="Times New Roman"/>
          <w:color w:val="000000"/>
          <w:sz w:val="24"/>
          <w:szCs w:val="24"/>
        </w:rPr>
        <w:t xml:space="preserve"> R837, R837@MSN, HM-NPs, </w:t>
      </w:r>
      <w:r w:rsidR="004C3331" w:rsidRPr="00104B66">
        <w:rPr>
          <w:rFonts w:ascii="Times New Roman" w:hAnsi="Times New Roman" w:cs="Times New Roman" w:hint="eastAsia"/>
          <w:color w:val="000000"/>
          <w:sz w:val="24"/>
          <w:szCs w:val="24"/>
        </w:rPr>
        <w:t>or</w:t>
      </w:r>
      <w:r w:rsidR="00E65258" w:rsidRPr="00104B66">
        <w:rPr>
          <w:rFonts w:ascii="Times New Roman" w:hAnsi="Times New Roman" w:cs="Times New Roman"/>
          <w:color w:val="000000"/>
          <w:sz w:val="24"/>
          <w:szCs w:val="24"/>
        </w:rPr>
        <w:t xml:space="preserve"> R837@HM-NPs for 24 h. </w:t>
      </w:r>
      <w:r w:rsidR="00D71345" w:rsidRPr="00D71345">
        <w:rPr>
          <w:rFonts w:ascii="Times New Roman" w:hAnsi="Times New Roman" w:cs="Times New Roman"/>
          <w:color w:val="000000"/>
          <w:sz w:val="24"/>
          <w:szCs w:val="24"/>
        </w:rPr>
        <w:t>*</w:t>
      </w:r>
      <w:r w:rsidR="00D71345" w:rsidRPr="00D71345">
        <w:rPr>
          <w:rFonts w:ascii="Times New Roman" w:hAnsi="Times New Roman" w:cs="Times New Roman"/>
          <w:i/>
          <w:iCs/>
          <w:color w:val="000000"/>
          <w:sz w:val="24"/>
          <w:szCs w:val="24"/>
        </w:rPr>
        <w:t>P</w:t>
      </w:r>
      <w:r w:rsidR="00D71345" w:rsidRPr="00D71345">
        <w:rPr>
          <w:rFonts w:ascii="Times New Roman" w:hAnsi="Times New Roman" w:cs="Times New Roman"/>
          <w:color w:val="000000"/>
          <w:sz w:val="24"/>
          <w:szCs w:val="24"/>
        </w:rPr>
        <w:t xml:space="preserve"> &lt; 0.05, **</w:t>
      </w:r>
      <w:r w:rsidR="00D71345" w:rsidRPr="00D71345">
        <w:rPr>
          <w:rFonts w:ascii="Times New Roman" w:hAnsi="Times New Roman" w:cs="Times New Roman"/>
          <w:i/>
          <w:iCs/>
          <w:color w:val="000000"/>
          <w:sz w:val="24"/>
          <w:szCs w:val="24"/>
        </w:rPr>
        <w:t>P</w:t>
      </w:r>
      <w:r w:rsidR="00D71345" w:rsidRPr="00D71345">
        <w:rPr>
          <w:rFonts w:ascii="Times New Roman" w:hAnsi="Times New Roman" w:cs="Times New Roman"/>
          <w:color w:val="000000"/>
          <w:sz w:val="24"/>
          <w:szCs w:val="24"/>
        </w:rPr>
        <w:t xml:space="preserve"> </w:t>
      </w:r>
      <w:r w:rsidR="00D71345" w:rsidRPr="00D71345">
        <w:rPr>
          <w:rFonts w:ascii="Times New Roman" w:hAnsi="Times New Roman" w:cs="Times New Roman"/>
          <w:color w:val="000000"/>
          <w:sz w:val="24"/>
          <w:szCs w:val="24"/>
        </w:rPr>
        <w:lastRenderedPageBreak/>
        <w:t>&lt; 0.01</w:t>
      </w:r>
      <w:r w:rsidR="00D71345" w:rsidRPr="00D71345">
        <w:rPr>
          <w:rFonts w:ascii="Times New Roman" w:hAnsi="Times New Roman" w:cs="Times New Roman" w:hint="eastAsia"/>
          <w:color w:val="000000"/>
          <w:sz w:val="24"/>
          <w:szCs w:val="24"/>
        </w:rPr>
        <w:t>.</w:t>
      </w:r>
    </w:p>
    <w:p w14:paraId="3BABC0F0" w14:textId="7CD0E45F" w:rsidR="007D0A1A" w:rsidRPr="00104B66" w:rsidRDefault="00302E3F" w:rsidP="00302E3F">
      <w:pPr>
        <w:spacing w:line="360" w:lineRule="auto"/>
        <w:rPr>
          <w:rFonts w:ascii="Times New Roman" w:hAnsi="Times New Roman" w:cs="Times New Roman"/>
          <w:color w:val="000000"/>
          <w:sz w:val="24"/>
          <w:szCs w:val="24"/>
        </w:rPr>
      </w:pPr>
      <w:bookmarkStart w:id="13" w:name="_Hlk84685015"/>
      <w:r w:rsidRPr="007E3C6E">
        <w:rPr>
          <w:rFonts w:ascii="Times New Roman" w:hAnsi="Times New Roman" w:cs="Times New Roman"/>
          <w:b/>
          <w:bCs/>
          <w:color w:val="000000"/>
          <w:sz w:val="24"/>
          <w:szCs w:val="24"/>
        </w:rPr>
        <w:t>Fig</w:t>
      </w:r>
      <w:r w:rsidR="00D478DE" w:rsidRPr="007E3C6E">
        <w:rPr>
          <w:rFonts w:ascii="Times New Roman" w:hAnsi="Times New Roman" w:cs="Times New Roman"/>
          <w:b/>
          <w:bCs/>
          <w:color w:val="000000"/>
          <w:sz w:val="24"/>
          <w:szCs w:val="24"/>
        </w:rPr>
        <w:t>ure</w:t>
      </w:r>
      <w:r w:rsidRPr="007E3C6E">
        <w:rPr>
          <w:rFonts w:ascii="Times New Roman" w:hAnsi="Times New Roman" w:cs="Times New Roman"/>
          <w:b/>
          <w:bCs/>
          <w:color w:val="000000"/>
          <w:sz w:val="24"/>
          <w:szCs w:val="24"/>
        </w:rPr>
        <w:t xml:space="preserve"> S</w:t>
      </w:r>
      <w:r w:rsidR="007D0A1A" w:rsidRPr="007E3C6E">
        <w:rPr>
          <w:rFonts w:ascii="Times New Roman" w:hAnsi="Times New Roman" w:cs="Times New Roman"/>
          <w:b/>
          <w:bCs/>
          <w:color w:val="000000"/>
          <w:sz w:val="24"/>
          <w:szCs w:val="24"/>
        </w:rPr>
        <w:t>5</w:t>
      </w:r>
      <w:bookmarkEnd w:id="13"/>
      <w:r w:rsidR="00D478DE" w:rsidRPr="00104B66">
        <w:rPr>
          <w:rFonts w:ascii="Times New Roman" w:hAnsi="Times New Roman" w:cs="Times New Roman"/>
          <w:color w:val="000000"/>
          <w:sz w:val="24"/>
          <w:szCs w:val="24"/>
        </w:rPr>
        <w:t>.</w:t>
      </w:r>
      <w:r w:rsidRPr="00104B66">
        <w:rPr>
          <w:rFonts w:ascii="Times New Roman" w:hAnsi="Times New Roman" w:cs="Times New Roman"/>
          <w:color w:val="000000"/>
          <w:sz w:val="24"/>
          <w:szCs w:val="24"/>
        </w:rPr>
        <w:t xml:space="preserve"> In vitro cytotoxicity of</w:t>
      </w:r>
      <w:r w:rsidR="00B607EC" w:rsidRPr="00104B66">
        <w:rPr>
          <w:rFonts w:ascii="Times New Roman" w:hAnsi="Times New Roman" w:cs="Times New Roman"/>
          <w:color w:val="000000"/>
          <w:sz w:val="24"/>
          <w:szCs w:val="24"/>
        </w:rPr>
        <w:t xml:space="preserve"> </w:t>
      </w:r>
      <w:r w:rsidR="00BB2BE2" w:rsidRPr="00104B66">
        <w:rPr>
          <w:rFonts w:ascii="Times New Roman" w:hAnsi="Times New Roman" w:cs="Times New Roman"/>
          <w:color w:val="000000"/>
          <w:sz w:val="24"/>
          <w:szCs w:val="24"/>
        </w:rPr>
        <w:t xml:space="preserve">the </w:t>
      </w:r>
      <w:r w:rsidRPr="00104B66">
        <w:rPr>
          <w:rFonts w:ascii="Times New Roman" w:hAnsi="Times New Roman" w:cs="Times New Roman"/>
          <w:color w:val="000000"/>
          <w:sz w:val="24"/>
          <w:szCs w:val="24"/>
        </w:rPr>
        <w:t>T lymphocytes</w:t>
      </w:r>
      <w:r w:rsidR="00091CBA" w:rsidRPr="00104B66">
        <w:rPr>
          <w:rFonts w:ascii="Times New Roman" w:hAnsi="Times New Roman" w:cs="Times New Roman"/>
          <w:color w:val="000000"/>
          <w:sz w:val="24"/>
          <w:szCs w:val="24"/>
        </w:rPr>
        <w:t xml:space="preserve"> </w:t>
      </w:r>
      <w:r w:rsidR="00547F9B" w:rsidRPr="00104B66">
        <w:rPr>
          <w:rFonts w:ascii="Times New Roman" w:hAnsi="Times New Roman" w:cs="Times New Roman"/>
          <w:color w:val="000000"/>
          <w:sz w:val="24"/>
          <w:szCs w:val="24"/>
        </w:rPr>
        <w:t>activated</w:t>
      </w:r>
      <w:r w:rsidR="00547F9B" w:rsidRPr="00104B66">
        <w:rPr>
          <w:rFonts w:ascii="Times New Roman" w:hAnsi="Times New Roman" w:cs="Times New Roman" w:hint="eastAsia"/>
          <w:color w:val="000000"/>
          <w:sz w:val="24"/>
          <w:szCs w:val="24"/>
        </w:rPr>
        <w:t xml:space="preserve"> </w:t>
      </w:r>
      <w:r w:rsidR="00091CBA" w:rsidRPr="00104B66">
        <w:rPr>
          <w:rFonts w:ascii="Times New Roman" w:hAnsi="Times New Roman" w:cs="Times New Roman" w:hint="eastAsia"/>
          <w:color w:val="000000"/>
          <w:sz w:val="24"/>
          <w:szCs w:val="24"/>
        </w:rPr>
        <w:t>by</w:t>
      </w:r>
      <w:r w:rsidR="00091CBA" w:rsidRPr="00104B66">
        <w:rPr>
          <w:rFonts w:ascii="TimesNewRoman" w:hAnsi="TimesNewRoman"/>
          <w:color w:val="000000"/>
          <w:sz w:val="24"/>
          <w:szCs w:val="24"/>
        </w:rPr>
        <w:t xml:space="preserve"> </w:t>
      </w:r>
      <w:r w:rsidR="00D57E1A" w:rsidRPr="00104B66">
        <w:rPr>
          <w:rFonts w:ascii="Times New Roman" w:hAnsi="Times New Roman" w:cs="Times New Roman"/>
          <w:color w:val="000000"/>
          <w:sz w:val="24"/>
          <w:szCs w:val="24"/>
        </w:rPr>
        <w:t>hybrid membrane</w:t>
      </w:r>
      <w:r w:rsidR="00D57E1A" w:rsidRPr="00104B66">
        <w:rPr>
          <w:rFonts w:ascii="TimesNewRoman" w:hAnsi="TimesNewRoman"/>
          <w:color w:val="000000"/>
          <w:sz w:val="24"/>
          <w:szCs w:val="24"/>
        </w:rPr>
        <w:t xml:space="preserve"> </w:t>
      </w:r>
      <w:proofErr w:type="spellStart"/>
      <w:r w:rsidR="00D57E1A" w:rsidRPr="00104B66">
        <w:rPr>
          <w:rFonts w:ascii="TimesNewRoman" w:hAnsi="TimesNewRoman"/>
          <w:color w:val="000000"/>
          <w:sz w:val="24"/>
          <w:szCs w:val="24"/>
        </w:rPr>
        <w:t>nanovaccine</w:t>
      </w:r>
      <w:proofErr w:type="spellEnd"/>
      <w:r w:rsidR="00091CBA" w:rsidRPr="00104B66">
        <w:rPr>
          <w:rFonts w:ascii="TimesNewRoman" w:hAnsi="TimesNewRoman"/>
          <w:color w:val="000000"/>
          <w:sz w:val="24"/>
          <w:szCs w:val="24"/>
        </w:rPr>
        <w:t>-treated DCs</w:t>
      </w:r>
      <w:r w:rsidRPr="00104B66">
        <w:rPr>
          <w:rFonts w:ascii="Times New Roman" w:hAnsi="Times New Roman" w:cs="Times New Roman"/>
          <w:color w:val="000000"/>
          <w:sz w:val="24"/>
          <w:szCs w:val="24"/>
        </w:rPr>
        <w:t xml:space="preserve"> to </w:t>
      </w:r>
      <w:r w:rsidR="00B607EC" w:rsidRPr="00104B66">
        <w:rPr>
          <w:rFonts w:ascii="Times New Roman" w:hAnsi="Times New Roman" w:cs="Times New Roman"/>
          <w:color w:val="000000"/>
          <w:sz w:val="24"/>
          <w:szCs w:val="24"/>
        </w:rPr>
        <w:t>HBL-100</w:t>
      </w:r>
      <w:r w:rsidRPr="00104B66">
        <w:rPr>
          <w:rFonts w:ascii="Times New Roman" w:hAnsi="Times New Roman" w:cs="Times New Roman"/>
          <w:color w:val="000000"/>
          <w:sz w:val="24"/>
          <w:szCs w:val="24"/>
        </w:rPr>
        <w:t xml:space="preserve">, 4T1, and </w:t>
      </w:r>
      <w:r w:rsidR="00B607EC" w:rsidRPr="00104B66">
        <w:rPr>
          <w:rFonts w:ascii="Times New Roman" w:hAnsi="Times New Roman" w:cs="Times New Roman"/>
          <w:color w:val="000000"/>
          <w:sz w:val="24"/>
          <w:szCs w:val="24"/>
        </w:rPr>
        <w:t>B16F10</w:t>
      </w:r>
      <w:r w:rsidRPr="00104B66">
        <w:rPr>
          <w:rFonts w:ascii="Times New Roman" w:hAnsi="Times New Roman" w:cs="Times New Roman"/>
          <w:color w:val="000000"/>
          <w:sz w:val="24"/>
          <w:szCs w:val="24"/>
        </w:rPr>
        <w:t xml:space="preserve"> cells.</w:t>
      </w:r>
      <w:r w:rsidR="00D71345" w:rsidRPr="00D71345">
        <w:rPr>
          <w:rFonts w:ascii="Arial" w:eastAsia="DengXian" w:hAnsi="Arial" w:cs="Arial"/>
          <w:color w:val="000000"/>
          <w:kern w:val="0"/>
          <w:sz w:val="20"/>
          <w:szCs w:val="20"/>
          <w:lang w:eastAsia="en-US"/>
        </w:rPr>
        <w:t xml:space="preserve"> </w:t>
      </w:r>
      <w:r w:rsidR="00D71345" w:rsidRPr="00D71345">
        <w:rPr>
          <w:rFonts w:ascii="Times New Roman" w:hAnsi="Times New Roman" w:cs="Times New Roman"/>
          <w:color w:val="000000"/>
          <w:sz w:val="24"/>
          <w:szCs w:val="24"/>
        </w:rPr>
        <w:t>*</w:t>
      </w:r>
      <w:r w:rsidR="00D71345" w:rsidRPr="00D71345">
        <w:rPr>
          <w:rFonts w:ascii="Times New Roman" w:hAnsi="Times New Roman" w:cs="Times New Roman"/>
          <w:i/>
          <w:iCs/>
          <w:color w:val="000000"/>
          <w:sz w:val="24"/>
          <w:szCs w:val="24"/>
        </w:rPr>
        <w:t>P</w:t>
      </w:r>
      <w:r w:rsidR="00D71345" w:rsidRPr="00D71345">
        <w:rPr>
          <w:rFonts w:ascii="Times New Roman" w:hAnsi="Times New Roman" w:cs="Times New Roman"/>
          <w:color w:val="000000"/>
          <w:sz w:val="24"/>
          <w:szCs w:val="24"/>
        </w:rPr>
        <w:t xml:space="preserve"> &lt; 0.05, **</w:t>
      </w:r>
      <w:r w:rsidR="00D71345" w:rsidRPr="00D71345">
        <w:rPr>
          <w:rFonts w:ascii="Times New Roman" w:hAnsi="Times New Roman" w:cs="Times New Roman"/>
          <w:i/>
          <w:iCs/>
          <w:color w:val="000000"/>
          <w:sz w:val="24"/>
          <w:szCs w:val="24"/>
        </w:rPr>
        <w:t>P</w:t>
      </w:r>
      <w:r w:rsidR="00D71345" w:rsidRPr="00D71345">
        <w:rPr>
          <w:rFonts w:ascii="Times New Roman" w:hAnsi="Times New Roman" w:cs="Times New Roman"/>
          <w:color w:val="000000"/>
          <w:sz w:val="24"/>
          <w:szCs w:val="24"/>
        </w:rPr>
        <w:t xml:space="preserve"> &lt; 0.01</w:t>
      </w:r>
      <w:r w:rsidR="00D71345" w:rsidRPr="00D71345">
        <w:rPr>
          <w:rFonts w:ascii="Times New Roman" w:hAnsi="Times New Roman" w:cs="Times New Roman" w:hint="eastAsia"/>
          <w:color w:val="000000"/>
          <w:sz w:val="24"/>
          <w:szCs w:val="24"/>
        </w:rPr>
        <w:t>.</w:t>
      </w:r>
    </w:p>
    <w:p w14:paraId="4EC230A7" w14:textId="42CCD145" w:rsidR="007B3C39" w:rsidRPr="00104B66" w:rsidRDefault="007B3C39" w:rsidP="00302E3F">
      <w:pPr>
        <w:spacing w:line="360" w:lineRule="auto"/>
        <w:rPr>
          <w:rFonts w:ascii="Times-Roman" w:hAnsi="Times-Roman" w:hint="eastAsia"/>
          <w:color w:val="000000"/>
          <w:sz w:val="24"/>
          <w:szCs w:val="24"/>
        </w:rPr>
      </w:pPr>
      <w:r w:rsidRPr="007E3C6E">
        <w:rPr>
          <w:rFonts w:ascii="Times New Roman" w:hAnsi="Times New Roman" w:cs="Times New Roman"/>
          <w:b/>
          <w:bCs/>
          <w:color w:val="000000"/>
          <w:sz w:val="24"/>
          <w:szCs w:val="24"/>
        </w:rPr>
        <w:t>Fig</w:t>
      </w:r>
      <w:r w:rsidR="00D478DE" w:rsidRPr="007E3C6E">
        <w:rPr>
          <w:rFonts w:ascii="Times New Roman" w:hAnsi="Times New Roman" w:cs="Times New Roman"/>
          <w:b/>
          <w:bCs/>
          <w:color w:val="000000"/>
          <w:sz w:val="24"/>
          <w:szCs w:val="24"/>
        </w:rPr>
        <w:t>ure</w:t>
      </w:r>
      <w:r w:rsidRPr="007E3C6E">
        <w:rPr>
          <w:rFonts w:ascii="Times New Roman" w:hAnsi="Times New Roman" w:cs="Times New Roman"/>
          <w:b/>
          <w:bCs/>
          <w:color w:val="000000"/>
          <w:sz w:val="24"/>
          <w:szCs w:val="24"/>
        </w:rPr>
        <w:t xml:space="preserve"> S6</w:t>
      </w:r>
      <w:r w:rsidR="00D478DE" w:rsidRPr="00104B66">
        <w:rPr>
          <w:rFonts w:ascii="Times New Roman" w:hAnsi="Times New Roman" w:cs="Times New Roman"/>
          <w:color w:val="000000"/>
          <w:sz w:val="24"/>
          <w:szCs w:val="24"/>
        </w:rPr>
        <w:t>.</w:t>
      </w:r>
      <w:r w:rsidRPr="00104B66">
        <w:rPr>
          <w:rFonts w:ascii="Times New Roman" w:hAnsi="Times New Roman" w:cs="Times New Roman"/>
          <w:color w:val="000000"/>
          <w:sz w:val="24"/>
          <w:szCs w:val="24"/>
        </w:rPr>
        <w:t xml:space="preserve"> </w:t>
      </w:r>
      <w:r w:rsidR="00B4351D" w:rsidRPr="00104B66">
        <w:rPr>
          <w:rFonts w:ascii="Times New Roman" w:hAnsi="Times New Roman" w:cs="Times New Roman"/>
          <w:color w:val="000000"/>
          <w:sz w:val="24"/>
          <w:szCs w:val="24"/>
        </w:rPr>
        <w:t xml:space="preserve">Representative statistical data to show </w:t>
      </w:r>
      <w:r w:rsidR="00157C06" w:rsidRPr="00104B66">
        <w:rPr>
          <w:rFonts w:ascii="Times New Roman" w:hAnsi="Times New Roman" w:cs="Times New Roman"/>
          <w:color w:val="000000"/>
          <w:sz w:val="24"/>
          <w:szCs w:val="24"/>
        </w:rPr>
        <w:t>BM</w:t>
      </w:r>
      <w:r w:rsidR="00B4351D" w:rsidRPr="00104B66">
        <w:rPr>
          <w:rFonts w:ascii="Times New Roman" w:hAnsi="Times New Roman" w:cs="Times New Roman"/>
          <w:color w:val="000000"/>
          <w:sz w:val="24"/>
          <w:szCs w:val="24"/>
        </w:rPr>
        <w:t>DCs maturation in lymph nodes induced by different treatments in vivo.</w:t>
      </w:r>
      <w:r w:rsidR="00D71345" w:rsidRPr="00D71345">
        <w:rPr>
          <w:rFonts w:ascii="Arial" w:eastAsia="DengXian" w:hAnsi="Arial" w:cs="Arial"/>
          <w:color w:val="000000"/>
          <w:kern w:val="0"/>
          <w:sz w:val="20"/>
          <w:szCs w:val="20"/>
          <w:lang w:eastAsia="en-US"/>
        </w:rPr>
        <w:t xml:space="preserve"> </w:t>
      </w:r>
      <w:r w:rsidR="00D71345" w:rsidRPr="00D71345">
        <w:rPr>
          <w:rFonts w:ascii="Times New Roman" w:hAnsi="Times New Roman" w:cs="Times New Roman"/>
          <w:color w:val="000000"/>
          <w:sz w:val="24"/>
          <w:szCs w:val="24"/>
        </w:rPr>
        <w:t>*</w:t>
      </w:r>
      <w:r w:rsidR="00D71345" w:rsidRPr="00D71345">
        <w:rPr>
          <w:rFonts w:ascii="Times New Roman" w:hAnsi="Times New Roman" w:cs="Times New Roman"/>
          <w:i/>
          <w:iCs/>
          <w:color w:val="000000"/>
          <w:sz w:val="24"/>
          <w:szCs w:val="24"/>
        </w:rPr>
        <w:t>P</w:t>
      </w:r>
      <w:r w:rsidR="00D71345" w:rsidRPr="00D71345">
        <w:rPr>
          <w:rFonts w:ascii="Times New Roman" w:hAnsi="Times New Roman" w:cs="Times New Roman"/>
          <w:color w:val="000000"/>
          <w:sz w:val="24"/>
          <w:szCs w:val="24"/>
        </w:rPr>
        <w:t xml:space="preserve"> &lt; 0.05, **</w:t>
      </w:r>
      <w:r w:rsidR="00D71345" w:rsidRPr="00D71345">
        <w:rPr>
          <w:rFonts w:ascii="Times New Roman" w:hAnsi="Times New Roman" w:cs="Times New Roman"/>
          <w:i/>
          <w:iCs/>
          <w:color w:val="000000"/>
          <w:sz w:val="24"/>
          <w:szCs w:val="24"/>
        </w:rPr>
        <w:t>P</w:t>
      </w:r>
      <w:r w:rsidR="00D71345" w:rsidRPr="00D71345">
        <w:rPr>
          <w:rFonts w:ascii="Times New Roman" w:hAnsi="Times New Roman" w:cs="Times New Roman"/>
          <w:color w:val="000000"/>
          <w:sz w:val="24"/>
          <w:szCs w:val="24"/>
        </w:rPr>
        <w:t xml:space="preserve"> &lt; 0.01</w:t>
      </w:r>
      <w:r w:rsidR="00D71345" w:rsidRPr="00D71345">
        <w:rPr>
          <w:rFonts w:ascii="Times New Roman" w:hAnsi="Times New Roman" w:cs="Times New Roman" w:hint="eastAsia"/>
          <w:color w:val="000000"/>
          <w:sz w:val="24"/>
          <w:szCs w:val="24"/>
        </w:rPr>
        <w:t>.</w:t>
      </w:r>
    </w:p>
    <w:p w14:paraId="5868CC7B" w14:textId="3268363D" w:rsidR="009744F8" w:rsidRPr="00104B66" w:rsidRDefault="009744F8" w:rsidP="00302E3F">
      <w:pPr>
        <w:spacing w:line="360" w:lineRule="auto"/>
        <w:rPr>
          <w:rFonts w:ascii="Times New Roman" w:hAnsi="Times New Roman" w:cs="Times New Roman"/>
          <w:color w:val="000000"/>
          <w:sz w:val="24"/>
          <w:szCs w:val="24"/>
        </w:rPr>
      </w:pPr>
      <w:r w:rsidRPr="007E3C6E">
        <w:rPr>
          <w:rFonts w:ascii="Times New Roman" w:hAnsi="Times New Roman" w:cs="Times New Roman"/>
          <w:b/>
          <w:bCs/>
          <w:color w:val="000000"/>
          <w:sz w:val="24"/>
          <w:szCs w:val="24"/>
        </w:rPr>
        <w:t>Fig</w:t>
      </w:r>
      <w:r w:rsidR="00D478DE" w:rsidRPr="007E3C6E">
        <w:rPr>
          <w:rFonts w:ascii="Times New Roman" w:hAnsi="Times New Roman" w:cs="Times New Roman"/>
          <w:b/>
          <w:bCs/>
          <w:color w:val="000000"/>
          <w:sz w:val="24"/>
          <w:szCs w:val="24"/>
        </w:rPr>
        <w:t xml:space="preserve">ure </w:t>
      </w:r>
      <w:r w:rsidRPr="007E3C6E">
        <w:rPr>
          <w:rFonts w:ascii="Times New Roman" w:hAnsi="Times New Roman" w:cs="Times New Roman"/>
          <w:b/>
          <w:bCs/>
          <w:color w:val="000000"/>
          <w:sz w:val="24"/>
          <w:szCs w:val="24"/>
        </w:rPr>
        <w:t>S7</w:t>
      </w:r>
      <w:r w:rsidR="00D478DE" w:rsidRPr="00104B66">
        <w:rPr>
          <w:rFonts w:ascii="Times New Roman" w:hAnsi="Times New Roman" w:cs="Times New Roman"/>
          <w:color w:val="000000"/>
          <w:sz w:val="24"/>
          <w:szCs w:val="24"/>
        </w:rPr>
        <w:t>.</w:t>
      </w:r>
      <w:r w:rsidRPr="00104B66">
        <w:rPr>
          <w:rFonts w:ascii="Times New Roman" w:hAnsi="Times New Roman" w:cs="Times New Roman"/>
          <w:color w:val="000000"/>
          <w:sz w:val="24"/>
          <w:szCs w:val="24"/>
        </w:rPr>
        <w:t xml:space="preserve"> Representative data of CD3</w:t>
      </w:r>
      <w:r w:rsidRPr="00104B66">
        <w:rPr>
          <w:rFonts w:ascii="Times New Roman" w:hAnsi="Times New Roman" w:cs="Times New Roman"/>
          <w:color w:val="000000"/>
          <w:sz w:val="24"/>
          <w:szCs w:val="24"/>
          <w:vertAlign w:val="superscript"/>
        </w:rPr>
        <w:t>+</w:t>
      </w:r>
      <w:r w:rsidRPr="00104B66">
        <w:rPr>
          <w:rFonts w:ascii="Times New Roman" w:hAnsi="Times New Roman" w:cs="Times New Roman"/>
          <w:color w:val="000000"/>
          <w:sz w:val="24"/>
          <w:szCs w:val="24"/>
        </w:rPr>
        <w:t>CD8</w:t>
      </w:r>
      <w:r w:rsidRPr="00104B66">
        <w:rPr>
          <w:rFonts w:ascii="Times New Roman" w:hAnsi="Times New Roman" w:cs="Times New Roman"/>
          <w:color w:val="000000"/>
          <w:sz w:val="24"/>
          <w:szCs w:val="24"/>
          <w:vertAlign w:val="superscript"/>
        </w:rPr>
        <w:t>+</w:t>
      </w:r>
      <w:r w:rsidRPr="00104B66">
        <w:rPr>
          <w:rFonts w:ascii="Times New Roman" w:hAnsi="Times New Roman" w:cs="Times New Roman"/>
          <w:color w:val="000000"/>
          <w:sz w:val="24"/>
          <w:szCs w:val="24"/>
        </w:rPr>
        <w:t xml:space="preserve">T cells </w:t>
      </w:r>
      <w:r w:rsidR="00A44241" w:rsidRPr="00104B66">
        <w:rPr>
          <w:rFonts w:ascii="Times New Roman" w:hAnsi="Times New Roman" w:cs="Times New Roman"/>
          <w:color w:val="000000"/>
          <w:sz w:val="24"/>
          <w:szCs w:val="24"/>
        </w:rPr>
        <w:t xml:space="preserve">in tumors after </w:t>
      </w:r>
      <w:r w:rsidR="00B71BA0" w:rsidRPr="00104B66">
        <w:rPr>
          <w:rFonts w:ascii="Times New Roman" w:hAnsi="Times New Roman" w:cs="Times New Roman"/>
          <w:color w:val="000000"/>
          <w:sz w:val="24"/>
          <w:szCs w:val="24"/>
        </w:rPr>
        <w:t>different</w:t>
      </w:r>
      <w:r w:rsidR="00A44241" w:rsidRPr="00104B66">
        <w:rPr>
          <w:rFonts w:ascii="Times New Roman" w:hAnsi="Times New Roman" w:cs="Times New Roman"/>
          <w:color w:val="000000"/>
          <w:sz w:val="24"/>
          <w:szCs w:val="24"/>
        </w:rPr>
        <w:t xml:space="preserve"> treatments.</w:t>
      </w:r>
      <w:r w:rsidR="00D71345" w:rsidRPr="00D71345">
        <w:rPr>
          <w:rFonts w:ascii="Arial" w:eastAsia="DengXian" w:hAnsi="Arial" w:cs="Arial"/>
          <w:color w:val="000000"/>
          <w:kern w:val="0"/>
          <w:sz w:val="20"/>
          <w:szCs w:val="20"/>
          <w:lang w:eastAsia="en-US"/>
        </w:rPr>
        <w:t xml:space="preserve"> </w:t>
      </w:r>
      <w:r w:rsidR="00D71345" w:rsidRPr="00D71345">
        <w:rPr>
          <w:rFonts w:ascii="Times New Roman" w:hAnsi="Times New Roman" w:cs="Times New Roman"/>
          <w:color w:val="000000"/>
          <w:sz w:val="24"/>
          <w:szCs w:val="24"/>
        </w:rPr>
        <w:t>*</w:t>
      </w:r>
      <w:r w:rsidR="00D71345" w:rsidRPr="00D71345">
        <w:rPr>
          <w:rFonts w:ascii="Times New Roman" w:hAnsi="Times New Roman" w:cs="Times New Roman"/>
          <w:i/>
          <w:iCs/>
          <w:color w:val="000000"/>
          <w:sz w:val="24"/>
          <w:szCs w:val="24"/>
        </w:rPr>
        <w:t>P</w:t>
      </w:r>
      <w:r w:rsidR="00D71345" w:rsidRPr="00D71345">
        <w:rPr>
          <w:rFonts w:ascii="Times New Roman" w:hAnsi="Times New Roman" w:cs="Times New Roman"/>
          <w:color w:val="000000"/>
          <w:sz w:val="24"/>
          <w:szCs w:val="24"/>
        </w:rPr>
        <w:t xml:space="preserve"> &lt; 0.05, **</w:t>
      </w:r>
      <w:r w:rsidR="00D71345" w:rsidRPr="00D71345">
        <w:rPr>
          <w:rFonts w:ascii="Times New Roman" w:hAnsi="Times New Roman" w:cs="Times New Roman"/>
          <w:i/>
          <w:iCs/>
          <w:color w:val="000000"/>
          <w:sz w:val="24"/>
          <w:szCs w:val="24"/>
        </w:rPr>
        <w:t>P</w:t>
      </w:r>
      <w:r w:rsidR="00D71345" w:rsidRPr="00D71345">
        <w:rPr>
          <w:rFonts w:ascii="Times New Roman" w:hAnsi="Times New Roman" w:cs="Times New Roman"/>
          <w:color w:val="000000"/>
          <w:sz w:val="24"/>
          <w:szCs w:val="24"/>
        </w:rPr>
        <w:t xml:space="preserve"> &lt; 0.01</w:t>
      </w:r>
      <w:r w:rsidR="00D71345" w:rsidRPr="00D71345">
        <w:rPr>
          <w:rFonts w:ascii="Times New Roman" w:hAnsi="Times New Roman" w:cs="Times New Roman" w:hint="eastAsia"/>
          <w:color w:val="000000"/>
          <w:sz w:val="24"/>
          <w:szCs w:val="24"/>
        </w:rPr>
        <w:t>.</w:t>
      </w:r>
    </w:p>
    <w:p w14:paraId="5B0A6D4D" w14:textId="3AE65ACA" w:rsidR="00522C7E" w:rsidRPr="00104B66" w:rsidRDefault="00522C7E" w:rsidP="00522C7E">
      <w:pPr>
        <w:spacing w:line="360" w:lineRule="auto"/>
        <w:rPr>
          <w:rFonts w:ascii="Times New Roman" w:hAnsi="Times New Roman" w:cs="Times New Roman"/>
          <w:color w:val="000000"/>
          <w:sz w:val="24"/>
          <w:szCs w:val="24"/>
        </w:rPr>
      </w:pPr>
      <w:r w:rsidRPr="007E3C6E">
        <w:rPr>
          <w:rFonts w:ascii="Times New Roman" w:hAnsi="Times New Roman" w:cs="Times New Roman"/>
          <w:b/>
          <w:bCs/>
          <w:color w:val="000000"/>
          <w:sz w:val="24"/>
          <w:szCs w:val="24"/>
        </w:rPr>
        <w:t>Fig</w:t>
      </w:r>
      <w:r w:rsidR="00D478DE" w:rsidRPr="007E3C6E">
        <w:rPr>
          <w:rFonts w:ascii="Times New Roman" w:hAnsi="Times New Roman" w:cs="Times New Roman"/>
          <w:b/>
          <w:bCs/>
          <w:color w:val="000000"/>
          <w:sz w:val="24"/>
          <w:szCs w:val="24"/>
        </w:rPr>
        <w:t>ure</w:t>
      </w:r>
      <w:r w:rsidRPr="007E3C6E">
        <w:rPr>
          <w:rFonts w:ascii="Times New Roman" w:hAnsi="Times New Roman" w:cs="Times New Roman"/>
          <w:b/>
          <w:bCs/>
          <w:color w:val="000000"/>
          <w:sz w:val="24"/>
          <w:szCs w:val="24"/>
        </w:rPr>
        <w:t xml:space="preserve"> S</w:t>
      </w:r>
      <w:r w:rsidR="00C52250" w:rsidRPr="007E3C6E">
        <w:rPr>
          <w:rFonts w:ascii="Times New Roman" w:hAnsi="Times New Roman" w:cs="Times New Roman"/>
          <w:b/>
          <w:bCs/>
          <w:color w:val="000000"/>
          <w:sz w:val="24"/>
          <w:szCs w:val="24"/>
        </w:rPr>
        <w:t>8</w:t>
      </w:r>
      <w:r w:rsidR="00D478DE" w:rsidRPr="00104B66">
        <w:rPr>
          <w:rFonts w:ascii="Times New Roman" w:hAnsi="Times New Roman" w:cs="Times New Roman"/>
          <w:color w:val="000000"/>
          <w:sz w:val="24"/>
          <w:szCs w:val="24"/>
        </w:rPr>
        <w:t>.</w:t>
      </w:r>
      <w:r w:rsidRPr="00104B66">
        <w:rPr>
          <w:rFonts w:ascii="Times New Roman" w:hAnsi="Times New Roman" w:cs="Times New Roman"/>
          <w:b/>
          <w:bCs/>
          <w:color w:val="000000"/>
          <w:sz w:val="24"/>
          <w:szCs w:val="24"/>
        </w:rPr>
        <w:t xml:space="preserve"> </w:t>
      </w:r>
      <w:r w:rsidRPr="00104B66">
        <w:rPr>
          <w:rFonts w:ascii="Times New Roman" w:hAnsi="Times New Roman" w:cs="Times New Roman"/>
          <w:color w:val="000000"/>
          <w:sz w:val="24"/>
          <w:szCs w:val="24"/>
        </w:rPr>
        <w:t xml:space="preserve">Tumor growth inhibition ratios of </w:t>
      </w:r>
      <w:r w:rsidRPr="00104B66">
        <w:rPr>
          <w:rFonts w:ascii="Times New Roman" w:eastAsia="SimSun" w:hAnsi="Times New Roman" w:cs="Times New Roman" w:hint="eastAsia"/>
          <w:color w:val="000000"/>
          <w:sz w:val="24"/>
          <w:szCs w:val="24"/>
        </w:rPr>
        <w:t>R</w:t>
      </w:r>
      <w:r w:rsidRPr="00104B66">
        <w:rPr>
          <w:rFonts w:ascii="Times New Roman" w:eastAsia="SimSun" w:hAnsi="Times New Roman" w:cs="Times New Roman"/>
          <w:color w:val="000000"/>
          <w:sz w:val="24"/>
          <w:szCs w:val="24"/>
        </w:rPr>
        <w:t>837@HM-NP</w:t>
      </w:r>
      <w:r w:rsidRPr="00104B66">
        <w:rPr>
          <w:rFonts w:ascii="Times New Roman" w:eastAsia="SimSun" w:hAnsi="Times New Roman" w:cs="Times New Roman" w:hint="eastAsia"/>
          <w:color w:val="000000"/>
          <w:sz w:val="24"/>
          <w:szCs w:val="24"/>
        </w:rPr>
        <w:t>s</w:t>
      </w:r>
      <w:r w:rsidRPr="00104B66">
        <w:rPr>
          <w:rFonts w:ascii="Times New Roman" w:eastAsia="SimSun" w:hAnsi="Times New Roman" w:cs="Times New Roman"/>
          <w:color w:val="000000"/>
          <w:sz w:val="24"/>
          <w:szCs w:val="24"/>
        </w:rPr>
        <w:t xml:space="preserve"> in combination with </w:t>
      </w:r>
      <w:r w:rsidRPr="00104B66">
        <w:rPr>
          <w:rFonts w:ascii="Times New Roman" w:hAnsi="Times New Roman" w:cs="Times New Roman"/>
          <w:color w:val="000000"/>
          <w:sz w:val="24"/>
          <w:szCs w:val="24"/>
        </w:rPr>
        <w:t xml:space="preserve">αPD-1 </w:t>
      </w:r>
      <w:r w:rsidR="00C3437F" w:rsidRPr="00104B66">
        <w:rPr>
          <w:rFonts w:ascii="Times New Roman" w:eastAsia="SimSun" w:hAnsi="Times New Roman" w:cs="Times New Roman"/>
          <w:color w:val="000000"/>
          <w:sz w:val="24"/>
          <w:szCs w:val="24"/>
        </w:rPr>
        <w:t xml:space="preserve">against </w:t>
      </w:r>
      <w:r w:rsidRPr="00104B66">
        <w:rPr>
          <w:rFonts w:ascii="Times New Roman" w:hAnsi="Times New Roman" w:cs="Times New Roman"/>
          <w:color w:val="000000"/>
          <w:sz w:val="24"/>
          <w:szCs w:val="24"/>
        </w:rPr>
        <w:t>tumor</w:t>
      </w:r>
      <w:r w:rsidR="00C52250" w:rsidRPr="00104B66">
        <w:rPr>
          <w:rFonts w:ascii="Times New Roman" w:hAnsi="Times New Roman" w:cs="Times New Roman"/>
          <w:color w:val="000000"/>
          <w:sz w:val="24"/>
          <w:szCs w:val="24"/>
        </w:rPr>
        <w:t>s</w:t>
      </w:r>
      <w:r w:rsidRPr="00104B66">
        <w:rPr>
          <w:rFonts w:ascii="Times New Roman" w:hAnsi="Times New Roman" w:cs="Times New Roman" w:hint="eastAsia"/>
          <w:b/>
          <w:bCs/>
          <w:color w:val="000000"/>
          <w:sz w:val="24"/>
          <w:szCs w:val="24"/>
        </w:rPr>
        <w:t xml:space="preserve"> </w:t>
      </w:r>
      <w:r w:rsidR="00C3437F" w:rsidRPr="00104B66">
        <w:rPr>
          <w:rFonts w:ascii="Times New Roman" w:hAnsi="Times New Roman" w:cs="Times New Roman"/>
          <w:color w:val="000000"/>
          <w:sz w:val="24"/>
          <w:szCs w:val="24"/>
        </w:rPr>
        <w:t>on</w:t>
      </w:r>
      <w:r w:rsidRPr="00104B66">
        <w:rPr>
          <w:rFonts w:ascii="Times New Roman" w:hAnsi="Times New Roman" w:cs="Times New Roman"/>
          <w:color w:val="000000"/>
          <w:sz w:val="24"/>
          <w:szCs w:val="24"/>
        </w:rPr>
        <w:t xml:space="preserve"> the 24th day of treatment.</w:t>
      </w:r>
      <w:r w:rsidR="00D71345" w:rsidRPr="00D71345">
        <w:rPr>
          <w:rFonts w:ascii="Arial" w:eastAsia="DengXian" w:hAnsi="Arial" w:cs="Arial"/>
          <w:color w:val="000000"/>
          <w:kern w:val="0"/>
          <w:sz w:val="20"/>
          <w:szCs w:val="20"/>
          <w:lang w:eastAsia="en-US"/>
        </w:rPr>
        <w:t xml:space="preserve"> </w:t>
      </w:r>
      <w:r w:rsidR="00D71345" w:rsidRPr="00D71345">
        <w:rPr>
          <w:rFonts w:ascii="Times New Roman" w:hAnsi="Times New Roman" w:cs="Times New Roman"/>
          <w:color w:val="000000"/>
          <w:sz w:val="24"/>
          <w:szCs w:val="24"/>
        </w:rPr>
        <w:t>*</w:t>
      </w:r>
      <w:r w:rsidR="00D71345" w:rsidRPr="00D71345">
        <w:rPr>
          <w:rFonts w:ascii="Times New Roman" w:hAnsi="Times New Roman" w:cs="Times New Roman"/>
          <w:i/>
          <w:iCs/>
          <w:color w:val="000000"/>
          <w:sz w:val="24"/>
          <w:szCs w:val="24"/>
        </w:rPr>
        <w:t>P</w:t>
      </w:r>
      <w:r w:rsidR="00D71345" w:rsidRPr="00D71345">
        <w:rPr>
          <w:rFonts w:ascii="Times New Roman" w:hAnsi="Times New Roman" w:cs="Times New Roman"/>
          <w:color w:val="000000"/>
          <w:sz w:val="24"/>
          <w:szCs w:val="24"/>
        </w:rPr>
        <w:t xml:space="preserve"> &lt; 0.05, **</w:t>
      </w:r>
      <w:r w:rsidR="00D71345" w:rsidRPr="00D71345">
        <w:rPr>
          <w:rFonts w:ascii="Times New Roman" w:hAnsi="Times New Roman" w:cs="Times New Roman"/>
          <w:i/>
          <w:iCs/>
          <w:color w:val="000000"/>
          <w:sz w:val="24"/>
          <w:szCs w:val="24"/>
        </w:rPr>
        <w:t>P</w:t>
      </w:r>
      <w:r w:rsidR="00D71345" w:rsidRPr="00D71345">
        <w:rPr>
          <w:rFonts w:ascii="Times New Roman" w:hAnsi="Times New Roman" w:cs="Times New Roman"/>
          <w:color w:val="000000"/>
          <w:sz w:val="24"/>
          <w:szCs w:val="24"/>
        </w:rPr>
        <w:t xml:space="preserve"> &lt; 0.01</w:t>
      </w:r>
      <w:r w:rsidR="00D71345" w:rsidRPr="00D71345">
        <w:rPr>
          <w:rFonts w:ascii="Times New Roman" w:hAnsi="Times New Roman" w:cs="Times New Roman" w:hint="eastAsia"/>
          <w:color w:val="000000"/>
          <w:sz w:val="24"/>
          <w:szCs w:val="24"/>
        </w:rPr>
        <w:t>.</w:t>
      </w:r>
    </w:p>
    <w:p w14:paraId="03E81845" w14:textId="42543567" w:rsidR="007C3913" w:rsidRPr="00104B66" w:rsidRDefault="007C3913" w:rsidP="007A2756">
      <w:pPr>
        <w:spacing w:line="360" w:lineRule="auto"/>
        <w:rPr>
          <w:rFonts w:ascii="Times New Roman" w:hAnsi="Times New Roman" w:cs="Times New Roman"/>
          <w:b/>
          <w:bCs/>
          <w:color w:val="000000"/>
          <w:sz w:val="24"/>
          <w:szCs w:val="24"/>
        </w:rPr>
      </w:pPr>
      <w:r w:rsidRPr="007E3C6E">
        <w:rPr>
          <w:rFonts w:ascii="Times New Roman" w:hAnsi="Times New Roman" w:cs="Times New Roman" w:hint="eastAsia"/>
          <w:b/>
          <w:bCs/>
          <w:color w:val="000000"/>
          <w:sz w:val="24"/>
          <w:szCs w:val="24"/>
        </w:rPr>
        <w:t>F</w:t>
      </w:r>
      <w:r w:rsidRPr="007E3C6E">
        <w:rPr>
          <w:rFonts w:ascii="Times New Roman" w:hAnsi="Times New Roman" w:cs="Times New Roman"/>
          <w:b/>
          <w:bCs/>
          <w:color w:val="000000"/>
          <w:sz w:val="24"/>
          <w:szCs w:val="24"/>
        </w:rPr>
        <w:t>ig</w:t>
      </w:r>
      <w:r w:rsidR="00D478DE" w:rsidRPr="007E3C6E">
        <w:rPr>
          <w:rFonts w:ascii="Times New Roman" w:hAnsi="Times New Roman" w:cs="Times New Roman"/>
          <w:b/>
          <w:bCs/>
          <w:color w:val="000000"/>
          <w:sz w:val="24"/>
          <w:szCs w:val="24"/>
        </w:rPr>
        <w:t>ure</w:t>
      </w:r>
      <w:r w:rsidRPr="007E3C6E">
        <w:rPr>
          <w:rFonts w:ascii="Times New Roman" w:hAnsi="Times New Roman" w:cs="Times New Roman"/>
          <w:b/>
          <w:bCs/>
          <w:color w:val="000000"/>
          <w:sz w:val="24"/>
          <w:szCs w:val="24"/>
        </w:rPr>
        <w:t xml:space="preserve"> S</w:t>
      </w:r>
      <w:r w:rsidR="008A6CB1" w:rsidRPr="007E3C6E">
        <w:rPr>
          <w:rFonts w:ascii="Times New Roman" w:hAnsi="Times New Roman" w:cs="Times New Roman"/>
          <w:b/>
          <w:bCs/>
          <w:color w:val="000000"/>
          <w:sz w:val="24"/>
          <w:szCs w:val="24"/>
        </w:rPr>
        <w:t>9</w:t>
      </w:r>
      <w:r w:rsidR="00D478DE" w:rsidRPr="00104B66">
        <w:rPr>
          <w:rFonts w:ascii="Times New Roman" w:hAnsi="Times New Roman" w:cs="Times New Roman"/>
          <w:color w:val="000000"/>
          <w:sz w:val="24"/>
          <w:szCs w:val="24"/>
        </w:rPr>
        <w:t>.</w:t>
      </w:r>
      <w:r w:rsidRPr="00104B66">
        <w:rPr>
          <w:rFonts w:ascii="Times New Roman" w:hAnsi="Times New Roman" w:cs="Times New Roman"/>
          <w:b/>
          <w:bCs/>
          <w:color w:val="000000"/>
          <w:sz w:val="24"/>
          <w:szCs w:val="24"/>
        </w:rPr>
        <w:t xml:space="preserve"> </w:t>
      </w:r>
      <w:r w:rsidRPr="00104B66">
        <w:rPr>
          <w:rFonts w:ascii="Times New Roman" w:hAnsi="Times New Roman" w:cs="Times New Roman"/>
          <w:color w:val="000000"/>
          <w:sz w:val="24"/>
          <w:szCs w:val="24"/>
        </w:rPr>
        <w:t>Tumor growth curves of individual mice in different groups of the 4T1 tumor-bearing BALB/c mice model</w:t>
      </w:r>
      <w:r w:rsidR="00BB7FC6" w:rsidRPr="00104B66">
        <w:rPr>
          <w:rFonts w:ascii="Times New Roman" w:hAnsi="Times New Roman" w:cs="Times New Roman"/>
          <w:color w:val="000000"/>
          <w:sz w:val="24"/>
          <w:szCs w:val="24"/>
        </w:rPr>
        <w:t xml:space="preserve"> (right flank tumor)</w:t>
      </w:r>
      <w:r w:rsidRPr="00104B66">
        <w:rPr>
          <w:rFonts w:ascii="Times New Roman" w:hAnsi="Times New Roman" w:cs="Times New Roman"/>
          <w:color w:val="000000"/>
          <w:sz w:val="24"/>
          <w:szCs w:val="24"/>
        </w:rPr>
        <w:t xml:space="preserve">. </w:t>
      </w:r>
    </w:p>
    <w:sectPr w:rsidR="007C3913" w:rsidRPr="00104B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8676" w14:textId="77777777" w:rsidR="00FE6910" w:rsidRDefault="00FE6910" w:rsidP="00F02E8F">
      <w:r>
        <w:separator/>
      </w:r>
    </w:p>
  </w:endnote>
  <w:endnote w:type="continuationSeparator" w:id="0">
    <w:p w14:paraId="5599E76C" w14:textId="77777777" w:rsidR="00FE6910" w:rsidRDefault="00FE6910" w:rsidP="00F02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8A31C" w14:textId="77777777" w:rsidR="00FE6910" w:rsidRDefault="00FE6910" w:rsidP="00F02E8F">
      <w:r>
        <w:separator/>
      </w:r>
    </w:p>
  </w:footnote>
  <w:footnote w:type="continuationSeparator" w:id="0">
    <w:p w14:paraId="6D85B090" w14:textId="77777777" w:rsidR="00FE6910" w:rsidRDefault="00FE6910" w:rsidP="00F02E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avw5pr545f9f9e2z23xprr6zeft05wt5052&quot;&gt;纳米疫苗&lt;record-ids&gt;&lt;item&gt;119&lt;/item&gt;&lt;item&gt;194&lt;/item&gt;&lt;/record-ids&gt;&lt;/item&gt;&lt;/Libraries&gt;"/>
  </w:docVars>
  <w:rsids>
    <w:rsidRoot w:val="00687AE7"/>
    <w:rsid w:val="00014917"/>
    <w:rsid w:val="0002376C"/>
    <w:rsid w:val="00027F3D"/>
    <w:rsid w:val="00034B3D"/>
    <w:rsid w:val="00045435"/>
    <w:rsid w:val="00072EEC"/>
    <w:rsid w:val="0008067D"/>
    <w:rsid w:val="000814E9"/>
    <w:rsid w:val="00082B46"/>
    <w:rsid w:val="0008508F"/>
    <w:rsid w:val="00091CBA"/>
    <w:rsid w:val="0009450D"/>
    <w:rsid w:val="00095184"/>
    <w:rsid w:val="00096D8F"/>
    <w:rsid w:val="000A4A82"/>
    <w:rsid w:val="000A548C"/>
    <w:rsid w:val="000A736B"/>
    <w:rsid w:val="000B32C8"/>
    <w:rsid w:val="000B6D7C"/>
    <w:rsid w:val="000B6E68"/>
    <w:rsid w:val="000B79CC"/>
    <w:rsid w:val="000C1853"/>
    <w:rsid w:val="000D54B1"/>
    <w:rsid w:val="000D6525"/>
    <w:rsid w:val="000D7BF2"/>
    <w:rsid w:val="000E7614"/>
    <w:rsid w:val="000F4B36"/>
    <w:rsid w:val="000F57F9"/>
    <w:rsid w:val="00104B66"/>
    <w:rsid w:val="00104F93"/>
    <w:rsid w:val="00107B84"/>
    <w:rsid w:val="00114B99"/>
    <w:rsid w:val="0012563E"/>
    <w:rsid w:val="00126D19"/>
    <w:rsid w:val="0013105C"/>
    <w:rsid w:val="0014714C"/>
    <w:rsid w:val="001471FF"/>
    <w:rsid w:val="001550F4"/>
    <w:rsid w:val="00156135"/>
    <w:rsid w:val="00157C06"/>
    <w:rsid w:val="0017716C"/>
    <w:rsid w:val="00190D73"/>
    <w:rsid w:val="001A5EA9"/>
    <w:rsid w:val="001A6410"/>
    <w:rsid w:val="001A64C8"/>
    <w:rsid w:val="001B5BE7"/>
    <w:rsid w:val="001E338F"/>
    <w:rsid w:val="001F5580"/>
    <w:rsid w:val="00200CFA"/>
    <w:rsid w:val="002049AA"/>
    <w:rsid w:val="00205CEC"/>
    <w:rsid w:val="002123D8"/>
    <w:rsid w:val="00220644"/>
    <w:rsid w:val="00221A73"/>
    <w:rsid w:val="00224852"/>
    <w:rsid w:val="002248C2"/>
    <w:rsid w:val="00233E74"/>
    <w:rsid w:val="0023473F"/>
    <w:rsid w:val="00235990"/>
    <w:rsid w:val="00237160"/>
    <w:rsid w:val="00240474"/>
    <w:rsid w:val="0024120A"/>
    <w:rsid w:val="00250EEC"/>
    <w:rsid w:val="00252B6C"/>
    <w:rsid w:val="0028366C"/>
    <w:rsid w:val="002867E1"/>
    <w:rsid w:val="002969BF"/>
    <w:rsid w:val="002A1458"/>
    <w:rsid w:val="002B2669"/>
    <w:rsid w:val="002B3ACC"/>
    <w:rsid w:val="002C165C"/>
    <w:rsid w:val="002C6241"/>
    <w:rsid w:val="002D2B46"/>
    <w:rsid w:val="002E1152"/>
    <w:rsid w:val="002E5211"/>
    <w:rsid w:val="002F2549"/>
    <w:rsid w:val="002F3863"/>
    <w:rsid w:val="002F3E7D"/>
    <w:rsid w:val="00302E3F"/>
    <w:rsid w:val="0030414E"/>
    <w:rsid w:val="00305468"/>
    <w:rsid w:val="00305744"/>
    <w:rsid w:val="003068DE"/>
    <w:rsid w:val="00321838"/>
    <w:rsid w:val="00325F1C"/>
    <w:rsid w:val="0033259F"/>
    <w:rsid w:val="0034122C"/>
    <w:rsid w:val="0034748D"/>
    <w:rsid w:val="00350207"/>
    <w:rsid w:val="003507A6"/>
    <w:rsid w:val="003577EB"/>
    <w:rsid w:val="0036206C"/>
    <w:rsid w:val="00366DD3"/>
    <w:rsid w:val="0036748F"/>
    <w:rsid w:val="00381DF1"/>
    <w:rsid w:val="00385A57"/>
    <w:rsid w:val="00385AF8"/>
    <w:rsid w:val="00387F10"/>
    <w:rsid w:val="003977C2"/>
    <w:rsid w:val="0039787E"/>
    <w:rsid w:val="00397BE0"/>
    <w:rsid w:val="00397CA4"/>
    <w:rsid w:val="003A4CCF"/>
    <w:rsid w:val="003C15A6"/>
    <w:rsid w:val="003C640C"/>
    <w:rsid w:val="003C794D"/>
    <w:rsid w:val="003D52A0"/>
    <w:rsid w:val="003E3F97"/>
    <w:rsid w:val="003E478E"/>
    <w:rsid w:val="003E5FBB"/>
    <w:rsid w:val="003F15FE"/>
    <w:rsid w:val="003F21EF"/>
    <w:rsid w:val="0041244D"/>
    <w:rsid w:val="004168A2"/>
    <w:rsid w:val="004250CB"/>
    <w:rsid w:val="00425922"/>
    <w:rsid w:val="00433571"/>
    <w:rsid w:val="00440DA9"/>
    <w:rsid w:val="0044532F"/>
    <w:rsid w:val="004506F5"/>
    <w:rsid w:val="0046304F"/>
    <w:rsid w:val="00464D0E"/>
    <w:rsid w:val="0046572E"/>
    <w:rsid w:val="004822B9"/>
    <w:rsid w:val="00483EA3"/>
    <w:rsid w:val="00485EFD"/>
    <w:rsid w:val="004874A6"/>
    <w:rsid w:val="004927EC"/>
    <w:rsid w:val="004A2634"/>
    <w:rsid w:val="004A2DAE"/>
    <w:rsid w:val="004A5135"/>
    <w:rsid w:val="004A52A7"/>
    <w:rsid w:val="004B1D7E"/>
    <w:rsid w:val="004B22DC"/>
    <w:rsid w:val="004B3AD2"/>
    <w:rsid w:val="004C3331"/>
    <w:rsid w:val="004C6E95"/>
    <w:rsid w:val="004C7862"/>
    <w:rsid w:val="004D034B"/>
    <w:rsid w:val="004D1497"/>
    <w:rsid w:val="005009DB"/>
    <w:rsid w:val="0050285E"/>
    <w:rsid w:val="005059BC"/>
    <w:rsid w:val="00513330"/>
    <w:rsid w:val="005141F1"/>
    <w:rsid w:val="00522C7E"/>
    <w:rsid w:val="00537FCC"/>
    <w:rsid w:val="00544B9C"/>
    <w:rsid w:val="00547F9B"/>
    <w:rsid w:val="00553580"/>
    <w:rsid w:val="00560F0A"/>
    <w:rsid w:val="00565314"/>
    <w:rsid w:val="00566E31"/>
    <w:rsid w:val="00567167"/>
    <w:rsid w:val="00573FBD"/>
    <w:rsid w:val="005757DE"/>
    <w:rsid w:val="00581957"/>
    <w:rsid w:val="00591044"/>
    <w:rsid w:val="005932A1"/>
    <w:rsid w:val="00593937"/>
    <w:rsid w:val="005A036F"/>
    <w:rsid w:val="005A6891"/>
    <w:rsid w:val="005B0E3A"/>
    <w:rsid w:val="005B1AB6"/>
    <w:rsid w:val="005C1EFA"/>
    <w:rsid w:val="005D0172"/>
    <w:rsid w:val="005D2EE4"/>
    <w:rsid w:val="005D5FF2"/>
    <w:rsid w:val="005D6E73"/>
    <w:rsid w:val="005E016B"/>
    <w:rsid w:val="005E446B"/>
    <w:rsid w:val="005F7427"/>
    <w:rsid w:val="00602D38"/>
    <w:rsid w:val="00607632"/>
    <w:rsid w:val="00610EC5"/>
    <w:rsid w:val="00623719"/>
    <w:rsid w:val="0062432A"/>
    <w:rsid w:val="00636125"/>
    <w:rsid w:val="00657B60"/>
    <w:rsid w:val="0066240C"/>
    <w:rsid w:val="00663187"/>
    <w:rsid w:val="006736AE"/>
    <w:rsid w:val="006773A2"/>
    <w:rsid w:val="00687AE7"/>
    <w:rsid w:val="006933D6"/>
    <w:rsid w:val="006A32A5"/>
    <w:rsid w:val="006B42A4"/>
    <w:rsid w:val="006D0F3B"/>
    <w:rsid w:val="006D675E"/>
    <w:rsid w:val="007125E5"/>
    <w:rsid w:val="00717C83"/>
    <w:rsid w:val="00721AC5"/>
    <w:rsid w:val="00722409"/>
    <w:rsid w:val="0073054F"/>
    <w:rsid w:val="00741E24"/>
    <w:rsid w:val="00752F52"/>
    <w:rsid w:val="00754594"/>
    <w:rsid w:val="00773382"/>
    <w:rsid w:val="00773CCC"/>
    <w:rsid w:val="00777021"/>
    <w:rsid w:val="00781C25"/>
    <w:rsid w:val="0078427F"/>
    <w:rsid w:val="007850B2"/>
    <w:rsid w:val="00791421"/>
    <w:rsid w:val="00793105"/>
    <w:rsid w:val="0079310C"/>
    <w:rsid w:val="007A2756"/>
    <w:rsid w:val="007B3C39"/>
    <w:rsid w:val="007B7EA4"/>
    <w:rsid w:val="007C0BC8"/>
    <w:rsid w:val="007C1232"/>
    <w:rsid w:val="007C1B26"/>
    <w:rsid w:val="007C3913"/>
    <w:rsid w:val="007D0A1A"/>
    <w:rsid w:val="007E2BF1"/>
    <w:rsid w:val="007E3C6E"/>
    <w:rsid w:val="007E4CE9"/>
    <w:rsid w:val="007E4D54"/>
    <w:rsid w:val="007E6119"/>
    <w:rsid w:val="007E795B"/>
    <w:rsid w:val="007F3989"/>
    <w:rsid w:val="00816AD3"/>
    <w:rsid w:val="008229C7"/>
    <w:rsid w:val="00835F21"/>
    <w:rsid w:val="008412CD"/>
    <w:rsid w:val="0084189A"/>
    <w:rsid w:val="00841F95"/>
    <w:rsid w:val="008456CE"/>
    <w:rsid w:val="00852490"/>
    <w:rsid w:val="00873638"/>
    <w:rsid w:val="00883EA9"/>
    <w:rsid w:val="008853C9"/>
    <w:rsid w:val="0089569C"/>
    <w:rsid w:val="008977C9"/>
    <w:rsid w:val="008A32E3"/>
    <w:rsid w:val="008A6CB1"/>
    <w:rsid w:val="008B1628"/>
    <w:rsid w:val="008B258A"/>
    <w:rsid w:val="008B3147"/>
    <w:rsid w:val="008C5835"/>
    <w:rsid w:val="008C6B08"/>
    <w:rsid w:val="008C7841"/>
    <w:rsid w:val="008D1457"/>
    <w:rsid w:val="008E10A4"/>
    <w:rsid w:val="008E16D1"/>
    <w:rsid w:val="008E299F"/>
    <w:rsid w:val="008E5987"/>
    <w:rsid w:val="008F3649"/>
    <w:rsid w:val="0093513D"/>
    <w:rsid w:val="00940223"/>
    <w:rsid w:val="00956AFE"/>
    <w:rsid w:val="00962C7A"/>
    <w:rsid w:val="00966368"/>
    <w:rsid w:val="009665AA"/>
    <w:rsid w:val="00970DAC"/>
    <w:rsid w:val="009744F8"/>
    <w:rsid w:val="00980225"/>
    <w:rsid w:val="009861C8"/>
    <w:rsid w:val="00986271"/>
    <w:rsid w:val="009935FE"/>
    <w:rsid w:val="009A3000"/>
    <w:rsid w:val="009A5046"/>
    <w:rsid w:val="009A5468"/>
    <w:rsid w:val="009B2C0F"/>
    <w:rsid w:val="009B3F3A"/>
    <w:rsid w:val="009C7F21"/>
    <w:rsid w:val="009C7F82"/>
    <w:rsid w:val="009D10A8"/>
    <w:rsid w:val="009E0B0C"/>
    <w:rsid w:val="009E2CBE"/>
    <w:rsid w:val="009E328F"/>
    <w:rsid w:val="009F569B"/>
    <w:rsid w:val="00A00563"/>
    <w:rsid w:val="00A01753"/>
    <w:rsid w:val="00A114E1"/>
    <w:rsid w:val="00A13575"/>
    <w:rsid w:val="00A14CAD"/>
    <w:rsid w:val="00A171D4"/>
    <w:rsid w:val="00A2078A"/>
    <w:rsid w:val="00A223F6"/>
    <w:rsid w:val="00A31751"/>
    <w:rsid w:val="00A31A60"/>
    <w:rsid w:val="00A32AB1"/>
    <w:rsid w:val="00A44241"/>
    <w:rsid w:val="00A551A7"/>
    <w:rsid w:val="00A651AF"/>
    <w:rsid w:val="00A736BE"/>
    <w:rsid w:val="00A824CF"/>
    <w:rsid w:val="00A83C62"/>
    <w:rsid w:val="00A8607C"/>
    <w:rsid w:val="00A87BF5"/>
    <w:rsid w:val="00A95400"/>
    <w:rsid w:val="00AA3DCC"/>
    <w:rsid w:val="00AA5D7B"/>
    <w:rsid w:val="00AA7A2E"/>
    <w:rsid w:val="00AA7EA6"/>
    <w:rsid w:val="00AB29F7"/>
    <w:rsid w:val="00AC6112"/>
    <w:rsid w:val="00AC6F4A"/>
    <w:rsid w:val="00AE2D83"/>
    <w:rsid w:val="00AE612F"/>
    <w:rsid w:val="00AF0BD0"/>
    <w:rsid w:val="00AF0E32"/>
    <w:rsid w:val="00AF28EF"/>
    <w:rsid w:val="00B0412E"/>
    <w:rsid w:val="00B04B8F"/>
    <w:rsid w:val="00B0656F"/>
    <w:rsid w:val="00B31F29"/>
    <w:rsid w:val="00B4351D"/>
    <w:rsid w:val="00B466CF"/>
    <w:rsid w:val="00B47990"/>
    <w:rsid w:val="00B51A6B"/>
    <w:rsid w:val="00B52765"/>
    <w:rsid w:val="00B5602E"/>
    <w:rsid w:val="00B607EC"/>
    <w:rsid w:val="00B60BDC"/>
    <w:rsid w:val="00B62A32"/>
    <w:rsid w:val="00B670FC"/>
    <w:rsid w:val="00B71BA0"/>
    <w:rsid w:val="00B7292B"/>
    <w:rsid w:val="00B73E2B"/>
    <w:rsid w:val="00B76145"/>
    <w:rsid w:val="00B77FED"/>
    <w:rsid w:val="00B82967"/>
    <w:rsid w:val="00B82B42"/>
    <w:rsid w:val="00B94B00"/>
    <w:rsid w:val="00BA25AA"/>
    <w:rsid w:val="00BA6A67"/>
    <w:rsid w:val="00BB2BE2"/>
    <w:rsid w:val="00BB7FC6"/>
    <w:rsid w:val="00BC47DD"/>
    <w:rsid w:val="00BC7206"/>
    <w:rsid w:val="00BD0871"/>
    <w:rsid w:val="00BE4AD6"/>
    <w:rsid w:val="00BE4BED"/>
    <w:rsid w:val="00BE6B4F"/>
    <w:rsid w:val="00BF7DDE"/>
    <w:rsid w:val="00C01684"/>
    <w:rsid w:val="00C07B31"/>
    <w:rsid w:val="00C17C96"/>
    <w:rsid w:val="00C20DE5"/>
    <w:rsid w:val="00C24F7C"/>
    <w:rsid w:val="00C260EF"/>
    <w:rsid w:val="00C26AB3"/>
    <w:rsid w:val="00C3437F"/>
    <w:rsid w:val="00C35AD1"/>
    <w:rsid w:val="00C509FF"/>
    <w:rsid w:val="00C52250"/>
    <w:rsid w:val="00C5559F"/>
    <w:rsid w:val="00C66468"/>
    <w:rsid w:val="00C77D30"/>
    <w:rsid w:val="00C80F03"/>
    <w:rsid w:val="00C812FF"/>
    <w:rsid w:val="00C82468"/>
    <w:rsid w:val="00C83482"/>
    <w:rsid w:val="00C93BD4"/>
    <w:rsid w:val="00C9468E"/>
    <w:rsid w:val="00CA4D06"/>
    <w:rsid w:val="00CB6BF3"/>
    <w:rsid w:val="00CD47A1"/>
    <w:rsid w:val="00CD61FB"/>
    <w:rsid w:val="00CE2CF5"/>
    <w:rsid w:val="00CF080A"/>
    <w:rsid w:val="00CF16C9"/>
    <w:rsid w:val="00CF50C0"/>
    <w:rsid w:val="00D02B7F"/>
    <w:rsid w:val="00D20DD7"/>
    <w:rsid w:val="00D223C6"/>
    <w:rsid w:val="00D257ED"/>
    <w:rsid w:val="00D31C1D"/>
    <w:rsid w:val="00D40816"/>
    <w:rsid w:val="00D478DE"/>
    <w:rsid w:val="00D533F4"/>
    <w:rsid w:val="00D57E1A"/>
    <w:rsid w:val="00D71345"/>
    <w:rsid w:val="00D717F5"/>
    <w:rsid w:val="00D83D34"/>
    <w:rsid w:val="00D92785"/>
    <w:rsid w:val="00D928EF"/>
    <w:rsid w:val="00D945AA"/>
    <w:rsid w:val="00D97A82"/>
    <w:rsid w:val="00DB1601"/>
    <w:rsid w:val="00DB3555"/>
    <w:rsid w:val="00DB6EB7"/>
    <w:rsid w:val="00DE5D43"/>
    <w:rsid w:val="00DF2386"/>
    <w:rsid w:val="00DF4989"/>
    <w:rsid w:val="00E1670E"/>
    <w:rsid w:val="00E33075"/>
    <w:rsid w:val="00E425BB"/>
    <w:rsid w:val="00E55D29"/>
    <w:rsid w:val="00E563F5"/>
    <w:rsid w:val="00E567DD"/>
    <w:rsid w:val="00E65258"/>
    <w:rsid w:val="00E652F6"/>
    <w:rsid w:val="00E66DA2"/>
    <w:rsid w:val="00E70540"/>
    <w:rsid w:val="00E71CCC"/>
    <w:rsid w:val="00E7239F"/>
    <w:rsid w:val="00E82339"/>
    <w:rsid w:val="00E94753"/>
    <w:rsid w:val="00EA2279"/>
    <w:rsid w:val="00EB1FC3"/>
    <w:rsid w:val="00EB3DBC"/>
    <w:rsid w:val="00EB3EF4"/>
    <w:rsid w:val="00EC2A5D"/>
    <w:rsid w:val="00EC773D"/>
    <w:rsid w:val="00EE25E2"/>
    <w:rsid w:val="00EE2EDD"/>
    <w:rsid w:val="00EE5D6F"/>
    <w:rsid w:val="00EE66FF"/>
    <w:rsid w:val="00EF1237"/>
    <w:rsid w:val="00EF62BB"/>
    <w:rsid w:val="00F018D6"/>
    <w:rsid w:val="00F01A43"/>
    <w:rsid w:val="00F02E8F"/>
    <w:rsid w:val="00F03606"/>
    <w:rsid w:val="00F10F78"/>
    <w:rsid w:val="00F15FAA"/>
    <w:rsid w:val="00F17A85"/>
    <w:rsid w:val="00F45DCE"/>
    <w:rsid w:val="00F55505"/>
    <w:rsid w:val="00F555E5"/>
    <w:rsid w:val="00F558CC"/>
    <w:rsid w:val="00F56AB7"/>
    <w:rsid w:val="00F81E88"/>
    <w:rsid w:val="00F91900"/>
    <w:rsid w:val="00FA4BE8"/>
    <w:rsid w:val="00FA67E7"/>
    <w:rsid w:val="00FA72FF"/>
    <w:rsid w:val="00FB394D"/>
    <w:rsid w:val="00FB48DC"/>
    <w:rsid w:val="00FC139D"/>
    <w:rsid w:val="00FC1B57"/>
    <w:rsid w:val="00FC7E2E"/>
    <w:rsid w:val="00FD0E34"/>
    <w:rsid w:val="00FD417D"/>
    <w:rsid w:val="00FE6910"/>
    <w:rsid w:val="00FF6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07DA7"/>
  <w15:chartTrackingRefBased/>
  <w15:docId w15:val="{E3788DBA-5097-47EC-B0AE-36B618CC0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2E8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02E8F"/>
    <w:rPr>
      <w:sz w:val="18"/>
      <w:szCs w:val="18"/>
    </w:rPr>
  </w:style>
  <w:style w:type="paragraph" w:styleId="Footer">
    <w:name w:val="footer"/>
    <w:basedOn w:val="Normal"/>
    <w:link w:val="FooterChar"/>
    <w:uiPriority w:val="99"/>
    <w:unhideWhenUsed/>
    <w:rsid w:val="00F02E8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02E8F"/>
    <w:rPr>
      <w:sz w:val="18"/>
      <w:szCs w:val="18"/>
    </w:rPr>
  </w:style>
  <w:style w:type="character" w:styleId="Hyperlink">
    <w:name w:val="Hyperlink"/>
    <w:basedOn w:val="DefaultParagraphFont"/>
    <w:uiPriority w:val="99"/>
    <w:unhideWhenUsed/>
    <w:rsid w:val="00F02E8F"/>
    <w:rPr>
      <w:color w:val="0563C1" w:themeColor="hyperlink"/>
      <w:u w:val="single"/>
    </w:rPr>
  </w:style>
  <w:style w:type="character" w:styleId="UnresolvedMention">
    <w:name w:val="Unresolved Mention"/>
    <w:basedOn w:val="DefaultParagraphFont"/>
    <w:uiPriority w:val="99"/>
    <w:semiHidden/>
    <w:unhideWhenUsed/>
    <w:rsid w:val="00F02E8F"/>
    <w:rPr>
      <w:color w:val="605E5C"/>
      <w:shd w:val="clear" w:color="auto" w:fill="E1DFDD"/>
    </w:rPr>
  </w:style>
  <w:style w:type="character" w:customStyle="1" w:styleId="topic-highlight">
    <w:name w:val="topic-highlight"/>
    <w:basedOn w:val="DefaultParagraphFont"/>
    <w:rsid w:val="000F57F9"/>
  </w:style>
  <w:style w:type="character" w:customStyle="1" w:styleId="fontstyle01">
    <w:name w:val="fontstyle01"/>
    <w:basedOn w:val="DefaultParagraphFont"/>
    <w:rsid w:val="00433571"/>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433571"/>
    <w:rPr>
      <w:rFonts w:ascii="TimesNewRomanPSMT" w:hAnsi="TimesNewRomanPSMT" w:hint="default"/>
      <w:b w:val="0"/>
      <w:bCs w:val="0"/>
      <w:i w:val="0"/>
      <w:iCs w:val="0"/>
      <w:color w:val="000000"/>
      <w:sz w:val="24"/>
      <w:szCs w:val="24"/>
    </w:rPr>
  </w:style>
  <w:style w:type="paragraph" w:customStyle="1" w:styleId="EndNoteBibliographyTitle">
    <w:name w:val="EndNote Bibliography Title"/>
    <w:basedOn w:val="Normal"/>
    <w:link w:val="EndNoteBibliographyTitle0"/>
    <w:rsid w:val="00E567DD"/>
    <w:pPr>
      <w:jc w:val="center"/>
    </w:pPr>
    <w:rPr>
      <w:rFonts w:ascii="DengXian" w:eastAsia="DengXian" w:hAnsi="DengXian"/>
      <w:noProof/>
      <w:sz w:val="20"/>
    </w:rPr>
  </w:style>
  <w:style w:type="character" w:customStyle="1" w:styleId="EndNoteBibliographyTitle0">
    <w:name w:val="EndNote Bibliography Title 字符"/>
    <w:basedOn w:val="DefaultParagraphFont"/>
    <w:link w:val="EndNoteBibliographyTitle"/>
    <w:rsid w:val="00E567DD"/>
    <w:rPr>
      <w:rFonts w:ascii="DengXian" w:eastAsia="DengXian" w:hAnsi="DengXian"/>
      <w:noProof/>
      <w:sz w:val="20"/>
    </w:rPr>
  </w:style>
  <w:style w:type="paragraph" w:customStyle="1" w:styleId="EndNoteBibliography">
    <w:name w:val="EndNote Bibliography"/>
    <w:basedOn w:val="Normal"/>
    <w:link w:val="EndNoteBibliography0"/>
    <w:rsid w:val="00E567DD"/>
    <w:rPr>
      <w:rFonts w:ascii="DengXian" w:eastAsia="DengXian" w:hAnsi="DengXian"/>
      <w:noProof/>
      <w:sz w:val="20"/>
    </w:rPr>
  </w:style>
  <w:style w:type="character" w:customStyle="1" w:styleId="EndNoteBibliography0">
    <w:name w:val="EndNote Bibliography 字符"/>
    <w:basedOn w:val="DefaultParagraphFont"/>
    <w:link w:val="EndNoteBibliography"/>
    <w:rsid w:val="00E567DD"/>
    <w:rPr>
      <w:rFonts w:ascii="DengXian" w:eastAsia="DengXian" w:hAnsi="DengXian"/>
      <w:noProof/>
      <w:sz w:val="20"/>
    </w:rPr>
  </w:style>
  <w:style w:type="character" w:styleId="CommentReference">
    <w:name w:val="annotation reference"/>
    <w:basedOn w:val="DefaultParagraphFont"/>
    <w:uiPriority w:val="99"/>
    <w:semiHidden/>
    <w:unhideWhenUsed/>
    <w:rsid w:val="00623719"/>
    <w:rPr>
      <w:sz w:val="16"/>
      <w:szCs w:val="16"/>
    </w:rPr>
  </w:style>
  <w:style w:type="paragraph" w:styleId="CommentText">
    <w:name w:val="annotation text"/>
    <w:basedOn w:val="Normal"/>
    <w:link w:val="CommentTextChar"/>
    <w:uiPriority w:val="99"/>
    <w:semiHidden/>
    <w:unhideWhenUsed/>
    <w:rsid w:val="00623719"/>
    <w:rPr>
      <w:sz w:val="20"/>
      <w:szCs w:val="20"/>
    </w:rPr>
  </w:style>
  <w:style w:type="character" w:customStyle="1" w:styleId="CommentTextChar">
    <w:name w:val="Comment Text Char"/>
    <w:basedOn w:val="DefaultParagraphFont"/>
    <w:link w:val="CommentText"/>
    <w:uiPriority w:val="99"/>
    <w:semiHidden/>
    <w:rsid w:val="00623719"/>
    <w:rPr>
      <w:sz w:val="20"/>
      <w:szCs w:val="20"/>
    </w:rPr>
  </w:style>
  <w:style w:type="paragraph" w:styleId="CommentSubject">
    <w:name w:val="annotation subject"/>
    <w:basedOn w:val="CommentText"/>
    <w:next w:val="CommentText"/>
    <w:link w:val="CommentSubjectChar"/>
    <w:uiPriority w:val="99"/>
    <w:semiHidden/>
    <w:unhideWhenUsed/>
    <w:rsid w:val="00623719"/>
    <w:rPr>
      <w:b/>
      <w:bCs/>
    </w:rPr>
  </w:style>
  <w:style w:type="character" w:customStyle="1" w:styleId="CommentSubjectChar">
    <w:name w:val="Comment Subject Char"/>
    <w:basedOn w:val="CommentTextChar"/>
    <w:link w:val="CommentSubject"/>
    <w:uiPriority w:val="99"/>
    <w:semiHidden/>
    <w:rsid w:val="006237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C38DA-8FD1-4C21-BEEC-0F294E13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919</Words>
  <Characters>5242</Characters>
  <Application>Microsoft Office Word</Application>
  <DocSecurity>0</DocSecurity>
  <Lines>43</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培起</dc:creator>
  <cp:keywords/>
  <dc:description/>
  <cp:lastModifiedBy>Ralph, Marina</cp:lastModifiedBy>
  <cp:revision>18</cp:revision>
  <dcterms:created xsi:type="dcterms:W3CDTF">2021-12-20T00:44:00Z</dcterms:created>
  <dcterms:modified xsi:type="dcterms:W3CDTF">2021-12-21T00:05:00Z</dcterms:modified>
</cp:coreProperties>
</file>