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textAlignment w:val="auto"/>
        <w:outlineLvl w:val="1"/>
        <w:rPr>
          <w:rFonts w:ascii="Times New Roman" w:hAnsi="Times New Roman"/>
          <w:b/>
          <w:bCs/>
          <w:sz w:val="24"/>
          <w:lang w:eastAsia="zh-CN"/>
        </w:rPr>
      </w:pPr>
      <w:r>
        <w:rPr>
          <w:rFonts w:ascii="Times New Roman" w:hAnsi="Times New Roman"/>
          <w:b/>
          <w:bCs/>
          <w:sz w:val="24"/>
          <w:lang w:eastAsia="zh-CN"/>
        </w:rPr>
        <w:drawing>
          <wp:inline distT="0" distB="0" distL="114300" distR="114300">
            <wp:extent cx="5486400" cy="7672070"/>
            <wp:effectExtent l="0" t="0" r="0" b="11430"/>
            <wp:docPr id="3" name="图片 3" descr="344393-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44393-Supplementary Fig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7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hd w:val="clear" w:color="auto" w:fill="FFFFFF"/>
        <w:adjustRightInd w:val="0"/>
        <w:snapToGrid w:val="0"/>
        <w:spacing w:line="240" w:lineRule="auto"/>
        <w:ind w:firstLine="2168" w:firstLineChars="900"/>
        <w:jc w:val="both"/>
        <w:outlineLvl w:val="1"/>
        <w:rPr>
          <w:rFonts w:hint="default" w:ascii="Times New Roman" w:hAnsi="Times New Roman" w:eastAsia="宋体"/>
          <w:b/>
          <w:bCs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</w:rPr>
        <w:t>Supplementary Figure 1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 xml:space="preserve"> A-C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textAlignment w:val="auto"/>
        <w:outlineLvl w:val="1"/>
        <w:rPr>
          <w:rFonts w:ascii="Times New Roman" w:hAnsi="Times New Roman"/>
          <w:b/>
          <w:bCs/>
          <w:sz w:val="24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textAlignment w:val="auto"/>
        <w:outlineLvl w:val="1"/>
        <w:rPr>
          <w:rFonts w:ascii="Times New Roman" w:hAnsi="Times New Roman"/>
          <w:b/>
          <w:bCs/>
          <w:sz w:val="24"/>
          <w:lang w:eastAsia="zh-CN"/>
        </w:rPr>
      </w:pPr>
      <w:r>
        <w:rPr>
          <w:rFonts w:ascii="Times New Roman" w:hAnsi="Times New Roman"/>
          <w:b/>
          <w:bCs/>
          <w:sz w:val="24"/>
          <w:lang w:eastAsia="zh-CN"/>
        </w:rPr>
        <w:drawing>
          <wp:inline distT="0" distB="0" distL="114300" distR="114300">
            <wp:extent cx="5478145" cy="3081655"/>
            <wp:effectExtent l="0" t="0" r="8255" b="4445"/>
            <wp:docPr id="4" name="图片 4" descr="344393-Supplementary 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44393-Supplementary Figure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78145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hd w:val="clear" w:color="auto" w:fill="FFFFFF"/>
        <w:adjustRightInd w:val="0"/>
        <w:snapToGrid w:val="0"/>
        <w:spacing w:line="240" w:lineRule="auto"/>
        <w:ind w:firstLine="2891" w:firstLineChars="1200"/>
        <w:jc w:val="both"/>
        <w:outlineLvl w:val="1"/>
        <w:rPr>
          <w:rFonts w:hint="eastAsia" w:ascii="Times New Roman" w:hAnsi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</w:rPr>
        <w:t xml:space="preserve">Supplementary Figure 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 xml:space="preserve">2 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textAlignment w:val="auto"/>
        <w:outlineLvl w:val="1"/>
        <w:rPr>
          <w:rFonts w:ascii="Times New Roman" w:hAnsi="Times New Roman"/>
          <w:b/>
          <w:bCs/>
          <w:sz w:val="24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textAlignment w:val="auto"/>
        <w:outlineLvl w:val="1"/>
        <w:rPr>
          <w:rFonts w:ascii="Times New Roman" w:hAnsi="Times New Roman"/>
          <w:b/>
          <w:bCs/>
          <w:sz w:val="24"/>
          <w:lang w:eastAsia="zh-CN"/>
        </w:rPr>
      </w:pPr>
      <w:r>
        <w:rPr>
          <w:rFonts w:ascii="Times New Roman" w:hAnsi="Times New Roman"/>
          <w:b/>
          <w:bCs/>
          <w:sz w:val="24"/>
          <w:lang w:eastAsia="zh-CN"/>
        </w:rPr>
        <w:drawing>
          <wp:inline distT="0" distB="0" distL="114300" distR="114300">
            <wp:extent cx="5471795" cy="597535"/>
            <wp:effectExtent l="0" t="0" r="1905" b="12065"/>
            <wp:docPr id="5" name="图片 5" descr="344393-Supplementary 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44393-Supplementary Figure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7179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hd w:val="clear" w:color="auto" w:fill="FFFFFF"/>
        <w:adjustRightInd w:val="0"/>
        <w:snapToGrid w:val="0"/>
        <w:spacing w:line="240" w:lineRule="auto"/>
        <w:ind w:firstLine="2891" w:firstLineChars="1200"/>
        <w:jc w:val="both"/>
        <w:outlineLvl w:val="1"/>
        <w:rPr>
          <w:rFonts w:ascii="Times New Roman" w:hAnsi="Times New Roman"/>
          <w:b/>
          <w:bCs/>
          <w:sz w:val="24"/>
          <w:lang w:eastAsia="zh-CN"/>
        </w:rPr>
      </w:pPr>
      <w:r>
        <w:rPr>
          <w:rFonts w:hint="eastAsia" w:ascii="Times New Roman" w:hAnsi="Times New Roman"/>
          <w:b/>
          <w:bCs/>
          <w:sz w:val="24"/>
        </w:rPr>
        <w:t xml:space="preserve">Supplementary Figure 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3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textAlignment w:val="auto"/>
        <w:outlineLvl w:val="1"/>
        <w:rPr>
          <w:rFonts w:ascii="Times New Roman" w:hAnsi="Times New Roman"/>
          <w:b/>
          <w:bCs/>
          <w:sz w:val="24"/>
          <w:lang w:eastAsia="zh-CN"/>
        </w:rPr>
      </w:pPr>
      <w:r>
        <w:rPr>
          <w:rFonts w:ascii="Times New Roman" w:hAnsi="Times New Roman"/>
          <w:b/>
          <w:bCs/>
          <w:sz w:val="24"/>
          <w:lang w:eastAsia="zh-CN"/>
        </w:rPr>
        <w:t>Supplementary Figure 1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textAlignment w:val="auto"/>
        <w:outlineLvl w:val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t>Species composition analysis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textAlignment w:val="auto"/>
        <w:outlineLvl w:val="1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b/>
          <w:bCs/>
          <w:sz w:val="24"/>
          <w:lang w:val="en-US" w:eastAsia="zh-CN"/>
        </w:rPr>
        <w:t>(A)</w:t>
      </w:r>
      <w:r>
        <w:rPr>
          <w:rFonts w:ascii="Times New Roman" w:hAnsi="Times New Roman"/>
          <w:sz w:val="24"/>
        </w:rPr>
        <w:t>OTUs of each group</w:t>
      </w:r>
      <w:r>
        <w:rPr>
          <w:rFonts w:ascii="Times New Roman" w:hAnsi="Times New Roman"/>
          <w:sz w:val="24"/>
          <w:lang w:eastAsia="zh-CN"/>
        </w:rPr>
        <w:t xml:space="preserve">; the number of OTUs was lower in the model group than in the other groups; the numbers of OTUs were significantly higher in the IL-2-a and IL-2-b groups than in the model group. 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textAlignment w:val="auto"/>
        <w:outlineLvl w:val="1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b/>
          <w:bCs/>
          <w:sz w:val="24"/>
          <w:lang w:val="en-US" w:eastAsia="zh-CN"/>
        </w:rPr>
        <w:t>(B)</w:t>
      </w:r>
      <w:r>
        <w:rPr>
          <w:rFonts w:ascii="Times New Roman" w:hAnsi="Times New Roman"/>
          <w:sz w:val="24"/>
          <w:lang w:eastAsia="zh-CN"/>
        </w:rPr>
        <w:t>S</w:t>
      </w:r>
      <w:r>
        <w:rPr>
          <w:rFonts w:ascii="Times New Roman" w:hAnsi="Times New Roman"/>
          <w:sz w:val="24"/>
        </w:rPr>
        <w:t>hannon rarefaction curve</w:t>
      </w:r>
      <w:r>
        <w:rPr>
          <w:rFonts w:ascii="Times New Roman" w:hAnsi="Times New Roman"/>
          <w:sz w:val="24"/>
          <w:lang w:eastAsia="zh-CN"/>
        </w:rPr>
        <w:t>; the amount of sequencing data was sufficient to reflect most of the microbial species in the sample.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textAlignment w:val="auto"/>
        <w:outlineLvl w:val="1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b/>
          <w:bCs/>
          <w:sz w:val="24"/>
          <w:lang w:val="en-US" w:eastAsia="zh-CN"/>
        </w:rPr>
        <w:t>(C)</w:t>
      </w:r>
      <w:r>
        <w:rPr>
          <w:rFonts w:ascii="Times New Roman" w:hAnsi="Times New Roman"/>
          <w:sz w:val="24"/>
        </w:rPr>
        <w:t>Observations of OTUs at each classification level in the sample</w:t>
      </w:r>
      <w:r>
        <w:rPr>
          <w:rFonts w:ascii="Times New Roman" w:hAnsi="Times New Roman"/>
          <w:sz w:val="24"/>
          <w:lang w:eastAsia="zh-CN"/>
        </w:rPr>
        <w:t>.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textAlignment w:val="auto"/>
        <w:outlineLvl w:val="1"/>
        <w:rPr>
          <w:rFonts w:ascii="Times New Roman" w:hAnsi="Times New Roman"/>
          <w:b/>
          <w:bCs/>
          <w:sz w:val="24"/>
          <w:lang w:eastAsia="zh-CN"/>
        </w:rPr>
      </w:pPr>
      <w:r>
        <w:rPr>
          <w:rFonts w:ascii="Times New Roman" w:hAnsi="Times New Roman"/>
          <w:b/>
          <w:bCs/>
          <w:sz w:val="24"/>
          <w:lang w:eastAsia="zh-CN"/>
        </w:rPr>
        <w:t>Supplementary Figure 2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textAlignment w:val="auto"/>
        <w:outlineLvl w:val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t>Permanova analysis based on Bray-Curtis distances.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textAlignment w:val="auto"/>
        <w:outlineLvl w:val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t>S1: Control, S2: Model, S3: Model + MTX, S4: Model + IL-2-a, S5: Model + IL-2-b.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textAlignment w:val="auto"/>
        <w:outlineLvl w:val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</w:rPr>
        <w:t>There were significant differences in microbiota composition between the model and control groups, but there were no obvious differences among the MTX, IL-2-a, IL-2-b, and control groups.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textAlignment w:val="auto"/>
        <w:outlineLvl w:val="1"/>
        <w:rPr>
          <w:rFonts w:ascii="Times New Roman" w:hAnsi="Times New Roman"/>
          <w:b/>
          <w:bCs/>
          <w:sz w:val="24"/>
          <w:lang w:eastAsia="zh-CN"/>
        </w:rPr>
      </w:pPr>
      <w:r>
        <w:rPr>
          <w:rFonts w:ascii="Times New Roman" w:hAnsi="Times New Roman"/>
          <w:b/>
          <w:bCs/>
          <w:sz w:val="24"/>
          <w:lang w:eastAsia="zh-CN"/>
        </w:rPr>
        <w:t>Supplementary Figure 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t>Metabolism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</w:pPr>
      <w:r>
        <w:rPr>
          <w:rFonts w:ascii="Times New Roman" w:hAnsi="Times New Roman"/>
          <w:sz w:val="24"/>
          <w:lang w:eastAsia="zh-CN"/>
        </w:rPr>
        <w:t>In each channel, different colors are used to represent groups. Similar letters above two groups indicate a non-significant difference; different letters indicate a significant difference.</w:t>
      </w:r>
      <w:bookmarkStart w:id="0" w:name="_GoBack"/>
      <w:bookmarkEnd w:id="0"/>
    </w:p>
    <w:sectPr>
      <w:footerReference r:id="rId8" w:type="first"/>
      <w:headerReference r:id="rId5" w:type="default"/>
      <w:footerReference r:id="rId6" w:type="default"/>
      <w:footerReference r:id="rId7" w:type="even"/>
      <w:pgSz w:w="12240" w:h="15840"/>
      <w:pgMar w:top="1440" w:right="1800" w:bottom="1440" w:left="1800" w:header="720" w:footer="720" w:gutter="0"/>
      <w:lnNumType w:countBy="1" w:restart="continuous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120" cy="2921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21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23pt;width:5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c7Qzt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tztDO0AAAAAMBAAAPAAAAAAAAAAEAIAAAACIAAABkcnMvZG93&#10;bnJldi54bWxQSwECFAAUAAAACACHTuJABDoyU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</w:rPr>
                      <w:t>21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120" cy="2921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23pt;width:5.6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Lc7Qzt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3O0M7QAAAAAwEAAA8AAAAAAAAAAQAgAAAAIgAAAGRycy9kb3du&#10;cmV2LnhtbFBLAQIUABQAAAAIAIdO4kCPgaQHBwIAAAEEAAAOAAAAAAAAAAEAIAAAAB8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D28D1"/>
    <w:rsid w:val="21DD28D1"/>
    <w:rsid w:val="3301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</w:pPr>
    <w:rPr>
      <w:rFonts w:ascii="Arial" w:hAnsi="Arial" w:eastAsia="宋体" w:cs="Times New Roman"/>
      <w:szCs w:val="24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character" w:styleId="6">
    <w:name w:val="page number"/>
    <w:qFormat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2022-01-18T00:56:00Z</dcterms:created>
  <dc:creator>李娜</dc:creator>
  <cp:lastModifiedBy>李娜</cp:lastModifiedBy>
  <dcterms:modified xsi:type="dcterms:W3CDTF">2022-01-18T01:14:47Z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29C3C501D5474156809210956EFEB1E8</vt:lpwstr>
  </property>
</Properties>
</file>