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5874" w14:textId="18D4252E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 w:hint="eastAsia"/>
          <w:b/>
          <w:bCs/>
          <w:sz w:val="24"/>
        </w:rPr>
        <w:t>FigS1. Distribution of proportion of anti-infection programs</w:t>
      </w:r>
    </w:p>
    <w:p w14:paraId="1DA31481" w14:textId="7B378532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0E1D3829" wp14:editId="1818AF35">
            <wp:extent cx="5274310" cy="29095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14BC" w14:textId="06063423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 w:hint="eastAsia"/>
          <w:b/>
          <w:bCs/>
          <w:sz w:val="24"/>
        </w:rPr>
        <w:t>FigS2.Comparison of APACHE II score between survival group and non-survival group</w:t>
      </w:r>
    </w:p>
    <w:p w14:paraId="370AD8D0" w14:textId="4233EC85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4AF8559E" wp14:editId="7CD9CDCB">
            <wp:extent cx="5274310" cy="33134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03CE" w14:textId="77777777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</w:p>
    <w:p w14:paraId="01FC4BB4" w14:textId="77777777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</w:p>
    <w:p w14:paraId="247B6AFB" w14:textId="77777777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</w:p>
    <w:p w14:paraId="48274BC9" w14:textId="2DC3D270" w:rsidR="00AC730A" w:rsidRDefault="00AC730A" w:rsidP="00AC730A">
      <w:pPr>
        <w:spacing w:line="480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 w:hint="eastAsia"/>
          <w:b/>
          <w:bCs/>
          <w:sz w:val="24"/>
        </w:rPr>
        <w:lastRenderedPageBreak/>
        <w:t>FigS3. Comparison of lactate between survival group and non-survival group</w:t>
      </w:r>
    </w:p>
    <w:p w14:paraId="26932F8B" w14:textId="44528CBA" w:rsidR="00AC730A" w:rsidRDefault="00AC730A" w:rsidP="00AC730A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6A1EA05F" wp14:editId="2F52FAE2">
            <wp:extent cx="5274310" cy="3314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FC02" w14:textId="77777777" w:rsidR="00E37300" w:rsidRPr="00AC730A" w:rsidRDefault="00E37300"/>
    <w:sectPr w:rsidR="00E37300" w:rsidRPr="00AC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3021" w14:textId="77777777" w:rsidR="00A90D53" w:rsidRDefault="00A90D53" w:rsidP="00AC730A">
      <w:r>
        <w:separator/>
      </w:r>
    </w:p>
  </w:endnote>
  <w:endnote w:type="continuationSeparator" w:id="0">
    <w:p w14:paraId="64A83DB9" w14:textId="77777777" w:rsidR="00A90D53" w:rsidRDefault="00A90D53" w:rsidP="00A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2764" w14:textId="77777777" w:rsidR="00A90D53" w:rsidRDefault="00A90D53" w:rsidP="00AC730A">
      <w:r>
        <w:separator/>
      </w:r>
    </w:p>
  </w:footnote>
  <w:footnote w:type="continuationSeparator" w:id="0">
    <w:p w14:paraId="5EEF7C06" w14:textId="77777777" w:rsidR="00A90D53" w:rsidRDefault="00A90D53" w:rsidP="00AC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A90D53"/>
    <w:rsid w:val="00AC730A"/>
    <w:rsid w:val="00D75867"/>
    <w:rsid w:val="00E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0A05"/>
  <w15:chartTrackingRefBased/>
  <w15:docId w15:val="{C5418C58-8D0A-4375-A36B-854BBDA7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30A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3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2</cp:revision>
  <dcterms:created xsi:type="dcterms:W3CDTF">2021-12-08T11:43:00Z</dcterms:created>
  <dcterms:modified xsi:type="dcterms:W3CDTF">2021-12-08T11:45:00Z</dcterms:modified>
</cp:coreProperties>
</file>