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28A5D" w14:textId="1ED8D2F8" w:rsidR="006A2FD7" w:rsidRPr="00AA5111" w:rsidRDefault="006A2FD7" w:rsidP="006A2FD7">
      <w:pPr>
        <w:rPr>
          <w:rFonts w:ascii="Arial" w:hAnsi="Arial" w:cs="Arial"/>
          <w:b/>
          <w:sz w:val="20"/>
          <w:szCs w:val="20"/>
        </w:rPr>
      </w:pPr>
      <w:r w:rsidRPr="00DA0D76">
        <w:rPr>
          <w:rFonts w:ascii="Arial" w:hAnsi="Arial" w:cs="Arial"/>
          <w:b/>
          <w:sz w:val="20"/>
          <w:szCs w:val="20"/>
        </w:rPr>
        <w:t>Supplemental Table 1. Prior Treatments of Study Population</w:t>
      </w:r>
    </w:p>
    <w:p w14:paraId="3BF2FD28" w14:textId="77777777" w:rsidR="006A2FD7" w:rsidRDefault="006A2FD7" w:rsidP="006A2FD7">
      <w:pPr>
        <w:rPr>
          <w:b/>
          <w:u w:val="single"/>
        </w:rPr>
      </w:pPr>
    </w:p>
    <w:tbl>
      <w:tblPr>
        <w:tblStyle w:val="TableGrid"/>
        <w:tblW w:w="142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900"/>
        <w:gridCol w:w="1170"/>
        <w:gridCol w:w="1170"/>
        <w:gridCol w:w="1080"/>
        <w:gridCol w:w="1170"/>
        <w:gridCol w:w="1080"/>
        <w:gridCol w:w="1260"/>
        <w:gridCol w:w="990"/>
        <w:gridCol w:w="1260"/>
        <w:gridCol w:w="1170"/>
        <w:gridCol w:w="1080"/>
        <w:gridCol w:w="1080"/>
        <w:gridCol w:w="810"/>
      </w:tblGrid>
      <w:tr w:rsidR="006A2FD7" w:rsidRPr="00AA5111" w14:paraId="02A22540" w14:textId="77777777" w:rsidTr="00AA5111">
        <w:trPr>
          <w:trHeight w:val="432"/>
        </w:trPr>
        <w:tc>
          <w:tcPr>
            <w:tcW w:w="6570" w:type="dxa"/>
            <w:gridSpan w:val="6"/>
          </w:tcPr>
          <w:p w14:paraId="73E6CC88" w14:textId="77777777" w:rsidR="006A2FD7" w:rsidRPr="00AA5111" w:rsidRDefault="006A2FD7" w:rsidP="00DE70BE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7650" w:type="dxa"/>
            <w:gridSpan w:val="7"/>
          </w:tcPr>
          <w:p w14:paraId="784177E9" w14:textId="77777777" w:rsidR="006A2FD7" w:rsidRPr="00AA5111" w:rsidRDefault="006A2FD7" w:rsidP="00DE70B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A5111">
              <w:rPr>
                <w:rFonts w:ascii="Arial" w:hAnsi="Arial" w:cs="Arial"/>
                <w:b/>
                <w:sz w:val="16"/>
                <w:szCs w:val="16"/>
              </w:rPr>
              <w:t>Treatment Line</w:t>
            </w:r>
          </w:p>
        </w:tc>
      </w:tr>
      <w:tr w:rsidR="00266A20" w:rsidRPr="00266A20" w14:paraId="0E1B9983" w14:textId="77777777" w:rsidTr="00AA5111">
        <w:trPr>
          <w:trHeight w:val="144"/>
        </w:trPr>
        <w:tc>
          <w:tcPr>
            <w:tcW w:w="900" w:type="dxa"/>
            <w:tcBorders>
              <w:bottom w:val="single" w:sz="4" w:space="0" w:color="auto"/>
            </w:tcBorders>
          </w:tcPr>
          <w:p w14:paraId="217BC89E" w14:textId="77777777" w:rsidR="006A2FD7" w:rsidRPr="00AA5111" w:rsidRDefault="006A2FD7" w:rsidP="00DE70B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A5111">
              <w:rPr>
                <w:rFonts w:ascii="Arial" w:hAnsi="Arial" w:cs="Arial"/>
                <w:b/>
                <w:sz w:val="16"/>
                <w:szCs w:val="16"/>
              </w:rPr>
              <w:t>Patient No.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4CC0A01" w14:textId="77777777" w:rsidR="006A2FD7" w:rsidRPr="00AA5111" w:rsidRDefault="006A2FD7" w:rsidP="00157B8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5111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2A8801C" w14:textId="77777777" w:rsidR="006A2FD7" w:rsidRPr="00AA5111" w:rsidRDefault="006A2FD7" w:rsidP="00157B8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5111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5479168" w14:textId="77777777" w:rsidR="006A2FD7" w:rsidRPr="00AA5111" w:rsidRDefault="006A2FD7" w:rsidP="00157B8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5111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5A21774" w14:textId="77777777" w:rsidR="006A2FD7" w:rsidRPr="00AA5111" w:rsidRDefault="006A2FD7" w:rsidP="00157B8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5111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66A7A5C" w14:textId="77777777" w:rsidR="006A2FD7" w:rsidRPr="00AA5111" w:rsidRDefault="006A2FD7" w:rsidP="00157B8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5111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DE4DE42" w14:textId="77777777" w:rsidR="006A2FD7" w:rsidRPr="00AA5111" w:rsidRDefault="006A2FD7" w:rsidP="00157B8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5111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02F64B7" w14:textId="77777777" w:rsidR="006A2FD7" w:rsidRPr="00AA5111" w:rsidRDefault="006A2FD7" w:rsidP="00157B8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5111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537990C" w14:textId="77777777" w:rsidR="006A2FD7" w:rsidRPr="00AA5111" w:rsidRDefault="006A2FD7" w:rsidP="00157B8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5111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0F72FA8" w14:textId="77777777" w:rsidR="006A2FD7" w:rsidRPr="00AA5111" w:rsidRDefault="006A2FD7" w:rsidP="00157B8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5111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5EC391F" w14:textId="77777777" w:rsidR="006A2FD7" w:rsidRPr="00AA5111" w:rsidRDefault="006A2FD7" w:rsidP="00157B8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5111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257FBC1" w14:textId="77777777" w:rsidR="006A2FD7" w:rsidRPr="00AA5111" w:rsidRDefault="006A2FD7" w:rsidP="00157B8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5111">
              <w:rPr>
                <w:rFonts w:ascii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461FC60" w14:textId="77777777" w:rsidR="006A2FD7" w:rsidRPr="00AA5111" w:rsidRDefault="006A2FD7" w:rsidP="00157B8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5111">
              <w:rPr>
                <w:rFonts w:ascii="Arial" w:hAnsi="Arial" w:cs="Arial"/>
                <w:b/>
                <w:sz w:val="16"/>
                <w:szCs w:val="16"/>
              </w:rPr>
              <w:t>12</w:t>
            </w:r>
          </w:p>
        </w:tc>
      </w:tr>
      <w:tr w:rsidR="00266A20" w:rsidRPr="00266A20" w14:paraId="0975E5CB" w14:textId="77777777" w:rsidTr="00266A20">
        <w:trPr>
          <w:trHeight w:val="144"/>
        </w:trPr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14:paraId="53DCF7A0" w14:textId="77777777" w:rsidR="006A2FD7" w:rsidRPr="00AA5111" w:rsidRDefault="006A2FD7" w:rsidP="00DE70BE">
            <w:pPr>
              <w:spacing w:before="120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14A870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VTd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EBF6F" w14:textId="617581E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2CAA3" w14:textId="586EB858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 xml:space="preserve">ASCT after MEL 200 + </w:t>
            </w:r>
            <w:r w:rsidR="0050364F">
              <w:rPr>
                <w:rFonts w:ascii="Arial" w:hAnsi="Arial" w:cs="Arial"/>
                <w:bCs/>
                <w:sz w:val="16"/>
                <w:szCs w:val="16"/>
              </w:rPr>
              <w:t>V</w:t>
            </w:r>
            <w:r w:rsidRPr="00AA5111">
              <w:rPr>
                <w:rFonts w:ascii="Arial" w:hAnsi="Arial" w:cs="Arial"/>
                <w:bCs/>
                <w:sz w:val="16"/>
                <w:szCs w:val="16"/>
              </w:rPr>
              <w:t xml:space="preserve"> consolidation</w:t>
            </w:r>
          </w:p>
          <w:p w14:paraId="0C34835E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070CF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Pom-CP-prednisone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48FDE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Pom-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clarithro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</w:rPr>
              <w:t>-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mycine-dex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FE2E2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Kd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FCA86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dara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94908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Bendamustine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</w:rPr>
              <w:t>-prednisolone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35CEC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Venetoclax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0993B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DCEP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2361EC" w14:textId="74055760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CAR-T</w:t>
            </w:r>
          </w:p>
          <w:p w14:paraId="1F706D62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gram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ide</w:t>
            </w:r>
            <w:proofErr w:type="gramEnd"/>
            <w:r w:rsidRPr="00AA5111">
              <w:rPr>
                <w:rFonts w:ascii="Arial" w:hAnsi="Arial" w:cs="Arial"/>
                <w:bCs/>
                <w:sz w:val="16"/>
                <w:szCs w:val="16"/>
              </w:rPr>
              <w:t>-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cel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3721097E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Elo-Rd</w:t>
            </w:r>
          </w:p>
        </w:tc>
      </w:tr>
      <w:tr w:rsidR="00266A20" w:rsidRPr="00266A20" w14:paraId="19320C9E" w14:textId="77777777" w:rsidTr="00266A20">
        <w:trPr>
          <w:trHeight w:val="144"/>
        </w:trPr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14:paraId="0AFD4702" w14:textId="77777777" w:rsidR="006A2FD7" w:rsidRPr="00AA5111" w:rsidRDefault="006A2FD7" w:rsidP="00DE70BE">
            <w:pPr>
              <w:spacing w:after="120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 xml:space="preserve">Best response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DC4A" w14:textId="0BF603A0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PR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BE13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SD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CBC6" w14:textId="77F5CD70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PR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41EC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SD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D027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PR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44B4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PR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93BF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SD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BEA9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PD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1CAE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SD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1D66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PD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91E5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VGPR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</w:tcPr>
          <w:p w14:paraId="5532CEBD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PD</w:t>
            </w:r>
          </w:p>
        </w:tc>
      </w:tr>
      <w:tr w:rsidR="00266A20" w:rsidRPr="00266A20" w14:paraId="3EE514B1" w14:textId="77777777" w:rsidTr="00266A20">
        <w:trPr>
          <w:trHeight w:val="144"/>
        </w:trPr>
        <w:tc>
          <w:tcPr>
            <w:tcW w:w="900" w:type="dxa"/>
            <w:tcBorders>
              <w:right w:val="single" w:sz="4" w:space="0" w:color="auto"/>
            </w:tcBorders>
          </w:tcPr>
          <w:p w14:paraId="301AC8B7" w14:textId="77777777" w:rsidR="006A2FD7" w:rsidRPr="00AA5111" w:rsidRDefault="006A2FD7" w:rsidP="00DE70BE">
            <w:pPr>
              <w:spacing w:before="120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14:paraId="0E92DA9E" w14:textId="2AA2DEAA" w:rsidR="006A2FD7" w:rsidRPr="00AA5111" w:rsidRDefault="0050364F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</w:t>
            </w:r>
            <w:r w:rsidR="006A2FD7" w:rsidRPr="00AA5111">
              <w:rPr>
                <w:rFonts w:ascii="Arial" w:hAnsi="Arial" w:cs="Arial"/>
                <w:bCs/>
                <w:sz w:val="16"/>
                <w:szCs w:val="16"/>
              </w:rPr>
              <w:t>-CP-</w:t>
            </w:r>
            <w:proofErr w:type="spellStart"/>
            <w:r w:rsidR="006A2FD7" w:rsidRPr="00AA5111">
              <w:rPr>
                <w:rFonts w:ascii="Arial" w:hAnsi="Arial" w:cs="Arial"/>
                <w:bCs/>
                <w:sz w:val="16"/>
                <w:szCs w:val="16"/>
              </w:rPr>
              <w:t>dex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14:paraId="32D9937A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KRd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</w:rPr>
              <w:t xml:space="preserve">, SC mobilization after chemo + growth factors, ASCT, 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KRd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</w:rPr>
              <w:t xml:space="preserve"> consolidation,</w:t>
            </w:r>
            <w:r w:rsidRPr="00AA511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5111">
              <w:rPr>
                <w:rFonts w:ascii="Arial" w:hAnsi="Arial" w:cs="Arial"/>
                <w:bCs/>
                <w:sz w:val="16"/>
                <w:szCs w:val="16"/>
              </w:rPr>
              <w:t>Len maintenance</w:t>
            </w:r>
          </w:p>
          <w:p w14:paraId="5FFB6C03" w14:textId="2BD74A5C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4B6B8DE0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A5111">
              <w:rPr>
                <w:rFonts w:ascii="Arial" w:hAnsi="Arial" w:cs="Arial"/>
                <w:color w:val="000000"/>
                <w:sz w:val="16"/>
                <w:szCs w:val="16"/>
              </w:rPr>
              <w:t>DRd</w:t>
            </w:r>
            <w:proofErr w:type="spellEnd"/>
          </w:p>
          <w:p w14:paraId="782E9B98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14:paraId="2F141287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Pom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- CP + 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dex</w:t>
            </w:r>
            <w:proofErr w:type="spellEnd"/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301785B5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1171413B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40E02B0E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72E0A1E2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14:paraId="2EAF4739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154C33BF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2769D84A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229B67AD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</w:p>
        </w:tc>
      </w:tr>
      <w:tr w:rsidR="00266A20" w:rsidRPr="00266A20" w14:paraId="71CCB62E" w14:textId="77777777" w:rsidTr="00266A20">
        <w:trPr>
          <w:trHeight w:val="144"/>
        </w:trPr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14:paraId="755790A8" w14:textId="77777777" w:rsidR="006A2FD7" w:rsidRPr="00AA5111" w:rsidRDefault="006A2FD7" w:rsidP="00DE70BE">
            <w:pPr>
              <w:spacing w:after="120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Best response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6C60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SD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75B7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VGPR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DB53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SD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E3EE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SD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0711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D657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A62B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7BF0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887E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2F9A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FB03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</w:tcPr>
          <w:p w14:paraId="3EAF9AA6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</w:p>
        </w:tc>
      </w:tr>
      <w:tr w:rsidR="00266A20" w:rsidRPr="00266A20" w14:paraId="15CB317F" w14:textId="77777777" w:rsidTr="00AA5111">
        <w:trPr>
          <w:trHeight w:val="1646"/>
        </w:trPr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14:paraId="557607C8" w14:textId="77777777" w:rsidR="006A2FD7" w:rsidRPr="00AA5111" w:rsidRDefault="006A2FD7" w:rsidP="00DE70BE">
            <w:pPr>
              <w:spacing w:before="120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57446" w14:textId="7D514BFD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D-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VTd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</w:rPr>
              <w:t>, SC mobilization + growth factors, D-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VTd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</w:rPr>
              <w:t xml:space="preserve"> (consolidation, </w:t>
            </w:r>
            <w:r w:rsidR="0050364F">
              <w:rPr>
                <w:rFonts w:ascii="Arial" w:hAnsi="Arial" w:cs="Arial"/>
                <w:bCs/>
                <w:sz w:val="16"/>
                <w:szCs w:val="16"/>
              </w:rPr>
              <w:t>V</w:t>
            </w:r>
            <w:r w:rsidRPr="00AA5111">
              <w:rPr>
                <w:rFonts w:ascii="Arial" w:hAnsi="Arial" w:cs="Arial"/>
                <w:bCs/>
                <w:sz w:val="16"/>
                <w:szCs w:val="16"/>
              </w:rPr>
              <w:t>-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dex</w:t>
            </w:r>
            <w:proofErr w:type="spellEnd"/>
          </w:p>
          <w:p w14:paraId="4E1A7B7E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(consolidation)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07759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D-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KRd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F84B9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Pom</w:t>
            </w:r>
          </w:p>
          <w:p w14:paraId="6CC37C8E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CP-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dex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8E3B24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D-PACE-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dara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</w:rPr>
              <w:t>-K (bridging), CAR-T (bb2121) after fludarabine +CP,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F88C1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CAR-T (bb2121) after fludarabine + CP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E2230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Bendamustine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</w:rPr>
              <w:t>-prednisolone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626F9E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Belantamab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mafodotin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0D49E" w14:textId="32DD3421" w:rsidR="006A2FD7" w:rsidRPr="00AA5111" w:rsidRDefault="0050364F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</w:t>
            </w:r>
            <w:r w:rsidR="006A2FD7" w:rsidRPr="00AA5111">
              <w:rPr>
                <w:rFonts w:ascii="Arial" w:hAnsi="Arial" w:cs="Arial"/>
                <w:bCs/>
                <w:sz w:val="16"/>
                <w:szCs w:val="16"/>
              </w:rPr>
              <w:t>-dox-</w:t>
            </w:r>
            <w:proofErr w:type="spellStart"/>
            <w:r w:rsidR="006A2FD7" w:rsidRPr="00AA5111">
              <w:rPr>
                <w:rFonts w:ascii="Arial" w:hAnsi="Arial" w:cs="Arial"/>
                <w:bCs/>
                <w:sz w:val="16"/>
                <w:szCs w:val="16"/>
              </w:rPr>
              <w:t>dex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99189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0E9F9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CA795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1E35ECD4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66A20" w:rsidRPr="00266A20" w14:paraId="06CD4259" w14:textId="77777777" w:rsidTr="00AA5111">
        <w:trPr>
          <w:trHeight w:val="549"/>
        </w:trPr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14:paraId="2F369C9F" w14:textId="77777777" w:rsidR="006A2FD7" w:rsidRPr="00AA5111" w:rsidRDefault="006A2FD7" w:rsidP="00DE70BE">
            <w:pPr>
              <w:spacing w:after="120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Best response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3E2D" w14:textId="7D4C6AE2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proofErr w:type="gramStart"/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sCR</w:t>
            </w:r>
            <w:proofErr w:type="spellEnd"/>
            <w:proofErr w:type="gram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29F4" w14:textId="77AD5A88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PR</w:t>
            </w:r>
          </w:p>
          <w:p w14:paraId="42F734CE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A166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SD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825F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VGPR</w:t>
            </w:r>
          </w:p>
          <w:p w14:paraId="0B5B58D2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2FC1" w14:textId="50770C1D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PD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D330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SD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8445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PD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2EDF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SD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F8C0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D27D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DF1A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</w:tcPr>
          <w:p w14:paraId="348FAC2E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66A20" w:rsidRPr="00266A20" w14:paraId="0D7B04EE" w14:textId="77777777" w:rsidTr="00AA5111">
        <w:trPr>
          <w:trHeight w:val="1628"/>
        </w:trPr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14:paraId="0B76F773" w14:textId="77777777" w:rsidR="006A2FD7" w:rsidRPr="00AA5111" w:rsidRDefault="006A2FD7" w:rsidP="00DE70BE">
            <w:pPr>
              <w:spacing w:before="120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FA335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Vincristine-dox-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dex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</w:rPr>
              <w:t>, SC mobilization after chemo + growth factors, Thalidomide (maintenance)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51D72" w14:textId="1CEBCB51" w:rsidR="006A2FD7" w:rsidRPr="00AA5111" w:rsidRDefault="0050364F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</w:t>
            </w:r>
            <w:r w:rsidR="006A2FD7" w:rsidRPr="00AA5111">
              <w:rPr>
                <w:rFonts w:ascii="Arial" w:hAnsi="Arial" w:cs="Arial"/>
                <w:bCs/>
                <w:sz w:val="16"/>
                <w:szCs w:val="16"/>
              </w:rPr>
              <w:t>-CP-</w:t>
            </w:r>
            <w:proofErr w:type="spellStart"/>
            <w:r w:rsidR="006A2FD7" w:rsidRPr="00AA5111">
              <w:rPr>
                <w:rFonts w:ascii="Arial" w:hAnsi="Arial" w:cs="Arial"/>
                <w:bCs/>
                <w:sz w:val="16"/>
                <w:szCs w:val="16"/>
              </w:rPr>
              <w:t>dex</w:t>
            </w:r>
            <w:proofErr w:type="spellEnd"/>
            <w:r w:rsidR="006A2FD7" w:rsidRPr="00AA5111">
              <w:rPr>
                <w:rFonts w:ascii="Arial" w:hAnsi="Arial" w:cs="Arial"/>
                <w:bCs/>
                <w:sz w:val="16"/>
                <w:szCs w:val="16"/>
              </w:rPr>
              <w:t xml:space="preserve">, SC mobilization after chemo + growth factors, ASCT, </w:t>
            </w:r>
            <w:r>
              <w:rPr>
                <w:rFonts w:ascii="Arial" w:hAnsi="Arial" w:cs="Arial"/>
                <w:bCs/>
                <w:sz w:val="16"/>
                <w:szCs w:val="16"/>
              </w:rPr>
              <w:t>V</w:t>
            </w:r>
            <w:r w:rsidR="006A2FD7" w:rsidRPr="00AA5111">
              <w:rPr>
                <w:rFonts w:ascii="Arial" w:hAnsi="Arial" w:cs="Arial"/>
                <w:bCs/>
                <w:sz w:val="16"/>
                <w:szCs w:val="16"/>
              </w:rPr>
              <w:t>-</w:t>
            </w:r>
            <w:proofErr w:type="spellStart"/>
            <w:r w:rsidR="006A2FD7" w:rsidRPr="00AA5111">
              <w:rPr>
                <w:rFonts w:ascii="Arial" w:hAnsi="Arial" w:cs="Arial"/>
                <w:bCs/>
                <w:sz w:val="16"/>
                <w:szCs w:val="16"/>
              </w:rPr>
              <w:t>dex</w:t>
            </w:r>
            <w:proofErr w:type="spellEnd"/>
            <w:r w:rsidR="006A2FD7" w:rsidRPr="00AA5111">
              <w:rPr>
                <w:rFonts w:ascii="Arial" w:hAnsi="Arial" w:cs="Arial"/>
                <w:bCs/>
                <w:sz w:val="16"/>
                <w:szCs w:val="16"/>
              </w:rPr>
              <w:t xml:space="preserve"> (consolidation)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75530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DRd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BE3CF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KRd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1F7715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Pom, CP-prednisolone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283646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D-PACE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6E681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Elo-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len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</w:rPr>
              <w:t>-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dex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5E337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Belantamab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mafodotin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A94A9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615DF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1FD3A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195C8585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66A20" w:rsidRPr="00266A20" w14:paraId="711E1B87" w14:textId="77777777" w:rsidTr="00266A20">
        <w:trPr>
          <w:trHeight w:val="144"/>
        </w:trPr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14:paraId="4378C81F" w14:textId="77777777" w:rsidR="006A2FD7" w:rsidRPr="00AA5111" w:rsidRDefault="006A2FD7" w:rsidP="00DE70BE">
            <w:pPr>
              <w:spacing w:after="120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Best response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26CE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sCR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62A2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sCR</w:t>
            </w:r>
            <w:proofErr w:type="spellEnd"/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CABA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PR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0E4D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PD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5373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PD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3473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PR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F92B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SD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B4D8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PD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B495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AA78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9EA0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</w:tcPr>
          <w:p w14:paraId="2D034295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66A20" w:rsidRPr="00266A20" w14:paraId="74EAFF97" w14:textId="77777777" w:rsidTr="00266A20">
        <w:trPr>
          <w:trHeight w:val="144"/>
        </w:trPr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14:paraId="2B12FC3C" w14:textId="77777777" w:rsidR="006A2FD7" w:rsidRPr="00AA5111" w:rsidRDefault="006A2FD7" w:rsidP="00DE70BE">
            <w:pPr>
              <w:spacing w:before="120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635CBF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 xml:space="preserve">VAD, SC 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mobilisation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</w:rPr>
              <w:t xml:space="preserve"> after growth factors + chemo, </w:t>
            </w:r>
            <w:r w:rsidRPr="00AA5111">
              <w:rPr>
                <w:rFonts w:ascii="Arial" w:hAnsi="Arial" w:cs="Arial"/>
                <w:bCs/>
                <w:sz w:val="16"/>
                <w:szCs w:val="16"/>
              </w:rPr>
              <w:lastRenderedPageBreak/>
              <w:t>Autologous SCTX</w:t>
            </w:r>
          </w:p>
          <w:p w14:paraId="08E9C1CA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C10EB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lastRenderedPageBreak/>
              <w:t>Allogeneic SCTX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E1B320" w14:textId="1CE392E8" w:rsidR="006A2FD7" w:rsidRPr="00AA5111" w:rsidRDefault="0050364F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V</w:t>
            </w:r>
            <w:r w:rsidR="006A2FD7" w:rsidRPr="00AA5111">
              <w:rPr>
                <w:rFonts w:ascii="Arial" w:hAnsi="Arial" w:cs="Arial"/>
                <w:bCs/>
                <w:sz w:val="16"/>
                <w:szCs w:val="16"/>
              </w:rPr>
              <w:t>+dex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1D5D3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4DB96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5111">
              <w:rPr>
                <w:rFonts w:ascii="Arial" w:hAnsi="Arial" w:cs="Arial"/>
                <w:color w:val="000000"/>
                <w:sz w:val="16"/>
                <w:szCs w:val="16"/>
              </w:rPr>
              <w:t>RCP</w:t>
            </w:r>
          </w:p>
          <w:p w14:paraId="24B904D3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FAEBE4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5111">
              <w:rPr>
                <w:rFonts w:ascii="Arial" w:hAnsi="Arial" w:cs="Arial"/>
                <w:color w:val="000000"/>
                <w:sz w:val="16"/>
                <w:szCs w:val="16"/>
              </w:rPr>
              <w:t>RCP</w:t>
            </w:r>
          </w:p>
          <w:p w14:paraId="7D38707A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FF2AD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Pom</w:t>
            </w:r>
          </w:p>
          <w:p w14:paraId="254DC884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+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dex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12388F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Pom</w:t>
            </w:r>
          </w:p>
          <w:p w14:paraId="3A10A02A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+CP</w:t>
            </w:r>
          </w:p>
          <w:p w14:paraId="2ADD3969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+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dex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035EF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Kd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1BB8F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Dara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53D75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Elo+revlimid</w:t>
            </w:r>
            <w:proofErr w:type="spellEnd"/>
          </w:p>
          <w:p w14:paraId="2363898C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+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dex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3CA083BF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Kd</w:t>
            </w:r>
            <w:proofErr w:type="spellEnd"/>
          </w:p>
        </w:tc>
      </w:tr>
      <w:tr w:rsidR="00266A20" w:rsidRPr="00266A20" w14:paraId="132E54D0" w14:textId="77777777" w:rsidTr="00266A20">
        <w:trPr>
          <w:trHeight w:val="144"/>
        </w:trPr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14:paraId="765C2F73" w14:textId="77777777" w:rsidR="006A2FD7" w:rsidRPr="00AA5111" w:rsidRDefault="006A2FD7" w:rsidP="00DE70BE">
            <w:pPr>
              <w:spacing w:after="120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Best response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48AF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PR</w:t>
            </w:r>
          </w:p>
          <w:p w14:paraId="7F124FCA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0000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VGPR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F783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PR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2BA5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PR</w:t>
            </w:r>
          </w:p>
          <w:p w14:paraId="2DD2FE42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EEFD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VGPR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2A0E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VGPR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1783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VGPR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FC87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VGPR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B9E9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PR</w:t>
            </w:r>
          </w:p>
          <w:p w14:paraId="723DE4A7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BFAC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PR</w:t>
            </w:r>
          </w:p>
          <w:p w14:paraId="18BAFDA2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E2A7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SD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</w:tcPr>
          <w:p w14:paraId="2F24005A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SD</w:t>
            </w:r>
          </w:p>
        </w:tc>
      </w:tr>
      <w:tr w:rsidR="00266A20" w:rsidRPr="00266A20" w14:paraId="1E110782" w14:textId="77777777" w:rsidTr="00266A20">
        <w:trPr>
          <w:trHeight w:val="144"/>
        </w:trPr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14:paraId="73787A6A" w14:textId="77777777" w:rsidR="006A2FD7" w:rsidRPr="00AA5111" w:rsidRDefault="006A2FD7" w:rsidP="00DE70BE">
            <w:pPr>
              <w:spacing w:before="120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D1FF4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 xml:space="preserve">VTD, SC 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mobilisation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</w:rPr>
              <w:t xml:space="preserve"> after growth factors + chemo, Autologous SCTX</w:t>
            </w:r>
          </w:p>
          <w:p w14:paraId="5CBFBFC3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C79E0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C5EA5" w14:textId="618795C3" w:rsidR="006A2FD7" w:rsidRPr="00AA5111" w:rsidRDefault="0050364F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val="fr-FR"/>
              </w:rPr>
              <w:t>V</w:t>
            </w:r>
            <w:r w:rsidR="006A2FD7"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+dox+dex</w:t>
            </w:r>
            <w:proofErr w:type="spellEnd"/>
            <w:r w:rsidR="006A2FD7"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, </w:t>
            </w:r>
            <w:proofErr w:type="spellStart"/>
            <w:r w:rsidR="006A2FD7"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Allogeneic</w:t>
            </w:r>
            <w:proofErr w:type="spellEnd"/>
            <w:r w:rsidR="006A2FD7"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SCTX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D7925E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Pom</w:t>
            </w:r>
          </w:p>
          <w:p w14:paraId="4117035B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+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dex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8806B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Dara + CP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351DA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Venetoclax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7EEE4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Kd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545A60" w14:textId="29893E9F" w:rsidR="006A2FD7" w:rsidRPr="00AA5111" w:rsidRDefault="0050364F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Ixazomib</w:t>
            </w:r>
            <w:proofErr w:type="spellEnd"/>
          </w:p>
          <w:p w14:paraId="001BDB89" w14:textId="11341901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+</w:t>
            </w:r>
            <w:r w:rsidR="0050364F">
              <w:rPr>
                <w:rFonts w:ascii="Arial" w:hAnsi="Arial" w:cs="Arial"/>
                <w:bCs/>
                <w:sz w:val="16"/>
                <w:szCs w:val="16"/>
              </w:rPr>
              <w:t>Len</w:t>
            </w:r>
          </w:p>
          <w:p w14:paraId="47C1D542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+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dex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F318C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Bendamustine+prednisone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CB7A7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E5BCF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0074DB63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66A20" w:rsidRPr="00266A20" w14:paraId="4D796D6B" w14:textId="77777777" w:rsidTr="00266A20">
        <w:trPr>
          <w:trHeight w:val="144"/>
        </w:trPr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14:paraId="0E59D5F4" w14:textId="77777777" w:rsidR="006A2FD7" w:rsidRPr="00AA5111" w:rsidRDefault="006A2FD7" w:rsidP="00DE70BE">
            <w:pPr>
              <w:spacing w:after="120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Best response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BACF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nl-BE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  <w:lang w:val="nl-BE"/>
              </w:rPr>
              <w:t>VGPR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6C21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PR</w:t>
            </w:r>
          </w:p>
          <w:p w14:paraId="30F916C7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97EC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PR</w:t>
            </w:r>
          </w:p>
          <w:p w14:paraId="0F302B74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B823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PR</w:t>
            </w:r>
          </w:p>
          <w:p w14:paraId="7E47FCFD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73CB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PR</w:t>
            </w:r>
          </w:p>
          <w:p w14:paraId="5A83EC37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E009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PD</w:t>
            </w:r>
          </w:p>
          <w:p w14:paraId="1FE47BE2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52F0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VGPR</w:t>
            </w:r>
          </w:p>
          <w:p w14:paraId="65877FC0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DC4B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PR</w:t>
            </w:r>
          </w:p>
          <w:p w14:paraId="2BDBE02C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B0EE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PD</w:t>
            </w:r>
          </w:p>
          <w:p w14:paraId="33177619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7C8B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A3B4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</w:tcPr>
          <w:p w14:paraId="6F1D2DF8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66A20" w:rsidRPr="00266A20" w14:paraId="0EF68A12" w14:textId="77777777" w:rsidTr="00266A20">
        <w:trPr>
          <w:trHeight w:val="144"/>
        </w:trPr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14:paraId="4667721F" w14:textId="77777777" w:rsidR="006A2FD7" w:rsidRPr="00AA5111" w:rsidRDefault="006A2FD7" w:rsidP="00DE70BE">
            <w:pPr>
              <w:spacing w:before="120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1D759" w14:textId="16AFFA88" w:rsidR="006A2FD7" w:rsidRPr="00AA5111" w:rsidRDefault="0050364F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val="fr-FR"/>
              </w:rPr>
              <w:t>V</w:t>
            </w:r>
            <w:r w:rsidR="006A2FD7"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+dox</w:t>
            </w:r>
            <w:proofErr w:type="spellEnd"/>
            <w:r w:rsidR="006A2FD7"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+</w:t>
            </w:r>
          </w:p>
          <w:p w14:paraId="3AFF1AC5" w14:textId="2BEABD82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proofErr w:type="spellStart"/>
            <w:proofErr w:type="gramStart"/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dex</w:t>
            </w:r>
            <w:proofErr w:type="spellEnd"/>
            <w:proofErr w:type="gramEnd"/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, SC mobilisation 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after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growth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factors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autologous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SCTX, 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VRd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(consolidatio</w:t>
            </w:r>
            <w:r w:rsidR="00266A20">
              <w:rPr>
                <w:rFonts w:ascii="Arial" w:hAnsi="Arial" w:cs="Arial"/>
                <w:bCs/>
                <w:sz w:val="16"/>
                <w:szCs w:val="16"/>
                <w:lang w:val="fr-FR"/>
              </w:rPr>
              <w:t>n</w:t>
            </w:r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, </w:t>
            </w:r>
            <w:r w:rsidR="0050364F">
              <w:rPr>
                <w:rFonts w:ascii="Arial" w:hAnsi="Arial" w:cs="Arial"/>
                <w:bCs/>
                <w:sz w:val="16"/>
                <w:szCs w:val="16"/>
                <w:lang w:val="fr-FR"/>
              </w:rPr>
              <w:t>Len</w:t>
            </w:r>
            <w:r w:rsidR="0050364F"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</w:t>
            </w:r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(maintenance), 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Dara+</w:t>
            </w:r>
            <w:r w:rsidR="0050364F">
              <w:rPr>
                <w:rFonts w:ascii="Arial" w:hAnsi="Arial" w:cs="Arial"/>
                <w:bCs/>
                <w:sz w:val="16"/>
                <w:szCs w:val="16"/>
                <w:lang w:val="fr-FR"/>
              </w:rPr>
              <w:t>Len</w:t>
            </w:r>
            <w:proofErr w:type="spellEnd"/>
            <w:r w:rsidR="0050364F"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 xml:space="preserve"> </w:t>
            </w:r>
            <w:r w:rsidRPr="00AA5111">
              <w:rPr>
                <w:rFonts w:ascii="Arial" w:hAnsi="Arial" w:cs="Arial"/>
                <w:bCs/>
                <w:sz w:val="16"/>
                <w:szCs w:val="16"/>
                <w:lang w:val="fr-FR"/>
              </w:rPr>
              <w:t>(maintenance)</w:t>
            </w:r>
          </w:p>
          <w:p w14:paraId="67B2BC33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EAD90D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Radiotherapy, Dara</w:t>
            </w:r>
          </w:p>
          <w:p w14:paraId="2295B079" w14:textId="0218A65B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+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KRd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Dara+Kd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</w:rPr>
              <w:t>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FE93F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  <w:lang w:val="nl-BE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  <w:lang w:val="nl-BE"/>
              </w:rPr>
              <w:t>PCp+dara, PCp + Elo, Belantamab, belantamab+</w:t>
            </w:r>
          </w:p>
          <w:p w14:paraId="08C4072F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nl-BE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  <w:lang w:val="nl-BE"/>
              </w:rPr>
              <w:t>imnovid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CF1A61" w14:textId="77777777" w:rsidR="00266A20" w:rsidRDefault="006A2FD7" w:rsidP="00266A20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Belantamab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belantamab</w:t>
            </w:r>
            <w:proofErr w:type="spellEnd"/>
            <w:r w:rsidRPr="00AA5111">
              <w:rPr>
                <w:rFonts w:ascii="Arial" w:hAnsi="Arial" w:cs="Arial"/>
                <w:bCs/>
                <w:sz w:val="16"/>
                <w:szCs w:val="16"/>
              </w:rPr>
              <w:t>+</w:t>
            </w:r>
          </w:p>
          <w:p w14:paraId="63543BC3" w14:textId="2C82D91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AA5111">
              <w:rPr>
                <w:rFonts w:ascii="Arial" w:hAnsi="Arial" w:cs="Arial"/>
                <w:bCs/>
                <w:sz w:val="16"/>
                <w:szCs w:val="16"/>
              </w:rPr>
              <w:t>imnovid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58FB1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E649B2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62E0B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4149EB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BD81D4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A8A76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ED929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29ADE352" w14:textId="77777777" w:rsidR="006A2FD7" w:rsidRPr="00AA5111" w:rsidRDefault="006A2FD7" w:rsidP="00AA5111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66A20" w:rsidRPr="00266A20" w14:paraId="3341EA9E" w14:textId="77777777" w:rsidTr="00266A20">
        <w:trPr>
          <w:trHeight w:val="144"/>
        </w:trPr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14:paraId="231BA0BE" w14:textId="77777777" w:rsidR="006A2FD7" w:rsidRPr="00AA5111" w:rsidRDefault="006A2FD7" w:rsidP="00DE70BE">
            <w:pPr>
              <w:spacing w:after="120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Best response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6872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CR</w:t>
            </w:r>
          </w:p>
          <w:p w14:paraId="6F9DCBEE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66AB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CR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75AD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SD</w:t>
            </w:r>
          </w:p>
          <w:p w14:paraId="4E8F5998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FDB3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5111">
              <w:rPr>
                <w:rFonts w:ascii="Arial" w:hAnsi="Arial" w:cs="Arial"/>
                <w:bCs/>
                <w:sz w:val="16"/>
                <w:szCs w:val="16"/>
              </w:rPr>
              <w:t>SD</w:t>
            </w:r>
          </w:p>
          <w:p w14:paraId="2C4DA1EE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0280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B693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0995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6D5A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CF78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E3CB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BB3D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</w:tcPr>
          <w:p w14:paraId="0FE3DA7F" w14:textId="77777777" w:rsidR="006A2FD7" w:rsidRPr="00AA5111" w:rsidRDefault="006A2FD7" w:rsidP="00AA511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14:paraId="02D276E2" w14:textId="1AD8FDE8" w:rsidR="006A2FD7" w:rsidRPr="002504D3" w:rsidRDefault="006A2FD7" w:rsidP="006A2FD7">
      <w:pPr>
        <w:rPr>
          <w:rFonts w:ascii="Arial" w:hAnsi="Arial" w:cs="Arial"/>
          <w:b/>
          <w:sz w:val="18"/>
          <w:szCs w:val="18"/>
          <w:u w:val="single"/>
        </w:rPr>
      </w:pPr>
      <w:r w:rsidRPr="002504D3">
        <w:rPr>
          <w:rFonts w:ascii="Arial" w:hAnsi="Arial" w:cs="Arial"/>
          <w:b/>
          <w:sz w:val="18"/>
          <w:szCs w:val="18"/>
        </w:rPr>
        <w:t>Abbreviations</w:t>
      </w:r>
      <w:r w:rsidRPr="002504D3">
        <w:rPr>
          <w:rFonts w:ascii="Arial" w:hAnsi="Arial" w:cs="Arial"/>
          <w:bCs/>
          <w:sz w:val="18"/>
          <w:szCs w:val="18"/>
        </w:rPr>
        <w:t>: ASCT</w:t>
      </w:r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autologous stem cell transplantation; CAR</w:t>
      </w:r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chimeric antigen receptor; CP</w:t>
      </w:r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cyclophosphamide; CR</w:t>
      </w:r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complete response; </w:t>
      </w:r>
      <w:proofErr w:type="spellStart"/>
      <w:r w:rsidRPr="002504D3">
        <w:rPr>
          <w:rFonts w:ascii="Arial" w:hAnsi="Arial" w:cs="Arial"/>
          <w:bCs/>
          <w:sz w:val="18"/>
          <w:szCs w:val="18"/>
        </w:rPr>
        <w:t>dara</w:t>
      </w:r>
      <w:proofErr w:type="spellEnd"/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daratumumab; DCEP</w:t>
      </w:r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dexamethasone, cyclophosphamide, etoposide, cisplatin; </w:t>
      </w:r>
      <w:proofErr w:type="spellStart"/>
      <w:r w:rsidRPr="002504D3">
        <w:rPr>
          <w:rFonts w:ascii="Arial" w:hAnsi="Arial" w:cs="Arial"/>
          <w:bCs/>
          <w:sz w:val="18"/>
          <w:szCs w:val="18"/>
        </w:rPr>
        <w:t>dex</w:t>
      </w:r>
      <w:proofErr w:type="spellEnd"/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sz w:val="18"/>
          <w:szCs w:val="18"/>
        </w:rPr>
        <w:t xml:space="preserve"> </w:t>
      </w:r>
      <w:r w:rsidRPr="002504D3">
        <w:rPr>
          <w:rFonts w:ascii="Arial" w:hAnsi="Arial" w:cs="Arial"/>
          <w:bCs/>
          <w:sz w:val="18"/>
          <w:szCs w:val="18"/>
        </w:rPr>
        <w:t>dexamethasone; Dox</w:t>
      </w:r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doxorubicin; D-PACE</w:t>
      </w:r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dexamethasone, cisplatin, doxorubicin, cyclophosphamide and etoposide; </w:t>
      </w:r>
      <w:proofErr w:type="spellStart"/>
      <w:r w:rsidRPr="002504D3">
        <w:rPr>
          <w:rFonts w:ascii="Arial" w:hAnsi="Arial" w:cs="Arial"/>
          <w:bCs/>
          <w:sz w:val="18"/>
          <w:szCs w:val="18"/>
        </w:rPr>
        <w:t>DRd</w:t>
      </w:r>
      <w:proofErr w:type="spellEnd"/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daratumumab, lenalidomide, dexamethasone; D-VTD</w:t>
      </w:r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daratumumab, bortezomib, thalidomide, and dexamethasone; El</w:t>
      </w:r>
      <w:r w:rsidR="002504D3" w:rsidRPr="002504D3">
        <w:rPr>
          <w:rFonts w:ascii="Arial" w:hAnsi="Arial" w:cs="Arial"/>
          <w:bCs/>
          <w:sz w:val="18"/>
          <w:szCs w:val="18"/>
        </w:rPr>
        <w:t>o,</w:t>
      </w:r>
      <w:r w:rsidRPr="002504D3">
        <w:rPr>
          <w:rFonts w:ascii="Arial" w:hAnsi="Arial" w:cs="Arial"/>
          <w:bCs/>
          <w:sz w:val="18"/>
          <w:szCs w:val="18"/>
        </w:rPr>
        <w:t xml:space="preserve"> elotuzumab; Elo-Rd</w:t>
      </w:r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elotuzumab, lenalidomide, dexamethasone; K</w:t>
      </w:r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carfilzomib; </w:t>
      </w:r>
      <w:proofErr w:type="spellStart"/>
      <w:r w:rsidRPr="002504D3">
        <w:rPr>
          <w:rFonts w:ascii="Arial" w:hAnsi="Arial" w:cs="Arial"/>
          <w:bCs/>
          <w:sz w:val="18"/>
          <w:szCs w:val="18"/>
        </w:rPr>
        <w:t>Kd</w:t>
      </w:r>
      <w:proofErr w:type="spellEnd"/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carfilzomib, dexamethasone; </w:t>
      </w:r>
      <w:proofErr w:type="spellStart"/>
      <w:r w:rsidRPr="002504D3">
        <w:rPr>
          <w:rFonts w:ascii="Arial" w:hAnsi="Arial" w:cs="Arial"/>
          <w:bCs/>
          <w:sz w:val="18"/>
          <w:szCs w:val="18"/>
        </w:rPr>
        <w:t>KRd</w:t>
      </w:r>
      <w:proofErr w:type="spellEnd"/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carfilzomib, lenalidomide,</w:t>
      </w:r>
      <w:r w:rsidRPr="002504D3">
        <w:rPr>
          <w:rFonts w:ascii="Arial" w:hAnsi="Arial" w:cs="Arial"/>
          <w:sz w:val="18"/>
          <w:szCs w:val="18"/>
        </w:rPr>
        <w:t xml:space="preserve"> </w:t>
      </w:r>
      <w:r w:rsidRPr="002504D3">
        <w:rPr>
          <w:rFonts w:ascii="Arial" w:hAnsi="Arial" w:cs="Arial"/>
          <w:bCs/>
          <w:sz w:val="18"/>
          <w:szCs w:val="18"/>
        </w:rPr>
        <w:t>dexamethasone; Len</w:t>
      </w:r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lenalidomide; MEL</w:t>
      </w:r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melphalan;</w:t>
      </w:r>
      <w:r w:rsidRPr="002504D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504D3">
        <w:rPr>
          <w:rFonts w:ascii="Arial" w:hAnsi="Arial" w:cs="Arial"/>
          <w:bCs/>
          <w:sz w:val="18"/>
          <w:szCs w:val="18"/>
        </w:rPr>
        <w:t>PCp</w:t>
      </w:r>
      <w:proofErr w:type="spellEnd"/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sz w:val="18"/>
          <w:szCs w:val="18"/>
        </w:rPr>
        <w:t xml:space="preserve"> </w:t>
      </w:r>
      <w:r w:rsidRPr="002504D3">
        <w:rPr>
          <w:rFonts w:ascii="Arial" w:hAnsi="Arial" w:cs="Arial"/>
          <w:bCs/>
          <w:sz w:val="18"/>
          <w:szCs w:val="18"/>
        </w:rPr>
        <w:t>pomalidomide, cyclophosphamide, prednisone; Pom</w:t>
      </w:r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pomalidomide  PD</w:t>
      </w:r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progressive disease; PR</w:t>
      </w:r>
      <w:r w:rsidR="002504D3" w:rsidRPr="002504D3">
        <w:rPr>
          <w:rFonts w:ascii="Arial" w:hAnsi="Arial" w:cs="Arial"/>
          <w:bCs/>
          <w:sz w:val="18"/>
          <w:szCs w:val="18"/>
        </w:rPr>
        <w:t xml:space="preserve">, </w:t>
      </w:r>
      <w:r w:rsidRPr="002504D3">
        <w:rPr>
          <w:rFonts w:ascii="Arial" w:hAnsi="Arial" w:cs="Arial"/>
          <w:bCs/>
          <w:sz w:val="18"/>
          <w:szCs w:val="18"/>
        </w:rPr>
        <w:t>partial response; RCP</w:t>
      </w:r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lenalidomide, cyclophosphamide, prednisone; Rd</w:t>
      </w:r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sz w:val="18"/>
          <w:szCs w:val="18"/>
        </w:rPr>
        <w:t xml:space="preserve"> </w:t>
      </w:r>
      <w:r w:rsidRPr="002504D3">
        <w:rPr>
          <w:rFonts w:ascii="Arial" w:hAnsi="Arial" w:cs="Arial"/>
          <w:bCs/>
          <w:sz w:val="18"/>
          <w:szCs w:val="18"/>
        </w:rPr>
        <w:t xml:space="preserve">lenalidomide, dexamethasone; </w:t>
      </w:r>
      <w:proofErr w:type="spellStart"/>
      <w:r w:rsidRPr="002504D3">
        <w:rPr>
          <w:rFonts w:ascii="Arial" w:hAnsi="Arial" w:cs="Arial"/>
          <w:bCs/>
          <w:sz w:val="18"/>
          <w:szCs w:val="18"/>
        </w:rPr>
        <w:t>sCR</w:t>
      </w:r>
      <w:proofErr w:type="spellEnd"/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stringent complete response; SC</w:t>
      </w:r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stem cell; SCTX</w:t>
      </w:r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sz w:val="18"/>
          <w:szCs w:val="18"/>
        </w:rPr>
        <w:t xml:space="preserve"> </w:t>
      </w:r>
      <w:r w:rsidRPr="002504D3">
        <w:rPr>
          <w:rFonts w:ascii="Arial" w:hAnsi="Arial" w:cs="Arial"/>
          <w:bCs/>
          <w:sz w:val="18"/>
          <w:szCs w:val="18"/>
        </w:rPr>
        <w:t>stem cell transplant</w:t>
      </w:r>
      <w:r w:rsidR="002504D3" w:rsidRPr="002504D3">
        <w:rPr>
          <w:rFonts w:ascii="Arial" w:hAnsi="Arial" w:cs="Arial"/>
          <w:bCs/>
          <w:sz w:val="18"/>
          <w:szCs w:val="18"/>
        </w:rPr>
        <w:t>;</w:t>
      </w:r>
      <w:r w:rsidRPr="002504D3">
        <w:rPr>
          <w:rFonts w:ascii="Arial" w:hAnsi="Arial" w:cs="Arial"/>
          <w:bCs/>
          <w:sz w:val="18"/>
          <w:szCs w:val="18"/>
        </w:rPr>
        <w:t xml:space="preserve"> SD</w:t>
      </w:r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stable disease; </w:t>
      </w:r>
      <w:r w:rsidR="0050364F">
        <w:rPr>
          <w:rFonts w:ascii="Arial" w:hAnsi="Arial" w:cs="Arial"/>
          <w:bCs/>
          <w:sz w:val="18"/>
          <w:szCs w:val="18"/>
        </w:rPr>
        <w:t xml:space="preserve">V, bortezomib; </w:t>
      </w:r>
      <w:r w:rsidRPr="002504D3">
        <w:rPr>
          <w:rFonts w:ascii="Arial" w:hAnsi="Arial" w:cs="Arial"/>
          <w:bCs/>
          <w:sz w:val="18"/>
          <w:szCs w:val="18"/>
        </w:rPr>
        <w:t>VAD</w:t>
      </w:r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vincristine,</w:t>
      </w:r>
      <w:r w:rsidRPr="002504D3">
        <w:rPr>
          <w:rFonts w:ascii="Arial" w:hAnsi="Arial" w:cs="Arial"/>
          <w:sz w:val="18"/>
          <w:szCs w:val="18"/>
        </w:rPr>
        <w:t xml:space="preserve"> </w:t>
      </w:r>
      <w:r w:rsidRPr="002504D3">
        <w:rPr>
          <w:rFonts w:ascii="Arial" w:hAnsi="Arial" w:cs="Arial"/>
          <w:bCs/>
          <w:sz w:val="18"/>
          <w:szCs w:val="18"/>
        </w:rPr>
        <w:t>doxorubicin,</w:t>
      </w:r>
      <w:r w:rsidRPr="002504D3">
        <w:rPr>
          <w:rFonts w:ascii="Arial" w:hAnsi="Arial" w:cs="Arial"/>
          <w:sz w:val="18"/>
          <w:szCs w:val="18"/>
        </w:rPr>
        <w:t xml:space="preserve"> </w:t>
      </w:r>
      <w:r w:rsidRPr="002504D3">
        <w:rPr>
          <w:rFonts w:ascii="Arial" w:hAnsi="Arial" w:cs="Arial"/>
          <w:bCs/>
          <w:sz w:val="18"/>
          <w:szCs w:val="18"/>
        </w:rPr>
        <w:t>dexamethasone; VGPR</w:t>
      </w:r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very good partial response; VRD</w:t>
      </w:r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sz w:val="18"/>
          <w:szCs w:val="18"/>
        </w:rPr>
        <w:t xml:space="preserve"> b</w:t>
      </w:r>
      <w:r w:rsidRPr="002504D3">
        <w:rPr>
          <w:rFonts w:ascii="Arial" w:hAnsi="Arial" w:cs="Arial"/>
          <w:bCs/>
          <w:sz w:val="18"/>
          <w:szCs w:val="18"/>
        </w:rPr>
        <w:t>ortezomib, lenalidomide, dexamethasone; VTD</w:t>
      </w:r>
      <w:r w:rsidR="002504D3" w:rsidRPr="002504D3">
        <w:rPr>
          <w:rFonts w:ascii="Arial" w:hAnsi="Arial" w:cs="Arial"/>
          <w:bCs/>
          <w:sz w:val="18"/>
          <w:szCs w:val="18"/>
        </w:rPr>
        <w:t>,</w:t>
      </w:r>
      <w:r w:rsidRPr="002504D3">
        <w:rPr>
          <w:rFonts w:ascii="Arial" w:hAnsi="Arial" w:cs="Arial"/>
          <w:bCs/>
          <w:sz w:val="18"/>
          <w:szCs w:val="18"/>
        </w:rPr>
        <w:t xml:space="preserve"> bortezomib, thalidomide, dexamethasone.</w:t>
      </w:r>
      <w:r w:rsidRPr="002504D3">
        <w:rPr>
          <w:rFonts w:ascii="Arial" w:hAnsi="Arial" w:cs="Arial"/>
          <w:b/>
          <w:sz w:val="18"/>
          <w:szCs w:val="18"/>
          <w:u w:val="single"/>
        </w:rPr>
        <w:t xml:space="preserve"> </w:t>
      </w:r>
    </w:p>
    <w:p w14:paraId="08AB2404" w14:textId="77777777" w:rsidR="00EF5C4F" w:rsidRDefault="00EF5C4F"/>
    <w:sectPr w:rsidR="00EF5C4F" w:rsidSect="00F209D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446C3"/>
    <w:multiLevelType w:val="multilevel"/>
    <w:tmpl w:val="E00CCCC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8EF4CA7"/>
    <w:multiLevelType w:val="hybridMultilevel"/>
    <w:tmpl w:val="20AA72FC"/>
    <w:lvl w:ilvl="0" w:tplc="8BA22AB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16E4A"/>
    <w:multiLevelType w:val="hybridMultilevel"/>
    <w:tmpl w:val="A0B6F50C"/>
    <w:lvl w:ilvl="0" w:tplc="FCF621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D28F5"/>
    <w:multiLevelType w:val="multilevel"/>
    <w:tmpl w:val="D78472A0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05D0DD9"/>
    <w:multiLevelType w:val="hybridMultilevel"/>
    <w:tmpl w:val="DC8EBA8E"/>
    <w:lvl w:ilvl="0" w:tplc="9C5050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4066A2"/>
    <w:multiLevelType w:val="hybridMultilevel"/>
    <w:tmpl w:val="28E2E162"/>
    <w:lvl w:ilvl="0" w:tplc="5AEEC6B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FD7"/>
    <w:rsid w:val="00157B8D"/>
    <w:rsid w:val="001759B1"/>
    <w:rsid w:val="002504D3"/>
    <w:rsid w:val="00266A20"/>
    <w:rsid w:val="00311EB8"/>
    <w:rsid w:val="0050364F"/>
    <w:rsid w:val="005B7E3B"/>
    <w:rsid w:val="006A2FD7"/>
    <w:rsid w:val="007B6BB3"/>
    <w:rsid w:val="00AA5111"/>
    <w:rsid w:val="00C26037"/>
    <w:rsid w:val="00DA0D76"/>
    <w:rsid w:val="00E11749"/>
    <w:rsid w:val="00EF5C4F"/>
    <w:rsid w:val="00F209D3"/>
    <w:rsid w:val="00F217AD"/>
    <w:rsid w:val="00FD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C1BEE"/>
  <w15:chartTrackingRefBased/>
  <w15:docId w15:val="{E22B346A-0DFB-4CA0-B8DC-F544DAD4C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B6BB3"/>
    <w:pPr>
      <w:keepNext/>
      <w:widowControl w:val="0"/>
      <w:numPr>
        <w:numId w:val="6"/>
      </w:num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ind w:hanging="360"/>
      <w:jc w:val="both"/>
      <w:outlineLvl w:val="0"/>
    </w:pPr>
    <w:rPr>
      <w:rFonts w:ascii="Arial" w:hAnsi="Arial" w:cs="Arial"/>
      <w:b/>
      <w:bCs/>
      <w:color w:val="4472C4" w:themeColor="accent1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11749"/>
    <w:pPr>
      <w:keepNext/>
      <w:keepLines/>
      <w:numPr>
        <w:numId w:val="2"/>
      </w:numPr>
      <w:spacing w:before="40"/>
      <w:ind w:hanging="360"/>
      <w:outlineLvl w:val="1"/>
    </w:pPr>
    <w:rPr>
      <w:rFonts w:eastAsiaTheme="majorEastAsia" w:cstheme="majorBidi"/>
      <w:szCs w:val="26"/>
      <w:lang w:eastAsia="ja-JP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7B6BB3"/>
    <w:pPr>
      <w:keepNext/>
      <w:keepLines/>
      <w:tabs>
        <w:tab w:val="num" w:pos="720"/>
      </w:tabs>
      <w:spacing w:before="40" w:line="276" w:lineRule="auto"/>
      <w:ind w:left="720" w:hanging="360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6BB3"/>
    <w:rPr>
      <w:rFonts w:ascii="Arial" w:eastAsia="Times New Roman" w:hAnsi="Arial" w:cs="Arial"/>
      <w:b/>
      <w:bCs/>
      <w:color w:val="4472C4" w:themeColor="accen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11749"/>
    <w:rPr>
      <w:rFonts w:ascii="Times New Roman" w:eastAsiaTheme="majorEastAsia" w:hAnsi="Times New Roman" w:cstheme="majorBidi"/>
      <w:sz w:val="24"/>
      <w:szCs w:val="26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11749"/>
    <w:pPr>
      <w:spacing w:after="100" w:line="276" w:lineRule="auto"/>
    </w:pPr>
    <w:rPr>
      <w:rFonts w:eastAsiaTheme="minorHAnsi" w:cstheme="minorBidi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7B6BB3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4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C26037"/>
    <w:pPr>
      <w:spacing w:after="200" w:line="276" w:lineRule="auto"/>
      <w:jc w:val="both"/>
    </w:pPr>
    <w:rPr>
      <w:rFonts w:ascii="Arial" w:hAnsi="Arial"/>
      <w:b/>
      <w:i/>
      <w:iCs/>
      <w:color w:val="44546A" w:themeColor="text2"/>
      <w:sz w:val="20"/>
      <w:szCs w:val="18"/>
    </w:rPr>
  </w:style>
  <w:style w:type="table" w:styleId="TableGrid">
    <w:name w:val="Table Grid"/>
    <w:basedOn w:val="TableNormal"/>
    <w:uiPriority w:val="39"/>
    <w:rsid w:val="006A2FD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B7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2551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 Sitarski</dc:creator>
  <cp:keywords/>
  <dc:description/>
  <cp:lastModifiedBy>Lee, Boon</cp:lastModifiedBy>
  <cp:revision>2</cp:revision>
  <dcterms:created xsi:type="dcterms:W3CDTF">2022-02-21T02:17:00Z</dcterms:created>
  <dcterms:modified xsi:type="dcterms:W3CDTF">2022-02-21T02:17:00Z</dcterms:modified>
</cp:coreProperties>
</file>