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5B" w:rsidRDefault="00A80EA2" w:rsidP="00A80EA2">
      <w:pPr>
        <w:widowControl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>T</w:t>
      </w:r>
      <w:r w:rsidR="00AD445B">
        <w:rPr>
          <w:rFonts w:ascii="Times New Roman" w:hAnsi="Times New Roman" w:hint="eastAsia"/>
          <w:kern w:val="0"/>
        </w:rPr>
        <w:t>able</w:t>
      </w:r>
      <w:r>
        <w:rPr>
          <w:rFonts w:ascii="Times New Roman" w:hAnsi="Times New Roman" w:hint="eastAsia"/>
          <w:kern w:val="0"/>
        </w:rPr>
        <w:t xml:space="preserve"> </w:t>
      </w:r>
      <w:r w:rsidR="00364FE1">
        <w:rPr>
          <w:rFonts w:ascii="Times New Roman" w:hAnsi="Times New Roman" w:hint="eastAsia"/>
          <w:kern w:val="0"/>
        </w:rPr>
        <w:t xml:space="preserve">S1 </w:t>
      </w:r>
    </w:p>
    <w:p w:rsidR="00364FE1" w:rsidRDefault="00364FE1" w:rsidP="00A80EA2">
      <w:pPr>
        <w:widowControl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Information of enrolled genetic variations.</w:t>
      </w:r>
    </w:p>
    <w:tbl>
      <w:tblPr>
        <w:tblStyle w:val="a3"/>
        <w:tblW w:w="807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0"/>
        <w:gridCol w:w="1350"/>
        <w:gridCol w:w="1823"/>
        <w:gridCol w:w="803"/>
        <w:gridCol w:w="1110"/>
        <w:gridCol w:w="1842"/>
      </w:tblGrid>
      <w:tr w:rsidR="00364FE1" w:rsidTr="003C6E8C">
        <w:trPr>
          <w:trHeight w:val="267"/>
        </w:trPr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64FE1" w:rsidRDefault="00364FE1" w:rsidP="00D675CF">
            <w:pPr>
              <w:widowControl/>
              <w:jc w:val="center"/>
            </w:pPr>
            <w:r>
              <w:rPr>
                <w:rFonts w:hint="eastAsia"/>
              </w:rPr>
              <w:t>Gene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64FE1" w:rsidRDefault="00364FE1" w:rsidP="00D675CF">
            <w:pPr>
              <w:widowControl/>
              <w:jc w:val="center"/>
            </w:pPr>
            <w:r>
              <w:t>SNP ID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64FE1" w:rsidRDefault="00364FE1" w:rsidP="00D675CF">
            <w:pPr>
              <w:widowControl/>
              <w:jc w:val="center"/>
            </w:pPr>
            <w:r>
              <w:rPr>
                <w:rFonts w:hint="eastAsia"/>
              </w:rPr>
              <w:t>Chromosome position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64FE1" w:rsidRDefault="00364FE1" w:rsidP="00D675CF">
            <w:pPr>
              <w:jc w:val="center"/>
            </w:pPr>
            <w:r>
              <w:rPr>
                <w:rFonts w:hint="eastAsia"/>
              </w:rPr>
              <w:t>Allele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64FE1" w:rsidRDefault="00364FE1" w:rsidP="00D675CF">
            <w:pPr>
              <w:widowControl/>
              <w:jc w:val="left"/>
            </w:pPr>
            <w:r>
              <w:rPr>
                <w:rFonts w:hint="eastAsia"/>
              </w:rPr>
              <w:t>Position</w:t>
            </w:r>
          </w:p>
        </w:tc>
        <w:tc>
          <w:tcPr>
            <w:tcW w:w="184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64FE1" w:rsidRPr="007F0AA3" w:rsidRDefault="00AD112C" w:rsidP="00D675CF">
            <w:pPr>
              <w:widowControl/>
              <w:jc w:val="left"/>
              <w:rPr>
                <w:szCs w:val="21"/>
              </w:rPr>
            </w:pPr>
            <w:r w:rsidRPr="00BB5C82">
              <w:t>Hardy-Weinberg equilibrium</w:t>
            </w:r>
          </w:p>
        </w:tc>
      </w:tr>
      <w:tr w:rsidR="00364FE1" w:rsidTr="003C6E8C">
        <w:trPr>
          <w:trHeight w:val="267"/>
        </w:trPr>
        <w:tc>
          <w:tcPr>
            <w:tcW w:w="0" w:type="auto"/>
            <w:tcBorders>
              <w:top w:val="single" w:sz="12" w:space="0" w:color="000000" w:themeColor="text1"/>
            </w:tcBorders>
            <w:vAlign w:val="center"/>
          </w:tcPr>
          <w:p w:rsidR="00364FE1" w:rsidRPr="000D5989" w:rsidRDefault="00364FE1" w:rsidP="00D675CF">
            <w:pPr>
              <w:jc w:val="center"/>
              <w:rPr>
                <w:i/>
                <w:szCs w:val="21"/>
              </w:rPr>
            </w:pPr>
            <w:r w:rsidRPr="000D5989">
              <w:rPr>
                <w:i/>
                <w:szCs w:val="21"/>
              </w:rPr>
              <w:t>DNMT1</w:t>
            </w:r>
          </w:p>
        </w:tc>
        <w:tc>
          <w:tcPr>
            <w:tcW w:w="0" w:type="auto"/>
            <w:tcBorders>
              <w:top w:val="single" w:sz="12" w:space="0" w:color="000000" w:themeColor="text1"/>
            </w:tcBorders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rs16999593</w:t>
            </w:r>
          </w:p>
        </w:tc>
        <w:tc>
          <w:tcPr>
            <w:tcW w:w="0" w:type="auto"/>
            <w:tcBorders>
              <w:top w:val="single" w:sz="12" w:space="0" w:color="000000" w:themeColor="text1"/>
            </w:tcBorders>
          </w:tcPr>
          <w:p w:rsidR="00364FE1" w:rsidRDefault="00364FE1" w:rsidP="00D675CF">
            <w:pPr>
              <w:widowControl/>
              <w:spacing w:line="360" w:lineRule="auto"/>
              <w:rPr>
                <w:szCs w:val="21"/>
              </w:rPr>
            </w:pPr>
            <w:r w:rsidRPr="000D5989">
              <w:rPr>
                <w:szCs w:val="21"/>
              </w:rPr>
              <w:t>19:10180505</w:t>
            </w:r>
          </w:p>
        </w:tc>
        <w:tc>
          <w:tcPr>
            <w:tcW w:w="0" w:type="auto"/>
            <w:tcBorders>
              <w:top w:val="single" w:sz="12" w:space="0" w:color="000000" w:themeColor="text1"/>
            </w:tcBorders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 w:rsidRPr="009B57CE">
              <w:rPr>
                <w:szCs w:val="21"/>
              </w:rPr>
              <w:t>T</w:t>
            </w:r>
            <w:r w:rsidRPr="009B57CE">
              <w:rPr>
                <w:rFonts w:hint="eastAsia"/>
                <w:szCs w:val="21"/>
              </w:rPr>
              <w:t>/</w:t>
            </w:r>
            <w:r w:rsidRPr="009B57CE">
              <w:rPr>
                <w:szCs w:val="21"/>
              </w:rPr>
              <w:t>C</w:t>
            </w:r>
          </w:p>
        </w:tc>
        <w:tc>
          <w:tcPr>
            <w:tcW w:w="0" w:type="auto"/>
            <w:tcBorders>
              <w:top w:val="single" w:sz="12" w:space="0" w:color="000000" w:themeColor="text1"/>
            </w:tcBorders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xon</w:t>
            </w:r>
            <w:r w:rsidR="00FC689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842" w:type="dxa"/>
            <w:tcBorders>
              <w:top w:val="single" w:sz="12" w:space="0" w:color="000000" w:themeColor="text1"/>
            </w:tcBorders>
          </w:tcPr>
          <w:p w:rsidR="00364FE1" w:rsidRPr="00972B4B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 w:rsidRPr="00972B4B">
              <w:rPr>
                <w:rFonts w:hint="eastAsia"/>
                <w:szCs w:val="21"/>
              </w:rPr>
              <w:t>0.372</w:t>
            </w:r>
          </w:p>
        </w:tc>
      </w:tr>
      <w:tr w:rsidR="00364FE1" w:rsidTr="00AD112C">
        <w:trPr>
          <w:trHeight w:val="267"/>
        </w:trPr>
        <w:tc>
          <w:tcPr>
            <w:tcW w:w="0" w:type="auto"/>
            <w:vAlign w:val="center"/>
          </w:tcPr>
          <w:p w:rsidR="00364FE1" w:rsidRPr="000D5989" w:rsidRDefault="00364FE1" w:rsidP="00D675CF">
            <w:pPr>
              <w:widowControl/>
              <w:spacing w:line="360" w:lineRule="auto"/>
              <w:jc w:val="center"/>
              <w:rPr>
                <w:i/>
                <w:szCs w:val="21"/>
              </w:rPr>
            </w:pPr>
            <w:r w:rsidRPr="000D5989">
              <w:rPr>
                <w:i/>
                <w:szCs w:val="21"/>
              </w:rPr>
              <w:t>DNMT1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rs10420321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rPr>
                <w:szCs w:val="21"/>
              </w:rPr>
            </w:pPr>
            <w:r w:rsidRPr="007F372E">
              <w:rPr>
                <w:szCs w:val="21"/>
              </w:rPr>
              <w:t>19:</w:t>
            </w:r>
            <w:r>
              <w:rPr>
                <w:rFonts w:hint="eastAsia"/>
                <w:szCs w:val="21"/>
              </w:rPr>
              <w:t xml:space="preserve"> </w:t>
            </w:r>
            <w:r w:rsidRPr="007F372E">
              <w:rPr>
                <w:szCs w:val="21"/>
              </w:rPr>
              <w:t>10189741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A/G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Intron</w:t>
            </w:r>
            <w:r w:rsidR="00FC689B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</w:t>
            </w:r>
          </w:p>
        </w:tc>
        <w:tc>
          <w:tcPr>
            <w:tcW w:w="1842" w:type="dxa"/>
            <w:vAlign w:val="bottom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0.068</w:t>
            </w:r>
          </w:p>
        </w:tc>
      </w:tr>
      <w:tr w:rsidR="00364FE1" w:rsidTr="00AD112C">
        <w:trPr>
          <w:trHeight w:val="267"/>
        </w:trPr>
        <w:tc>
          <w:tcPr>
            <w:tcW w:w="0" w:type="auto"/>
            <w:vAlign w:val="center"/>
          </w:tcPr>
          <w:p w:rsidR="00364FE1" w:rsidRPr="000D5989" w:rsidRDefault="00364FE1" w:rsidP="00D675CF">
            <w:pPr>
              <w:widowControl/>
              <w:spacing w:line="360" w:lineRule="auto"/>
              <w:jc w:val="center"/>
              <w:rPr>
                <w:i/>
                <w:szCs w:val="21"/>
              </w:rPr>
            </w:pPr>
            <w:r w:rsidRPr="000D5989">
              <w:rPr>
                <w:i/>
                <w:szCs w:val="21"/>
              </w:rPr>
              <w:t>DNMT1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rs2228612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rPr>
                <w:szCs w:val="21"/>
              </w:rPr>
            </w:pPr>
            <w:r w:rsidRPr="000D5989">
              <w:rPr>
                <w:szCs w:val="21"/>
              </w:rPr>
              <w:t>19:10162696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 w:rsidRPr="00347232">
              <w:rPr>
                <w:szCs w:val="21"/>
              </w:rPr>
              <w:t>A/G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Exon</w:t>
            </w:r>
            <w:r w:rsidR="00FC689B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12</w:t>
            </w:r>
          </w:p>
        </w:tc>
        <w:tc>
          <w:tcPr>
            <w:tcW w:w="1842" w:type="dxa"/>
            <w:vAlign w:val="bottom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0.184</w:t>
            </w:r>
          </w:p>
        </w:tc>
      </w:tr>
      <w:tr w:rsidR="00364FE1" w:rsidTr="00AD112C">
        <w:trPr>
          <w:trHeight w:val="267"/>
        </w:trPr>
        <w:tc>
          <w:tcPr>
            <w:tcW w:w="0" w:type="auto"/>
            <w:vAlign w:val="center"/>
          </w:tcPr>
          <w:p w:rsidR="00364FE1" w:rsidRDefault="00364FE1" w:rsidP="00D675CF">
            <w:pPr>
              <w:jc w:val="center"/>
            </w:pPr>
            <w:r w:rsidRPr="0000139D">
              <w:rPr>
                <w:i/>
                <w:szCs w:val="21"/>
              </w:rPr>
              <w:t>DNMT1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rs7560488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rPr>
                <w:szCs w:val="21"/>
              </w:rPr>
            </w:pPr>
            <w:r w:rsidRPr="00B474FF">
              <w:rPr>
                <w:szCs w:val="21"/>
              </w:rPr>
              <w:t>2:25345952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T/C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Promoter</w:t>
            </w:r>
          </w:p>
        </w:tc>
        <w:tc>
          <w:tcPr>
            <w:tcW w:w="1842" w:type="dxa"/>
            <w:vAlign w:val="bottom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0.634</w:t>
            </w:r>
          </w:p>
        </w:tc>
      </w:tr>
      <w:tr w:rsidR="00364FE1" w:rsidTr="00AD112C">
        <w:trPr>
          <w:trHeight w:val="267"/>
        </w:trPr>
        <w:tc>
          <w:tcPr>
            <w:tcW w:w="0" w:type="auto"/>
            <w:vAlign w:val="center"/>
          </w:tcPr>
          <w:p w:rsidR="00364FE1" w:rsidRPr="008B2D55" w:rsidRDefault="00364FE1" w:rsidP="00D675CF">
            <w:pPr>
              <w:jc w:val="center"/>
              <w:rPr>
                <w:i/>
                <w:szCs w:val="21"/>
              </w:rPr>
            </w:pPr>
            <w:r w:rsidRPr="008B2D55">
              <w:rPr>
                <w:i/>
                <w:szCs w:val="21"/>
              </w:rPr>
              <w:t>DNMT3A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rs13420827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rPr>
                <w:szCs w:val="21"/>
              </w:rPr>
            </w:pPr>
            <w:r w:rsidRPr="00B474FF">
              <w:rPr>
                <w:szCs w:val="21"/>
              </w:rPr>
              <w:t>2:25231099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C/G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 w:rsidRPr="001D4167">
              <w:rPr>
                <w:szCs w:val="21"/>
              </w:rPr>
              <w:t> 3'UTR</w:t>
            </w:r>
          </w:p>
        </w:tc>
        <w:tc>
          <w:tcPr>
            <w:tcW w:w="1842" w:type="dxa"/>
          </w:tcPr>
          <w:p w:rsidR="00364FE1" w:rsidRPr="00972B4B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 w:rsidRPr="00972B4B">
              <w:rPr>
                <w:rFonts w:hint="eastAsia"/>
                <w:szCs w:val="21"/>
              </w:rPr>
              <w:t>0.524</w:t>
            </w:r>
          </w:p>
        </w:tc>
      </w:tr>
      <w:tr w:rsidR="00364FE1" w:rsidTr="00AD112C">
        <w:trPr>
          <w:trHeight w:val="267"/>
        </w:trPr>
        <w:tc>
          <w:tcPr>
            <w:tcW w:w="0" w:type="auto"/>
            <w:vAlign w:val="center"/>
          </w:tcPr>
          <w:p w:rsidR="00364FE1" w:rsidRPr="008B2D55" w:rsidRDefault="00364FE1" w:rsidP="00D675CF">
            <w:pPr>
              <w:jc w:val="center"/>
              <w:rPr>
                <w:i/>
                <w:szCs w:val="21"/>
              </w:rPr>
            </w:pPr>
            <w:r w:rsidRPr="008B2D55">
              <w:rPr>
                <w:i/>
                <w:szCs w:val="21"/>
              </w:rPr>
              <w:t>DNMT3A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rs1550117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rPr>
                <w:szCs w:val="21"/>
              </w:rPr>
            </w:pPr>
            <w:r w:rsidRPr="00B474FF">
              <w:rPr>
                <w:szCs w:val="21"/>
              </w:rPr>
              <w:t>2:25343038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G/A</w:t>
            </w:r>
          </w:p>
        </w:tc>
        <w:tc>
          <w:tcPr>
            <w:tcW w:w="0" w:type="auto"/>
          </w:tcPr>
          <w:p w:rsidR="00364FE1" w:rsidRPr="008204EB" w:rsidRDefault="00364FE1" w:rsidP="00D675CF">
            <w:pPr>
              <w:rPr>
                <w:szCs w:val="21"/>
              </w:rPr>
            </w:pPr>
            <w:r>
              <w:rPr>
                <w:szCs w:val="21"/>
              </w:rPr>
              <w:t>Promoter</w:t>
            </w:r>
          </w:p>
        </w:tc>
        <w:tc>
          <w:tcPr>
            <w:tcW w:w="1842" w:type="dxa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0.600</w:t>
            </w:r>
          </w:p>
        </w:tc>
      </w:tr>
      <w:tr w:rsidR="00364FE1" w:rsidTr="00AD112C">
        <w:trPr>
          <w:trHeight w:val="267"/>
        </w:trPr>
        <w:tc>
          <w:tcPr>
            <w:tcW w:w="0" w:type="auto"/>
            <w:vAlign w:val="center"/>
          </w:tcPr>
          <w:p w:rsidR="00364FE1" w:rsidRDefault="00364FE1" w:rsidP="00D675CF">
            <w:pPr>
              <w:jc w:val="center"/>
            </w:pPr>
            <w:r w:rsidRPr="00F11DF5">
              <w:rPr>
                <w:i/>
                <w:szCs w:val="21"/>
              </w:rPr>
              <w:t>DNMT3B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rs1569686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rPr>
                <w:szCs w:val="21"/>
              </w:rPr>
            </w:pPr>
            <w:r w:rsidRPr="00B474FF">
              <w:rPr>
                <w:szCs w:val="21"/>
              </w:rPr>
              <w:t>20:32779273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T/G</w:t>
            </w:r>
          </w:p>
        </w:tc>
        <w:tc>
          <w:tcPr>
            <w:tcW w:w="0" w:type="auto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Promoter</w:t>
            </w:r>
          </w:p>
        </w:tc>
        <w:tc>
          <w:tcPr>
            <w:tcW w:w="1842" w:type="dxa"/>
            <w:vAlign w:val="bottom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0.603</w:t>
            </w:r>
          </w:p>
        </w:tc>
      </w:tr>
      <w:tr w:rsidR="00364FE1" w:rsidTr="003C6E8C">
        <w:trPr>
          <w:trHeight w:val="267"/>
        </w:trPr>
        <w:tc>
          <w:tcPr>
            <w:tcW w:w="0" w:type="auto"/>
            <w:tcBorders>
              <w:bottom w:val="nil"/>
            </w:tcBorders>
            <w:vAlign w:val="center"/>
          </w:tcPr>
          <w:p w:rsidR="00364FE1" w:rsidRPr="00C168FB" w:rsidRDefault="00364FE1" w:rsidP="00D675CF">
            <w:pPr>
              <w:jc w:val="center"/>
              <w:rPr>
                <w:i/>
                <w:szCs w:val="21"/>
              </w:rPr>
            </w:pPr>
            <w:r w:rsidRPr="00C168FB">
              <w:rPr>
                <w:i/>
                <w:szCs w:val="21"/>
              </w:rPr>
              <w:t>MTHFR</w:t>
            </w:r>
          </w:p>
        </w:tc>
        <w:tc>
          <w:tcPr>
            <w:tcW w:w="0" w:type="auto"/>
            <w:tcBorders>
              <w:bottom w:val="nil"/>
            </w:tcBorders>
          </w:tcPr>
          <w:p w:rsidR="00364FE1" w:rsidRPr="00C168FB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 w:rsidRPr="00C168FB">
              <w:rPr>
                <w:rFonts w:hint="eastAsia"/>
                <w:szCs w:val="21"/>
              </w:rPr>
              <w:t>rs1476413</w:t>
            </w:r>
          </w:p>
        </w:tc>
        <w:tc>
          <w:tcPr>
            <w:tcW w:w="0" w:type="auto"/>
            <w:tcBorders>
              <w:bottom w:val="nil"/>
            </w:tcBorders>
          </w:tcPr>
          <w:p w:rsidR="00364FE1" w:rsidRDefault="00364FE1" w:rsidP="00D675CF">
            <w:pPr>
              <w:widowControl/>
              <w:spacing w:line="360" w:lineRule="auto"/>
              <w:rPr>
                <w:szCs w:val="21"/>
              </w:rPr>
            </w:pPr>
            <w:r w:rsidRPr="00B474FF">
              <w:rPr>
                <w:szCs w:val="21"/>
              </w:rPr>
              <w:t>1:11792243</w:t>
            </w:r>
          </w:p>
        </w:tc>
        <w:tc>
          <w:tcPr>
            <w:tcW w:w="0" w:type="auto"/>
            <w:tcBorders>
              <w:bottom w:val="nil"/>
            </w:tcBorders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C/T</w:t>
            </w:r>
          </w:p>
        </w:tc>
        <w:tc>
          <w:tcPr>
            <w:tcW w:w="0" w:type="auto"/>
            <w:tcBorders>
              <w:bottom w:val="nil"/>
            </w:tcBorders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 w:rsidRPr="008204EB">
              <w:rPr>
                <w:szCs w:val="21"/>
              </w:rPr>
              <w:t xml:space="preserve">Intron </w:t>
            </w:r>
            <w:r>
              <w:rPr>
                <w:szCs w:val="21"/>
              </w:rPr>
              <w:t>10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0.501</w:t>
            </w:r>
          </w:p>
        </w:tc>
      </w:tr>
      <w:tr w:rsidR="00364FE1" w:rsidTr="003C6E8C">
        <w:trPr>
          <w:trHeight w:val="267"/>
        </w:trPr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vAlign w:val="center"/>
          </w:tcPr>
          <w:p w:rsidR="00364FE1" w:rsidRPr="00C168FB" w:rsidRDefault="00364FE1" w:rsidP="00D675CF">
            <w:pPr>
              <w:jc w:val="center"/>
              <w:rPr>
                <w:i/>
                <w:szCs w:val="21"/>
              </w:rPr>
            </w:pPr>
            <w:r w:rsidRPr="00C168FB">
              <w:rPr>
                <w:i/>
                <w:szCs w:val="21"/>
              </w:rPr>
              <w:t>MTHFR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</w:tcPr>
          <w:p w:rsidR="00364FE1" w:rsidRPr="00C168FB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 w:rsidRPr="00C168FB">
              <w:rPr>
                <w:rFonts w:hint="eastAsia"/>
                <w:szCs w:val="21"/>
              </w:rPr>
              <w:t>rs1801131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</w:tcPr>
          <w:p w:rsidR="00364FE1" w:rsidRDefault="00364FE1" w:rsidP="00D675CF">
            <w:pPr>
              <w:widowControl/>
              <w:spacing w:line="360" w:lineRule="auto"/>
              <w:ind w:leftChars="-1" w:left="-2" w:firstLineChars="16" w:firstLine="38"/>
              <w:rPr>
                <w:szCs w:val="21"/>
              </w:rPr>
            </w:pPr>
            <w:r w:rsidRPr="00B474FF">
              <w:rPr>
                <w:szCs w:val="21"/>
              </w:rPr>
              <w:t>1:11794419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T/G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</w:tcPr>
          <w:p w:rsidR="00364FE1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Exon</w:t>
            </w:r>
            <w:r w:rsidR="00FC689B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7</w:t>
            </w:r>
          </w:p>
        </w:tc>
        <w:tc>
          <w:tcPr>
            <w:tcW w:w="1842" w:type="dxa"/>
            <w:tcBorders>
              <w:top w:val="nil"/>
              <w:bottom w:val="single" w:sz="12" w:space="0" w:color="000000" w:themeColor="text1"/>
            </w:tcBorders>
          </w:tcPr>
          <w:p w:rsidR="00364FE1" w:rsidRPr="00972B4B" w:rsidRDefault="00364FE1" w:rsidP="00D675CF">
            <w:pPr>
              <w:widowControl/>
              <w:spacing w:line="360" w:lineRule="auto"/>
              <w:jc w:val="left"/>
              <w:rPr>
                <w:szCs w:val="21"/>
              </w:rPr>
            </w:pPr>
            <w:r w:rsidRPr="00972B4B">
              <w:rPr>
                <w:rFonts w:hint="eastAsia"/>
                <w:szCs w:val="21"/>
              </w:rPr>
              <w:t>0.643</w:t>
            </w:r>
          </w:p>
        </w:tc>
      </w:tr>
    </w:tbl>
    <w:p w:rsidR="00364FE1" w:rsidRDefault="00364FE1" w:rsidP="00364FE1">
      <w:pPr>
        <w:rPr>
          <w:rFonts w:ascii="Times" w:eastAsia="Times New Roman" w:hAnsi="Times" w:cs="Times New Roman"/>
          <w:kern w:val="0"/>
          <w:sz w:val="20"/>
          <w:szCs w:val="20"/>
        </w:rPr>
      </w:pPr>
    </w:p>
    <w:p w:rsidR="00364FE1" w:rsidRDefault="00364FE1" w:rsidP="00364FE1">
      <w:pPr>
        <w:tabs>
          <w:tab w:val="left" w:pos="8364"/>
        </w:tabs>
        <w:spacing w:line="360" w:lineRule="auto"/>
        <w:ind w:rightChars="-27" w:right="-65" w:firstLineChars="174" w:firstLine="418"/>
        <w:rPr>
          <w:rFonts w:ascii="Times New Roman" w:hAnsi="Times New Roman" w:cs="Times New Roman"/>
          <w:kern w:val="0"/>
        </w:rPr>
      </w:pPr>
    </w:p>
    <w:p w:rsidR="00364FE1" w:rsidRDefault="00364FE1" w:rsidP="00364FE1">
      <w:pPr>
        <w:widowControl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:rsidR="00AD445B" w:rsidRDefault="00364FE1" w:rsidP="0042315B">
      <w:pPr>
        <w:widowControl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lastRenderedPageBreak/>
        <w:t>T</w:t>
      </w:r>
      <w:r w:rsidR="00AD445B">
        <w:rPr>
          <w:rFonts w:ascii="Times New Roman" w:hAnsi="Times New Roman" w:hint="eastAsia"/>
          <w:kern w:val="0"/>
        </w:rPr>
        <w:t>able</w:t>
      </w:r>
      <w:r>
        <w:rPr>
          <w:rFonts w:ascii="Times New Roman" w:hAnsi="Times New Roman" w:hint="eastAsia"/>
          <w:kern w:val="0"/>
        </w:rPr>
        <w:t xml:space="preserve"> S2 </w:t>
      </w:r>
    </w:p>
    <w:p w:rsidR="00364FE1" w:rsidRDefault="00364FE1" w:rsidP="0042315B">
      <w:pPr>
        <w:widowControl/>
        <w:jc w:val="left"/>
        <w:rPr>
          <w:rFonts w:ascii="Times New Roman" w:hAnsi="Times New Roman"/>
          <w:kern w:val="0"/>
        </w:rPr>
      </w:pPr>
      <w:r w:rsidRPr="00CD45FF">
        <w:rPr>
          <w:rFonts w:ascii="Times New Roman" w:hAnsi="Times New Roman"/>
          <w:kern w:val="0"/>
        </w:rPr>
        <w:t>Clinical and demographic characteristics of the enrolled participants</w:t>
      </w:r>
    </w:p>
    <w:tbl>
      <w:tblPr>
        <w:tblStyle w:val="a3"/>
        <w:tblW w:w="7762" w:type="dxa"/>
        <w:jc w:val="center"/>
        <w:tblLook w:val="04A0"/>
      </w:tblPr>
      <w:tblGrid>
        <w:gridCol w:w="2518"/>
        <w:gridCol w:w="1458"/>
        <w:gridCol w:w="2652"/>
        <w:gridCol w:w="1134"/>
      </w:tblGrid>
      <w:tr w:rsidR="00364FE1" w:rsidTr="003C6E8C">
        <w:trPr>
          <w:jc w:val="center"/>
        </w:trPr>
        <w:tc>
          <w:tcPr>
            <w:tcW w:w="25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Variables</w:t>
            </w:r>
          </w:p>
        </w:tc>
        <w:tc>
          <w:tcPr>
            <w:tcW w:w="1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Cases, n (%)</w:t>
            </w:r>
          </w:p>
        </w:tc>
        <w:tc>
          <w:tcPr>
            <w:tcW w:w="26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Healthy controls, n (%)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  <w:jc w:val="center"/>
            </w:pPr>
            <w:r>
              <w:t>p-value</w:t>
            </w:r>
          </w:p>
        </w:tc>
      </w:tr>
      <w:tr w:rsidR="00364FE1" w:rsidTr="003C6E8C">
        <w:trPr>
          <w:jc w:val="center"/>
        </w:trPr>
        <w:tc>
          <w:tcPr>
            <w:tcW w:w="25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64FE1" w:rsidRPr="0077320C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  <w:rPr>
                <w:b/>
              </w:rPr>
            </w:pPr>
            <w:r w:rsidRPr="0077320C">
              <w:rPr>
                <w:b/>
              </w:rPr>
              <w:t>All subjects</w:t>
            </w:r>
          </w:p>
        </w:tc>
        <w:tc>
          <w:tcPr>
            <w:tcW w:w="14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490</w:t>
            </w:r>
          </w:p>
        </w:tc>
        <w:tc>
          <w:tcPr>
            <w:tcW w:w="26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488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Pr="00D718D3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  <w:rPr>
                <w:b/>
              </w:rPr>
            </w:pPr>
            <w:r w:rsidRPr="00D718D3">
              <w:rPr>
                <w:b/>
              </w:rPr>
              <w:t>Age (Mean ± SD)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>64.6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11.9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64.9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11.8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>0.748</w:t>
            </w: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Pr="00D718D3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  <w:rPr>
                <w:b/>
              </w:rPr>
            </w:pPr>
            <w:r w:rsidRPr="00D718D3">
              <w:rPr>
                <w:b/>
              </w:rPr>
              <w:t>Gender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Male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358</w:t>
            </w:r>
            <w:r>
              <w:rPr>
                <w:rFonts w:hint="eastAsia"/>
              </w:rPr>
              <w:t>(73.1)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358</w:t>
            </w:r>
            <w:r>
              <w:rPr>
                <w:rFonts w:hint="eastAsia"/>
              </w:rPr>
              <w:t>(73.4)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0.916</w:t>
            </w: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Female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132</w:t>
            </w:r>
            <w:r>
              <w:rPr>
                <w:rFonts w:hint="eastAsia"/>
              </w:rPr>
              <w:t>(26.9)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130</w:t>
            </w:r>
            <w:r>
              <w:rPr>
                <w:rFonts w:hint="eastAsia"/>
              </w:rPr>
              <w:t>(26.6)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Pr="00D718D3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  <w:rPr>
                <w:b/>
              </w:rPr>
            </w:pPr>
            <w:r w:rsidRPr="00D718D3">
              <w:rPr>
                <w:b/>
                <w:i/>
              </w:rPr>
              <w:t>H. pylori</w:t>
            </w:r>
            <w:r w:rsidRPr="00D718D3">
              <w:rPr>
                <w:b/>
              </w:rPr>
              <w:t xml:space="preserve"> infection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</w:t>
            </w:r>
            <w:r>
              <w:t>Positive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269</w:t>
            </w:r>
            <w:r>
              <w:rPr>
                <w:rFonts w:hint="eastAsia"/>
              </w:rPr>
              <w:t>(54.9)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238</w:t>
            </w:r>
            <w:r>
              <w:rPr>
                <w:rFonts w:hint="eastAsia"/>
              </w:rPr>
              <w:t>(48.8)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0.055</w:t>
            </w: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Negative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221</w:t>
            </w:r>
            <w:r>
              <w:rPr>
                <w:rFonts w:hint="eastAsia"/>
              </w:rPr>
              <w:t>(45.1)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250</w:t>
            </w:r>
            <w:r>
              <w:rPr>
                <w:rFonts w:hint="eastAsia"/>
              </w:rPr>
              <w:t>(51.2)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Pr="00D718D3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  <w:rPr>
                <w:b/>
              </w:rPr>
            </w:pPr>
            <w:r w:rsidRPr="00D718D3">
              <w:rPr>
                <w:b/>
              </w:rPr>
              <w:t>Cigarette smoking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Never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374</w:t>
            </w:r>
            <w:r>
              <w:rPr>
                <w:rFonts w:hint="eastAsia"/>
              </w:rPr>
              <w:t>(76.3)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425</w:t>
            </w:r>
            <w:r>
              <w:rPr>
                <w:rFonts w:hint="eastAsia"/>
              </w:rPr>
              <w:t>(87.1)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>&lt;0.001</w:t>
            </w: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Ever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116</w:t>
            </w:r>
            <w:r>
              <w:rPr>
                <w:rFonts w:hint="eastAsia"/>
              </w:rPr>
              <w:t>(23.7)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63</w:t>
            </w:r>
            <w:r>
              <w:rPr>
                <w:rFonts w:hint="eastAsia"/>
              </w:rPr>
              <w:t>(12.9)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Pr="00D718D3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  <w:rPr>
                <w:b/>
              </w:rPr>
            </w:pPr>
            <w:r w:rsidRPr="00D718D3">
              <w:rPr>
                <w:b/>
              </w:rPr>
              <w:t>Alcohol consumption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No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436</w:t>
            </w:r>
            <w:r>
              <w:rPr>
                <w:rFonts w:hint="eastAsia"/>
              </w:rPr>
              <w:t>(89.0)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466</w:t>
            </w:r>
            <w:r>
              <w:rPr>
                <w:rFonts w:hint="eastAsia"/>
              </w:rPr>
              <w:t>(95.5)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>&lt;0.001</w:t>
            </w: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Yes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54</w:t>
            </w:r>
            <w:r>
              <w:rPr>
                <w:rFonts w:hint="eastAsia"/>
              </w:rPr>
              <w:t>(11.0)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22</w:t>
            </w:r>
            <w:r>
              <w:rPr>
                <w:rFonts w:hint="eastAsia"/>
              </w:rPr>
              <w:t>(4.5)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Pr="00D718D3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  <w:rPr>
                <w:b/>
              </w:rPr>
            </w:pPr>
            <w:r w:rsidRPr="00D718D3">
              <w:rPr>
                <w:b/>
              </w:rPr>
              <w:t>TNM stage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</w:t>
            </w:r>
            <w:r>
              <w:t>I-</w:t>
            </w:r>
            <w:fldSimple w:instr=" = 2 \* ROMAN ">
              <w:r>
                <w:rPr>
                  <w:noProof/>
                </w:rPr>
                <w:t>II</w:t>
              </w:r>
            </w:fldSimple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158</w:t>
            </w:r>
            <w:r>
              <w:rPr>
                <w:rFonts w:hint="eastAsia"/>
              </w:rPr>
              <w:t>(32.2)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</w:t>
            </w:r>
            <w:fldSimple w:instr=" = 3 \* ROMAN ">
              <w:r>
                <w:rPr>
                  <w:noProof/>
                </w:rPr>
                <w:t>III</w:t>
              </w:r>
            </w:fldSimple>
            <w:r>
              <w:t>-</w:t>
            </w:r>
            <w:fldSimple w:instr=" = 4 \* ROMAN ">
              <w:r>
                <w:rPr>
                  <w:noProof/>
                </w:rPr>
                <w:t>IV</w:t>
              </w:r>
            </w:fldSimple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332</w:t>
            </w:r>
            <w:r>
              <w:rPr>
                <w:rFonts w:hint="eastAsia"/>
              </w:rPr>
              <w:t>(67.8)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D675CF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Pr="00D718D3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  <w:rPr>
                <w:b/>
              </w:rPr>
            </w:pPr>
            <w:r w:rsidRPr="00D718D3">
              <w:rPr>
                <w:b/>
              </w:rPr>
              <w:t>Tumor site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3C6E8C">
        <w:trPr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</w:t>
            </w:r>
            <w:r>
              <w:t>Cardia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140</w:t>
            </w:r>
            <w:r>
              <w:rPr>
                <w:rFonts w:hint="eastAsia"/>
              </w:rPr>
              <w:t>(28.6)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  <w:tr w:rsidR="00364FE1" w:rsidTr="003C6E8C">
        <w:trPr>
          <w:jc w:val="center"/>
        </w:trPr>
        <w:tc>
          <w:tcPr>
            <w:tcW w:w="25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rPr>
                <w:rFonts w:hint="eastAsia"/>
              </w:rPr>
              <w:t xml:space="preserve">  </w:t>
            </w:r>
            <w:r>
              <w:t>Non-cardia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  <w:r>
              <w:t>350</w:t>
            </w:r>
            <w:r>
              <w:rPr>
                <w:rFonts w:hint="eastAsia"/>
              </w:rPr>
              <w:t>(71.4)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4FE1" w:rsidRDefault="00364FE1" w:rsidP="00D675CF">
            <w:pPr>
              <w:tabs>
                <w:tab w:val="left" w:pos="8364"/>
              </w:tabs>
              <w:spacing w:line="360" w:lineRule="auto"/>
              <w:ind w:rightChars="-27" w:right="-65"/>
            </w:pPr>
          </w:p>
        </w:tc>
      </w:tr>
    </w:tbl>
    <w:p w:rsidR="00364FE1" w:rsidRPr="00CD45FF" w:rsidRDefault="00364FE1" w:rsidP="00364FE1">
      <w:pPr>
        <w:tabs>
          <w:tab w:val="left" w:pos="8364"/>
        </w:tabs>
        <w:spacing w:line="360" w:lineRule="auto"/>
        <w:ind w:rightChars="-27" w:right="-65" w:firstLineChars="174" w:firstLine="418"/>
        <w:rPr>
          <w:rFonts w:ascii="Times New Roman" w:hAnsi="Times New Roman" w:cs="Times New Roman"/>
          <w:kern w:val="0"/>
        </w:rPr>
      </w:pPr>
    </w:p>
    <w:p w:rsidR="00364FE1" w:rsidRDefault="00364FE1" w:rsidP="00364FE1">
      <w:pPr>
        <w:tabs>
          <w:tab w:val="left" w:pos="8364"/>
        </w:tabs>
        <w:spacing w:line="360" w:lineRule="auto"/>
        <w:ind w:rightChars="-27" w:right="-65"/>
        <w:rPr>
          <w:rFonts w:ascii="Times New Roman" w:hAnsi="Times New Roman" w:cs="Times New Roman"/>
          <w:kern w:val="0"/>
        </w:rPr>
      </w:pPr>
    </w:p>
    <w:p w:rsidR="00B04FA5" w:rsidRPr="00575118" w:rsidRDefault="00B04FA5" w:rsidP="00575118">
      <w:pPr>
        <w:widowControl/>
        <w:jc w:val="left"/>
        <w:rPr>
          <w:rFonts w:ascii="Times New Roman" w:hAnsi="Times New Roman" w:cs="Times New Roman"/>
          <w:kern w:val="0"/>
        </w:rPr>
      </w:pPr>
    </w:p>
    <w:sectPr w:rsidR="00B04FA5" w:rsidRPr="00575118" w:rsidSect="00B04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8FC" w:rsidRDefault="00ED38FC" w:rsidP="00FC689B">
      <w:r>
        <w:separator/>
      </w:r>
    </w:p>
  </w:endnote>
  <w:endnote w:type="continuationSeparator" w:id="1">
    <w:p w:rsidR="00ED38FC" w:rsidRDefault="00ED38FC" w:rsidP="00FC6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8FC" w:rsidRDefault="00ED38FC" w:rsidP="00FC689B">
      <w:r>
        <w:separator/>
      </w:r>
    </w:p>
  </w:footnote>
  <w:footnote w:type="continuationSeparator" w:id="1">
    <w:p w:rsidR="00ED38FC" w:rsidRDefault="00ED38FC" w:rsidP="00FC6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FE1"/>
    <w:rsid w:val="00252B96"/>
    <w:rsid w:val="00364FE1"/>
    <w:rsid w:val="003C6E8C"/>
    <w:rsid w:val="0042315B"/>
    <w:rsid w:val="004C3A56"/>
    <w:rsid w:val="00575118"/>
    <w:rsid w:val="007B171D"/>
    <w:rsid w:val="00A80EA2"/>
    <w:rsid w:val="00AD112C"/>
    <w:rsid w:val="00AD445B"/>
    <w:rsid w:val="00AE7BCA"/>
    <w:rsid w:val="00B04FA5"/>
    <w:rsid w:val="00B43DA1"/>
    <w:rsid w:val="00D34BEE"/>
    <w:rsid w:val="00D847D2"/>
    <w:rsid w:val="00ED38FC"/>
    <w:rsid w:val="00FC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E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64FE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C6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68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6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68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xmq123</dc:creator>
  <cp:lastModifiedBy>xmq123</cp:lastModifiedBy>
  <cp:revision>7</cp:revision>
  <dcterms:created xsi:type="dcterms:W3CDTF">2021-07-04T06:51:00Z</dcterms:created>
  <dcterms:modified xsi:type="dcterms:W3CDTF">2021-07-20T14:18:00Z</dcterms:modified>
</cp:coreProperties>
</file>