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E330" w14:textId="77777777" w:rsidR="00D50CFC" w:rsidRDefault="00D50CFC" w:rsidP="00D50CFC">
      <w:pPr>
        <w:spacing w:line="48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Appendix A</w:t>
      </w:r>
      <w:r>
        <w:rPr>
          <w:rFonts w:ascii="Times New Roman" w:hAnsi="Times New Roman" w:hint="eastAsia"/>
          <w:b/>
          <w:bCs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Normal</w:t>
      </w:r>
      <w:r>
        <w:rPr>
          <w:rFonts w:ascii="Times New Roman" w:hAnsi="Times New Roman" w:hint="eastAsia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range</w:t>
      </w:r>
      <w:r>
        <w:rPr>
          <w:rFonts w:ascii="Times New Roman" w:hAnsi="Times New Roman" w:hint="eastAsia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of</w:t>
      </w:r>
      <w:r>
        <w:rPr>
          <w:rFonts w:ascii="Times New Roman" w:hAnsi="Times New Roman" w:hint="eastAsia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hormone</w:t>
      </w:r>
      <w:r>
        <w:rPr>
          <w:rFonts w:ascii="Times New Roman" w:hAnsi="Times New Roman" w:hint="eastAsia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levels</w:t>
      </w:r>
    </w:p>
    <w:p w14:paraId="1703AA71" w14:textId="77777777" w:rsidR="00D50CFC" w:rsidRDefault="00D50CFC" w:rsidP="00D50CFC">
      <w:pPr>
        <w:spacing w:line="480" w:lineRule="auto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7"/>
        <w:gridCol w:w="3261"/>
        <w:gridCol w:w="1330"/>
      </w:tblGrid>
      <w:tr w:rsidR="00D50CFC" w14:paraId="4C0B90A6" w14:textId="77777777" w:rsidTr="0079122B">
        <w:trPr>
          <w:jc w:val="center"/>
        </w:trPr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E6A3A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Hormones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DD6E2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Reference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range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99591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Unit</w:t>
            </w:r>
          </w:p>
        </w:tc>
      </w:tr>
      <w:tr w:rsidR="00D50CFC" w14:paraId="5E6A59F0" w14:textId="77777777" w:rsidTr="0079122B">
        <w:trPr>
          <w:trHeight w:val="451"/>
          <w:jc w:val="center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91A40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Follicle-stimulating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Hormone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(FSH)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1034F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Follicular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phase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3.5-12.5</w:t>
            </w:r>
          </w:p>
          <w:p w14:paraId="6D58C37D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Ovulatory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phase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4.7-21.5</w:t>
            </w:r>
          </w:p>
          <w:p w14:paraId="015091CB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Luteal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phase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1.7-7.7</w:t>
            </w:r>
          </w:p>
          <w:p w14:paraId="0AF5C422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</w:rPr>
              <w:t>amennorhea</w:t>
            </w:r>
            <w:proofErr w:type="spellEnd"/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color w:val="000000"/>
                <w:sz w:val="24"/>
              </w:rPr>
              <w:t>5.8-134.8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2065A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mIU</w:t>
            </w:r>
            <w:proofErr w:type="spellEnd"/>
            <w:r>
              <w:rPr>
                <w:color w:val="000000"/>
                <w:sz w:val="24"/>
              </w:rPr>
              <w:t>/mL</w:t>
            </w:r>
          </w:p>
        </w:tc>
      </w:tr>
      <w:tr w:rsidR="00D50CFC" w14:paraId="751D832F" w14:textId="77777777" w:rsidTr="0079122B">
        <w:trPr>
          <w:trHeight w:val="580"/>
          <w:jc w:val="center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926F7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Luteinizing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Hormone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(LH)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9A90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Follicular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phase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2.4-12.6</w:t>
            </w:r>
          </w:p>
          <w:p w14:paraId="7BBE4F11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Ovulatory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phase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14.0-95.6</w:t>
            </w:r>
          </w:p>
          <w:p w14:paraId="4EEC2753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Luteal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phase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1.0-11.4</w:t>
            </w:r>
          </w:p>
          <w:p w14:paraId="54AD8793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</w:rPr>
              <w:t>amennorhea</w:t>
            </w:r>
            <w:proofErr w:type="spellEnd"/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color w:val="000000"/>
                <w:sz w:val="24"/>
              </w:rPr>
              <w:t>7.7-58.5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E5E0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mIU</w:t>
            </w:r>
            <w:proofErr w:type="spellEnd"/>
            <w:r>
              <w:rPr>
                <w:color w:val="000000"/>
                <w:sz w:val="24"/>
              </w:rPr>
              <w:t>/mL</w:t>
            </w:r>
          </w:p>
        </w:tc>
      </w:tr>
      <w:tr w:rsidR="00D50CFC" w14:paraId="149F5A9B" w14:textId="77777777" w:rsidTr="0079122B">
        <w:trPr>
          <w:jc w:val="center"/>
        </w:trPr>
        <w:tc>
          <w:tcPr>
            <w:tcW w:w="2907" w:type="dxa"/>
            <w:tcBorders>
              <w:top w:val="nil"/>
              <w:left w:val="nil"/>
              <w:right w:val="nil"/>
            </w:tcBorders>
            <w:vAlign w:val="center"/>
          </w:tcPr>
          <w:p w14:paraId="083EA6DA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Estradiol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(E2)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vAlign w:val="center"/>
          </w:tcPr>
          <w:p w14:paraId="6693A793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Follicular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phase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12.4-233</w:t>
            </w:r>
          </w:p>
          <w:p w14:paraId="49909CF3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Ovulatory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phase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41-398</w:t>
            </w:r>
          </w:p>
          <w:p w14:paraId="4BE1FB5B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Luteal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phase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22.3-341</w:t>
            </w:r>
          </w:p>
          <w:p w14:paraId="3774AD2C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</w:rPr>
              <w:t>amennorhea</w:t>
            </w:r>
            <w:proofErr w:type="spellEnd"/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color w:val="000000"/>
                <w:sz w:val="24"/>
              </w:rPr>
              <w:t>5.0-138</w:t>
            </w:r>
          </w:p>
        </w:tc>
        <w:tc>
          <w:tcPr>
            <w:tcW w:w="1330" w:type="dxa"/>
            <w:tcBorders>
              <w:top w:val="nil"/>
              <w:left w:val="nil"/>
              <w:right w:val="nil"/>
            </w:tcBorders>
            <w:vAlign w:val="center"/>
          </w:tcPr>
          <w:p w14:paraId="12244608" w14:textId="77777777" w:rsidR="00D50CFC" w:rsidRDefault="00D50CFC" w:rsidP="0079122B">
            <w:pPr>
              <w:pStyle w:val="a"/>
              <w:spacing w:line="48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pmol</w:t>
            </w:r>
            <w:proofErr w:type="spellEnd"/>
            <w:r>
              <w:rPr>
                <w:color w:val="000000"/>
                <w:sz w:val="24"/>
              </w:rPr>
              <w:t>/mL</w:t>
            </w:r>
          </w:p>
        </w:tc>
      </w:tr>
    </w:tbl>
    <w:p w14:paraId="40639A8A" w14:textId="77777777" w:rsidR="00D50CFC" w:rsidRDefault="00D50CFC" w:rsidP="00D50CFC">
      <w:pPr>
        <w:spacing w:line="480" w:lineRule="auto"/>
        <w:ind w:firstLine="440"/>
        <w:rPr>
          <w:color w:val="000000"/>
        </w:rPr>
      </w:pPr>
    </w:p>
    <w:p w14:paraId="482C7CBE" w14:textId="77777777" w:rsidR="00B9047D" w:rsidRDefault="00901660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CCA9" w14:textId="77777777" w:rsidR="00901660" w:rsidRDefault="00901660" w:rsidP="00D50CFC">
      <w:r>
        <w:separator/>
      </w:r>
    </w:p>
  </w:endnote>
  <w:endnote w:type="continuationSeparator" w:id="0">
    <w:p w14:paraId="00FFECBB" w14:textId="77777777" w:rsidR="00901660" w:rsidRDefault="00901660" w:rsidP="00D5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FAF2" w14:textId="77777777" w:rsidR="00D50CFC" w:rsidRDefault="00D50C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BCBA67" wp14:editId="5847ECD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EA4EE" w14:textId="77777777" w:rsidR="00D50CFC" w:rsidRPr="00D50CFC" w:rsidRDefault="00D50CFC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D50CFC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C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550EA4EE" w14:textId="77777777" w:rsidR="00D50CFC" w:rsidRPr="00D50CFC" w:rsidRDefault="00D50CFC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D50CFC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6132" w14:textId="77777777" w:rsidR="00D50CFC" w:rsidRDefault="00D50C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56C668" wp14:editId="4E0661B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4636D" w14:textId="77777777" w:rsidR="00D50CFC" w:rsidRPr="00D50CFC" w:rsidRDefault="00D50CFC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D50CFC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6C6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2184636D" w14:textId="77777777" w:rsidR="00D50CFC" w:rsidRPr="00D50CFC" w:rsidRDefault="00D50CFC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D50CFC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440" w14:textId="77777777" w:rsidR="00D50CFC" w:rsidRDefault="00D50C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E08752" wp14:editId="71B431B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382DC" w14:textId="77777777" w:rsidR="00D50CFC" w:rsidRPr="00D50CFC" w:rsidRDefault="00D50CFC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D50CFC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087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28E382DC" w14:textId="77777777" w:rsidR="00D50CFC" w:rsidRPr="00D50CFC" w:rsidRDefault="00D50CFC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D50CFC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8B40" w14:textId="77777777" w:rsidR="00901660" w:rsidRDefault="00901660" w:rsidP="00D50CFC">
      <w:r>
        <w:separator/>
      </w:r>
    </w:p>
  </w:footnote>
  <w:footnote w:type="continuationSeparator" w:id="0">
    <w:p w14:paraId="7BC7C8EB" w14:textId="77777777" w:rsidR="00901660" w:rsidRDefault="00901660" w:rsidP="00D5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FC40" w14:textId="77777777" w:rsidR="00D50CFC" w:rsidRDefault="00D50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9F10" w14:textId="77777777" w:rsidR="00D50CFC" w:rsidRDefault="00D50C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FCFC" w14:textId="77777777" w:rsidR="00D50CFC" w:rsidRDefault="00D50C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FC"/>
    <w:rsid w:val="00181BEA"/>
    <w:rsid w:val="0018405E"/>
    <w:rsid w:val="001D25AB"/>
    <w:rsid w:val="00362753"/>
    <w:rsid w:val="006C24D8"/>
    <w:rsid w:val="007053D8"/>
    <w:rsid w:val="008134B6"/>
    <w:rsid w:val="008B1518"/>
    <w:rsid w:val="00901660"/>
    <w:rsid w:val="009C128D"/>
    <w:rsid w:val="00C652D2"/>
    <w:rsid w:val="00D50CFC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DD73"/>
  <w15:chartTrackingRefBased/>
  <w15:docId w15:val="{53BAD5F4-D7E3-48D7-8B76-8C9EBBA6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FC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FC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0CFC"/>
  </w:style>
  <w:style w:type="paragraph" w:styleId="Footer">
    <w:name w:val="footer"/>
    <w:basedOn w:val="Normal"/>
    <w:link w:val="FooterChar"/>
    <w:uiPriority w:val="99"/>
    <w:unhideWhenUsed/>
    <w:rsid w:val="00D50CFC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0CFC"/>
  </w:style>
  <w:style w:type="paragraph" w:customStyle="1" w:styleId="a">
    <w:name w:val="符号说明"/>
    <w:basedOn w:val="Normal"/>
    <w:qFormat/>
    <w:rsid w:val="00D50CFC"/>
    <w:pPr>
      <w:spacing w:line="320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2021-11-23T01:44:00Z</dcterms:created>
  <dcterms:modified xsi:type="dcterms:W3CDTF">2021-11-23T01:44:00Z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2021-11-23T01:44:42Z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e8775987-f6cb-4b69-90e1-56bd0626ca11</vt:lpwstr>
  </property>
  <property fmtid="{D5CDD505-2E9C-101B-9397-08002B2CF9AE}" pid="11" name="MSIP_Label_2bbab825-a111-45e4-86a1-18cee0005896_ContentBits">
    <vt:lpwstr>2</vt:lpwstr>
  </property>
</Properties>
</file>