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53"/>
        <w:tblW w:w="13966" w:type="dxa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43"/>
        <w:gridCol w:w="816"/>
        <w:gridCol w:w="1169"/>
        <w:gridCol w:w="1134"/>
        <w:gridCol w:w="1134"/>
        <w:gridCol w:w="816"/>
      </w:tblGrid>
      <w:tr w:rsidR="00943050" w:rsidRPr="00B7387B" w14:paraId="44357113" w14:textId="77777777" w:rsidTr="00E43437">
        <w:trPr>
          <w:trHeight w:val="20"/>
        </w:trPr>
        <w:tc>
          <w:tcPr>
            <w:tcW w:w="139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DD9E7" w14:textId="77777777" w:rsidR="0097597F" w:rsidRPr="0097597F" w:rsidRDefault="0097597F" w:rsidP="00943050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975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Supplementary materials</w:t>
            </w:r>
          </w:p>
          <w:p w14:paraId="3A01BF51" w14:textId="77777777" w:rsidR="0097597F" w:rsidRDefault="0097597F" w:rsidP="00943050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AF9977D" w14:textId="1A3D3AB4" w:rsidR="00943050" w:rsidRPr="00B7387B" w:rsidRDefault="00943050" w:rsidP="00943050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Table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. Sociodemographic and clinical characteristics of participants by psychiatric diagnosis and stress susceptibility (n=887)</w:t>
            </w:r>
          </w:p>
        </w:tc>
      </w:tr>
      <w:tr w:rsidR="00943050" w:rsidRPr="00B7387B" w14:paraId="5B634031" w14:textId="77777777" w:rsidTr="00E43437">
        <w:trPr>
          <w:trHeight w:val="20"/>
        </w:trPr>
        <w:tc>
          <w:tcPr>
            <w:tcW w:w="36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3FB780" w14:textId="77777777" w:rsidR="00943050" w:rsidRPr="00B7387B" w:rsidRDefault="00943050" w:rsidP="00943050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F7BED" w14:textId="77777777" w:rsidR="00943050" w:rsidRPr="00B7387B" w:rsidRDefault="00943050" w:rsidP="009430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Psychiatric diagnosis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F1DF15" w14:textId="77777777" w:rsidR="00943050" w:rsidRPr="00B7387B" w:rsidRDefault="00943050" w:rsidP="00081B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-value for χ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7F402" w14:textId="77777777" w:rsidR="00943050" w:rsidRPr="00B7387B" w:rsidRDefault="00943050" w:rsidP="009430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Stress susceptibility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28C039" w14:textId="77777777" w:rsidR="00943050" w:rsidRPr="00B7387B" w:rsidRDefault="00943050" w:rsidP="00081B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-value for χ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943050" w:rsidRPr="00B7387B" w14:paraId="3C217786" w14:textId="77777777" w:rsidTr="00E43437">
        <w:trPr>
          <w:trHeight w:val="20"/>
        </w:trPr>
        <w:tc>
          <w:tcPr>
            <w:tcW w:w="36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A290D0" w14:textId="77777777" w:rsidR="00943050" w:rsidRPr="00B7387B" w:rsidRDefault="00943050" w:rsidP="00943050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A3C73" w14:textId="77777777" w:rsidR="00943050" w:rsidRPr="00081B86" w:rsidRDefault="00943050" w:rsidP="00081B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Bipolar affective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disorder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(n=246)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DED29" w14:textId="77777777" w:rsidR="00943050" w:rsidRPr="00081B86" w:rsidRDefault="00943050" w:rsidP="00081B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Major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depressive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disorder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(n=250)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FE828" w14:textId="77777777" w:rsidR="00943050" w:rsidRPr="00081B86" w:rsidRDefault="00943050" w:rsidP="00081B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Healthy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participants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(n=391)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8A0B18" w14:textId="77777777" w:rsidR="00943050" w:rsidRPr="00B7387B" w:rsidRDefault="00943050" w:rsidP="00943050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852EA" w14:textId="77777777" w:rsidR="00943050" w:rsidRPr="00081B86" w:rsidRDefault="00943050" w:rsidP="009430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Low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(n=357)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1A184" w14:textId="77777777" w:rsidR="00943050" w:rsidRPr="00081B86" w:rsidRDefault="00943050" w:rsidP="009430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Moderate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(n=363)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E1BDE" w14:textId="77777777" w:rsidR="00943050" w:rsidRPr="00081B86" w:rsidRDefault="00943050" w:rsidP="009430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High</w:t>
            </w:r>
            <w:r w:rsidR="00081B8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(n=167)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100877" w14:textId="77777777" w:rsidR="00943050" w:rsidRPr="00B7387B" w:rsidRDefault="00943050" w:rsidP="00943050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048BF83C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335A8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E670B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3D1F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A905A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09932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1FE76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BD2E6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6C030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A403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4F359770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D3EB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481B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176 (71.5)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FF4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167 (66.8)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C56C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262 (67.0)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413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CF8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246 (68.9)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E260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240 (66.1)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5353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119 (71.3)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E0B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</w:tr>
      <w:tr w:rsidR="00943050" w:rsidRPr="00B7387B" w14:paraId="75430E1A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F894A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C16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70 (28.5)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2B7B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83 (33.2)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E571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129 (33.0)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F2FD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B574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111 (31.1)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D2A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123 (33.9)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F2F6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48 (28.7)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A8CA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79160819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0EC10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CFBF3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A86D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315B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9E6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E244B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33EA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FAE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949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3CD396DB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A8B5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≤ 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20AE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60 (24.4)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65D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62 (24.8)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4FA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95 (24.3)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DCC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0.89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F56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97 (27.2)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E10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64 (17.6)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2137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56 (33.5)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D0B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0FC28C45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F2701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31-44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03D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77 (31.3)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91F7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76 (30.4)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8B41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133 (34.0)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2392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D36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131 (36.7)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6EE4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111 (30.6)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F6F3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44 (26.3)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B240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4F93F1FD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BF77A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≥ 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1D6F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109 (44.3)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AA4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112 (44.8)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5222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163 (41.7)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B949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F888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12+ (36.1)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61EB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188 (51.8)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5A46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67 (40.1)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1E82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097DE1D9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5E3C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Marital status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1026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281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F39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BDA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E6252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EB58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7292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A11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36F76985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E0A4A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Single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D852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118 (48.0)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4C4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127 (50.8)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76F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186 (47.6)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CC6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FAAD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183 (51.3)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9A86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167 (46.0)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A7B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81 (48.5)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4D6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5E3C589F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EBE2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Married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0B6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92 (37.4)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F412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89 (35.6)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C9F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171 (43.7)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9B71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171A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158 (44.3)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EE8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127 (35.0)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7E0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67 (40.1)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D680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68CBB250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0AD65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8C92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36 (14.6)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496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34 (13.6)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F5CB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34 (8.7)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3F5C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98AD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16 (4.5)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645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69 (19.0)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890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19 (11.4)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4353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1E34CF3E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8DC9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05959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0727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31AF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2FC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7E2C5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695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E382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22E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B7387B" w14:paraId="3959B173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F3BA3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University and higher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FCC4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124 (50.4)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DC25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121 (48.4)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AD6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256 (65.5)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C63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2E7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268 (75.1)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E520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147 (40.5)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E161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86 (51.5)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21C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367B772B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60AB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Senior high school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E5C6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95 (38.6)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DFC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103 (41.2)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736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109 (27.9)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5843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3D7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82 (23.0)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5597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162 (44.6)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16D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63 (37.7)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A51A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5680AA71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77DFE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Junior high school and lower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95D2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27 (11.0)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77FE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26 (10.4)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1A4F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26 (6.6)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37E5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8FD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 (2.0)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4385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54 (14.9)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14AC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18 (10.8)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758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2445C274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7936F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Body mass index (kg/m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CFC2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2156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CC92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56E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8C56B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A812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67A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CF3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B7387B" w14:paraId="53930216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19756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Underweight (&lt; 18.5)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784C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13 (5.3)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C90A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16 (6.4)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BE9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22 (5.6)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C7B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0.90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EDDA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11 (3.1)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9BE9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 (6.9)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4A7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 (9.0)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F2F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66B205AB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F8B5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Healthy weight (18.5- &lt; 24.0)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151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150 (61.0)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DFD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139 (55.6)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6062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220 (56.3)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6ECF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DC80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256 (71.7)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F778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174 (47.9)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95EB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79 (47.3)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3892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1479FC5B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6329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Overweight (24.0- &lt; 27.0)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9074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43 (17.5)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8A0B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46 (18.4)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A13E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73 (18.7)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37B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86D8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49 (13.7)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EAC2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71 (19.6)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F6BC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42 (25.1)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569D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7663E391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2D8B8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Obesity (</w:t>
            </w:r>
            <w:r w:rsidRPr="00B7387B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 w:val="20"/>
                <w:szCs w:val="20"/>
              </w:rPr>
              <w:t>≥</w:t>
            </w: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27.0)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0E46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40 (16.3)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5FC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49 (19.6)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A5B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76 (19.4)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413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0856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41 (11.5)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A1FD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93 (25.6)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BAF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31 (18.6)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8835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4ACE7827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23A4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Lifestyle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A2F0F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C1C4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4C03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705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6DDA8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2344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1F4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AE5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B7387B" w14:paraId="1AAED570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4589E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Regular exercise (&gt; 2 times/ week)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8872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89 (36.2)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6CB3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110 (44.0)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E351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239 (61.1)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DF0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1A1B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172 (48.2)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682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175 (48.2)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8AFD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91 (54.5)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0D5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</w:tr>
      <w:tr w:rsidR="00943050" w:rsidRPr="00B7387B" w14:paraId="50FB07C2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EAA7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Cigarette use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CCEA7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0A92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6C1E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326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C980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1DD2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DDE0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F7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B7387B" w14:paraId="6E9D3A6D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57451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Non-smoker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C354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188 (76.4)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7CD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177 (70.8)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6501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312 (79.8)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A81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72B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317 (88.8)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478F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237 (65.3)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FCA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123 (73.7)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7A9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34E3BC58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4CF1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Ex-smoker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739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24 (9.8)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36BD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28 (11.2)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CB8E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39 (10.0)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E265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FEA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 (7.0)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6A8A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44 (12.1)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11A4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22 (13.2)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93F0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174B65AE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5CC7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Current smoker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D0BD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34 (13.8)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373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45 (18.0)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FC38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40 (10.2)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E30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B7F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 (4.2)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763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82 (22.6)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CD18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22 (13.2)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0098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B7387B" w14:paraId="0D0D1E44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87690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Regular alcohol drinking (&gt; 1year)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94E8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30 (12.2)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741B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33 (13.2)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5EF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38 (9.7)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36D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A175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 (4.8)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761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67 (18.5)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62D2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 (10.2)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D2E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5FBA4601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EDB56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Comorbid adulthood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5AC5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F9F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DCE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87C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4C32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0A1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0A49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4B0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B7387B" w14:paraId="1ABAB62B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8030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Cardiovascular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738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28 (11.4)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2BD7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40 (16.0)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334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66 (16.9)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1BB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2E4B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38 (10.6)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C306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70 (19.3)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613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26 (15.6)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629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</w:tr>
      <w:tr w:rsidR="00943050" w:rsidRPr="00B7387B" w14:paraId="41409708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B4BCB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Endocrinology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758C0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82 (33.3)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ABD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98 (39.2)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06A9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162 (41.4)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BBE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3C04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92 (25.8)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4F79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172 (47.4)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BC08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78 (46.7)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2FB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3FD13A8B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EDFCD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Gastroenterology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CA9C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48 (19.5)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9AC6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61 (24.4)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8C4D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99 (25.3)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2D8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310B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56 (15.7)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6498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105 (28.9)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873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47 (28.1)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84FA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14E8EF54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CA86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Urinary system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9635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 (4.1)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44F8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 (4.0)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C8D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11 (2.8)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591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7B7E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 (2.0)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6C5A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 (4.1)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95C0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 (5.4)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5F0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0.10</w:t>
            </w:r>
          </w:p>
        </w:tc>
      </w:tr>
      <w:tr w:rsidR="00943050" w:rsidRPr="00B7387B" w14:paraId="397F1ED0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218F2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Infectious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3D4ED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38 (15.4)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C803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44 (17.6)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F519C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70 (17.9)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BE2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D3749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48 (13.4)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E94A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79 (21.8)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C02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 (15.0)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9CA5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</w:tr>
      <w:tr w:rsidR="00943050" w:rsidRPr="00B7387B" w14:paraId="3F1FFFE7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DE63B" w14:textId="77777777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Neuromuscular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490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53 (21.5)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E14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68 (27.2)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EAE9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86 (22.0)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E254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07EF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44 (12.3)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3AA63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114 (31.4)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C7DF1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49 (29.3)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688E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B7387B" w14:paraId="7F30E476" w14:textId="77777777" w:rsidTr="00E43437">
        <w:trPr>
          <w:trHeight w:val="20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A92579" w14:textId="3D53208D" w:rsidR="00943050" w:rsidRPr="00B7387B" w:rsidRDefault="00943050" w:rsidP="0097597F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Autoimmune disease/asthma and allergy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F63A7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64 (26.0)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EEF8F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59 (23.6)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91E6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117 (29.9)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F82D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8B923B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92 (25.8)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59B48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93 (25.6)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D2D552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55 (32.9)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EA586" w14:textId="77777777" w:rsidR="00943050" w:rsidRPr="00B7387B" w:rsidRDefault="00943050" w:rsidP="0097597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</w:tr>
    </w:tbl>
    <w:p w14:paraId="11B97A75" w14:textId="77777777" w:rsidR="00943050" w:rsidRDefault="00943050" w:rsidP="0097597F">
      <w:pPr>
        <w:widowControl/>
        <w:adjustRightInd w:val="0"/>
        <w:snapToGrid w:val="0"/>
        <w:rPr>
          <w:rFonts w:ascii="Times New Roman" w:eastAsia="DFKai-SB" w:hAnsi="Times New Roman" w:cs="Times New Roman"/>
        </w:rPr>
      </w:pPr>
    </w:p>
    <w:p w14:paraId="139B8A16" w14:textId="77777777" w:rsidR="003812B5" w:rsidRDefault="003812B5" w:rsidP="0097597F">
      <w:pPr>
        <w:widowControl/>
        <w:rPr>
          <w:rFonts w:ascii="Times New Roman" w:eastAsia="DFKai-SB" w:hAnsi="Times New Roman" w:cs="Times New Roman"/>
        </w:rPr>
      </w:pPr>
    </w:p>
    <w:p w14:paraId="510D2E94" w14:textId="77777777" w:rsidR="009D0502" w:rsidRPr="009D0502" w:rsidRDefault="009D0502" w:rsidP="0097597F">
      <w:pPr>
        <w:rPr>
          <w:rFonts w:ascii="Times New Roman" w:eastAsia="DFKai-SB" w:hAnsi="Times New Roman" w:cs="Times New Roman"/>
        </w:rPr>
      </w:pPr>
    </w:p>
    <w:p w14:paraId="01C0D3A3" w14:textId="77777777" w:rsidR="009D0502" w:rsidRPr="009D0502" w:rsidRDefault="009D0502" w:rsidP="009D0502">
      <w:pPr>
        <w:rPr>
          <w:rFonts w:ascii="Times New Roman" w:eastAsia="DFKai-SB" w:hAnsi="Times New Roman" w:cs="Times New Roman"/>
        </w:rPr>
      </w:pPr>
    </w:p>
    <w:p w14:paraId="5D83CEF5" w14:textId="77777777" w:rsidR="009D0502" w:rsidRPr="009D0502" w:rsidRDefault="009D0502" w:rsidP="009D0502">
      <w:pPr>
        <w:rPr>
          <w:rFonts w:ascii="Times New Roman" w:eastAsia="DFKai-SB" w:hAnsi="Times New Roman" w:cs="Times New Roman"/>
        </w:rPr>
      </w:pPr>
    </w:p>
    <w:p w14:paraId="24A7766F" w14:textId="77777777" w:rsidR="009D0502" w:rsidRPr="009D0502" w:rsidRDefault="009D0502" w:rsidP="009D0502">
      <w:pPr>
        <w:rPr>
          <w:rFonts w:ascii="Times New Roman" w:eastAsia="DFKai-SB" w:hAnsi="Times New Roman" w:cs="Times New Roman"/>
        </w:rPr>
      </w:pPr>
    </w:p>
    <w:p w14:paraId="47773A3E" w14:textId="77777777" w:rsidR="009D0502" w:rsidRPr="009D0502" w:rsidRDefault="009D0502" w:rsidP="009D0502">
      <w:pPr>
        <w:rPr>
          <w:rFonts w:ascii="Times New Roman" w:eastAsia="DFKai-SB" w:hAnsi="Times New Roman" w:cs="Times New Roman"/>
        </w:rPr>
      </w:pPr>
    </w:p>
    <w:p w14:paraId="44024606" w14:textId="77777777" w:rsidR="009D0502" w:rsidRPr="009D0502" w:rsidRDefault="009D0502" w:rsidP="009D0502">
      <w:pPr>
        <w:rPr>
          <w:rFonts w:ascii="Times New Roman" w:eastAsia="DFKai-SB" w:hAnsi="Times New Roman" w:cs="Times New Roman"/>
        </w:rPr>
      </w:pPr>
    </w:p>
    <w:p w14:paraId="2645246E" w14:textId="77777777" w:rsidR="009D0502" w:rsidRPr="009D0502" w:rsidRDefault="009D0502" w:rsidP="009D0502">
      <w:pPr>
        <w:rPr>
          <w:rFonts w:ascii="Times New Roman" w:eastAsia="DFKai-SB" w:hAnsi="Times New Roman" w:cs="Times New Roman"/>
        </w:rPr>
      </w:pPr>
    </w:p>
    <w:p w14:paraId="4593580B" w14:textId="77777777" w:rsidR="009D0502" w:rsidRDefault="009D0502" w:rsidP="009D0502">
      <w:pPr>
        <w:ind w:firstLine="480"/>
        <w:rPr>
          <w:rFonts w:ascii="Times New Roman" w:eastAsia="DFKai-SB" w:hAnsi="Times New Roman" w:cs="Times New Roman"/>
        </w:rPr>
        <w:sectPr w:rsidR="009D0502" w:rsidSect="00081B86">
          <w:footerReference w:type="default" r:id="rId8"/>
          <w:pgSz w:w="16838" w:h="11906" w:orient="landscape"/>
          <w:pgMar w:top="680" w:right="567" w:bottom="454" w:left="397" w:header="851" w:footer="992" w:gutter="0"/>
          <w:cols w:space="425"/>
          <w:docGrid w:type="lines" w:linePitch="360"/>
        </w:sectPr>
      </w:pPr>
    </w:p>
    <w:p w14:paraId="40A56DCC" w14:textId="77777777" w:rsidR="009D0502" w:rsidRDefault="009D0502" w:rsidP="009D0502">
      <w:pPr>
        <w:rPr>
          <w:rFonts w:ascii="Times New Roman" w:eastAsia="DFKai-SB" w:hAnsi="Times New Roman" w:cs="Times New Roman"/>
        </w:rPr>
      </w:pPr>
    </w:p>
    <w:tbl>
      <w:tblPr>
        <w:tblpPr w:leftFromText="180" w:rightFromText="180" w:vertAnchor="text" w:horzAnchor="margin" w:tblpXSpec="center" w:tblpY="1003"/>
        <w:tblW w:w="13564" w:type="dxa"/>
        <w:tblLook w:val="04A0" w:firstRow="1" w:lastRow="0" w:firstColumn="1" w:lastColumn="0" w:noHBand="0" w:noVBand="1"/>
      </w:tblPr>
      <w:tblGrid>
        <w:gridCol w:w="4629"/>
        <w:gridCol w:w="1837"/>
        <w:gridCol w:w="1837"/>
        <w:gridCol w:w="1816"/>
        <w:gridCol w:w="2046"/>
        <w:gridCol w:w="1399"/>
      </w:tblGrid>
      <w:tr w:rsidR="009D0502" w:rsidRPr="003812B5" w14:paraId="1F07348D" w14:textId="77777777" w:rsidTr="00081B86">
        <w:trPr>
          <w:trHeight w:val="320"/>
        </w:trPr>
        <w:tc>
          <w:tcPr>
            <w:tcW w:w="13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1EFBF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Table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2</w:t>
            </w:r>
            <w:r w:rsidR="00AE6531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. Between-group comparisons of in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dicator variables among empirically-derived subgroups of stress susceptibility</w:t>
            </w:r>
          </w:p>
        </w:tc>
      </w:tr>
      <w:tr w:rsidR="009D0502" w:rsidRPr="003812B5" w14:paraId="0C92D208" w14:textId="77777777" w:rsidTr="00081B86">
        <w:trPr>
          <w:trHeight w:val="310"/>
        </w:trPr>
        <w:tc>
          <w:tcPr>
            <w:tcW w:w="46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7C79B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82F6" w14:textId="77777777" w:rsidR="009D0502" w:rsidRPr="004342D6" w:rsidRDefault="009D0502" w:rsidP="00081B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Stress susceptibility</w:t>
            </w:r>
            <w:r w:rsidR="004342D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*</w:t>
            </w:r>
          </w:p>
        </w:tc>
        <w:tc>
          <w:tcPr>
            <w:tcW w:w="20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7A08BC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Omnibus </w:t>
            </w:r>
            <w:r w:rsidRPr="003812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</w:rPr>
              <w:t>p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-value 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br/>
              <w:t>for ANOVA</w:t>
            </w:r>
          </w:p>
        </w:tc>
        <w:tc>
          <w:tcPr>
            <w:tcW w:w="13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ADE764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4"/>
              </w:rPr>
              <w:t>Post-hoc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comparison</w:t>
            </w:r>
          </w:p>
        </w:tc>
      </w:tr>
      <w:tr w:rsidR="009D0502" w:rsidRPr="003812B5" w14:paraId="2D6B45A6" w14:textId="77777777" w:rsidTr="00081B86">
        <w:trPr>
          <w:trHeight w:val="680"/>
        </w:trPr>
        <w:tc>
          <w:tcPr>
            <w:tcW w:w="46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902331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30808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(a) Low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br/>
              <w:t>(n=357, 40.3%)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781736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(b) Moderate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br/>
              <w:t>(n=363, 40.9%)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F59A6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(c) High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br/>
              <w:t>(n=167, 18.8%)</w:t>
            </w:r>
          </w:p>
        </w:tc>
        <w:tc>
          <w:tcPr>
            <w:tcW w:w="20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BEDF69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DC27E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D0502" w:rsidRPr="003812B5" w14:paraId="5BE193E7" w14:textId="77777777" w:rsidTr="00081B86">
        <w:trPr>
          <w:trHeight w:val="320"/>
        </w:trPr>
        <w:tc>
          <w:tcPr>
            <w:tcW w:w="46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5BBE09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612BE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Mean (SD)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FB0F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Mean (SD)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147D7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Mean (SD)</w:t>
            </w:r>
          </w:p>
        </w:tc>
        <w:tc>
          <w:tcPr>
            <w:tcW w:w="20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2DD154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C475A2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D0502" w:rsidRPr="003812B5" w14:paraId="49349D71" w14:textId="77777777" w:rsidTr="00081B86">
        <w:trPr>
          <w:trHeight w:val="32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ECC4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Indicator variables for latent class analysis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11F6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06D3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9B2D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F4F9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651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0502" w:rsidRPr="003812B5" w14:paraId="6932DCD6" w14:textId="77777777" w:rsidTr="00081B86">
        <w:trPr>
          <w:trHeight w:val="32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E4DA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Eysenck Personality Questionnaire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28C8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533A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CF5B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67D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D0D9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0502" w:rsidRPr="003812B5" w14:paraId="52CAB239" w14:textId="77777777" w:rsidTr="00081B86">
        <w:trPr>
          <w:trHeight w:val="36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ECEF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  Neuroticism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7BF1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3.44 (1.33)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b,c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B4B3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7.51 (1.65)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2373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8.64 (1.59)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C63F" w14:textId="77777777" w:rsidR="009D0502" w:rsidRPr="00540DEF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540DEF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&lt;0.001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4610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c&gt;b&gt;a</w:t>
            </w:r>
          </w:p>
        </w:tc>
      </w:tr>
      <w:tr w:rsidR="009D0502" w:rsidRPr="003812B5" w14:paraId="2563296B" w14:textId="77777777" w:rsidTr="00081B86">
        <w:trPr>
          <w:trHeight w:val="36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0973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  Extraversion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6B54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6.34 (2.88)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b,c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343C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5.31 (2.77)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968D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4.62 (2.76)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4DE8" w14:textId="77777777" w:rsidR="009D0502" w:rsidRPr="00540DEF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540DEF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&lt;0.001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76FB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a&gt;b&gt;c</w:t>
            </w:r>
          </w:p>
        </w:tc>
      </w:tr>
      <w:tr w:rsidR="009D0502" w:rsidRPr="003812B5" w14:paraId="65AFDFA6" w14:textId="77777777" w:rsidTr="00081B86">
        <w:trPr>
          <w:trHeight w:val="32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A41E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Tridimensional Personality Questionnaire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038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3EB6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81D7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803" w14:textId="77777777" w:rsidR="009D0502" w:rsidRPr="00540DEF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5BF0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0502" w:rsidRPr="003812B5" w14:paraId="22B4363D" w14:textId="77777777" w:rsidTr="00081B86">
        <w:trPr>
          <w:trHeight w:val="36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DEDD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  Harm Avoidance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8BEB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5.33 (3.16)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b,c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82BA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11.18 (3.39)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b,c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D091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13.51 (3.30)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30F4" w14:textId="77777777" w:rsidR="009D0502" w:rsidRPr="00540DEF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540DEF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&lt;0.001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D83C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c&gt;b&gt;a</w:t>
            </w:r>
          </w:p>
        </w:tc>
      </w:tr>
      <w:tr w:rsidR="009D0502" w:rsidRPr="003812B5" w14:paraId="6B4DB495" w14:textId="77777777" w:rsidTr="00081B86">
        <w:trPr>
          <w:trHeight w:val="36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7DBA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  Novelty Seeking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31EB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7.33 (2.78)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ED32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7.52 (3.28)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756C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8.03 (3.02)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9D67" w14:textId="77777777" w:rsidR="009D0502" w:rsidRPr="00540DEF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540DEF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0.04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6B35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c&gt;a</w:t>
            </w:r>
          </w:p>
        </w:tc>
      </w:tr>
      <w:tr w:rsidR="009D0502" w:rsidRPr="003812B5" w14:paraId="202BA06D" w14:textId="77777777" w:rsidTr="00081B86">
        <w:trPr>
          <w:trHeight w:val="36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9A4A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Perceived Stress Scale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BA90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15.43 (4.34)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b,c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EA33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21.17 (3.75)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a,c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6FBC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25.40 (5.35)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4489" w14:textId="77777777" w:rsidR="009D0502" w:rsidRPr="00540DEF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540DEF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&lt;0.001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E8F4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c&gt;b&gt;a</w:t>
            </w:r>
          </w:p>
        </w:tc>
      </w:tr>
      <w:tr w:rsidR="009D0502" w:rsidRPr="003812B5" w14:paraId="4057FC07" w14:textId="77777777" w:rsidTr="00081B86">
        <w:trPr>
          <w:trHeight w:val="360"/>
        </w:trPr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62986" w14:textId="77777777" w:rsidR="009D0502" w:rsidRPr="003812B5" w:rsidRDefault="009D0502" w:rsidP="00081B86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 Beck Anxiety Inventory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3CECD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2.77 (3.96)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b,c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14F22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7.87 (5.71)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a,c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C230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28.49 (9.11)</w:t>
            </w: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vertAlign w:val="superscript"/>
              </w:rPr>
              <w:t>a,b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7886D" w14:textId="77777777" w:rsidR="009D0502" w:rsidRPr="00540DEF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540DEF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</w:rPr>
              <w:t>&lt;0.001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98109" w14:textId="77777777" w:rsidR="009D0502" w:rsidRPr="003812B5" w:rsidRDefault="009D0502" w:rsidP="00081B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c&gt;b&gt;a</w:t>
            </w:r>
          </w:p>
        </w:tc>
      </w:tr>
      <w:tr w:rsidR="009D0502" w:rsidRPr="003812B5" w14:paraId="7E0B0428" w14:textId="77777777" w:rsidTr="00081B86">
        <w:trPr>
          <w:trHeight w:val="940"/>
        </w:trPr>
        <w:tc>
          <w:tcPr>
            <w:tcW w:w="1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7682" w14:textId="77777777" w:rsidR="009D0502" w:rsidRPr="003812B5" w:rsidRDefault="004342D6" w:rsidP="00FB1B2A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*Sub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group</w:t>
            </w:r>
            <w:r w:rsidR="00FB1B2A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s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of stress susceptibility 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w</w:t>
            </w:r>
            <w:r w:rsidR="00FB1B2A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ere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labeled as a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: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low, b: moderate, and 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: high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, respectively. Superscript numbers denoted significant between-group differences in post-hoc comparisons.</w:t>
            </w:r>
            <w:r w:rsidR="009D0502" w:rsidRPr="003812B5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br/>
            </w:r>
          </w:p>
        </w:tc>
      </w:tr>
    </w:tbl>
    <w:p w14:paraId="57D342AA" w14:textId="77777777" w:rsidR="009D0502" w:rsidRPr="009D0502" w:rsidRDefault="009D0502" w:rsidP="009D0502">
      <w:pPr>
        <w:tabs>
          <w:tab w:val="left" w:pos="747"/>
        </w:tabs>
        <w:rPr>
          <w:rFonts w:ascii="Times New Roman" w:eastAsia="DFKai-SB" w:hAnsi="Times New Roman" w:cs="Times New Roman"/>
        </w:rPr>
        <w:sectPr w:rsidR="009D0502" w:rsidRPr="009D0502" w:rsidSect="009D0502">
          <w:pgSz w:w="16838" w:h="11906" w:orient="landscape"/>
          <w:pgMar w:top="1247" w:right="397" w:bottom="1247" w:left="567" w:header="851" w:footer="992" w:gutter="0"/>
          <w:cols w:space="425"/>
          <w:docGrid w:type="lines" w:linePitch="360"/>
        </w:sectPr>
      </w:pPr>
      <w:r>
        <w:rPr>
          <w:rFonts w:ascii="Times New Roman" w:eastAsia="DFKai-SB" w:hAnsi="Times New Roman" w:cs="Times New Roman"/>
        </w:rPr>
        <w:tab/>
      </w:r>
    </w:p>
    <w:tbl>
      <w:tblPr>
        <w:tblpPr w:leftFromText="180" w:rightFromText="180" w:vertAnchor="page" w:horzAnchor="margin" w:tblpY="331"/>
        <w:tblW w:w="89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1"/>
        <w:gridCol w:w="845"/>
        <w:gridCol w:w="703"/>
        <w:gridCol w:w="884"/>
        <w:gridCol w:w="2360"/>
        <w:gridCol w:w="810"/>
      </w:tblGrid>
      <w:tr w:rsidR="00943050" w:rsidRPr="00DE6665" w14:paraId="56563196" w14:textId="77777777" w:rsidTr="00081B86">
        <w:trPr>
          <w:trHeight w:val="227"/>
        </w:trPr>
        <w:tc>
          <w:tcPr>
            <w:tcW w:w="89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1640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Table </w:t>
            </w:r>
            <w:r w:rsidRPr="00DE666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="009D0502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. Univariate analysis for factors associated with Pittsburgh Sleep Quality Index and </w:t>
            </w:r>
            <w:r w:rsidRPr="007509AB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Composite Scale of Morningness</w:t>
            </w:r>
            <w:r w:rsidRPr="007509A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(n=887)</w:t>
            </w:r>
          </w:p>
        </w:tc>
      </w:tr>
      <w:tr w:rsidR="00943050" w:rsidRPr="00DE6665" w14:paraId="4E3CB9F7" w14:textId="77777777" w:rsidTr="00081B86">
        <w:trPr>
          <w:trHeight w:val="144"/>
        </w:trPr>
        <w:tc>
          <w:tcPr>
            <w:tcW w:w="33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91C5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DFKai-SB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FF43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Pittsburgh Sleep</w:t>
            </w: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br/>
              <w:t xml:space="preserve"> Quality Index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C8C2F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-value for t test/</w:t>
            </w: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br/>
              <w:t>ANOVA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B4CA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7509AB">
              <w:rPr>
                <w:rFonts w:ascii="Times New Roman" w:eastAsia="PMingLiU" w:hAnsi="Times New Roman" w:cs="Times New Roman"/>
                <w:color w:val="000000"/>
                <w:kern w:val="0"/>
                <w:sz w:val="20"/>
                <w:szCs w:val="20"/>
              </w:rPr>
              <w:t>Composite Scale of Morningness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E95A5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-value for t test/</w:t>
            </w: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br/>
              <w:t>ANOVA</w:t>
            </w:r>
          </w:p>
        </w:tc>
      </w:tr>
      <w:tr w:rsidR="00943050" w:rsidRPr="00DE6665" w14:paraId="7A23DE48" w14:textId="77777777" w:rsidTr="00081B86">
        <w:trPr>
          <w:trHeight w:val="56"/>
        </w:trPr>
        <w:tc>
          <w:tcPr>
            <w:tcW w:w="339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70F4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1C26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1BB85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DF8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DE31A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573815DC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71B5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08D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030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5AF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82A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545AB55D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86E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Male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B1B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7.65 (3.44)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E39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17F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47.39 (12.07)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C32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</w:tr>
      <w:tr w:rsidR="00943050" w:rsidRPr="00DE6665" w14:paraId="5E0264E1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96D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Female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78B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7.70 (3.44)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AF0A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01C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47.53 (12.01)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0FC7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42048619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EB20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E6D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ADF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867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89D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4C34D639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3F2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≤ 30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AAD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7.94 (3.67)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738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692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46.90 (11.69)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AAF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0.71</w:t>
            </w:r>
          </w:p>
        </w:tc>
      </w:tr>
      <w:tr w:rsidR="00943050" w:rsidRPr="00DE6665" w14:paraId="6BD480C9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1D9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31-44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6F1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7.37 (3.19)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0BC0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9AF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47.80 (11.58)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A50A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4BE789AA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DB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≥ 45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A20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7.72 (3.47)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D3FA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05B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47.46 (12.59)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477D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3B79429B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EEE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Marital status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10B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156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9B1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868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6E19EACA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074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Single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256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7.79 (3.47)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A8C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0.57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5FB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47.22 (11.94)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BFC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</w:tr>
      <w:tr w:rsidR="00943050" w:rsidRPr="00DE6665" w14:paraId="68F13F39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3BB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Married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EBA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7.54 (3.48)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704D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9B4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47.89 (11.94)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AE7F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22AC6363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7C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Other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9FE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7.58 (3.13)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3F2C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B88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46.77 (12.86)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4CCA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319CE503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8755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Education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B4D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E08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D87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07E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3E01EFF2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717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University and higher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BA9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7.46 (3.37)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78E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9F9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48.04 (12.12)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38B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</w:tr>
      <w:tr w:rsidR="00943050" w:rsidRPr="00DE6665" w14:paraId="06C39926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FAC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Senior high school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1C7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7.91 (3.51)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87EC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B28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46.52 (12.01)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53EB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0931F2C3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EFC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Junior high school and lower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FFF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8.02 (3.54)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C4EB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829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47.16 (11.63)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3D3D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192CE528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E3CD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Body mass index (kg/m</w:t>
            </w: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1BD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13C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17A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4C3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08E1570F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E1F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Underweight (&lt; 18.5)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573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8.34 (3.66)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78F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D7E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47.90 (11.61)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8A0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0.96</w:t>
            </w:r>
          </w:p>
        </w:tc>
      </w:tr>
      <w:tr w:rsidR="00943050" w:rsidRPr="00DE6665" w14:paraId="26A29BFF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A17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Healthy weight (18.5- &lt; 24.0)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CD0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7.45 (3.23)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5EA6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EE2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47.52 (11.64)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31B7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2CB14590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5CB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Overweight (24.0- &lt; 27.0)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41C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7.75 (3.41)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447B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D17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47.44 (12.29)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436A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2BE46D6D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53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Obesity (≥ 27.0)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7E0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8.02 (3.96)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22A0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846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47.02 (13.20)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AEA8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11B9D6B8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B866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Lifestyle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1E0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183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9A6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F92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23B7A1A5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FA2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Regular exercise (&gt; 2 times/ week)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A10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7.63 (3.48)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3A2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C5A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46.92 (12.38)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697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0.10</w:t>
            </w:r>
          </w:p>
        </w:tc>
      </w:tr>
      <w:tr w:rsidR="00943050" w:rsidRPr="00DE6665" w14:paraId="09AEBBDF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FF6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Cigarette use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B85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6B4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207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4C5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6D1F508A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07F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Non-smoker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8FA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7.58 (3.40)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D11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F81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47.86 (11.71)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3B5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0.10</w:t>
            </w:r>
          </w:p>
        </w:tc>
      </w:tr>
      <w:tr w:rsidR="00943050" w:rsidRPr="00DE6665" w14:paraId="43BEF585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AE3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Ex-smoker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B6B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7.83 (3.54)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F8DE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C7D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47.00 (12.57)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62C5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1A47182A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DD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Current smoker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C8B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8.01 (3.57)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98FC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1AC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45.32 (13.31)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597A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6B068718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D5D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Regular alcohol drinking (&gt; 1year)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064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7.23 (3.37)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7B1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B16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46.68 (12.15)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446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</w:tr>
      <w:tr w:rsidR="00943050" w:rsidRPr="00DE6665" w14:paraId="3DF14193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A98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Comorbid adulthood disease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D23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8E1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348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559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59F459D0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80A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Cardiovascular disease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DE0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AE3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E90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10E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1B94F94F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6FF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CDD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7.56 (3.36)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B34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B21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47.51 (11.91)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B7E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0.30</w:t>
            </w:r>
          </w:p>
        </w:tc>
      </w:tr>
      <w:tr w:rsidR="00943050" w:rsidRPr="00DE6665" w14:paraId="75537A68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08F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Yes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C21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8.27 (3.81)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84FE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A0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47.02 (12.83)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9F2C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1B344C25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D7E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Endocrinology disease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7C0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CF3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481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F6E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3B6F5C1B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F8D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277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7.49 (3.41)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F8C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1B1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47.99 (11.84)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41D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</w:tr>
      <w:tr w:rsidR="00943050" w:rsidRPr="00DE6665" w14:paraId="22BB5392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40B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Yes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8A9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7.95 (3.46)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A21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211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46.55 (12.32)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EA6A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5CADEF9E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BCC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Gastroenterology disease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666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43A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8A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CEB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075262BC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5AD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A6C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7.57 (3.36)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BEE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286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47.75 (12.01)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407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</w:tr>
      <w:tr w:rsidR="00943050" w:rsidRPr="00DE6665" w14:paraId="4EB31FB4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696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Yes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CEC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7.96 (3.68)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12B2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004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46.40 (12.14)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0FCE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2F61FFCE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AE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Urinary system disease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036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BA0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3AB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63B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2917EC42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4EC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63C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7.62 (3.41)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1B8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4B1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47.51 (12.05)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0E7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</w:tr>
      <w:tr w:rsidR="00943050" w:rsidRPr="00DE6665" w14:paraId="2D0277C9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19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Yes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E6D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8.87 (3.97)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7FF0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6E6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45.28 (11.88)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D4EB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270270A9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2CA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Infectious disease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5D0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FB1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0B6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65E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06E167B2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C9E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79D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7.58 (3.41)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D53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997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47.57 (11.99)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037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0.93</w:t>
            </w:r>
          </w:p>
        </w:tc>
      </w:tr>
      <w:tr w:rsidR="00943050" w:rsidRPr="00DE6665" w14:paraId="342F56EF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BB4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Yes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912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8.08 (5.54)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4EF51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E86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46.75 (12.31)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928D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2B7D9ACC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CF1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Neuromuscular disease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038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3E6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050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A5B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315F0C98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4A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70A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7.50 (3.39)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E89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04D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47.89 (11.99)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6C5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0.67</w:t>
            </w:r>
          </w:p>
        </w:tc>
      </w:tr>
      <w:tr w:rsidR="00943050" w:rsidRPr="00DE6665" w14:paraId="5556633C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F0C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Yes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8F5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8.19 (3.55)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67A9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83A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45.93 (12.13)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BF86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578D7B7C" w14:textId="77777777" w:rsidTr="00081B86">
        <w:trPr>
          <w:trHeight w:val="16"/>
        </w:trPr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D56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Autoimmune disease/asthma and allergy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C93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5C0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CF0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4DF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kern w:val="0"/>
                <w:sz w:val="20"/>
                <w:szCs w:val="20"/>
              </w:rPr>
            </w:pPr>
          </w:p>
        </w:tc>
      </w:tr>
      <w:tr w:rsidR="00943050" w:rsidRPr="00DE6665" w14:paraId="2E2CB077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341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No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38D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7.69 (3.42)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0AB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0.90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E50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47.21 (12.11)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0F3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0.82</w:t>
            </w:r>
          </w:p>
        </w:tc>
      </w:tr>
      <w:tr w:rsidR="00943050" w:rsidRPr="00DE6665" w14:paraId="38A1EB13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912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  Yes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9F4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7.59 (3.49)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0CC5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213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48.04 (11.88)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3EFC4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3050" w:rsidRPr="00DE6665" w14:paraId="577BE15C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0C92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Psychiatric diagnosis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209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369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665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305A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43050" w:rsidRPr="00DE6665" w14:paraId="14F746B4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92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Bipolar affective disorder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A84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8.26 (3.45)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4CD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B1C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46.27 (12.90)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AE1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DE6665" w14:paraId="12B1B4B2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308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Major depressive disorder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42F3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9.34 (3.86)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F15A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9C6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44.47 (13.20)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1B79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43050" w:rsidRPr="00DE6665" w14:paraId="794EA97E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CBE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Healthy participants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5D4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6.21 (2.39)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925C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C57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50.06 (10.02)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64A56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43050" w:rsidRPr="00DE6665" w14:paraId="335C53F3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879" w14:textId="77777777" w:rsidR="00943050" w:rsidRPr="00B7387B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Stress susceptibility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33F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FED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9C6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FA62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43050" w:rsidRPr="00DE6665" w14:paraId="370A070A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CA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Low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6888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6.21 (2.73)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EF89B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2BEC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51.16 (10.49)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5DFD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</w:tr>
      <w:tr w:rsidR="00943050" w:rsidRPr="00DE6665" w14:paraId="1159E6EF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D7B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Moderate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1D9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8.04 (3.24)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55F37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F77F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47.15 (11.62)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487FC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943050" w:rsidRPr="00DE6665" w14:paraId="6674DAE8" w14:textId="77777777" w:rsidTr="00081B86">
        <w:trPr>
          <w:trHeight w:val="16"/>
        </w:trPr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D0DCE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 xml:space="preserve">  High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76D67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9.94 (3.77)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FCF2E5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EF2F0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</w:pPr>
            <w:r w:rsidRPr="00DE6665">
              <w:rPr>
                <w:rFonts w:ascii="Times New Roman" w:eastAsia="DFKai-SB" w:hAnsi="Times New Roman" w:cs="Times New Roman"/>
                <w:color w:val="000000"/>
                <w:kern w:val="0"/>
                <w:sz w:val="20"/>
                <w:szCs w:val="20"/>
              </w:rPr>
              <w:t>40.07 (12.62)</w:t>
            </w:r>
          </w:p>
        </w:tc>
        <w:tc>
          <w:tcPr>
            <w:tcW w:w="8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BAC06D" w14:textId="77777777" w:rsidR="00943050" w:rsidRPr="00DE6665" w:rsidRDefault="00943050" w:rsidP="00081B86">
            <w:pPr>
              <w:widowControl/>
              <w:adjustRightInd w:val="0"/>
              <w:snapToGrid w:val="0"/>
              <w:spacing w:line="140" w:lineRule="atLeast"/>
              <w:rPr>
                <w:rFonts w:ascii="Times New Roman" w:eastAsia="DFKai-SB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</w:tbl>
    <w:p w14:paraId="2BFED0CC" w14:textId="77777777" w:rsidR="003812B5" w:rsidRDefault="003812B5" w:rsidP="00826AA3">
      <w:pPr>
        <w:tabs>
          <w:tab w:val="left" w:pos="960"/>
        </w:tabs>
        <w:rPr>
          <w:rFonts w:ascii="Times New Roman" w:eastAsia="DFKai-SB" w:hAnsi="Times New Roman" w:cs="Times New Roman"/>
        </w:rPr>
        <w:sectPr w:rsidR="003812B5" w:rsidSect="003812B5">
          <w:pgSz w:w="11906" w:h="16838"/>
          <w:pgMar w:top="567" w:right="1247" w:bottom="397" w:left="124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page" w:tblpXSpec="center" w:tblpY="1393"/>
        <w:tblW w:w="8963" w:type="dxa"/>
        <w:tblLook w:val="04A0" w:firstRow="1" w:lastRow="0" w:firstColumn="1" w:lastColumn="0" w:noHBand="0" w:noVBand="1"/>
      </w:tblPr>
      <w:tblGrid>
        <w:gridCol w:w="4157"/>
        <w:gridCol w:w="1503"/>
        <w:gridCol w:w="960"/>
        <w:gridCol w:w="1383"/>
        <w:gridCol w:w="960"/>
      </w:tblGrid>
      <w:tr w:rsidR="00841F5E" w:rsidRPr="00826AA3" w14:paraId="4327913B" w14:textId="77777777" w:rsidTr="00841F5E">
        <w:trPr>
          <w:trHeight w:val="638"/>
        </w:trPr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CE5C4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Table </w:t>
            </w:r>
            <w:r w:rsidRPr="00826AA3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. Comparisons </w:t>
            </w:r>
            <w:r w:rsidRPr="00826AA3">
              <w:rPr>
                <w:rFonts w:ascii="Times New Roman" w:eastAsia="DFKai-SB" w:hAnsi="Times New Roman" w:cs="Times New Roman"/>
                <w:color w:val="000000" w:themeColor="text1"/>
                <w:kern w:val="0"/>
                <w:sz w:val="22"/>
              </w:rPr>
              <w:t>between the full model and the reduced</w:t>
            </w: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model in linear regression analyses for factors associated with Pittsburgh Sleep Quality Index (n=887)</w:t>
            </w:r>
          </w:p>
        </w:tc>
      </w:tr>
      <w:tr w:rsidR="00841F5E" w:rsidRPr="00826AA3" w14:paraId="28A44CAA" w14:textId="77777777" w:rsidTr="00841F5E">
        <w:trPr>
          <w:trHeight w:val="339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B5607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4354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Full model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3BFDD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Reduced model</w:t>
            </w:r>
          </w:p>
        </w:tc>
      </w:tr>
      <w:tr w:rsidR="00841F5E" w:rsidRPr="00826AA3" w14:paraId="3AE51090" w14:textId="77777777" w:rsidTr="00841F5E">
        <w:trPr>
          <w:trHeight w:val="339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1DE542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0E41B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B</w:t>
            </w: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(se)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B8C18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359B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B</w:t>
            </w: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(se)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760B0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-value</w:t>
            </w:r>
          </w:p>
        </w:tc>
      </w:tr>
      <w:tr w:rsidR="00841F5E" w:rsidRPr="00826AA3" w14:paraId="4EA712E6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28E0" w14:textId="77777777" w:rsidR="00841F5E" w:rsidRPr="00B7387B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D491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AB8B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FC3D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9D07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</w:tr>
      <w:tr w:rsidR="00841F5E" w:rsidRPr="00826AA3" w14:paraId="5A42223B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D6F8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 Male vs.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EAFF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0.06 (0.21)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F8B3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D07C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0.06 (0.21)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D646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0.79</w:t>
            </w:r>
          </w:p>
        </w:tc>
      </w:tr>
      <w:tr w:rsidR="00841F5E" w:rsidRPr="00826AA3" w14:paraId="636E06B4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135E" w14:textId="77777777" w:rsidR="00841F5E" w:rsidRPr="00B7387B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C023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C107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F9DE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88B2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</w:tr>
      <w:tr w:rsidR="00841F5E" w:rsidRPr="00826AA3" w14:paraId="3391547A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12C4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 ≤30 vs. ≥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A7D8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0.29 (0.25)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DD9C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A934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0.30 (0.25)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E95C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0.23</w:t>
            </w:r>
          </w:p>
        </w:tc>
      </w:tr>
      <w:tr w:rsidR="00841F5E" w:rsidRPr="00826AA3" w14:paraId="0CBEDFF8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8EEE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 31-44 vs. ≥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2CA9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-0.01 (0.23)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0DF6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638B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-0.01 (0.23)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A8C9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0.98</w:t>
            </w:r>
          </w:p>
        </w:tc>
      </w:tr>
      <w:tr w:rsidR="00841F5E" w:rsidRPr="00826AA3" w14:paraId="4CE359EC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E25F" w14:textId="77777777" w:rsidR="00841F5E" w:rsidRPr="00B7387B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7509AB">
              <w:rPr>
                <w:rFonts w:ascii="Times New Roman" w:eastAsia="PMingLiU" w:hAnsi="Times New Roman" w:cs="Times New Roman"/>
                <w:color w:val="000000"/>
                <w:kern w:val="0"/>
                <w:sz w:val="22"/>
              </w:rPr>
              <w:t>Composite Scale of Morningness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0F9C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-0.02 (0.01)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96E2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3352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94C0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-</w:t>
            </w:r>
          </w:p>
        </w:tc>
      </w:tr>
      <w:tr w:rsidR="00841F5E" w:rsidRPr="00826AA3" w14:paraId="7AF65DE1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9A36" w14:textId="77777777" w:rsidR="00841F5E" w:rsidRPr="00B7387B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Beck Depression Inventory-II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DD89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0.12 (0.01)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BB64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D75F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0.12 (0.01)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5505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41F5E" w:rsidRPr="00826AA3" w14:paraId="78F6F614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825D" w14:textId="77777777" w:rsidR="00841F5E" w:rsidRPr="00B7387B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Psychiatric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0CEA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52C2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CFF2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26DF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</w:tr>
      <w:tr w:rsidR="00841F5E" w:rsidRPr="00826AA3" w14:paraId="78A9D804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4F88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 Bipolar affective disorder vs. </w:t>
            </w:r>
            <w:r w:rsidRPr="00826AA3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Healthy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EE66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1.00 (0.25)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784D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F31E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1.02 (0.25)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BB3C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41F5E" w:rsidRPr="00826AA3" w14:paraId="148AB0BD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0EE3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 Major depressive disorder vs. </w:t>
            </w:r>
            <w:r w:rsidRPr="00826AA3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Healthy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D0A3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1.56 (0.27)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E391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1029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1.59 (0.27)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D09B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841F5E" w:rsidRPr="00826AA3" w14:paraId="281809E8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01C0" w14:textId="77777777" w:rsidR="00841F5E" w:rsidRPr="00B7387B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B7387B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Stress Susceptibility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FA57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C268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F1B7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BC77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kern w:val="0"/>
                <w:sz w:val="22"/>
              </w:rPr>
            </w:pPr>
          </w:p>
        </w:tc>
      </w:tr>
      <w:tr w:rsidR="00841F5E" w:rsidRPr="00826AA3" w14:paraId="433C7862" w14:textId="77777777" w:rsidTr="00841F5E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D9AE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 High vs.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BE3A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0.53 (0.36)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A4FE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69BB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0.73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1362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0.04</w:t>
            </w:r>
          </w:p>
        </w:tc>
      </w:tr>
      <w:tr w:rsidR="00841F5E" w:rsidRPr="00826AA3" w14:paraId="7CEE6F90" w14:textId="77777777" w:rsidTr="00841F5E">
        <w:trPr>
          <w:trHeight w:val="339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32305" w14:textId="77777777" w:rsidR="00841F5E" w:rsidRPr="00826AA3" w:rsidRDefault="00841F5E" w:rsidP="00081B86">
            <w:pPr>
              <w:widowControl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 xml:space="preserve">  Medium vs. 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31B03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0.53 (0.24)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FEB4E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2D610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0.59 (0.24)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B07FF" w14:textId="77777777" w:rsidR="00841F5E" w:rsidRPr="00826AA3" w:rsidRDefault="00841F5E" w:rsidP="00081B86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</w:pPr>
            <w:r w:rsidRPr="00826AA3">
              <w:rPr>
                <w:rFonts w:ascii="Times New Roman" w:eastAsia="DFKai-SB" w:hAnsi="Times New Roman" w:cs="Times New Roman"/>
                <w:color w:val="000000"/>
                <w:kern w:val="0"/>
                <w:sz w:val="22"/>
              </w:rPr>
              <w:t>0.01</w:t>
            </w:r>
          </w:p>
        </w:tc>
      </w:tr>
    </w:tbl>
    <w:p w14:paraId="623AF4C6" w14:textId="77777777" w:rsidR="00B7387B" w:rsidRDefault="00B7387B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ACD4DBD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12BFE2A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FC25512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2D4655C7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E558825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3254FBA0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145F4E2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3D027B6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1390785E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286667EB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BAD7DEE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49C51250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285C74D6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DFAED30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1E6A342A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6B5FEE1F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5A3F044F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3E953E04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E78E7D5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F62C20C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ABB4751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4DAB92C4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4A2A46B7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52E7A855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1C319428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350D7CC0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6177B0C2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47C4E89B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681C4BE3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20982B8B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8CB3271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65ABC57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11F844A7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C6E75A2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34A3C62F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9F6B625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58B65E57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674E1295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392BDC4F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62AF980A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0568B391" w14:textId="73DEB79D" w:rsidR="00841F5E" w:rsidRDefault="00C919D8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t xml:space="preserve">Figure S1: The radar chart for profiling indicator variables of empirical subgroups clustered by latent class analysis. Score for all indicator variables were transformed to t-scores. </w:t>
      </w:r>
    </w:p>
    <w:p w14:paraId="1CBD85CA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2DC24E22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344D0E31" w14:textId="77777777" w:rsidR="0097597F" w:rsidRDefault="0097597F" w:rsidP="00841F5E">
      <w:pPr>
        <w:tabs>
          <w:tab w:val="left" w:pos="960"/>
        </w:tabs>
        <w:jc w:val="center"/>
        <w:rPr>
          <w:rFonts w:ascii="Times New Roman" w:eastAsia="DFKai-SB" w:hAnsi="Times New Roman" w:cs="Times New Roman"/>
          <w:noProof/>
        </w:rPr>
      </w:pPr>
    </w:p>
    <w:p w14:paraId="123C273A" w14:textId="4CCECAF6" w:rsidR="00841F5E" w:rsidRDefault="00841F5E" w:rsidP="00841F5E">
      <w:pPr>
        <w:tabs>
          <w:tab w:val="left" w:pos="960"/>
        </w:tabs>
        <w:jc w:val="center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  <w:noProof/>
        </w:rPr>
        <w:drawing>
          <wp:inline distT="0" distB="0" distL="0" distR="0" wp14:anchorId="16B9C79D" wp14:editId="4F9D9B1A">
            <wp:extent cx="5840730" cy="4113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4"/>
                    <a:stretch/>
                  </pic:blipFill>
                  <pic:spPr bwMode="auto">
                    <a:xfrm>
                      <a:off x="0" y="0"/>
                      <a:ext cx="5846701" cy="4117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98A61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70FE6874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6AFA1356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p w14:paraId="16C4CB59" w14:textId="77777777" w:rsidR="00841F5E" w:rsidRDefault="00841F5E" w:rsidP="00826AA3">
      <w:pPr>
        <w:tabs>
          <w:tab w:val="left" w:pos="960"/>
        </w:tabs>
        <w:rPr>
          <w:rFonts w:ascii="Times New Roman" w:eastAsia="DFKai-SB" w:hAnsi="Times New Roman" w:cs="Times New Roman"/>
        </w:rPr>
      </w:pPr>
    </w:p>
    <w:sectPr w:rsidR="00841F5E" w:rsidSect="00B60985">
      <w:pgSz w:w="11906" w:h="16838"/>
      <w:pgMar w:top="720" w:right="1247" w:bottom="720" w:left="2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FFC5" w14:textId="77777777" w:rsidR="0087322C" w:rsidRDefault="0087322C" w:rsidP="00112863">
      <w:r>
        <w:separator/>
      </w:r>
    </w:p>
  </w:endnote>
  <w:endnote w:type="continuationSeparator" w:id="0">
    <w:p w14:paraId="24EDF3D2" w14:textId="77777777" w:rsidR="0087322C" w:rsidRDefault="0087322C" w:rsidP="0011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PMingLiU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972238"/>
      <w:docPartObj>
        <w:docPartGallery w:val="Page Numbers (Bottom of Page)"/>
        <w:docPartUnique/>
      </w:docPartObj>
    </w:sdtPr>
    <w:sdtEndPr/>
    <w:sdtContent>
      <w:p w14:paraId="7765CC95" w14:textId="77777777" w:rsidR="00081B86" w:rsidRDefault="00394C88">
        <w:pPr>
          <w:pStyle w:val="Footer"/>
          <w:jc w:val="right"/>
        </w:pPr>
        <w:r>
          <w:fldChar w:fldCharType="begin"/>
        </w:r>
        <w:r w:rsidR="00081B86">
          <w:instrText xml:space="preserve"> PAGE   \* MERGEFORMAT </w:instrText>
        </w:r>
        <w:r>
          <w:fldChar w:fldCharType="separate"/>
        </w:r>
        <w:r w:rsidR="00FB1B2A" w:rsidRPr="00FB1B2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7666432" w14:textId="77777777" w:rsidR="00081B86" w:rsidRDefault="00081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DC1C" w14:textId="77777777" w:rsidR="0087322C" w:rsidRDefault="0087322C" w:rsidP="00112863">
      <w:r>
        <w:separator/>
      </w:r>
    </w:p>
  </w:footnote>
  <w:footnote w:type="continuationSeparator" w:id="0">
    <w:p w14:paraId="6ABA0BC7" w14:textId="77777777" w:rsidR="0087322C" w:rsidRDefault="0087322C" w:rsidP="0011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2D09"/>
    <w:multiLevelType w:val="hybridMultilevel"/>
    <w:tmpl w:val="8720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1FD"/>
    <w:multiLevelType w:val="hybridMultilevel"/>
    <w:tmpl w:val="DF9A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75748"/>
    <w:multiLevelType w:val="hybridMultilevel"/>
    <w:tmpl w:val="1496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053A"/>
    <w:multiLevelType w:val="hybridMultilevel"/>
    <w:tmpl w:val="4C6C2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3E4738"/>
    <w:multiLevelType w:val="hybridMultilevel"/>
    <w:tmpl w:val="FB521C24"/>
    <w:lvl w:ilvl="0" w:tplc="CE2C1FE6">
      <w:start w:val="1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967A0"/>
    <w:multiLevelType w:val="hybridMultilevel"/>
    <w:tmpl w:val="752CA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E0693"/>
    <w:multiLevelType w:val="hybridMultilevel"/>
    <w:tmpl w:val="D97AC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leep Heal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eexdaxvl5xevoe5szdvzafkpfpeeazxa29x&quot;&gt;hsichungchen@ntu.edu.tw&lt;record-ids&gt;&lt;item&gt;791&lt;/item&gt;&lt;item&gt;1328&lt;/item&gt;&lt;item&gt;1402&lt;/item&gt;&lt;item&gt;1623&lt;/item&gt;&lt;item&gt;1631&lt;/item&gt;&lt;item&gt;1642&lt;/item&gt;&lt;item&gt;1659&lt;/item&gt;&lt;item&gt;1663&lt;/item&gt;&lt;item&gt;1795&lt;/item&gt;&lt;item&gt;1850&lt;/item&gt;&lt;item&gt;2071&lt;/item&gt;&lt;item&gt;2138&lt;/item&gt;&lt;item&gt;2265&lt;/item&gt;&lt;item&gt;2272&lt;/item&gt;&lt;item&gt;2273&lt;/item&gt;&lt;item&gt;2286&lt;/item&gt;&lt;item&gt;2382&lt;/item&gt;&lt;item&gt;2397&lt;/item&gt;&lt;item&gt;2412&lt;/item&gt;&lt;item&gt;2414&lt;/item&gt;&lt;item&gt;2417&lt;/item&gt;&lt;item&gt;2531&lt;/item&gt;&lt;item&gt;2534&lt;/item&gt;&lt;item&gt;2549&lt;/item&gt;&lt;item&gt;2550&lt;/item&gt;&lt;item&gt;2551&lt;/item&gt;&lt;item&gt;2554&lt;/item&gt;&lt;item&gt;2555&lt;/item&gt;&lt;item&gt;2561&lt;/item&gt;&lt;item&gt;2572&lt;/item&gt;&lt;item&gt;2616&lt;/item&gt;&lt;item&gt;2624&lt;/item&gt;&lt;item&gt;2625&lt;/item&gt;&lt;item&gt;2628&lt;/item&gt;&lt;item&gt;2631&lt;/item&gt;&lt;item&gt;2643&lt;/item&gt;&lt;item&gt;2653&lt;/item&gt;&lt;/record-ids&gt;&lt;/item&gt;&lt;/Libraries&gt;"/>
  </w:docVars>
  <w:rsids>
    <w:rsidRoot w:val="00A167DC"/>
    <w:rsid w:val="00001FC5"/>
    <w:rsid w:val="00002479"/>
    <w:rsid w:val="00004012"/>
    <w:rsid w:val="00004768"/>
    <w:rsid w:val="000061BC"/>
    <w:rsid w:val="0000627C"/>
    <w:rsid w:val="00006517"/>
    <w:rsid w:val="00006B0C"/>
    <w:rsid w:val="00006FF8"/>
    <w:rsid w:val="000072FA"/>
    <w:rsid w:val="00010A56"/>
    <w:rsid w:val="0001244E"/>
    <w:rsid w:val="000124A5"/>
    <w:rsid w:val="00012C33"/>
    <w:rsid w:val="0001306E"/>
    <w:rsid w:val="00013196"/>
    <w:rsid w:val="000138B2"/>
    <w:rsid w:val="00014800"/>
    <w:rsid w:val="00017262"/>
    <w:rsid w:val="000220A7"/>
    <w:rsid w:val="0002257E"/>
    <w:rsid w:val="0002501E"/>
    <w:rsid w:val="00025DA0"/>
    <w:rsid w:val="00027756"/>
    <w:rsid w:val="00031E80"/>
    <w:rsid w:val="00033264"/>
    <w:rsid w:val="0003418D"/>
    <w:rsid w:val="00036EF8"/>
    <w:rsid w:val="00040860"/>
    <w:rsid w:val="00041587"/>
    <w:rsid w:val="00043733"/>
    <w:rsid w:val="000456BD"/>
    <w:rsid w:val="00045974"/>
    <w:rsid w:val="00045C1C"/>
    <w:rsid w:val="00050D68"/>
    <w:rsid w:val="00052BF8"/>
    <w:rsid w:val="00053EDA"/>
    <w:rsid w:val="00056E53"/>
    <w:rsid w:val="00060CD4"/>
    <w:rsid w:val="000614B1"/>
    <w:rsid w:val="00061D15"/>
    <w:rsid w:val="00062E2C"/>
    <w:rsid w:val="00063DC8"/>
    <w:rsid w:val="0006432C"/>
    <w:rsid w:val="0006494A"/>
    <w:rsid w:val="0006532D"/>
    <w:rsid w:val="00065E93"/>
    <w:rsid w:val="00066A18"/>
    <w:rsid w:val="00074B97"/>
    <w:rsid w:val="0008063F"/>
    <w:rsid w:val="00081B86"/>
    <w:rsid w:val="000865B1"/>
    <w:rsid w:val="00087B11"/>
    <w:rsid w:val="00095B10"/>
    <w:rsid w:val="000A2CE9"/>
    <w:rsid w:val="000A31CE"/>
    <w:rsid w:val="000A5215"/>
    <w:rsid w:val="000A5C20"/>
    <w:rsid w:val="000A6626"/>
    <w:rsid w:val="000A6FBD"/>
    <w:rsid w:val="000A7A6D"/>
    <w:rsid w:val="000A7D4E"/>
    <w:rsid w:val="000B10B3"/>
    <w:rsid w:val="000B2C8F"/>
    <w:rsid w:val="000B2D88"/>
    <w:rsid w:val="000B43BC"/>
    <w:rsid w:val="000B7F16"/>
    <w:rsid w:val="000C31D7"/>
    <w:rsid w:val="000C7BD3"/>
    <w:rsid w:val="000D160F"/>
    <w:rsid w:val="000D2701"/>
    <w:rsid w:val="000D29FC"/>
    <w:rsid w:val="000D3B25"/>
    <w:rsid w:val="000D5537"/>
    <w:rsid w:val="000D6553"/>
    <w:rsid w:val="000E626E"/>
    <w:rsid w:val="000E7A5B"/>
    <w:rsid w:val="000F4C45"/>
    <w:rsid w:val="000F5D85"/>
    <w:rsid w:val="0010053E"/>
    <w:rsid w:val="0010185A"/>
    <w:rsid w:val="00101B7A"/>
    <w:rsid w:val="00101F8B"/>
    <w:rsid w:val="00103148"/>
    <w:rsid w:val="0010339D"/>
    <w:rsid w:val="00103961"/>
    <w:rsid w:val="00103B03"/>
    <w:rsid w:val="00104E6D"/>
    <w:rsid w:val="00105002"/>
    <w:rsid w:val="00105A6F"/>
    <w:rsid w:val="00105D7B"/>
    <w:rsid w:val="0011085F"/>
    <w:rsid w:val="00112863"/>
    <w:rsid w:val="00112873"/>
    <w:rsid w:val="0011522F"/>
    <w:rsid w:val="00116812"/>
    <w:rsid w:val="001172D5"/>
    <w:rsid w:val="00117BEB"/>
    <w:rsid w:val="00121824"/>
    <w:rsid w:val="001230B6"/>
    <w:rsid w:val="00124A98"/>
    <w:rsid w:val="0012718C"/>
    <w:rsid w:val="001306D8"/>
    <w:rsid w:val="00131466"/>
    <w:rsid w:val="0013338B"/>
    <w:rsid w:val="00134444"/>
    <w:rsid w:val="00136B28"/>
    <w:rsid w:val="00136BDA"/>
    <w:rsid w:val="001376A0"/>
    <w:rsid w:val="001430F6"/>
    <w:rsid w:val="00144034"/>
    <w:rsid w:val="001453DC"/>
    <w:rsid w:val="00146D04"/>
    <w:rsid w:val="00153511"/>
    <w:rsid w:val="0015565E"/>
    <w:rsid w:val="0015618A"/>
    <w:rsid w:val="00161BC8"/>
    <w:rsid w:val="00161C88"/>
    <w:rsid w:val="00162759"/>
    <w:rsid w:val="00163B02"/>
    <w:rsid w:val="00165E93"/>
    <w:rsid w:val="0017110C"/>
    <w:rsid w:val="0017437F"/>
    <w:rsid w:val="001768D4"/>
    <w:rsid w:val="001806EC"/>
    <w:rsid w:val="0018094A"/>
    <w:rsid w:val="0018151B"/>
    <w:rsid w:val="00182168"/>
    <w:rsid w:val="001821EB"/>
    <w:rsid w:val="00182CC4"/>
    <w:rsid w:val="00184C1A"/>
    <w:rsid w:val="00185B61"/>
    <w:rsid w:val="00185E26"/>
    <w:rsid w:val="0018740A"/>
    <w:rsid w:val="00187EE6"/>
    <w:rsid w:val="001923D3"/>
    <w:rsid w:val="00192846"/>
    <w:rsid w:val="00194799"/>
    <w:rsid w:val="0019552C"/>
    <w:rsid w:val="00195550"/>
    <w:rsid w:val="001A12EE"/>
    <w:rsid w:val="001A18D1"/>
    <w:rsid w:val="001A19D3"/>
    <w:rsid w:val="001A2EBA"/>
    <w:rsid w:val="001A791A"/>
    <w:rsid w:val="001A7AD2"/>
    <w:rsid w:val="001A7F87"/>
    <w:rsid w:val="001B0D65"/>
    <w:rsid w:val="001B6DED"/>
    <w:rsid w:val="001C010D"/>
    <w:rsid w:val="001C062C"/>
    <w:rsid w:val="001C2731"/>
    <w:rsid w:val="001C3F76"/>
    <w:rsid w:val="001C676C"/>
    <w:rsid w:val="001C7A1C"/>
    <w:rsid w:val="001D040E"/>
    <w:rsid w:val="001D29B0"/>
    <w:rsid w:val="001D50CB"/>
    <w:rsid w:val="001D5907"/>
    <w:rsid w:val="001D68FA"/>
    <w:rsid w:val="001D73A3"/>
    <w:rsid w:val="001E374D"/>
    <w:rsid w:val="001E3CFA"/>
    <w:rsid w:val="001F0724"/>
    <w:rsid w:val="001F42F2"/>
    <w:rsid w:val="001F5211"/>
    <w:rsid w:val="001F53F5"/>
    <w:rsid w:val="001F74CC"/>
    <w:rsid w:val="0020186E"/>
    <w:rsid w:val="00202142"/>
    <w:rsid w:val="00205007"/>
    <w:rsid w:val="002077C3"/>
    <w:rsid w:val="00210501"/>
    <w:rsid w:val="00210D59"/>
    <w:rsid w:val="00212105"/>
    <w:rsid w:val="00214418"/>
    <w:rsid w:val="002152DB"/>
    <w:rsid w:val="0022107C"/>
    <w:rsid w:val="00222CAE"/>
    <w:rsid w:val="002230EF"/>
    <w:rsid w:val="00230BE5"/>
    <w:rsid w:val="00230DFE"/>
    <w:rsid w:val="002347C8"/>
    <w:rsid w:val="00234A71"/>
    <w:rsid w:val="002352EB"/>
    <w:rsid w:val="00237DF5"/>
    <w:rsid w:val="0024034E"/>
    <w:rsid w:val="0024245C"/>
    <w:rsid w:val="00242A9D"/>
    <w:rsid w:val="00242B66"/>
    <w:rsid w:val="0024374B"/>
    <w:rsid w:val="0024709D"/>
    <w:rsid w:val="00250713"/>
    <w:rsid w:val="00252467"/>
    <w:rsid w:val="00253077"/>
    <w:rsid w:val="00253FBA"/>
    <w:rsid w:val="00255674"/>
    <w:rsid w:val="00256CD5"/>
    <w:rsid w:val="00256E3E"/>
    <w:rsid w:val="00261548"/>
    <w:rsid w:val="00262098"/>
    <w:rsid w:val="00265C71"/>
    <w:rsid w:val="00270465"/>
    <w:rsid w:val="0027146D"/>
    <w:rsid w:val="00274C67"/>
    <w:rsid w:val="00276342"/>
    <w:rsid w:val="00276725"/>
    <w:rsid w:val="00276885"/>
    <w:rsid w:val="00276A3D"/>
    <w:rsid w:val="00277C9B"/>
    <w:rsid w:val="00280309"/>
    <w:rsid w:val="00281F8D"/>
    <w:rsid w:val="002830DA"/>
    <w:rsid w:val="00286346"/>
    <w:rsid w:val="002870F1"/>
    <w:rsid w:val="00291436"/>
    <w:rsid w:val="00296129"/>
    <w:rsid w:val="00297DD2"/>
    <w:rsid w:val="002A05CA"/>
    <w:rsid w:val="002A2047"/>
    <w:rsid w:val="002A3BFC"/>
    <w:rsid w:val="002A5E9A"/>
    <w:rsid w:val="002B031E"/>
    <w:rsid w:val="002B1162"/>
    <w:rsid w:val="002C19D3"/>
    <w:rsid w:val="002C2DA7"/>
    <w:rsid w:val="002C3F23"/>
    <w:rsid w:val="002D12EA"/>
    <w:rsid w:val="002D23AC"/>
    <w:rsid w:val="002D42D9"/>
    <w:rsid w:val="002D458A"/>
    <w:rsid w:val="002D4A41"/>
    <w:rsid w:val="002D4CC2"/>
    <w:rsid w:val="002D6ABC"/>
    <w:rsid w:val="002D733D"/>
    <w:rsid w:val="002D7E4F"/>
    <w:rsid w:val="002E0299"/>
    <w:rsid w:val="002E48D7"/>
    <w:rsid w:val="002E56D0"/>
    <w:rsid w:val="002E5A39"/>
    <w:rsid w:val="002E7021"/>
    <w:rsid w:val="002F3F3A"/>
    <w:rsid w:val="002F5770"/>
    <w:rsid w:val="002F68D8"/>
    <w:rsid w:val="002F6B54"/>
    <w:rsid w:val="002F6D91"/>
    <w:rsid w:val="002F74B1"/>
    <w:rsid w:val="002F7A6A"/>
    <w:rsid w:val="003004F5"/>
    <w:rsid w:val="00302B0D"/>
    <w:rsid w:val="00303DCA"/>
    <w:rsid w:val="003043E7"/>
    <w:rsid w:val="00304C1C"/>
    <w:rsid w:val="00304F77"/>
    <w:rsid w:val="00306B7F"/>
    <w:rsid w:val="00307B59"/>
    <w:rsid w:val="00307B9D"/>
    <w:rsid w:val="00311A35"/>
    <w:rsid w:val="003124B6"/>
    <w:rsid w:val="00313902"/>
    <w:rsid w:val="00317D26"/>
    <w:rsid w:val="00325E06"/>
    <w:rsid w:val="00327E1B"/>
    <w:rsid w:val="00332088"/>
    <w:rsid w:val="00333056"/>
    <w:rsid w:val="00333D51"/>
    <w:rsid w:val="00335C95"/>
    <w:rsid w:val="00342477"/>
    <w:rsid w:val="00344C9E"/>
    <w:rsid w:val="0034500A"/>
    <w:rsid w:val="00345E9A"/>
    <w:rsid w:val="003511EC"/>
    <w:rsid w:val="003539BF"/>
    <w:rsid w:val="00354334"/>
    <w:rsid w:val="0035498E"/>
    <w:rsid w:val="00355C6A"/>
    <w:rsid w:val="003569BF"/>
    <w:rsid w:val="003639F8"/>
    <w:rsid w:val="003642F6"/>
    <w:rsid w:val="0037708C"/>
    <w:rsid w:val="00380E0B"/>
    <w:rsid w:val="0038120F"/>
    <w:rsid w:val="003812B5"/>
    <w:rsid w:val="003865B3"/>
    <w:rsid w:val="0039065B"/>
    <w:rsid w:val="003917A0"/>
    <w:rsid w:val="00394C88"/>
    <w:rsid w:val="00394F18"/>
    <w:rsid w:val="003965DF"/>
    <w:rsid w:val="003A1FC3"/>
    <w:rsid w:val="003A2CD3"/>
    <w:rsid w:val="003A2D87"/>
    <w:rsid w:val="003A3135"/>
    <w:rsid w:val="003A359D"/>
    <w:rsid w:val="003A70D9"/>
    <w:rsid w:val="003B22D7"/>
    <w:rsid w:val="003B23EC"/>
    <w:rsid w:val="003B5049"/>
    <w:rsid w:val="003B7BB4"/>
    <w:rsid w:val="003B7E52"/>
    <w:rsid w:val="003C0B22"/>
    <w:rsid w:val="003C17C9"/>
    <w:rsid w:val="003C2281"/>
    <w:rsid w:val="003C53A0"/>
    <w:rsid w:val="003D1067"/>
    <w:rsid w:val="003D22C1"/>
    <w:rsid w:val="003D695D"/>
    <w:rsid w:val="003D6FF3"/>
    <w:rsid w:val="003D76C4"/>
    <w:rsid w:val="003E063B"/>
    <w:rsid w:val="003E1E27"/>
    <w:rsid w:val="003E2CC0"/>
    <w:rsid w:val="003E6298"/>
    <w:rsid w:val="003F0BEB"/>
    <w:rsid w:val="003F1942"/>
    <w:rsid w:val="003F3724"/>
    <w:rsid w:val="003F6B2B"/>
    <w:rsid w:val="0040015C"/>
    <w:rsid w:val="00401571"/>
    <w:rsid w:val="00402602"/>
    <w:rsid w:val="004046E9"/>
    <w:rsid w:val="00412EE9"/>
    <w:rsid w:val="00414548"/>
    <w:rsid w:val="00414D95"/>
    <w:rsid w:val="00414E25"/>
    <w:rsid w:val="004166B7"/>
    <w:rsid w:val="004169EB"/>
    <w:rsid w:val="0041792C"/>
    <w:rsid w:val="00420BDD"/>
    <w:rsid w:val="004217A5"/>
    <w:rsid w:val="004231CE"/>
    <w:rsid w:val="0043126C"/>
    <w:rsid w:val="0043243C"/>
    <w:rsid w:val="004326D8"/>
    <w:rsid w:val="00432E62"/>
    <w:rsid w:val="004342D6"/>
    <w:rsid w:val="00434A6F"/>
    <w:rsid w:val="004361A0"/>
    <w:rsid w:val="004365EE"/>
    <w:rsid w:val="00437AAC"/>
    <w:rsid w:val="00442DEE"/>
    <w:rsid w:val="00445C26"/>
    <w:rsid w:val="0044715E"/>
    <w:rsid w:val="00451853"/>
    <w:rsid w:val="00452B99"/>
    <w:rsid w:val="00453205"/>
    <w:rsid w:val="0045583F"/>
    <w:rsid w:val="00455EDB"/>
    <w:rsid w:val="004608BA"/>
    <w:rsid w:val="004617F6"/>
    <w:rsid w:val="004628AA"/>
    <w:rsid w:val="0046443B"/>
    <w:rsid w:val="00465D7C"/>
    <w:rsid w:val="00466FFE"/>
    <w:rsid w:val="00467F7F"/>
    <w:rsid w:val="00471269"/>
    <w:rsid w:val="00472441"/>
    <w:rsid w:val="00472EA5"/>
    <w:rsid w:val="004738D7"/>
    <w:rsid w:val="00474EF9"/>
    <w:rsid w:val="00476A56"/>
    <w:rsid w:val="00476DC2"/>
    <w:rsid w:val="0048078E"/>
    <w:rsid w:val="0048155F"/>
    <w:rsid w:val="004817B7"/>
    <w:rsid w:val="00482166"/>
    <w:rsid w:val="004824D6"/>
    <w:rsid w:val="00490948"/>
    <w:rsid w:val="00493BF2"/>
    <w:rsid w:val="004A0AD3"/>
    <w:rsid w:val="004A169B"/>
    <w:rsid w:val="004A329C"/>
    <w:rsid w:val="004A4783"/>
    <w:rsid w:val="004A7C34"/>
    <w:rsid w:val="004A7EFE"/>
    <w:rsid w:val="004B038D"/>
    <w:rsid w:val="004B10A2"/>
    <w:rsid w:val="004B1866"/>
    <w:rsid w:val="004B20F9"/>
    <w:rsid w:val="004B265C"/>
    <w:rsid w:val="004B6C9A"/>
    <w:rsid w:val="004C17BD"/>
    <w:rsid w:val="004C3A17"/>
    <w:rsid w:val="004C41E3"/>
    <w:rsid w:val="004C4FCC"/>
    <w:rsid w:val="004C4FE9"/>
    <w:rsid w:val="004C5475"/>
    <w:rsid w:val="004C5ACB"/>
    <w:rsid w:val="004C751A"/>
    <w:rsid w:val="004C795E"/>
    <w:rsid w:val="004C7D75"/>
    <w:rsid w:val="004D1276"/>
    <w:rsid w:val="004D1572"/>
    <w:rsid w:val="004D1B8B"/>
    <w:rsid w:val="004D2892"/>
    <w:rsid w:val="004D608B"/>
    <w:rsid w:val="004D7AE8"/>
    <w:rsid w:val="004D7C8F"/>
    <w:rsid w:val="004E0EDE"/>
    <w:rsid w:val="004E289C"/>
    <w:rsid w:val="004E587D"/>
    <w:rsid w:val="004F4666"/>
    <w:rsid w:val="004F578C"/>
    <w:rsid w:val="004F75AA"/>
    <w:rsid w:val="00500490"/>
    <w:rsid w:val="00501654"/>
    <w:rsid w:val="00504DC6"/>
    <w:rsid w:val="00507C91"/>
    <w:rsid w:val="00510EDE"/>
    <w:rsid w:val="00513019"/>
    <w:rsid w:val="00515753"/>
    <w:rsid w:val="00515C2D"/>
    <w:rsid w:val="0052176E"/>
    <w:rsid w:val="00521FE4"/>
    <w:rsid w:val="005244CF"/>
    <w:rsid w:val="00524E78"/>
    <w:rsid w:val="00524E9D"/>
    <w:rsid w:val="00527388"/>
    <w:rsid w:val="0052791C"/>
    <w:rsid w:val="00527D33"/>
    <w:rsid w:val="00530F20"/>
    <w:rsid w:val="00531D91"/>
    <w:rsid w:val="00533557"/>
    <w:rsid w:val="0053448D"/>
    <w:rsid w:val="005359FA"/>
    <w:rsid w:val="005363FA"/>
    <w:rsid w:val="00540DEF"/>
    <w:rsid w:val="005413EC"/>
    <w:rsid w:val="005418FF"/>
    <w:rsid w:val="005473D7"/>
    <w:rsid w:val="00547DB2"/>
    <w:rsid w:val="0055018C"/>
    <w:rsid w:val="005513B4"/>
    <w:rsid w:val="0055188B"/>
    <w:rsid w:val="00554F49"/>
    <w:rsid w:val="00557513"/>
    <w:rsid w:val="00557E32"/>
    <w:rsid w:val="0056021A"/>
    <w:rsid w:val="005609B5"/>
    <w:rsid w:val="00561002"/>
    <w:rsid w:val="005611DA"/>
    <w:rsid w:val="0056157D"/>
    <w:rsid w:val="00562A0F"/>
    <w:rsid w:val="00562BF4"/>
    <w:rsid w:val="00562F39"/>
    <w:rsid w:val="005650D0"/>
    <w:rsid w:val="0056510F"/>
    <w:rsid w:val="005720CD"/>
    <w:rsid w:val="00573E15"/>
    <w:rsid w:val="00574E78"/>
    <w:rsid w:val="00576092"/>
    <w:rsid w:val="00581985"/>
    <w:rsid w:val="00583050"/>
    <w:rsid w:val="005859A4"/>
    <w:rsid w:val="00585B54"/>
    <w:rsid w:val="00590259"/>
    <w:rsid w:val="0059172B"/>
    <w:rsid w:val="0059182B"/>
    <w:rsid w:val="005920B6"/>
    <w:rsid w:val="00594797"/>
    <w:rsid w:val="00594A7C"/>
    <w:rsid w:val="00597DB8"/>
    <w:rsid w:val="005A09A2"/>
    <w:rsid w:val="005A15D6"/>
    <w:rsid w:val="005A1FEF"/>
    <w:rsid w:val="005A32B4"/>
    <w:rsid w:val="005A46D8"/>
    <w:rsid w:val="005A59D0"/>
    <w:rsid w:val="005A6747"/>
    <w:rsid w:val="005A67CF"/>
    <w:rsid w:val="005A6829"/>
    <w:rsid w:val="005B0E10"/>
    <w:rsid w:val="005B3314"/>
    <w:rsid w:val="005B3453"/>
    <w:rsid w:val="005B3D4D"/>
    <w:rsid w:val="005B7AD2"/>
    <w:rsid w:val="005C0036"/>
    <w:rsid w:val="005C01EE"/>
    <w:rsid w:val="005C0665"/>
    <w:rsid w:val="005C1E42"/>
    <w:rsid w:val="005C3152"/>
    <w:rsid w:val="005C3F32"/>
    <w:rsid w:val="005C438C"/>
    <w:rsid w:val="005D2C56"/>
    <w:rsid w:val="005D2F15"/>
    <w:rsid w:val="005D44C3"/>
    <w:rsid w:val="005D4EC5"/>
    <w:rsid w:val="005D52EF"/>
    <w:rsid w:val="005D54F3"/>
    <w:rsid w:val="005D6564"/>
    <w:rsid w:val="005D7717"/>
    <w:rsid w:val="005D78EE"/>
    <w:rsid w:val="005E4DBC"/>
    <w:rsid w:val="005E7F5B"/>
    <w:rsid w:val="005F2F51"/>
    <w:rsid w:val="005F58FD"/>
    <w:rsid w:val="005F7A46"/>
    <w:rsid w:val="0060616E"/>
    <w:rsid w:val="00606B86"/>
    <w:rsid w:val="006077F1"/>
    <w:rsid w:val="00607DED"/>
    <w:rsid w:val="00610F74"/>
    <w:rsid w:val="0061151B"/>
    <w:rsid w:val="00611A11"/>
    <w:rsid w:val="00612829"/>
    <w:rsid w:val="00615348"/>
    <w:rsid w:val="006164FD"/>
    <w:rsid w:val="00616BC6"/>
    <w:rsid w:val="00620582"/>
    <w:rsid w:val="00623BB7"/>
    <w:rsid w:val="00623C41"/>
    <w:rsid w:val="0062443A"/>
    <w:rsid w:val="00624D1F"/>
    <w:rsid w:val="00625F7F"/>
    <w:rsid w:val="00626E98"/>
    <w:rsid w:val="0062798A"/>
    <w:rsid w:val="00627E10"/>
    <w:rsid w:val="00633315"/>
    <w:rsid w:val="0063506C"/>
    <w:rsid w:val="00635387"/>
    <w:rsid w:val="00635FED"/>
    <w:rsid w:val="00637389"/>
    <w:rsid w:val="006406DE"/>
    <w:rsid w:val="00641BA6"/>
    <w:rsid w:val="00641E43"/>
    <w:rsid w:val="0064205A"/>
    <w:rsid w:val="006430F8"/>
    <w:rsid w:val="00644CB8"/>
    <w:rsid w:val="00646D1F"/>
    <w:rsid w:val="0064743C"/>
    <w:rsid w:val="006522A2"/>
    <w:rsid w:val="006536FA"/>
    <w:rsid w:val="00653CD5"/>
    <w:rsid w:val="00654616"/>
    <w:rsid w:val="00654C13"/>
    <w:rsid w:val="00655450"/>
    <w:rsid w:val="00661352"/>
    <w:rsid w:val="00662976"/>
    <w:rsid w:val="00663520"/>
    <w:rsid w:val="00666F39"/>
    <w:rsid w:val="00671550"/>
    <w:rsid w:val="00673CB0"/>
    <w:rsid w:val="00675307"/>
    <w:rsid w:val="0068233A"/>
    <w:rsid w:val="00683460"/>
    <w:rsid w:val="00684B92"/>
    <w:rsid w:val="00685FE2"/>
    <w:rsid w:val="00686832"/>
    <w:rsid w:val="00691989"/>
    <w:rsid w:val="00692A40"/>
    <w:rsid w:val="0069465F"/>
    <w:rsid w:val="00695C69"/>
    <w:rsid w:val="00696249"/>
    <w:rsid w:val="00696E1A"/>
    <w:rsid w:val="006A4D60"/>
    <w:rsid w:val="006A5276"/>
    <w:rsid w:val="006A5936"/>
    <w:rsid w:val="006A654C"/>
    <w:rsid w:val="006A6701"/>
    <w:rsid w:val="006B1202"/>
    <w:rsid w:val="006B2A98"/>
    <w:rsid w:val="006B2BF4"/>
    <w:rsid w:val="006B2C33"/>
    <w:rsid w:val="006B5348"/>
    <w:rsid w:val="006C14D6"/>
    <w:rsid w:val="006C292D"/>
    <w:rsid w:val="006C2D1F"/>
    <w:rsid w:val="006C2EF0"/>
    <w:rsid w:val="006C37D3"/>
    <w:rsid w:val="006C50EF"/>
    <w:rsid w:val="006C58EA"/>
    <w:rsid w:val="006C5BAF"/>
    <w:rsid w:val="006C6A86"/>
    <w:rsid w:val="006D04B9"/>
    <w:rsid w:val="006D5FBD"/>
    <w:rsid w:val="006D646D"/>
    <w:rsid w:val="006D6A00"/>
    <w:rsid w:val="006D6D8F"/>
    <w:rsid w:val="006D6FB0"/>
    <w:rsid w:val="006E0920"/>
    <w:rsid w:val="006E5476"/>
    <w:rsid w:val="006E55BC"/>
    <w:rsid w:val="006E6699"/>
    <w:rsid w:val="006E7078"/>
    <w:rsid w:val="006E7864"/>
    <w:rsid w:val="006F179C"/>
    <w:rsid w:val="006F21A8"/>
    <w:rsid w:val="006F44A8"/>
    <w:rsid w:val="006F4F01"/>
    <w:rsid w:val="006F64C7"/>
    <w:rsid w:val="00705044"/>
    <w:rsid w:val="0070504C"/>
    <w:rsid w:val="007061EC"/>
    <w:rsid w:val="00707D55"/>
    <w:rsid w:val="00711804"/>
    <w:rsid w:val="00714AB7"/>
    <w:rsid w:val="00714C45"/>
    <w:rsid w:val="00715668"/>
    <w:rsid w:val="00722FC4"/>
    <w:rsid w:val="00722FF6"/>
    <w:rsid w:val="00725BF7"/>
    <w:rsid w:val="00725E60"/>
    <w:rsid w:val="00726793"/>
    <w:rsid w:val="0073127E"/>
    <w:rsid w:val="0073182E"/>
    <w:rsid w:val="00732901"/>
    <w:rsid w:val="00732F4E"/>
    <w:rsid w:val="0073301C"/>
    <w:rsid w:val="00733632"/>
    <w:rsid w:val="00737788"/>
    <w:rsid w:val="00737B20"/>
    <w:rsid w:val="00740206"/>
    <w:rsid w:val="00743397"/>
    <w:rsid w:val="00743933"/>
    <w:rsid w:val="00744E09"/>
    <w:rsid w:val="00746EAD"/>
    <w:rsid w:val="007501FF"/>
    <w:rsid w:val="007509AB"/>
    <w:rsid w:val="007527EB"/>
    <w:rsid w:val="00752B2B"/>
    <w:rsid w:val="00752C52"/>
    <w:rsid w:val="00753E6D"/>
    <w:rsid w:val="00754683"/>
    <w:rsid w:val="007553E0"/>
    <w:rsid w:val="007571CA"/>
    <w:rsid w:val="00757DF5"/>
    <w:rsid w:val="007600FF"/>
    <w:rsid w:val="00761C55"/>
    <w:rsid w:val="0076259F"/>
    <w:rsid w:val="007635B4"/>
    <w:rsid w:val="0076444C"/>
    <w:rsid w:val="00764B1C"/>
    <w:rsid w:val="00766039"/>
    <w:rsid w:val="00771AD3"/>
    <w:rsid w:val="007737E7"/>
    <w:rsid w:val="00777793"/>
    <w:rsid w:val="007814C7"/>
    <w:rsid w:val="0078169E"/>
    <w:rsid w:val="0078260D"/>
    <w:rsid w:val="00783F77"/>
    <w:rsid w:val="007848D9"/>
    <w:rsid w:val="0078554B"/>
    <w:rsid w:val="007913DE"/>
    <w:rsid w:val="0079294C"/>
    <w:rsid w:val="007934C7"/>
    <w:rsid w:val="00793D6C"/>
    <w:rsid w:val="0079531B"/>
    <w:rsid w:val="00796782"/>
    <w:rsid w:val="007A01E9"/>
    <w:rsid w:val="007A311B"/>
    <w:rsid w:val="007A4CD8"/>
    <w:rsid w:val="007B211E"/>
    <w:rsid w:val="007B31DF"/>
    <w:rsid w:val="007C0DA0"/>
    <w:rsid w:val="007C10E0"/>
    <w:rsid w:val="007C1145"/>
    <w:rsid w:val="007C167D"/>
    <w:rsid w:val="007C26FE"/>
    <w:rsid w:val="007C2BE0"/>
    <w:rsid w:val="007C45CE"/>
    <w:rsid w:val="007C4FC2"/>
    <w:rsid w:val="007C5591"/>
    <w:rsid w:val="007C5CCF"/>
    <w:rsid w:val="007D2797"/>
    <w:rsid w:val="007D455B"/>
    <w:rsid w:val="007D7E96"/>
    <w:rsid w:val="007E2C4B"/>
    <w:rsid w:val="007E2EDD"/>
    <w:rsid w:val="007E474C"/>
    <w:rsid w:val="007E5E0B"/>
    <w:rsid w:val="007E74F7"/>
    <w:rsid w:val="007F549A"/>
    <w:rsid w:val="007F5B40"/>
    <w:rsid w:val="007F6F5D"/>
    <w:rsid w:val="00801FF3"/>
    <w:rsid w:val="00804F21"/>
    <w:rsid w:val="0080607A"/>
    <w:rsid w:val="00807C2B"/>
    <w:rsid w:val="00810004"/>
    <w:rsid w:val="008135DC"/>
    <w:rsid w:val="00816978"/>
    <w:rsid w:val="008177F2"/>
    <w:rsid w:val="00817B1D"/>
    <w:rsid w:val="008216F8"/>
    <w:rsid w:val="008217FD"/>
    <w:rsid w:val="00821A3C"/>
    <w:rsid w:val="00821FB8"/>
    <w:rsid w:val="008239D2"/>
    <w:rsid w:val="00823C78"/>
    <w:rsid w:val="00826AA3"/>
    <w:rsid w:val="00832C1B"/>
    <w:rsid w:val="00832F29"/>
    <w:rsid w:val="00834625"/>
    <w:rsid w:val="00835AD5"/>
    <w:rsid w:val="00841F5E"/>
    <w:rsid w:val="00843C47"/>
    <w:rsid w:val="00843E23"/>
    <w:rsid w:val="008440C2"/>
    <w:rsid w:val="00844558"/>
    <w:rsid w:val="008458EA"/>
    <w:rsid w:val="00845C36"/>
    <w:rsid w:val="00847B44"/>
    <w:rsid w:val="00850A89"/>
    <w:rsid w:val="008547FE"/>
    <w:rsid w:val="008565A5"/>
    <w:rsid w:val="008578E7"/>
    <w:rsid w:val="00861004"/>
    <w:rsid w:val="00866112"/>
    <w:rsid w:val="00866658"/>
    <w:rsid w:val="00866916"/>
    <w:rsid w:val="00867530"/>
    <w:rsid w:val="00872593"/>
    <w:rsid w:val="0087322C"/>
    <w:rsid w:val="00874669"/>
    <w:rsid w:val="008776AB"/>
    <w:rsid w:val="008810D4"/>
    <w:rsid w:val="00883B73"/>
    <w:rsid w:val="0088497E"/>
    <w:rsid w:val="008860F8"/>
    <w:rsid w:val="008867DC"/>
    <w:rsid w:val="00887190"/>
    <w:rsid w:val="008871C0"/>
    <w:rsid w:val="008905E8"/>
    <w:rsid w:val="00891213"/>
    <w:rsid w:val="00891DB8"/>
    <w:rsid w:val="00892699"/>
    <w:rsid w:val="00893763"/>
    <w:rsid w:val="008979A4"/>
    <w:rsid w:val="00897AD8"/>
    <w:rsid w:val="008A4D91"/>
    <w:rsid w:val="008A536A"/>
    <w:rsid w:val="008A72F2"/>
    <w:rsid w:val="008A736B"/>
    <w:rsid w:val="008A7A81"/>
    <w:rsid w:val="008B0A80"/>
    <w:rsid w:val="008B141C"/>
    <w:rsid w:val="008B1E63"/>
    <w:rsid w:val="008B340A"/>
    <w:rsid w:val="008B4D43"/>
    <w:rsid w:val="008B57DB"/>
    <w:rsid w:val="008B66A6"/>
    <w:rsid w:val="008B72C4"/>
    <w:rsid w:val="008C01CE"/>
    <w:rsid w:val="008C1485"/>
    <w:rsid w:val="008C18F3"/>
    <w:rsid w:val="008C5FE1"/>
    <w:rsid w:val="008C62A1"/>
    <w:rsid w:val="008C645B"/>
    <w:rsid w:val="008D272D"/>
    <w:rsid w:val="008D4A12"/>
    <w:rsid w:val="008D615F"/>
    <w:rsid w:val="008D668A"/>
    <w:rsid w:val="008E1B85"/>
    <w:rsid w:val="008E238D"/>
    <w:rsid w:val="008E3EFD"/>
    <w:rsid w:val="008E4CA8"/>
    <w:rsid w:val="008E541F"/>
    <w:rsid w:val="008E6060"/>
    <w:rsid w:val="008F419B"/>
    <w:rsid w:val="008F61CA"/>
    <w:rsid w:val="00902C33"/>
    <w:rsid w:val="00903010"/>
    <w:rsid w:val="00904526"/>
    <w:rsid w:val="00904B03"/>
    <w:rsid w:val="009052C9"/>
    <w:rsid w:val="00913F5D"/>
    <w:rsid w:val="009207CC"/>
    <w:rsid w:val="00921C89"/>
    <w:rsid w:val="00923943"/>
    <w:rsid w:val="009252D9"/>
    <w:rsid w:val="00925EF2"/>
    <w:rsid w:val="0092765D"/>
    <w:rsid w:val="0093085F"/>
    <w:rsid w:val="00932887"/>
    <w:rsid w:val="00933FB1"/>
    <w:rsid w:val="00935F1F"/>
    <w:rsid w:val="00936DF5"/>
    <w:rsid w:val="00937DF4"/>
    <w:rsid w:val="00942601"/>
    <w:rsid w:val="00943050"/>
    <w:rsid w:val="00943ABC"/>
    <w:rsid w:val="00944DD3"/>
    <w:rsid w:val="00945A04"/>
    <w:rsid w:val="00946CFF"/>
    <w:rsid w:val="0094730B"/>
    <w:rsid w:val="00954A79"/>
    <w:rsid w:val="009557DC"/>
    <w:rsid w:val="0095695A"/>
    <w:rsid w:val="009615C3"/>
    <w:rsid w:val="00965472"/>
    <w:rsid w:val="009671D0"/>
    <w:rsid w:val="009720FE"/>
    <w:rsid w:val="00972EE7"/>
    <w:rsid w:val="0097597F"/>
    <w:rsid w:val="00975B2E"/>
    <w:rsid w:val="00980328"/>
    <w:rsid w:val="009806C0"/>
    <w:rsid w:val="00981351"/>
    <w:rsid w:val="00981B6E"/>
    <w:rsid w:val="0098321A"/>
    <w:rsid w:val="00983EAB"/>
    <w:rsid w:val="00985174"/>
    <w:rsid w:val="00985368"/>
    <w:rsid w:val="0098694E"/>
    <w:rsid w:val="0098771E"/>
    <w:rsid w:val="009904D3"/>
    <w:rsid w:val="009912A9"/>
    <w:rsid w:val="009921C3"/>
    <w:rsid w:val="009937F0"/>
    <w:rsid w:val="00993A12"/>
    <w:rsid w:val="00995592"/>
    <w:rsid w:val="00995C45"/>
    <w:rsid w:val="009971EB"/>
    <w:rsid w:val="009B229A"/>
    <w:rsid w:val="009B4A48"/>
    <w:rsid w:val="009B4F12"/>
    <w:rsid w:val="009B5CB4"/>
    <w:rsid w:val="009B6305"/>
    <w:rsid w:val="009B7751"/>
    <w:rsid w:val="009B7FC2"/>
    <w:rsid w:val="009C0599"/>
    <w:rsid w:val="009C4CE0"/>
    <w:rsid w:val="009C67A9"/>
    <w:rsid w:val="009C6FE9"/>
    <w:rsid w:val="009D0502"/>
    <w:rsid w:val="009D2F3A"/>
    <w:rsid w:val="009D630E"/>
    <w:rsid w:val="009D7AD1"/>
    <w:rsid w:val="009E0698"/>
    <w:rsid w:val="009E272B"/>
    <w:rsid w:val="009E2F1A"/>
    <w:rsid w:val="009E3CC3"/>
    <w:rsid w:val="009E5CA8"/>
    <w:rsid w:val="009E62AF"/>
    <w:rsid w:val="009E7146"/>
    <w:rsid w:val="009F3BB6"/>
    <w:rsid w:val="009F427A"/>
    <w:rsid w:val="009F4DBA"/>
    <w:rsid w:val="009F4F9B"/>
    <w:rsid w:val="009F6763"/>
    <w:rsid w:val="009F7B36"/>
    <w:rsid w:val="00A03D93"/>
    <w:rsid w:val="00A04255"/>
    <w:rsid w:val="00A101F2"/>
    <w:rsid w:val="00A10F40"/>
    <w:rsid w:val="00A126A1"/>
    <w:rsid w:val="00A145F2"/>
    <w:rsid w:val="00A14A8C"/>
    <w:rsid w:val="00A163D7"/>
    <w:rsid w:val="00A167DC"/>
    <w:rsid w:val="00A16A52"/>
    <w:rsid w:val="00A16FF7"/>
    <w:rsid w:val="00A20E8B"/>
    <w:rsid w:val="00A21A0C"/>
    <w:rsid w:val="00A25418"/>
    <w:rsid w:val="00A304D9"/>
    <w:rsid w:val="00A32029"/>
    <w:rsid w:val="00A3204C"/>
    <w:rsid w:val="00A33EB0"/>
    <w:rsid w:val="00A34832"/>
    <w:rsid w:val="00A35225"/>
    <w:rsid w:val="00A35BF4"/>
    <w:rsid w:val="00A36EF5"/>
    <w:rsid w:val="00A4022F"/>
    <w:rsid w:val="00A41171"/>
    <w:rsid w:val="00A42792"/>
    <w:rsid w:val="00A437FB"/>
    <w:rsid w:val="00A46314"/>
    <w:rsid w:val="00A47867"/>
    <w:rsid w:val="00A538CE"/>
    <w:rsid w:val="00A548AA"/>
    <w:rsid w:val="00A5776A"/>
    <w:rsid w:val="00A64F14"/>
    <w:rsid w:val="00A6514B"/>
    <w:rsid w:val="00A72ACF"/>
    <w:rsid w:val="00A9038F"/>
    <w:rsid w:val="00A91A10"/>
    <w:rsid w:val="00A91DE3"/>
    <w:rsid w:val="00AA001B"/>
    <w:rsid w:val="00AA1626"/>
    <w:rsid w:val="00AA3A32"/>
    <w:rsid w:val="00AA5F6E"/>
    <w:rsid w:val="00AA6536"/>
    <w:rsid w:val="00AA6B7F"/>
    <w:rsid w:val="00AB026A"/>
    <w:rsid w:val="00AB0BDD"/>
    <w:rsid w:val="00AB34C1"/>
    <w:rsid w:val="00AB478A"/>
    <w:rsid w:val="00AB508A"/>
    <w:rsid w:val="00AB6897"/>
    <w:rsid w:val="00AB6C9D"/>
    <w:rsid w:val="00AC087C"/>
    <w:rsid w:val="00AC1B2F"/>
    <w:rsid w:val="00AC2B75"/>
    <w:rsid w:val="00AC4191"/>
    <w:rsid w:val="00AC44EC"/>
    <w:rsid w:val="00AC4AEC"/>
    <w:rsid w:val="00AC532C"/>
    <w:rsid w:val="00AC5463"/>
    <w:rsid w:val="00AC7266"/>
    <w:rsid w:val="00AC7465"/>
    <w:rsid w:val="00AC7B78"/>
    <w:rsid w:val="00AD0002"/>
    <w:rsid w:val="00AD1B10"/>
    <w:rsid w:val="00AD37E1"/>
    <w:rsid w:val="00AD4917"/>
    <w:rsid w:val="00AD73ED"/>
    <w:rsid w:val="00AE0B87"/>
    <w:rsid w:val="00AE1D1A"/>
    <w:rsid w:val="00AE4EC2"/>
    <w:rsid w:val="00AE51E1"/>
    <w:rsid w:val="00AE64E3"/>
    <w:rsid w:val="00AE6531"/>
    <w:rsid w:val="00AE66E1"/>
    <w:rsid w:val="00AF02CD"/>
    <w:rsid w:val="00AF0D7D"/>
    <w:rsid w:val="00AF13C1"/>
    <w:rsid w:val="00AF32EF"/>
    <w:rsid w:val="00AF3356"/>
    <w:rsid w:val="00AF3E0B"/>
    <w:rsid w:val="00AF49AE"/>
    <w:rsid w:val="00AF605A"/>
    <w:rsid w:val="00AF7330"/>
    <w:rsid w:val="00B028A9"/>
    <w:rsid w:val="00B039DD"/>
    <w:rsid w:val="00B0479D"/>
    <w:rsid w:val="00B04AE3"/>
    <w:rsid w:val="00B05036"/>
    <w:rsid w:val="00B05BFD"/>
    <w:rsid w:val="00B07AB9"/>
    <w:rsid w:val="00B07E69"/>
    <w:rsid w:val="00B10202"/>
    <w:rsid w:val="00B11077"/>
    <w:rsid w:val="00B117AE"/>
    <w:rsid w:val="00B1616F"/>
    <w:rsid w:val="00B163C8"/>
    <w:rsid w:val="00B219D6"/>
    <w:rsid w:val="00B232FA"/>
    <w:rsid w:val="00B23621"/>
    <w:rsid w:val="00B24A03"/>
    <w:rsid w:val="00B25ED3"/>
    <w:rsid w:val="00B2749A"/>
    <w:rsid w:val="00B339B9"/>
    <w:rsid w:val="00B3409B"/>
    <w:rsid w:val="00B34BBD"/>
    <w:rsid w:val="00B36ADD"/>
    <w:rsid w:val="00B42010"/>
    <w:rsid w:val="00B42073"/>
    <w:rsid w:val="00B4243A"/>
    <w:rsid w:val="00B427A6"/>
    <w:rsid w:val="00B470E9"/>
    <w:rsid w:val="00B47C54"/>
    <w:rsid w:val="00B50BBE"/>
    <w:rsid w:val="00B5160F"/>
    <w:rsid w:val="00B52109"/>
    <w:rsid w:val="00B54758"/>
    <w:rsid w:val="00B547CF"/>
    <w:rsid w:val="00B567EE"/>
    <w:rsid w:val="00B60985"/>
    <w:rsid w:val="00B629CD"/>
    <w:rsid w:val="00B64EFB"/>
    <w:rsid w:val="00B650AC"/>
    <w:rsid w:val="00B67B9C"/>
    <w:rsid w:val="00B70988"/>
    <w:rsid w:val="00B7387B"/>
    <w:rsid w:val="00B768A4"/>
    <w:rsid w:val="00B77B6F"/>
    <w:rsid w:val="00B802E0"/>
    <w:rsid w:val="00B80BD3"/>
    <w:rsid w:val="00B820E3"/>
    <w:rsid w:val="00B82548"/>
    <w:rsid w:val="00B879A2"/>
    <w:rsid w:val="00B87CA1"/>
    <w:rsid w:val="00B87CF2"/>
    <w:rsid w:val="00B9038D"/>
    <w:rsid w:val="00B92C6F"/>
    <w:rsid w:val="00B92E65"/>
    <w:rsid w:val="00B932B2"/>
    <w:rsid w:val="00B94015"/>
    <w:rsid w:val="00B96F24"/>
    <w:rsid w:val="00B97239"/>
    <w:rsid w:val="00B97674"/>
    <w:rsid w:val="00BA7606"/>
    <w:rsid w:val="00BA7D2C"/>
    <w:rsid w:val="00BB0869"/>
    <w:rsid w:val="00BB0F47"/>
    <w:rsid w:val="00BB22B2"/>
    <w:rsid w:val="00BB2876"/>
    <w:rsid w:val="00BB6177"/>
    <w:rsid w:val="00BC184C"/>
    <w:rsid w:val="00BC39A7"/>
    <w:rsid w:val="00BC3A8D"/>
    <w:rsid w:val="00BE02A8"/>
    <w:rsid w:val="00BE1270"/>
    <w:rsid w:val="00BE16FD"/>
    <w:rsid w:val="00BE32EE"/>
    <w:rsid w:val="00BE4D92"/>
    <w:rsid w:val="00BE502E"/>
    <w:rsid w:val="00BE718C"/>
    <w:rsid w:val="00BF162D"/>
    <w:rsid w:val="00BF243A"/>
    <w:rsid w:val="00BF3179"/>
    <w:rsid w:val="00BF3CEA"/>
    <w:rsid w:val="00BF48D4"/>
    <w:rsid w:val="00BF4A66"/>
    <w:rsid w:val="00C0144D"/>
    <w:rsid w:val="00C03E55"/>
    <w:rsid w:val="00C055FA"/>
    <w:rsid w:val="00C05661"/>
    <w:rsid w:val="00C05A28"/>
    <w:rsid w:val="00C06F10"/>
    <w:rsid w:val="00C0791D"/>
    <w:rsid w:val="00C1229D"/>
    <w:rsid w:val="00C15A51"/>
    <w:rsid w:val="00C20609"/>
    <w:rsid w:val="00C208F7"/>
    <w:rsid w:val="00C20B5D"/>
    <w:rsid w:val="00C23C33"/>
    <w:rsid w:val="00C25B30"/>
    <w:rsid w:val="00C26CA2"/>
    <w:rsid w:val="00C27FAC"/>
    <w:rsid w:val="00C326AD"/>
    <w:rsid w:val="00C32B66"/>
    <w:rsid w:val="00C40B50"/>
    <w:rsid w:val="00C459B6"/>
    <w:rsid w:val="00C461F3"/>
    <w:rsid w:val="00C478E1"/>
    <w:rsid w:val="00C515AC"/>
    <w:rsid w:val="00C54037"/>
    <w:rsid w:val="00C57363"/>
    <w:rsid w:val="00C6134D"/>
    <w:rsid w:val="00C6431B"/>
    <w:rsid w:val="00C64C42"/>
    <w:rsid w:val="00C64D97"/>
    <w:rsid w:val="00C6538D"/>
    <w:rsid w:val="00C65B91"/>
    <w:rsid w:val="00C7436A"/>
    <w:rsid w:val="00C75C71"/>
    <w:rsid w:val="00C76724"/>
    <w:rsid w:val="00C773E0"/>
    <w:rsid w:val="00C77C64"/>
    <w:rsid w:val="00C80FF9"/>
    <w:rsid w:val="00C81CD1"/>
    <w:rsid w:val="00C81CF0"/>
    <w:rsid w:val="00C82E8C"/>
    <w:rsid w:val="00C85155"/>
    <w:rsid w:val="00C87800"/>
    <w:rsid w:val="00C919D8"/>
    <w:rsid w:val="00C925BE"/>
    <w:rsid w:val="00C93434"/>
    <w:rsid w:val="00CA0319"/>
    <w:rsid w:val="00CA0FD7"/>
    <w:rsid w:val="00CA133C"/>
    <w:rsid w:val="00CA2649"/>
    <w:rsid w:val="00CA648D"/>
    <w:rsid w:val="00CA7241"/>
    <w:rsid w:val="00CB16AF"/>
    <w:rsid w:val="00CB1827"/>
    <w:rsid w:val="00CB3D0B"/>
    <w:rsid w:val="00CB4011"/>
    <w:rsid w:val="00CB4C6C"/>
    <w:rsid w:val="00CB4E75"/>
    <w:rsid w:val="00CB5525"/>
    <w:rsid w:val="00CB6425"/>
    <w:rsid w:val="00CB6609"/>
    <w:rsid w:val="00CC08F6"/>
    <w:rsid w:val="00CC0DBA"/>
    <w:rsid w:val="00CC1268"/>
    <w:rsid w:val="00CC36DD"/>
    <w:rsid w:val="00CC6DA2"/>
    <w:rsid w:val="00CD243F"/>
    <w:rsid w:val="00CD69B8"/>
    <w:rsid w:val="00CD73C3"/>
    <w:rsid w:val="00CE2D35"/>
    <w:rsid w:val="00CE35F0"/>
    <w:rsid w:val="00CE4562"/>
    <w:rsid w:val="00CE6FCE"/>
    <w:rsid w:val="00CE7522"/>
    <w:rsid w:val="00CE7FE9"/>
    <w:rsid w:val="00CF0227"/>
    <w:rsid w:val="00CF06FB"/>
    <w:rsid w:val="00CF0915"/>
    <w:rsid w:val="00CF1FA2"/>
    <w:rsid w:val="00CF4AC3"/>
    <w:rsid w:val="00CF59EB"/>
    <w:rsid w:val="00CF6880"/>
    <w:rsid w:val="00D00BFB"/>
    <w:rsid w:val="00D029B8"/>
    <w:rsid w:val="00D03E10"/>
    <w:rsid w:val="00D04C1A"/>
    <w:rsid w:val="00D05FB1"/>
    <w:rsid w:val="00D0774F"/>
    <w:rsid w:val="00D11A22"/>
    <w:rsid w:val="00D17C03"/>
    <w:rsid w:val="00D20E67"/>
    <w:rsid w:val="00D21EE9"/>
    <w:rsid w:val="00D21F11"/>
    <w:rsid w:val="00D24458"/>
    <w:rsid w:val="00D24ECF"/>
    <w:rsid w:val="00D2506B"/>
    <w:rsid w:val="00D35501"/>
    <w:rsid w:val="00D37642"/>
    <w:rsid w:val="00D401F0"/>
    <w:rsid w:val="00D446EB"/>
    <w:rsid w:val="00D44F5E"/>
    <w:rsid w:val="00D474A3"/>
    <w:rsid w:val="00D47D5C"/>
    <w:rsid w:val="00D50434"/>
    <w:rsid w:val="00D54F04"/>
    <w:rsid w:val="00D57ABC"/>
    <w:rsid w:val="00D57EBD"/>
    <w:rsid w:val="00D60D33"/>
    <w:rsid w:val="00D60D9A"/>
    <w:rsid w:val="00D61A41"/>
    <w:rsid w:val="00D6372C"/>
    <w:rsid w:val="00D642DA"/>
    <w:rsid w:val="00D667C1"/>
    <w:rsid w:val="00D67920"/>
    <w:rsid w:val="00D67A3A"/>
    <w:rsid w:val="00D707C1"/>
    <w:rsid w:val="00D71379"/>
    <w:rsid w:val="00D73EFE"/>
    <w:rsid w:val="00D740A6"/>
    <w:rsid w:val="00D74795"/>
    <w:rsid w:val="00D75930"/>
    <w:rsid w:val="00D76D5F"/>
    <w:rsid w:val="00D824FE"/>
    <w:rsid w:val="00D82C10"/>
    <w:rsid w:val="00D83ECA"/>
    <w:rsid w:val="00D841FA"/>
    <w:rsid w:val="00D942F7"/>
    <w:rsid w:val="00D942F8"/>
    <w:rsid w:val="00D9549C"/>
    <w:rsid w:val="00D97177"/>
    <w:rsid w:val="00D97D59"/>
    <w:rsid w:val="00DA0D13"/>
    <w:rsid w:val="00DA29AA"/>
    <w:rsid w:val="00DA40F9"/>
    <w:rsid w:val="00DA4F25"/>
    <w:rsid w:val="00DA52DB"/>
    <w:rsid w:val="00DA693E"/>
    <w:rsid w:val="00DA7256"/>
    <w:rsid w:val="00DB1D7C"/>
    <w:rsid w:val="00DB5104"/>
    <w:rsid w:val="00DB55F9"/>
    <w:rsid w:val="00DB69B0"/>
    <w:rsid w:val="00DC01CE"/>
    <w:rsid w:val="00DC0FCA"/>
    <w:rsid w:val="00DC3780"/>
    <w:rsid w:val="00DC42B2"/>
    <w:rsid w:val="00DD029D"/>
    <w:rsid w:val="00DD0951"/>
    <w:rsid w:val="00DD0DFA"/>
    <w:rsid w:val="00DD1438"/>
    <w:rsid w:val="00DD2260"/>
    <w:rsid w:val="00DD25A3"/>
    <w:rsid w:val="00DD35F5"/>
    <w:rsid w:val="00DD74AA"/>
    <w:rsid w:val="00DE113B"/>
    <w:rsid w:val="00DE20BC"/>
    <w:rsid w:val="00DE4C56"/>
    <w:rsid w:val="00DE6416"/>
    <w:rsid w:val="00DE6665"/>
    <w:rsid w:val="00DF0A75"/>
    <w:rsid w:val="00DF21E3"/>
    <w:rsid w:val="00DF21E7"/>
    <w:rsid w:val="00DF6E52"/>
    <w:rsid w:val="00DF7E22"/>
    <w:rsid w:val="00DF7FE1"/>
    <w:rsid w:val="00E01109"/>
    <w:rsid w:val="00E023CE"/>
    <w:rsid w:val="00E0318B"/>
    <w:rsid w:val="00E04513"/>
    <w:rsid w:val="00E10DEB"/>
    <w:rsid w:val="00E11131"/>
    <w:rsid w:val="00E12BAE"/>
    <w:rsid w:val="00E130F3"/>
    <w:rsid w:val="00E13250"/>
    <w:rsid w:val="00E15EC4"/>
    <w:rsid w:val="00E162EB"/>
    <w:rsid w:val="00E172B3"/>
    <w:rsid w:val="00E22128"/>
    <w:rsid w:val="00E2281A"/>
    <w:rsid w:val="00E23B5D"/>
    <w:rsid w:val="00E23F37"/>
    <w:rsid w:val="00E269CE"/>
    <w:rsid w:val="00E26E8C"/>
    <w:rsid w:val="00E27A5C"/>
    <w:rsid w:val="00E30E60"/>
    <w:rsid w:val="00E3191B"/>
    <w:rsid w:val="00E32028"/>
    <w:rsid w:val="00E33933"/>
    <w:rsid w:val="00E37206"/>
    <w:rsid w:val="00E42754"/>
    <w:rsid w:val="00E433BC"/>
    <w:rsid w:val="00E43437"/>
    <w:rsid w:val="00E438AF"/>
    <w:rsid w:val="00E459D7"/>
    <w:rsid w:val="00E466F2"/>
    <w:rsid w:val="00E46D3A"/>
    <w:rsid w:val="00E4702D"/>
    <w:rsid w:val="00E47F51"/>
    <w:rsid w:val="00E50B6B"/>
    <w:rsid w:val="00E53886"/>
    <w:rsid w:val="00E5450F"/>
    <w:rsid w:val="00E5760A"/>
    <w:rsid w:val="00E62E4D"/>
    <w:rsid w:val="00E635FF"/>
    <w:rsid w:val="00E710EB"/>
    <w:rsid w:val="00E73CA0"/>
    <w:rsid w:val="00E743CE"/>
    <w:rsid w:val="00E771A5"/>
    <w:rsid w:val="00E823B9"/>
    <w:rsid w:val="00E84F7B"/>
    <w:rsid w:val="00E87C29"/>
    <w:rsid w:val="00E87CB9"/>
    <w:rsid w:val="00E912EF"/>
    <w:rsid w:val="00E924AC"/>
    <w:rsid w:val="00E92D8A"/>
    <w:rsid w:val="00E93519"/>
    <w:rsid w:val="00E94A9C"/>
    <w:rsid w:val="00E94E85"/>
    <w:rsid w:val="00EA0022"/>
    <w:rsid w:val="00EA16DB"/>
    <w:rsid w:val="00EA1C3B"/>
    <w:rsid w:val="00EA2C44"/>
    <w:rsid w:val="00EA5478"/>
    <w:rsid w:val="00EB0AF5"/>
    <w:rsid w:val="00EB273A"/>
    <w:rsid w:val="00EB502D"/>
    <w:rsid w:val="00EB65E6"/>
    <w:rsid w:val="00EB741B"/>
    <w:rsid w:val="00EB7E56"/>
    <w:rsid w:val="00EC175C"/>
    <w:rsid w:val="00EC185D"/>
    <w:rsid w:val="00EC1C72"/>
    <w:rsid w:val="00EC3655"/>
    <w:rsid w:val="00EC664B"/>
    <w:rsid w:val="00ED1126"/>
    <w:rsid w:val="00ED6038"/>
    <w:rsid w:val="00ED6498"/>
    <w:rsid w:val="00ED6B7A"/>
    <w:rsid w:val="00ED7040"/>
    <w:rsid w:val="00ED7224"/>
    <w:rsid w:val="00EE005D"/>
    <w:rsid w:val="00EE1968"/>
    <w:rsid w:val="00EE2684"/>
    <w:rsid w:val="00EE26F7"/>
    <w:rsid w:val="00EE3F69"/>
    <w:rsid w:val="00EE483C"/>
    <w:rsid w:val="00EF0D5C"/>
    <w:rsid w:val="00EF233A"/>
    <w:rsid w:val="00EF2774"/>
    <w:rsid w:val="00EF627D"/>
    <w:rsid w:val="00EF784D"/>
    <w:rsid w:val="00F03441"/>
    <w:rsid w:val="00F04EDB"/>
    <w:rsid w:val="00F04F9E"/>
    <w:rsid w:val="00F050C1"/>
    <w:rsid w:val="00F06036"/>
    <w:rsid w:val="00F11296"/>
    <w:rsid w:val="00F113A9"/>
    <w:rsid w:val="00F11B99"/>
    <w:rsid w:val="00F11F01"/>
    <w:rsid w:val="00F11F34"/>
    <w:rsid w:val="00F14D78"/>
    <w:rsid w:val="00F15B7F"/>
    <w:rsid w:val="00F1718C"/>
    <w:rsid w:val="00F17913"/>
    <w:rsid w:val="00F20EBD"/>
    <w:rsid w:val="00F2507A"/>
    <w:rsid w:val="00F25F48"/>
    <w:rsid w:val="00F26632"/>
    <w:rsid w:val="00F3144A"/>
    <w:rsid w:val="00F31A09"/>
    <w:rsid w:val="00F32ACD"/>
    <w:rsid w:val="00F338E5"/>
    <w:rsid w:val="00F35C28"/>
    <w:rsid w:val="00F40384"/>
    <w:rsid w:val="00F4082A"/>
    <w:rsid w:val="00F42CC8"/>
    <w:rsid w:val="00F42D60"/>
    <w:rsid w:val="00F45049"/>
    <w:rsid w:val="00F45CBB"/>
    <w:rsid w:val="00F46784"/>
    <w:rsid w:val="00F47E9D"/>
    <w:rsid w:val="00F5060C"/>
    <w:rsid w:val="00F50F42"/>
    <w:rsid w:val="00F548E2"/>
    <w:rsid w:val="00F570C4"/>
    <w:rsid w:val="00F600A6"/>
    <w:rsid w:val="00F6250D"/>
    <w:rsid w:val="00F62559"/>
    <w:rsid w:val="00F62A39"/>
    <w:rsid w:val="00F65780"/>
    <w:rsid w:val="00F65B9C"/>
    <w:rsid w:val="00F65C48"/>
    <w:rsid w:val="00F71A3B"/>
    <w:rsid w:val="00F76A9D"/>
    <w:rsid w:val="00F77D22"/>
    <w:rsid w:val="00F8115E"/>
    <w:rsid w:val="00F82ECC"/>
    <w:rsid w:val="00F832F7"/>
    <w:rsid w:val="00F83947"/>
    <w:rsid w:val="00F8394B"/>
    <w:rsid w:val="00F84417"/>
    <w:rsid w:val="00F85779"/>
    <w:rsid w:val="00F85E47"/>
    <w:rsid w:val="00F90728"/>
    <w:rsid w:val="00F90E09"/>
    <w:rsid w:val="00F93C78"/>
    <w:rsid w:val="00F95C78"/>
    <w:rsid w:val="00F96589"/>
    <w:rsid w:val="00F9797C"/>
    <w:rsid w:val="00FA075C"/>
    <w:rsid w:val="00FA2119"/>
    <w:rsid w:val="00FA2900"/>
    <w:rsid w:val="00FA3161"/>
    <w:rsid w:val="00FA7AF9"/>
    <w:rsid w:val="00FB0DB9"/>
    <w:rsid w:val="00FB1B2A"/>
    <w:rsid w:val="00FB4C37"/>
    <w:rsid w:val="00FB5609"/>
    <w:rsid w:val="00FB5657"/>
    <w:rsid w:val="00FB665F"/>
    <w:rsid w:val="00FC1D44"/>
    <w:rsid w:val="00FC29CF"/>
    <w:rsid w:val="00FC5566"/>
    <w:rsid w:val="00FD28BB"/>
    <w:rsid w:val="00FD5D2B"/>
    <w:rsid w:val="00FD6EF9"/>
    <w:rsid w:val="00FD7606"/>
    <w:rsid w:val="00FE1A01"/>
    <w:rsid w:val="00FE1CB8"/>
    <w:rsid w:val="00FE28F7"/>
    <w:rsid w:val="00FE67C5"/>
    <w:rsid w:val="00FE6A3B"/>
    <w:rsid w:val="00FF33D9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C3D84"/>
  <w15:docId w15:val="{AF1DE23F-FDB5-4BF9-A41B-4371F026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A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1286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28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C5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BF4"/>
    <w:pPr>
      <w:widowControl/>
      <w:ind w:leftChars="200" w:left="480"/>
    </w:pPr>
    <w:rPr>
      <w:rFonts w:ascii="PMingLiU" w:eastAsia="PMingLiU" w:hAnsi="PMingLiU" w:cs="PMingLiU"/>
      <w:kern w:val="0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6B2B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Revision">
    <w:name w:val="Revision"/>
    <w:hidden/>
    <w:uiPriority w:val="99"/>
    <w:semiHidden/>
    <w:rsid w:val="00746EAD"/>
  </w:style>
  <w:style w:type="paragraph" w:styleId="EndnoteText">
    <w:name w:val="endnote text"/>
    <w:basedOn w:val="Normal"/>
    <w:link w:val="EndnoteTextChar"/>
    <w:uiPriority w:val="99"/>
    <w:semiHidden/>
    <w:unhideWhenUsed/>
    <w:rsid w:val="00D47D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D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7D5C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684B92"/>
    <w:pPr>
      <w:jc w:val="center"/>
    </w:pPr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684B92"/>
    <w:rPr>
      <w:rFonts w:ascii="Times New Roman" w:eastAsia="Times New Roman" w:hAnsi="Times New Roman" w:cs="Times New Roman"/>
      <w:kern w:val="0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684B92"/>
    <w:rPr>
      <w:rFonts w:ascii="Times New Roman" w:eastAsia="Times New Roman" w:hAnsi="Times New Roman" w:cs="Times New Roman"/>
      <w:kern w:val="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84B92"/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NormalWebChar"/>
    <w:link w:val="EndNoteBibliography"/>
    <w:rsid w:val="00684B92"/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684B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B9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B741B"/>
  </w:style>
  <w:style w:type="character" w:styleId="CommentReference">
    <w:name w:val="annotation reference"/>
    <w:basedOn w:val="DefaultParagraphFont"/>
    <w:uiPriority w:val="99"/>
    <w:semiHidden/>
    <w:unhideWhenUsed/>
    <w:rsid w:val="00B117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7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7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79A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7F7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2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36F4B-6E0C-4758-BCCB-CBDA1A76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cp:lastPrinted>2021-01-21T04:10:00Z</cp:lastPrinted>
  <dcterms:created xsi:type="dcterms:W3CDTF">2022-04-10T06:50:00Z</dcterms:created>
  <dcterms:modified xsi:type="dcterms:W3CDTF">2022-04-10T06:50:00Z</dcterms:modified>
</cp:coreProperties>
</file>