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1479" w14:textId="47402B91" w:rsidR="008A6D9A" w:rsidRDefault="008A6D9A"/>
    <w:p w14:paraId="7D509190" w14:textId="77777777" w:rsidR="008A6D9A" w:rsidRDefault="008A6D9A" w:rsidP="008A6D9A">
      <w:pPr>
        <w:pStyle w:val="Heading1"/>
      </w:pPr>
      <w:r w:rsidRPr="005E71FB">
        <w:t>Supplementary Table 1 Univariate Association of with surgery and chemotherapy</w:t>
      </w:r>
    </w:p>
    <w:p w14:paraId="03D429B4" w14:textId="77777777" w:rsidR="008A6D9A" w:rsidRDefault="008A6D9A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1134"/>
        <w:gridCol w:w="1073"/>
        <w:gridCol w:w="1092"/>
        <w:gridCol w:w="184"/>
        <w:gridCol w:w="908"/>
        <w:gridCol w:w="1092"/>
        <w:gridCol w:w="1161"/>
        <w:gridCol w:w="115"/>
        <w:gridCol w:w="1161"/>
      </w:tblGrid>
      <w:tr w:rsidR="00F521B9" w:rsidRPr="0060591C" w14:paraId="592C16B6" w14:textId="77777777">
        <w:trPr>
          <w:cantSplit/>
          <w:tblHeader/>
          <w:jc w:val="center"/>
        </w:trPr>
        <w:tc>
          <w:tcPr>
            <w:tcW w:w="498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C9D6E57" w14:textId="77777777" w:rsidR="00F521B9" w:rsidRPr="0060591C" w:rsidRDefault="00F521B9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bookmarkStart w:id="0" w:name="IDX"/>
            <w:bookmarkEnd w:id="0"/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E9EBD1F" w14:textId="77777777" w:rsidR="00F521B9" w:rsidRPr="0060591C" w:rsidRDefault="005B48D7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S</w:t>
            </w:r>
            <w:r w:rsidR="00F521B9"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urgery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ACA2CF9" w14:textId="77777777" w:rsidR="00F521B9" w:rsidRPr="0060591C" w:rsidRDefault="00F521B9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</w:p>
        </w:tc>
      </w:tr>
      <w:tr w:rsidR="00F521B9" w:rsidRPr="0060591C" w14:paraId="5D9929FE" w14:textId="77777777">
        <w:trPr>
          <w:cantSplit/>
          <w:tblHeader/>
          <w:jc w:val="center"/>
        </w:trPr>
        <w:tc>
          <w:tcPr>
            <w:tcW w:w="4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B701E2F" w14:textId="77777777" w:rsidR="00F521B9" w:rsidRPr="0060591C" w:rsidRDefault="00F521B9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</w:p>
        </w:tc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742B149" w14:textId="77777777" w:rsidR="00F521B9" w:rsidRPr="0060591C" w:rsidRDefault="00F521B9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___________________________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49830EA" w14:textId="77777777" w:rsidR="00F521B9" w:rsidRPr="0060591C" w:rsidRDefault="00F521B9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</w:p>
        </w:tc>
      </w:tr>
      <w:tr w:rsidR="00D94692" w:rsidRPr="0060591C" w14:paraId="7DCF6311" w14:textId="77777777" w:rsidTr="004816CD">
        <w:trPr>
          <w:gridAfter w:val="2"/>
          <w:wAfter w:w="1276" w:type="dxa"/>
          <w:cantSplit/>
          <w:tblHeader/>
          <w:jc w:val="center"/>
        </w:trPr>
        <w:tc>
          <w:tcPr>
            <w:tcW w:w="1505" w:type="dxa"/>
            <w:tcBorders>
              <w:top w:val="nil"/>
              <w:left w:val="nil"/>
              <w:bottom w:val="single" w:sz="22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7ECDCD3" w14:textId="77777777" w:rsidR="00D94692" w:rsidRPr="0060591C" w:rsidRDefault="00D94692" w:rsidP="004816CD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Chemotherapy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4E0658B" w14:textId="77777777" w:rsidR="00D94692" w:rsidRPr="0060591C" w:rsidRDefault="00D94692" w:rsidP="004816CD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Covariate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C104445" w14:textId="77777777" w:rsidR="00D94692" w:rsidRPr="0060591C" w:rsidRDefault="00D94692" w:rsidP="00D94692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Level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71804E7" w14:textId="77777777" w:rsidR="00D94692" w:rsidRPr="0060591C" w:rsidRDefault="00D94692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No surgery N=71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F80D2E2" w14:textId="77777777" w:rsidR="00D94692" w:rsidRPr="0060591C" w:rsidRDefault="00D94692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Surgery or ablation N=87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C26EE15" w14:textId="77777777" w:rsidR="00D94692" w:rsidRPr="0060591C" w:rsidRDefault="00D94692" w:rsidP="00451A73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Transplantation</w:t>
            </w: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br/>
              <w:t xml:space="preserve"> N=12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C888E7E" w14:textId="77777777" w:rsidR="00D94692" w:rsidRPr="0060591C" w:rsidRDefault="00D94692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Parametric P-value*</w:t>
            </w:r>
          </w:p>
        </w:tc>
      </w:tr>
      <w:tr w:rsidR="00D94692" w:rsidRPr="0060591C" w14:paraId="0C61AB56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8188794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No</w:t>
            </w:r>
          </w:p>
        </w:tc>
        <w:tc>
          <w:tcPr>
            <w:tcW w:w="1134" w:type="dxa"/>
            <w:vMerge w:val="restar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015EABF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Gender</w:t>
            </w:r>
          </w:p>
        </w:tc>
        <w:tc>
          <w:tcPr>
            <w:tcW w:w="1073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13689BD" w14:textId="77777777" w:rsidR="00D94692" w:rsidRPr="0060591C" w:rsidRDefault="00D94692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Male</w:t>
            </w:r>
          </w:p>
        </w:tc>
        <w:tc>
          <w:tcPr>
            <w:tcW w:w="1092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44F1264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(65.52)</w:t>
            </w:r>
          </w:p>
        </w:tc>
        <w:tc>
          <w:tcPr>
            <w:tcW w:w="1092" w:type="dxa"/>
            <w:gridSpan w:val="2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881748B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34 (64.15)</w:t>
            </w:r>
          </w:p>
        </w:tc>
        <w:tc>
          <w:tcPr>
            <w:tcW w:w="1092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961001E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(66.67)</w:t>
            </w:r>
          </w:p>
        </w:tc>
        <w:tc>
          <w:tcPr>
            <w:tcW w:w="1161" w:type="dxa"/>
            <w:vMerge w:val="restar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94E500C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0.990</w:t>
            </w:r>
          </w:p>
        </w:tc>
      </w:tr>
      <w:tr w:rsidR="00D94692" w:rsidRPr="0060591C" w14:paraId="474112D9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9F6C6F4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B3B47C6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32E96D4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Female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D5D30C9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10 (34.48)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B256CE7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(35.85)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5CFCA9C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F9CA3B4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72793627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67CDC3C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F19B5A0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Age category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AC254C" w14:textId="77777777" w:rsidR="00D94692" w:rsidRPr="0060591C" w:rsidRDefault="00D94692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&lt;18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D1FCFDF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(3.45)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87649C6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12 (22.64)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CF8E768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3D23648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&lt;.001</w:t>
            </w:r>
          </w:p>
        </w:tc>
      </w:tr>
      <w:tr w:rsidR="00D94692" w:rsidRPr="0060591C" w14:paraId="0D0FC313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1F79BE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58E465D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FBDC94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18-39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F4A06DC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(24.14)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5F611BE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31 (58.49)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C138E7A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(100)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54D99BE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27C869F1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0BB7A75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355AA14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C3D72F3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40-64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C6F9589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12 (41.38)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FC8B0F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(11.32)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13ABC71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55C0F6C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5CF7E6E7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E9515DF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874E540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4C1A7E9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&gt;65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453873D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9 (31.03)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377F0B9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(7.55)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B5AC093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39A994E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71AA6C9D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D621425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6AB9C52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Ethnicity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DB90F53" w14:textId="77777777" w:rsidR="00D94692" w:rsidRPr="0060591C" w:rsidRDefault="00D94692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Caucasian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F8D96E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 (68.97)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5E3EFA4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46 (86.79)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46D55D9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(66.67)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183358F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0.147</w:t>
            </w:r>
          </w:p>
        </w:tc>
      </w:tr>
      <w:tr w:rsidR="00D94692" w:rsidRPr="0060591C" w14:paraId="4D141666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215AFAF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5018EBD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827C2A7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African- American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8634B99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 (17.24)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457F8A3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(11.32)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DEA46B3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FA737C9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17EA3E44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6AC34FA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7792034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DDFBE6B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Other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B98C38B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(13.79)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E929FF0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(1.89)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A0E7801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81E9296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4A7E00C7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0636BE8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12F5568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Year of diagnosis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AD77329" w14:textId="77777777" w:rsidR="00D94692" w:rsidRPr="0060591C" w:rsidRDefault="00D94692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2004-2007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669D9B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11 (37.93)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5D30C70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21 (39.62)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C910A4A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3449E6A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0.734</w:t>
            </w:r>
          </w:p>
        </w:tc>
      </w:tr>
      <w:tr w:rsidR="00D94692" w:rsidRPr="0060591C" w14:paraId="3F071D39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EF0BBF1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466EABC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747430C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2008-2011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3E40751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11 (37.93)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DF96DB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13 (24.53)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4F3D827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9B850F8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6A9B1B0E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EF8F977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086F0F9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690F94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2012-2014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6876121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(24.14)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2A609F5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(35.85)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6D8A836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0B9FFE7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4D02C74E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B69D5A1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63570C3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Number of lesions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7C928F" w14:textId="77777777" w:rsidR="00D94692" w:rsidRPr="0060591C" w:rsidRDefault="00D94692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Single lesion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A0F3E3C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15 (51.72)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5D345D0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42 (79.25)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529F104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50FDFA1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0.013</w:t>
            </w:r>
          </w:p>
        </w:tc>
      </w:tr>
      <w:tr w:rsidR="00D94692" w:rsidRPr="0060591C" w14:paraId="268F03EC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EA4CE6E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3903CA9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D335B3B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 xml:space="preserve">Multiple lesions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63FBC39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(24.14)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624D617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8 (15.09)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E35DBB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(66.67)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33BC206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0D5D5144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79640DD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A433DBF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38C43CD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711D36F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(24.14)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1E9197F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(5.66)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684049D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1B1CEF5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77CBC339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0036363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D08A3F5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Vascular invasion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03E2C6" w14:textId="77777777" w:rsidR="00D94692" w:rsidRPr="0060591C" w:rsidRDefault="00D94692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01F85EC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16 (55.17)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46166DA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30 (56.6)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7B3BB45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5242C7F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0.159</w:t>
            </w:r>
          </w:p>
        </w:tc>
      </w:tr>
      <w:tr w:rsidR="00D94692" w:rsidRPr="0060591C" w14:paraId="313FAEF3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F0D5FA9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F1BBD46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4E30F5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Yes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2B9100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(24.14)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0A9B5E3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 (37.74)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9B3A646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(66.67)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BFE98FB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060B6E01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3276AFA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A3FFCB2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DCC53A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D8722A7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(20.69)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4493FAD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(5.66)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91CB5FA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D7E017A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5820DAD3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F87D72E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956F01B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Node stage category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39FF6AC" w14:textId="77777777" w:rsidR="00D94692" w:rsidRPr="0060591C" w:rsidRDefault="00D94692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AC6F062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22 (75.86)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D00DFE1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43 (81.13)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5999360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(100)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FB7C582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0.073</w:t>
            </w:r>
          </w:p>
        </w:tc>
      </w:tr>
      <w:tr w:rsidR="00D94692" w:rsidRPr="0060591C" w14:paraId="6F9193B0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F77BF3E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F0B1A0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25A819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FAEA4AB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(6.9)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9F008F0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9 (16.98)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893D0B5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9BA6A6D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6AE67670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EDBBAB4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E96574C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182A788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C620809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 (17.24)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7DB363D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(1.89)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FBC6419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9591E25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7A210133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65A906A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B62F15F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Tumor size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7190B44" w14:textId="77777777" w:rsidR="00D94692" w:rsidRPr="0060591C" w:rsidRDefault="00D94692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Cambria Math" w:hAnsi="Cambria Math" w:cs="Cambria Math"/>
                <w:color w:val="000000"/>
              </w:rPr>
              <w:t>≤</w:t>
            </w:r>
            <w:r w:rsidRPr="0060591C">
              <w:rPr>
                <w:rFonts w:ascii="Segoe UI Historic" w:hAnsi="Segoe UI Historic" w:cs="Segoe UI Historic"/>
                <w:color w:val="000000"/>
              </w:rPr>
              <w:t>5cm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6D1F815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 (17.24)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027294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14 (26.42)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968497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0D80413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&lt;.001</w:t>
            </w:r>
          </w:p>
        </w:tc>
      </w:tr>
      <w:tr w:rsidR="00D94692" w:rsidRPr="0060591C" w14:paraId="152F05A0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F37F97D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16B0E73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980300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 xml:space="preserve">&gt;5 cm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8B805B5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13 (44.83)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6BFAEDF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38 (71.7)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2A46AB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(66.67)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89FCAAD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6C0BE432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7F77622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B7BDA3A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5299DB2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8938FBB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11 (37.93)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FFDB925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(1.89)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3B4B3D4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663C1BA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06DEE825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F3E3419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0616625" w14:textId="77777777" w:rsidR="00D94692" w:rsidRPr="0060591C" w:rsidRDefault="00D94692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Tumor stage category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101F69" w14:textId="77777777" w:rsidR="00D94692" w:rsidRPr="0060591C" w:rsidRDefault="00D94692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D91CE92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13 (44.83)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DAE7F32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28 (52.83)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A5277EF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8CFCC56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0.003</w:t>
            </w:r>
          </w:p>
        </w:tc>
      </w:tr>
      <w:tr w:rsidR="00D94692" w:rsidRPr="0060591C" w14:paraId="520D577D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07C924F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605A363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F041503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AA6E1A5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F2B2A58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14 (26.42)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6043CA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B986FFE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6FBFC12E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4E225C2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2CF6B07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B4E5076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671AB4B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(24.14)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1C5096D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8 (15.09)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F0788BF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15BB50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780950CF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A62E8BD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876B36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963AEF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35FA909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(6.9)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7E47951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(5.66)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30ED0FF" w14:textId="77777777" w:rsidR="00D94692" w:rsidRPr="0060591C" w:rsidRDefault="00D94692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A74A5CC" w14:textId="77777777" w:rsidR="00D94692" w:rsidRPr="0060591C" w:rsidRDefault="00D94692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D94692" w:rsidRPr="0060591C" w14:paraId="66C1045A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86DFCE7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E8BEC61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276AC4F" w14:textId="77777777" w:rsidR="00D94692" w:rsidRPr="0060591C" w:rsidRDefault="00D94692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DBD1F20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(24.14)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B5FF2F5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AF85CDE" w14:textId="77777777" w:rsidR="00D94692" w:rsidRPr="0060591C" w:rsidRDefault="00D94692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50FB5DF" w14:textId="77777777" w:rsidR="00D94692" w:rsidRPr="0060591C" w:rsidRDefault="00D94692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F521B9" w:rsidRPr="0060591C" w14:paraId="06D9D13A" w14:textId="77777777">
        <w:trPr>
          <w:cantSplit/>
          <w:jc w:val="center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5D0D075" w14:textId="77777777" w:rsidR="00F521B9" w:rsidRPr="0060591C" w:rsidRDefault="00F521B9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</w:p>
        </w:tc>
      </w:tr>
      <w:tr w:rsidR="002D6F0C" w:rsidRPr="0060591C" w14:paraId="43CE7F8A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D3C64CD" w14:textId="77777777" w:rsidR="002D6F0C" w:rsidRPr="0060591C" w:rsidRDefault="002D6F0C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0F3F84B" w14:textId="77777777" w:rsidR="002D6F0C" w:rsidRPr="0060591C" w:rsidRDefault="002D6F0C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Differentiation Grade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E139751" w14:textId="77777777" w:rsidR="002D6F0C" w:rsidRPr="0060591C" w:rsidRDefault="002D6F0C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G1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0A0D5B8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(3.45)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533BEC5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(7.55)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D2A7DFB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22FEE1C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0.576</w:t>
            </w:r>
          </w:p>
        </w:tc>
      </w:tr>
      <w:tr w:rsidR="002D6F0C" w:rsidRPr="0060591C" w14:paraId="0B313C9B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3FFA307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11E31D6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5FE4F8" w14:textId="77777777" w:rsidR="002D6F0C" w:rsidRPr="0060591C" w:rsidRDefault="002D6F0C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G2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6DFE5DF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 (17.24)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6826571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(35.85)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37A7A30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CAE70FC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2D6F0C" w:rsidRPr="0060591C" w14:paraId="71B30BE1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AEEBD9A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3ECBF19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DDBEBC" w14:textId="77777777" w:rsidR="002D6F0C" w:rsidRPr="0060591C" w:rsidRDefault="002D6F0C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G3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FEB2C81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(10.34)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C173498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(7.55)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1497BFD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B2691C5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2D6F0C" w:rsidRPr="0060591C" w14:paraId="58C4A7F2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CDBA45B" w14:textId="77777777" w:rsidR="002D6F0C" w:rsidRPr="0060591C" w:rsidRDefault="002D6F0C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13D2D60" w14:textId="77777777" w:rsidR="002D6F0C" w:rsidRPr="0060591C" w:rsidRDefault="002D6F0C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E62ADC8" w14:textId="77777777" w:rsidR="002D6F0C" w:rsidRPr="0060591C" w:rsidRDefault="002D6F0C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AB1B72F" w14:textId="77777777" w:rsidR="002D6F0C" w:rsidRPr="0060591C" w:rsidRDefault="002D6F0C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 (68.97)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ECD64A2" w14:textId="77777777" w:rsidR="002D6F0C" w:rsidRPr="0060591C" w:rsidRDefault="002D6F0C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26 (49.06)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89A7D88" w14:textId="77777777" w:rsidR="002D6F0C" w:rsidRPr="0060591C" w:rsidRDefault="002D6F0C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(66.67)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9CEACB7" w14:textId="77777777" w:rsidR="002D6F0C" w:rsidRPr="0060591C" w:rsidRDefault="002D6F0C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2D6F0C" w:rsidRPr="0060591C" w14:paraId="645EBF72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B6BC2FD" w14:textId="77777777" w:rsidR="002D6F0C" w:rsidRPr="0060591C" w:rsidRDefault="002D6F0C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0240FBE" w14:textId="77777777" w:rsidR="002D6F0C" w:rsidRPr="0060591C" w:rsidRDefault="002D6F0C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AFP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93DCFC2" w14:textId="77777777" w:rsidR="002D6F0C" w:rsidRPr="0060591C" w:rsidRDefault="002D6F0C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Negative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35813DA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9 (31.03)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4FE6BE2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30 (56.6)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F7DA733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(66.67)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2843129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0.062</w:t>
            </w:r>
          </w:p>
        </w:tc>
      </w:tr>
      <w:tr w:rsidR="002D6F0C" w:rsidRPr="0060591C" w14:paraId="74919913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1E3522E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8D4796B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C274EAA" w14:textId="77777777" w:rsidR="002D6F0C" w:rsidRPr="0060591C" w:rsidRDefault="002D6F0C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Positive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B01C579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13 (44.83)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E017438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9 (16.98)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8D46A34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7FB08E8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2D6F0C" w:rsidRPr="0060591C" w14:paraId="0E7980D5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0AA6438" w14:textId="77777777" w:rsidR="002D6F0C" w:rsidRPr="0060591C" w:rsidRDefault="002D6F0C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3D364A0" w14:textId="77777777" w:rsidR="002D6F0C" w:rsidRPr="0060591C" w:rsidRDefault="002D6F0C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EB48968" w14:textId="77777777" w:rsidR="002D6F0C" w:rsidRPr="0060591C" w:rsidRDefault="002D6F0C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Other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F0812FA" w14:textId="77777777" w:rsidR="002D6F0C" w:rsidRPr="0060591C" w:rsidRDefault="002D6F0C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(24.14)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3CCE380" w14:textId="77777777" w:rsidR="002D6F0C" w:rsidRPr="0060591C" w:rsidRDefault="002D6F0C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14 (26.42)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64087CE" w14:textId="77777777" w:rsidR="002D6F0C" w:rsidRPr="0060591C" w:rsidRDefault="002D6F0C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4A6CFAB" w14:textId="77777777" w:rsidR="002D6F0C" w:rsidRPr="0060591C" w:rsidRDefault="002D6F0C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2D6F0C" w:rsidRPr="0060591C" w14:paraId="6A9664C6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6501736" w14:textId="77777777" w:rsidR="002D6F0C" w:rsidRPr="0060591C" w:rsidRDefault="002D6F0C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997566C" w14:textId="77777777" w:rsidR="002D6F0C" w:rsidRPr="0060591C" w:rsidRDefault="002D6F0C" w:rsidP="00832F2C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Insurance status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FF1F932" w14:textId="77777777" w:rsidR="002D6F0C" w:rsidRPr="0060591C" w:rsidRDefault="002D6F0C" w:rsidP="00832F2C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Uninsured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0F1CCDB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(3.45)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74CB14C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(1.89)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43A6BE1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0496438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0.991</w:t>
            </w:r>
          </w:p>
        </w:tc>
      </w:tr>
      <w:tr w:rsidR="002D6F0C" w:rsidRPr="0060591C" w14:paraId="270A4CD8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6A4F51F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15C5D09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EB4BE75" w14:textId="77777777" w:rsidR="002D6F0C" w:rsidRPr="0060591C" w:rsidRDefault="002D6F0C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Insured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6FB6D4B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18 (62.07)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69C811A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34 (64.15)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D11BEC0" w14:textId="77777777" w:rsidR="002D6F0C" w:rsidRPr="0060591C" w:rsidRDefault="002D6F0C" w:rsidP="00832F2C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(66.67)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CCFB2C6" w14:textId="77777777" w:rsidR="002D6F0C" w:rsidRPr="0060591C" w:rsidRDefault="002D6F0C" w:rsidP="00832F2C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2D6F0C" w:rsidRPr="0060591C" w14:paraId="686628BB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132B80F" w14:textId="77777777" w:rsidR="002D6F0C" w:rsidRPr="0060591C" w:rsidRDefault="002D6F0C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1CBFD21" w14:textId="77777777" w:rsidR="002D6F0C" w:rsidRPr="0060591C" w:rsidRDefault="002D6F0C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7C3FCB2" w14:textId="77777777" w:rsidR="002D6F0C" w:rsidRPr="0060591C" w:rsidRDefault="002D6F0C" w:rsidP="00832F2C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4C24215" w14:textId="77777777" w:rsidR="002D6F0C" w:rsidRPr="0060591C" w:rsidRDefault="002D6F0C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10 (34.48)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B6DFE91" w14:textId="77777777" w:rsidR="002D6F0C" w:rsidRPr="0060591C" w:rsidRDefault="002D6F0C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18 (33.96)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5CBB978" w14:textId="77777777" w:rsidR="002D6F0C" w:rsidRPr="0060591C" w:rsidRDefault="002D6F0C" w:rsidP="00832F2C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39724A8" w14:textId="77777777" w:rsidR="002D6F0C" w:rsidRPr="0060591C" w:rsidRDefault="002D6F0C" w:rsidP="00832F2C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2AEBAF76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23576C2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819CEBC" w14:textId="1B6DFC5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Age at diagnosis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E1B9B05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416F325" w14:textId="3E9EF658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53.21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  <w:r w:rsidRPr="0060591C">
              <w:rPr>
                <w:rFonts w:ascii="Segoe UI Historic" w:hAnsi="Segoe UI Historic" w:cs="Segoe UI Historic"/>
                <w:color w:val="000000"/>
              </w:rPr>
              <w:t>20.73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F7AB4AB" w14:textId="61C31D9A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29.45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  <w:r w:rsidRPr="0060591C">
              <w:rPr>
                <w:rFonts w:ascii="Segoe UI Historic" w:hAnsi="Segoe UI Historic" w:cs="Segoe UI Historic"/>
                <w:color w:val="000000"/>
              </w:rPr>
              <w:t>17.36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1720958" w14:textId="40903135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26.67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  <w:r w:rsidRPr="0060591C">
              <w:rPr>
                <w:rFonts w:ascii="Segoe UI Historic" w:hAnsi="Segoe UI Historic" w:cs="Segoe UI Historic"/>
                <w:color w:val="000000"/>
              </w:rPr>
              <w:t>8.14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EDD4D50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&lt;.001</w:t>
            </w:r>
          </w:p>
        </w:tc>
      </w:tr>
      <w:tr w:rsidR="00A24461" w:rsidRPr="0060591C" w14:paraId="7033F6E4" w14:textId="77777777" w:rsidTr="00A24461">
        <w:trPr>
          <w:gridAfter w:val="2"/>
          <w:wAfter w:w="1276" w:type="dxa"/>
          <w:cantSplit/>
          <w:jc w:val="center"/>
        </w:trPr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122699A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03A11CF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Survival months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AAF511D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2C78EE4" w14:textId="1AA053F0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5.9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  <w:r w:rsidRPr="0060591C">
              <w:rPr>
                <w:rFonts w:ascii="Segoe UI Historic" w:hAnsi="Segoe UI Historic" w:cs="Segoe UI Historic"/>
                <w:color w:val="000000"/>
              </w:rPr>
              <w:t>8.27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CC19400" w14:textId="692F58CC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50.57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  <w:r w:rsidRPr="0060591C">
              <w:rPr>
                <w:rFonts w:ascii="Segoe UI Historic" w:hAnsi="Segoe UI Historic" w:cs="Segoe UI Historic"/>
                <w:color w:val="000000"/>
              </w:rPr>
              <w:t>37.46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9578F4E" w14:textId="2377F3D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22.33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  <w:r w:rsidRPr="0060591C">
              <w:rPr>
                <w:rFonts w:ascii="Segoe UI Historic" w:hAnsi="Segoe UI Historic" w:cs="Segoe UI Historic"/>
                <w:color w:val="000000"/>
              </w:rPr>
              <w:t>18.61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F216BDD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&lt;.001</w:t>
            </w:r>
          </w:p>
        </w:tc>
      </w:tr>
      <w:tr w:rsidR="00A24461" w:rsidRPr="0060591C" w14:paraId="7DD5B56B" w14:textId="77777777" w:rsidTr="00A24461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A52018F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Yes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712A96F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Gender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0E4B6B3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Male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141B01F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23 (54.76)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00E467D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22 (64.71)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EB31036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(66.67)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681D503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0.619</w:t>
            </w:r>
          </w:p>
        </w:tc>
      </w:tr>
      <w:tr w:rsidR="00A24461" w:rsidRPr="0060591C" w14:paraId="006ECB47" w14:textId="77777777" w:rsidTr="00A24461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A9DC834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2162FF5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CE304AF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Female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C378564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(45.24)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90522AC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12 (35.29)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50FF60E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05F3B33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4E9CAB54" w14:textId="77777777" w:rsidTr="00A24461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5791BAA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2271D6F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Age category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0FDEDC4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&lt;18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89732E0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12 (28.57)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B877778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13 (38.24)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6FF0F7F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(44.44)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20255A7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0.796</w:t>
            </w:r>
          </w:p>
        </w:tc>
      </w:tr>
      <w:tr w:rsidR="00A24461" w:rsidRPr="0060591C" w14:paraId="100670F3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B65902D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259064F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773727A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18-39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2FB9FF2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21 (50)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A33B06E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12 (35.29)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C041133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(33.33)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314CCED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328F2639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227CD60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BFED76F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B48775B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40-64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617BB6B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(14.29)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77DDE4C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(17.65)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2C5EF0F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(22.22)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E711067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4D28585A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8BA1447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5A8AAC7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E43066A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&gt;65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C5A05EC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(7.14)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4A1FA7D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(8.82)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5135964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2590BD9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73E07BE7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FD24A57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17AB6AF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Ethnicity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0DD40EC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Caucasian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3106EE2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31 (73.81)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87AA314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23 (67.65)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3CEFAFA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9 (100)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67F11F4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0.215</w:t>
            </w:r>
          </w:p>
        </w:tc>
      </w:tr>
      <w:tr w:rsidR="00A24461" w:rsidRPr="0060591C" w14:paraId="10E34988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5FE4AF4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78E13D6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1D9B31C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African-</w:t>
            </w:r>
          </w:p>
          <w:p w14:paraId="37B8F8C9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American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E2D1906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(14.29)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325EB80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(8.82)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0C84BB1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0C9600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283D225E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A889D7A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60E3E90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EAB967C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Other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7B913B4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 (11.9)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2358F39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8 (23.53)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BC44557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3A4E6F5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40E9457E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C5C3010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7ACAD55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Year of diagnosis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2AEF62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2004-2007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A2E6B94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12 (28.57)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1E1D29A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(55.88)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F591C83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(33.33)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8A79AC5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0.009</w:t>
            </w:r>
          </w:p>
        </w:tc>
      </w:tr>
      <w:tr w:rsidR="00A24461" w:rsidRPr="0060591C" w14:paraId="16C5D14E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01BC904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4FB7AEA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1AAD8F0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2008-2011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251242A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(45.24)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DE522D8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12 (35.29)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A76A32A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(11.11)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45E7545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50AC4AF3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DFB4CC4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CBCD437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8F64CB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2012-2014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41A6A74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11 (26.19)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472D283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(8.82)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402B47F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 (55.56)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6D33BDC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6558906C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166730F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258ECF4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Number of lesions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E5307F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Single lesion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3825F77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 (47.62)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B951E49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(55.88)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2B7D05B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 (55.56)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0C0F3DF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0.574</w:t>
            </w:r>
          </w:p>
        </w:tc>
      </w:tr>
      <w:tr w:rsidR="00A24461" w:rsidRPr="0060591C" w14:paraId="648D894D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1A96AFC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B7A00AB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EFAB16E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 xml:space="preserve">Multiple lesions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275BD67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16 (38.1)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9EFED3E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9 (26.47)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46D0850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(44.44)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5E4C604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773DCA1C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4D946EF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E83113F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93792D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F9C82D8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(14.29)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2548DF5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(17.65)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0D6C2A6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9F6418D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23EDBA99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87F992C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223F058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Vascular invasion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910987F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CB6F8A2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18 (42.86)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26D370A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15 (44.12)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2E572D1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(22.22)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772A341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0.286</w:t>
            </w:r>
          </w:p>
        </w:tc>
      </w:tr>
      <w:tr w:rsidR="00A24461" w:rsidRPr="0060591C" w14:paraId="4BCA8795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21C4C15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29FACED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F8B969E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Yes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91E0432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18 (42.86)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939FA6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13 (38.24)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D606098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(77.78)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5669764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244355BA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3C03812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033D551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2445615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2A7609C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(14.29)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A32199D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(17.65)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F0D66D0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02E1E0B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33E3B429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63C9038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C759168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Node stage category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DFEAC12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E1C333D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(45.24)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AE67904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15 (44.12)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6BD375D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 (55.56)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401CB5E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0.177</w:t>
            </w:r>
          </w:p>
        </w:tc>
      </w:tr>
      <w:tr w:rsidR="00A24461" w:rsidRPr="0060591C" w14:paraId="79602AF5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18348A9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48744F9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81802B5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C2CC9C5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14 (33.33)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D4579AF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17 (50)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D5A16BA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(44.44)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426A3A1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078C1646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95CE02D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B112331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B1727BF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25CB2B0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9 (21.43)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93FDDC8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(5.88)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22C2551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2A037DD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61A11FFF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43F1EB9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48A67E4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Tumor size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8E2BA56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Cambria Math" w:hAnsi="Cambria Math" w:cs="Cambria Math"/>
                <w:color w:val="000000"/>
              </w:rPr>
              <w:t>≤</w:t>
            </w:r>
            <w:r w:rsidRPr="0060591C">
              <w:rPr>
                <w:rFonts w:ascii="Segoe UI Historic" w:hAnsi="Segoe UI Historic" w:cs="Segoe UI Historic"/>
                <w:color w:val="000000"/>
              </w:rPr>
              <w:t>5cm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D133A67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(14.29)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5B44E00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(8.82)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120FB89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(11.11)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95EB70D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0.273</w:t>
            </w:r>
          </w:p>
        </w:tc>
      </w:tr>
      <w:tr w:rsidR="00A24461" w:rsidRPr="0060591C" w14:paraId="4DD79EE8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D557544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280A6AA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11584D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 xml:space="preserve">&gt;5 cm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F75609B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27 (64.29)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50803F5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28 (82.35)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8CAC57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8 (88.89)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2BC5362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0CE4AC9C" w14:textId="77777777" w:rsidTr="00A24461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3F80EFC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E63B82F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503F59B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3F22183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9 (21.43)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AFC6F23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(8.82)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14075AC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0EF06CD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22CA1499" w14:textId="77777777" w:rsidTr="00A24461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BBE9C40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A7D0E98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Tumor stage category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D78E527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1FBF0DF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14 (33.33)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9545D7A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13 (38.24)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492C938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(22.22)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E3E3027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0.246</w:t>
            </w:r>
          </w:p>
        </w:tc>
      </w:tr>
      <w:tr w:rsidR="00A24461" w:rsidRPr="0060591C" w14:paraId="095A6562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D84EF8C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E6B004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9D24948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352209B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(9.52)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0B99ECC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(11.76)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C0DAC56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39940DE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4FF02E82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BF0272F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71C13F5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71003A4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C688FE1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14 (33.33)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2649AC1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10 (29.41)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891CD28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(77.78)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C7858B7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7A4CCA58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C351CC0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C9CBE54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3938AAC9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DFCB9A9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(9.52)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36B5DA9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5 (14.71)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8F5115B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CA7BEBA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4EE9E703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EFB9E02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5E99F4C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0CF04043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Tx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7DDFF03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(14.29)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A8D0A88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 (5.88)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D9C160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FDC3BAB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707B2C0C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E503A66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6DD52DD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Differentiation Grade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77379D0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G1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414E713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(7.14)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0F17476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(17.65)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A0D7AF4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(11.11)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232C34E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0.025</w:t>
            </w:r>
          </w:p>
        </w:tc>
      </w:tr>
      <w:tr w:rsidR="00A24461" w:rsidRPr="0060591C" w14:paraId="1B9E106E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055C8B7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601E4BB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0444340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G2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5D4D941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 (7.14)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19F457D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7 (20.59)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639B30F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(44.44)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E9740CE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1342ABDB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9E90D87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CB8A50C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A49EE9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G3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A711283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(9.52)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EDFD21B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(17.65)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B8C1738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863AF23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5DA93AF0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FC7B7BD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BE0BCEE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0EBCF9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07484FB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32 (76.19)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11E79EE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15 (44.12)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9389D1E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(44.44)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BF052E7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48E9340C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046ECEB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BFBC424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AFP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F0B7D94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Negative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6DD64FE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19 (45.24)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6783007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14 (41.18)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BD74886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(44.44)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D05F732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0.316</w:t>
            </w:r>
          </w:p>
        </w:tc>
      </w:tr>
      <w:tr w:rsidR="00A24461" w:rsidRPr="0060591C" w14:paraId="1830459B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57E8601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1E79F71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50F53B3E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Positive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AEE8AAB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17 (40.48)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C4AB775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9 (26.47)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96CEEBA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 (44.44)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30F2CA4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2110F4B8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EEAFD5D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8069925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4D249AC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Other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26133C8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(14.29)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60C79DE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11 (32.35)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7ABF703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(11.11)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B30253A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1951FFE2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288F7BC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B94A64F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Insurance status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41DBF37F" w14:textId="77777777" w:rsidR="00A24461" w:rsidRPr="0060591C" w:rsidRDefault="00A24461" w:rsidP="00A24461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Uninsured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E1930B2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(2.38)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76DE32D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DB0E5E6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 (0)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6709D5E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0.271</w:t>
            </w:r>
          </w:p>
        </w:tc>
      </w:tr>
      <w:tr w:rsidR="00A24461" w:rsidRPr="0060591C" w14:paraId="4C41F611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9D247AE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314E276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7F5EA610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Insured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D15B882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35 (83.33)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5544770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23 (67.65)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D458966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8 (88.89)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FB4F5AF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35D4C00B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989CC8F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6795061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E48E6CC" w14:textId="77777777" w:rsidR="00A24461" w:rsidRPr="0060591C" w:rsidRDefault="00A24461" w:rsidP="00A24461">
            <w:pPr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DCADA08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6 (14.29)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A1B280B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11 (32.35)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EDBFE3E" w14:textId="77777777" w:rsidR="00A24461" w:rsidRPr="0060591C" w:rsidRDefault="00A24461" w:rsidP="00A24461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 (11.11)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8B57EF9" w14:textId="77777777" w:rsidR="00A24461" w:rsidRPr="0060591C" w:rsidRDefault="00A24461" w:rsidP="00A24461">
            <w:pPr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73CF4BE7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1BB8A82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2BD471C" w14:textId="0D89AB84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Age at diagnosis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824DC33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9205529" w14:textId="37F66B1D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29.55</w:t>
            </w:r>
            <w:r>
              <w:rPr>
                <w:rFonts w:ascii="Segoe UI Historic" w:hAnsi="Segoe UI Historic" w:cs="Segoe UI Historic"/>
                <w:color w:val="000000"/>
              </w:rPr>
              <w:t>±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86FEE6B" w14:textId="313C562B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28.97</w:t>
            </w:r>
            <w:r>
              <w:rPr>
                <w:rFonts w:ascii="Segoe UI Historic" w:hAnsi="Segoe UI Historic" w:cs="Segoe UI Historic"/>
                <w:color w:val="000000"/>
              </w:rPr>
              <w:t>±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91A67B3" w14:textId="29742452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27.44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508F5EC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0.953</w:t>
            </w:r>
          </w:p>
        </w:tc>
      </w:tr>
      <w:tr w:rsidR="00A24461" w:rsidRPr="0060591C" w14:paraId="14274EC9" w14:textId="77777777" w:rsidTr="00A24461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29FCFC8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7F31707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FD34AF3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7EF2849" w14:textId="67A2268B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18.79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CE97AD2" w14:textId="52AD8AA5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18.6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4199F56" w14:textId="66ACC836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17.83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6025FF0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69045941" w14:textId="77777777" w:rsidTr="00A24461">
        <w:trPr>
          <w:gridAfter w:val="2"/>
          <w:wAfter w:w="1276" w:type="dxa"/>
          <w:cantSplit/>
          <w:jc w:val="center"/>
        </w:trPr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8926E5A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4A04C15" w14:textId="77777777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Survival months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1C24E18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63AE122" w14:textId="785CC095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20.38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BDBBD34" w14:textId="6EFFBDCD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49.68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7F64470" w14:textId="6BD8C7C4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31.78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±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DAC60A4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60591C">
              <w:rPr>
                <w:rFonts w:ascii="Segoe UI Historic" w:hAnsi="Segoe UI Historic" w:cs="Segoe UI Historic"/>
                <w:b/>
                <w:bCs/>
                <w:color w:val="000000"/>
              </w:rPr>
              <w:t>&lt;.001</w:t>
            </w:r>
          </w:p>
        </w:tc>
      </w:tr>
      <w:tr w:rsidR="00A24461" w:rsidRPr="0060591C" w14:paraId="5BB0DD1C" w14:textId="77777777" w:rsidTr="004816CD">
        <w:trPr>
          <w:gridAfter w:val="2"/>
          <w:wAfter w:w="1276" w:type="dxa"/>
          <w:cantSplit/>
          <w:jc w:val="center"/>
        </w:trPr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6E0FF1B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60A7AF9C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A227C5B" w14:textId="77777777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38098048" w14:textId="7674A9BA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26.06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F8B2019" w14:textId="74A04AC4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29.62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75B4608" w14:textId="44612755" w:rsidR="00A24461" w:rsidRPr="0060591C" w:rsidRDefault="00A24461" w:rsidP="00A24461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23.74</w:t>
            </w:r>
          </w:p>
        </w:tc>
        <w:tc>
          <w:tcPr>
            <w:tcW w:w="11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39A90C7" w14:textId="77777777" w:rsidR="00A24461" w:rsidRPr="0060591C" w:rsidRDefault="00A24461" w:rsidP="00A24461">
            <w:pPr>
              <w:keepNext/>
              <w:adjustRightInd w:val="0"/>
              <w:rPr>
                <w:rFonts w:ascii="Segoe UI Historic" w:hAnsi="Segoe UI Historic" w:cs="Segoe UI Historic"/>
              </w:rPr>
            </w:pPr>
          </w:p>
        </w:tc>
      </w:tr>
      <w:tr w:rsidR="00A24461" w:rsidRPr="0060591C" w14:paraId="10C7E49D" w14:textId="77777777" w:rsidTr="00A24461">
        <w:trPr>
          <w:cantSplit/>
          <w:jc w:val="center"/>
        </w:trPr>
        <w:tc>
          <w:tcPr>
            <w:tcW w:w="9425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3647ACE" w14:textId="542A9F1C" w:rsidR="00A24461" w:rsidRPr="0060591C" w:rsidRDefault="00A24461" w:rsidP="00A24461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60591C">
              <w:rPr>
                <w:rFonts w:ascii="Segoe UI Historic" w:hAnsi="Segoe UI Historic" w:cs="Segoe UI Historic"/>
                <w:color w:val="000000"/>
              </w:rPr>
              <w:t>*  The parametric p-value is calculated by ANOVA for numerical covariates</w:t>
            </w:r>
            <w:r w:rsidRPr="0060591C">
              <w:rPr>
                <w:rFonts w:ascii="Segoe UI Historic" w:hAnsi="Segoe UI Historic" w:cs="Segoe UI Historic"/>
                <w:color w:val="000000"/>
              </w:rPr>
              <w:br/>
              <w:t>and chi-square test for categorical covariates.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All data presented as </w:t>
            </w:r>
            <w:r w:rsidRPr="0060591C">
              <w:rPr>
                <w:rFonts w:ascii="Segoe UI Historic" w:hAnsi="Segoe UI Historic" w:cs="Segoe UI Historic"/>
                <w:color w:val="000000"/>
              </w:rPr>
              <w:t>N (Col %)</w:t>
            </w:r>
            <w:r>
              <w:rPr>
                <w:rFonts w:ascii="Segoe UI Historic" w:hAnsi="Segoe UI Historic" w:cs="Segoe UI Historic"/>
                <w:color w:val="000000"/>
              </w:rPr>
              <w:t xml:space="preserve"> or Mean ± SD.</w:t>
            </w:r>
            <w:r w:rsidR="00386FDF">
              <w:rPr>
                <w:rFonts w:ascii="Segoe UI Historic" w:hAnsi="Segoe UI Historic" w:cs="Segoe UI Historic"/>
                <w:color w:val="000000"/>
              </w:rPr>
              <w:t xml:space="preserve"> P-value is printed in bold when under the 0.05 threshold.</w:t>
            </w:r>
          </w:p>
        </w:tc>
      </w:tr>
    </w:tbl>
    <w:p w14:paraId="5F9A2237" w14:textId="34243250" w:rsidR="00F521B9" w:rsidRDefault="00F521B9">
      <w:pPr>
        <w:rPr>
          <w:rFonts w:ascii="Segoe UI Historic" w:hAnsi="Segoe UI Historic" w:cs="Segoe UI Historic"/>
        </w:rPr>
      </w:pPr>
    </w:p>
    <w:p w14:paraId="6BAB047F" w14:textId="1AD86963" w:rsidR="008A6D9A" w:rsidRDefault="008A6D9A">
      <w:pPr>
        <w:rPr>
          <w:rFonts w:ascii="Segoe UI Historic" w:hAnsi="Segoe UI Historic" w:cs="Segoe UI Historic"/>
        </w:rPr>
      </w:pPr>
    </w:p>
    <w:p w14:paraId="7B4FA825" w14:textId="39F28196" w:rsidR="008A6D9A" w:rsidRDefault="008A6D9A">
      <w:pPr>
        <w:rPr>
          <w:rFonts w:ascii="Segoe UI Historic" w:hAnsi="Segoe UI Historic" w:cs="Segoe UI Historic"/>
        </w:rPr>
      </w:pPr>
    </w:p>
    <w:p w14:paraId="276231EF" w14:textId="7D225A83" w:rsidR="008A6D9A" w:rsidRDefault="008A6D9A">
      <w:pPr>
        <w:rPr>
          <w:rFonts w:ascii="Segoe UI Historic" w:hAnsi="Segoe UI Historic" w:cs="Segoe UI Historic"/>
        </w:rPr>
      </w:pPr>
    </w:p>
    <w:p w14:paraId="29F758BD" w14:textId="11141BF6" w:rsidR="008A6D9A" w:rsidRDefault="008A6D9A">
      <w:pPr>
        <w:rPr>
          <w:rFonts w:ascii="Segoe UI Historic" w:hAnsi="Segoe UI Historic" w:cs="Segoe UI Historic"/>
        </w:rPr>
      </w:pPr>
    </w:p>
    <w:p w14:paraId="4B8162EA" w14:textId="3DBC8DD7" w:rsidR="008A6D9A" w:rsidRDefault="008A6D9A">
      <w:pPr>
        <w:rPr>
          <w:rFonts w:ascii="Segoe UI Historic" w:hAnsi="Segoe UI Historic" w:cs="Segoe UI Historic"/>
        </w:rPr>
      </w:pPr>
    </w:p>
    <w:p w14:paraId="059A3AFD" w14:textId="08D5B323" w:rsidR="008A6D9A" w:rsidRDefault="008A6D9A">
      <w:pPr>
        <w:rPr>
          <w:rFonts w:ascii="Segoe UI Historic" w:hAnsi="Segoe UI Historic" w:cs="Segoe UI Historic"/>
        </w:rPr>
      </w:pPr>
    </w:p>
    <w:p w14:paraId="0945F42D" w14:textId="5BB50723" w:rsidR="008A6D9A" w:rsidRDefault="008A6D9A">
      <w:pPr>
        <w:rPr>
          <w:rFonts w:ascii="Segoe UI Historic" w:hAnsi="Segoe UI Historic" w:cs="Segoe UI Historic"/>
        </w:rPr>
      </w:pPr>
    </w:p>
    <w:p w14:paraId="4ADFAAAC" w14:textId="01A363FA" w:rsidR="008A6D9A" w:rsidRDefault="008A6D9A">
      <w:pPr>
        <w:rPr>
          <w:rFonts w:ascii="Segoe UI Historic" w:hAnsi="Segoe UI Historic" w:cs="Segoe UI Historic"/>
        </w:rPr>
      </w:pPr>
    </w:p>
    <w:p w14:paraId="743F18FA" w14:textId="33AE20A3" w:rsidR="008A6D9A" w:rsidRDefault="008A6D9A">
      <w:pPr>
        <w:rPr>
          <w:rFonts w:ascii="Segoe UI Historic" w:hAnsi="Segoe UI Historic" w:cs="Segoe UI Historic"/>
        </w:rPr>
      </w:pPr>
    </w:p>
    <w:p w14:paraId="3A26EF4C" w14:textId="02B70789" w:rsidR="008A6D9A" w:rsidRDefault="008A6D9A">
      <w:pPr>
        <w:rPr>
          <w:rFonts w:ascii="Segoe UI Historic" w:hAnsi="Segoe UI Historic" w:cs="Segoe UI Historic"/>
        </w:rPr>
      </w:pPr>
    </w:p>
    <w:p w14:paraId="42A8CCD7" w14:textId="60C7252E" w:rsidR="008A6D9A" w:rsidRDefault="008A6D9A">
      <w:pPr>
        <w:rPr>
          <w:rFonts w:ascii="Segoe UI Historic" w:hAnsi="Segoe UI Historic" w:cs="Segoe UI Historic"/>
        </w:rPr>
      </w:pPr>
    </w:p>
    <w:p w14:paraId="52EA34B8" w14:textId="7DF55CF8" w:rsidR="008A6D9A" w:rsidRDefault="008A6D9A">
      <w:pPr>
        <w:rPr>
          <w:rFonts w:ascii="Segoe UI Historic" w:hAnsi="Segoe UI Historic" w:cs="Segoe UI Historic"/>
        </w:rPr>
      </w:pPr>
    </w:p>
    <w:p w14:paraId="48FC8609" w14:textId="1AAEEF7F" w:rsidR="008A6D9A" w:rsidRDefault="008A6D9A">
      <w:pPr>
        <w:rPr>
          <w:rFonts w:ascii="Segoe UI Historic" w:hAnsi="Segoe UI Historic" w:cs="Segoe UI Historic"/>
        </w:rPr>
      </w:pPr>
    </w:p>
    <w:p w14:paraId="4426A803" w14:textId="1A0862DE" w:rsidR="008A6D9A" w:rsidRDefault="008A6D9A">
      <w:pPr>
        <w:rPr>
          <w:rFonts w:ascii="Segoe UI Historic" w:hAnsi="Segoe UI Historic" w:cs="Segoe UI Historic"/>
        </w:rPr>
      </w:pPr>
    </w:p>
    <w:p w14:paraId="4EC5A814" w14:textId="0FCDE168" w:rsidR="008A6D9A" w:rsidRDefault="008A6D9A">
      <w:pPr>
        <w:rPr>
          <w:rFonts w:ascii="Segoe UI Historic" w:hAnsi="Segoe UI Historic" w:cs="Segoe UI Historic"/>
        </w:rPr>
      </w:pPr>
    </w:p>
    <w:p w14:paraId="684D19F6" w14:textId="70E9E1A2" w:rsidR="008A6D9A" w:rsidRDefault="008A6D9A">
      <w:pPr>
        <w:rPr>
          <w:rFonts w:ascii="Segoe UI Historic" w:hAnsi="Segoe UI Historic" w:cs="Segoe UI Historic"/>
        </w:rPr>
      </w:pPr>
    </w:p>
    <w:p w14:paraId="5781F9F0" w14:textId="305E5038" w:rsidR="008A6D9A" w:rsidRDefault="008A6D9A">
      <w:pPr>
        <w:rPr>
          <w:rFonts w:ascii="Segoe UI Historic" w:hAnsi="Segoe UI Historic" w:cs="Segoe UI Historic"/>
        </w:rPr>
      </w:pPr>
    </w:p>
    <w:p w14:paraId="2D383AA1" w14:textId="612DF480" w:rsidR="008A6D9A" w:rsidRDefault="008A6D9A">
      <w:pPr>
        <w:rPr>
          <w:rFonts w:ascii="Segoe UI Historic" w:hAnsi="Segoe UI Historic" w:cs="Segoe UI Historic"/>
        </w:rPr>
      </w:pPr>
    </w:p>
    <w:p w14:paraId="3B09AD50" w14:textId="7D4AB598" w:rsidR="008A6D9A" w:rsidRDefault="008A6D9A">
      <w:pPr>
        <w:rPr>
          <w:rFonts w:ascii="Segoe UI Historic" w:hAnsi="Segoe UI Historic" w:cs="Segoe UI Historic"/>
        </w:rPr>
      </w:pPr>
    </w:p>
    <w:p w14:paraId="362578C3" w14:textId="5696A416" w:rsidR="008A6D9A" w:rsidRDefault="008A6D9A">
      <w:pPr>
        <w:rPr>
          <w:rFonts w:ascii="Segoe UI Historic" w:hAnsi="Segoe UI Historic" w:cs="Segoe UI Historic"/>
        </w:rPr>
      </w:pPr>
    </w:p>
    <w:p w14:paraId="6C21B243" w14:textId="63C09F1C" w:rsidR="008A6D9A" w:rsidRDefault="008A6D9A">
      <w:pPr>
        <w:rPr>
          <w:rFonts w:ascii="Segoe UI Historic" w:hAnsi="Segoe UI Historic" w:cs="Segoe UI Historic"/>
        </w:rPr>
      </w:pPr>
    </w:p>
    <w:p w14:paraId="6FA4EF3A" w14:textId="257A8027" w:rsidR="008A6D9A" w:rsidRDefault="008A6D9A">
      <w:pPr>
        <w:rPr>
          <w:rFonts w:ascii="Segoe UI Historic" w:hAnsi="Segoe UI Historic" w:cs="Segoe UI Historic"/>
        </w:rPr>
      </w:pPr>
    </w:p>
    <w:p w14:paraId="67932A36" w14:textId="13C755DA" w:rsidR="008A6D9A" w:rsidRDefault="008A6D9A">
      <w:pPr>
        <w:rPr>
          <w:rFonts w:ascii="Segoe UI Historic" w:hAnsi="Segoe UI Historic" w:cs="Segoe UI Historic"/>
        </w:rPr>
      </w:pPr>
    </w:p>
    <w:p w14:paraId="613545D0" w14:textId="53C4308D" w:rsidR="008A6D9A" w:rsidRDefault="008A6D9A">
      <w:pPr>
        <w:rPr>
          <w:rFonts w:ascii="Segoe UI Historic" w:hAnsi="Segoe UI Historic" w:cs="Segoe UI Historic"/>
        </w:rPr>
      </w:pPr>
    </w:p>
    <w:p w14:paraId="288771F5" w14:textId="6F2B8A95" w:rsidR="008A6D9A" w:rsidRDefault="008A6D9A">
      <w:pPr>
        <w:rPr>
          <w:rFonts w:ascii="Segoe UI Historic" w:hAnsi="Segoe UI Historic" w:cs="Segoe UI Historic"/>
        </w:rPr>
      </w:pPr>
    </w:p>
    <w:p w14:paraId="74707A60" w14:textId="1A13A5A5" w:rsidR="008A6D9A" w:rsidRDefault="008A6D9A">
      <w:pPr>
        <w:rPr>
          <w:rFonts w:ascii="Segoe UI Historic" w:hAnsi="Segoe UI Historic" w:cs="Segoe UI Historic"/>
        </w:rPr>
      </w:pPr>
    </w:p>
    <w:p w14:paraId="7EC66CA6" w14:textId="1D4327F9" w:rsidR="008A6D9A" w:rsidRDefault="008A6D9A">
      <w:pPr>
        <w:rPr>
          <w:rFonts w:ascii="Segoe UI Historic" w:hAnsi="Segoe UI Historic" w:cs="Segoe UI Historic"/>
        </w:rPr>
      </w:pPr>
    </w:p>
    <w:p w14:paraId="3461451D" w14:textId="12A53238" w:rsidR="008A6D9A" w:rsidRDefault="008A6D9A">
      <w:pPr>
        <w:rPr>
          <w:rFonts w:ascii="Segoe UI Historic" w:hAnsi="Segoe UI Historic" w:cs="Segoe UI Historic"/>
        </w:rPr>
      </w:pPr>
    </w:p>
    <w:p w14:paraId="66844929" w14:textId="7BF79A49" w:rsidR="008A6D9A" w:rsidRDefault="008A6D9A">
      <w:pPr>
        <w:rPr>
          <w:rFonts w:ascii="Segoe UI Historic" w:hAnsi="Segoe UI Historic" w:cs="Segoe UI Historic"/>
        </w:rPr>
      </w:pPr>
    </w:p>
    <w:p w14:paraId="64E6CE0A" w14:textId="057B48A7" w:rsidR="008A6D9A" w:rsidRDefault="008A6D9A">
      <w:pPr>
        <w:rPr>
          <w:rFonts w:ascii="Segoe UI Historic" w:hAnsi="Segoe UI Historic" w:cs="Segoe UI Historic"/>
        </w:rPr>
      </w:pPr>
    </w:p>
    <w:p w14:paraId="659EDB2C" w14:textId="1A4B2325" w:rsidR="008A6D9A" w:rsidRDefault="008A6D9A">
      <w:pPr>
        <w:rPr>
          <w:rFonts w:ascii="Segoe UI Historic" w:hAnsi="Segoe UI Historic" w:cs="Segoe UI Historic"/>
        </w:rPr>
      </w:pPr>
    </w:p>
    <w:p w14:paraId="4F8FF518" w14:textId="60BA6B77" w:rsidR="008A6D9A" w:rsidRDefault="008A6D9A">
      <w:pPr>
        <w:rPr>
          <w:rFonts w:ascii="Segoe UI Historic" w:hAnsi="Segoe UI Historic" w:cs="Segoe UI Historic"/>
        </w:rPr>
      </w:pPr>
    </w:p>
    <w:p w14:paraId="6AB99496" w14:textId="6C862EF5" w:rsidR="008A6D9A" w:rsidRDefault="008A6D9A">
      <w:pPr>
        <w:rPr>
          <w:rFonts w:ascii="Segoe UI Historic" w:hAnsi="Segoe UI Historic" w:cs="Segoe UI Historic"/>
        </w:rPr>
      </w:pPr>
    </w:p>
    <w:p w14:paraId="72C45F7E" w14:textId="77777777" w:rsidR="008A6D9A" w:rsidRDefault="008A6D9A">
      <w:pPr>
        <w:rPr>
          <w:rFonts w:ascii="Segoe UI Historic" w:hAnsi="Segoe UI Historic" w:cs="Segoe UI Historic"/>
        </w:rPr>
      </w:pPr>
    </w:p>
    <w:p w14:paraId="34C675D7" w14:textId="77777777" w:rsidR="008A6D9A" w:rsidRDefault="008A6D9A" w:rsidP="008A6D9A">
      <w:pPr>
        <w:pStyle w:val="Heading1"/>
      </w:pPr>
      <w:r w:rsidRPr="0092637B">
        <w:lastRenderedPageBreak/>
        <w:t>Supplementary Table 2 Univariate Association of distant metastases with AFP</w:t>
      </w:r>
    </w:p>
    <w:p w14:paraId="32990E4D" w14:textId="3182D976" w:rsidR="008A6D9A" w:rsidRDefault="008A6D9A">
      <w:pPr>
        <w:rPr>
          <w:rFonts w:ascii="Segoe UI Historic" w:hAnsi="Segoe UI Historic" w:cs="Segoe UI Historic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1122"/>
        <w:gridCol w:w="1122"/>
        <w:gridCol w:w="1122"/>
        <w:gridCol w:w="1122"/>
        <w:gridCol w:w="1122"/>
        <w:gridCol w:w="1122"/>
      </w:tblGrid>
      <w:tr w:rsidR="008A6D9A" w:rsidRPr="000F4E7D" w14:paraId="54ECCA1C" w14:textId="77777777" w:rsidTr="006C1D5E">
        <w:trPr>
          <w:cantSplit/>
          <w:tblHeader/>
          <w:jc w:val="center"/>
        </w:trPr>
        <w:tc>
          <w:tcPr>
            <w:tcW w:w="379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B897B25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4461AA6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0F4E7D">
              <w:rPr>
                <w:rFonts w:ascii="Segoe UI Historic" w:hAnsi="Segoe UI Historic" w:cs="Segoe UI Historic"/>
                <w:b/>
                <w:bCs/>
                <w:color w:val="000000"/>
              </w:rPr>
              <w:t>AFP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07934D6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</w:p>
        </w:tc>
      </w:tr>
      <w:tr w:rsidR="008A6D9A" w:rsidRPr="000F4E7D" w14:paraId="0E715069" w14:textId="77777777" w:rsidTr="006C1D5E">
        <w:trPr>
          <w:cantSplit/>
          <w:tblHeader/>
          <w:jc w:val="center"/>
        </w:trPr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B12823E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01B57D8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0F4E7D">
              <w:rPr>
                <w:rFonts w:ascii="Segoe UI Historic" w:hAnsi="Segoe UI Historic" w:cs="Segoe UI Historic"/>
                <w:b/>
                <w:bCs/>
                <w:color w:val="000000"/>
              </w:rPr>
              <w:t>___________________________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405D2B6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</w:p>
        </w:tc>
      </w:tr>
      <w:tr w:rsidR="008A6D9A" w:rsidRPr="000F4E7D" w14:paraId="448F22BA" w14:textId="77777777" w:rsidTr="006C1D5E">
        <w:trPr>
          <w:gridAfter w:val="1"/>
          <w:wAfter w:w="1122" w:type="dxa"/>
          <w:cantSplit/>
          <w:tblHeader/>
          <w:jc w:val="center"/>
        </w:trPr>
        <w:tc>
          <w:tcPr>
            <w:tcW w:w="155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C2679C7" w14:textId="77777777" w:rsidR="008A6D9A" w:rsidRPr="000F4E7D" w:rsidRDefault="008A6D9A" w:rsidP="006C1D5E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0F4E7D">
              <w:rPr>
                <w:rFonts w:ascii="Segoe UI Historic" w:hAnsi="Segoe UI Historic" w:cs="Segoe UI Historic"/>
                <w:b/>
                <w:bCs/>
                <w:color w:val="000000"/>
              </w:rPr>
              <w:t>Covariate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B1A9285" w14:textId="77777777" w:rsidR="008A6D9A" w:rsidRPr="000F4E7D" w:rsidRDefault="008A6D9A" w:rsidP="006C1D5E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0F4E7D">
              <w:rPr>
                <w:rFonts w:ascii="Segoe UI Historic" w:hAnsi="Segoe UI Historic" w:cs="Segoe UI Historic"/>
                <w:b/>
                <w:bCs/>
                <w:color w:val="000000"/>
              </w:rPr>
              <w:t>Level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573E03E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0F4E7D">
              <w:rPr>
                <w:rFonts w:ascii="Segoe UI Historic" w:hAnsi="Segoe UI Historic" w:cs="Segoe UI Historic"/>
                <w:b/>
                <w:bCs/>
                <w:color w:val="000000"/>
              </w:rPr>
              <w:t>Negative N=78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96E81E3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0F4E7D">
              <w:rPr>
                <w:rFonts w:ascii="Segoe UI Historic" w:hAnsi="Segoe UI Historic" w:cs="Segoe UI Historic"/>
                <w:b/>
                <w:bCs/>
                <w:color w:val="000000"/>
              </w:rPr>
              <w:t>Positive N=53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F79D9B9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0F4E7D">
              <w:rPr>
                <w:rFonts w:ascii="Segoe UI Historic" w:hAnsi="Segoe UI Historic" w:cs="Segoe UI Historic"/>
                <w:b/>
                <w:bCs/>
                <w:color w:val="000000"/>
              </w:rPr>
              <w:t>Unknown N=39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0A27C81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b/>
                <w:bCs/>
                <w:color w:val="000000"/>
              </w:rPr>
            </w:pPr>
            <w:r w:rsidRPr="000F4E7D">
              <w:rPr>
                <w:rFonts w:ascii="Segoe UI Historic" w:hAnsi="Segoe UI Historic" w:cs="Segoe UI Historic"/>
                <w:b/>
                <w:bCs/>
                <w:color w:val="000000"/>
              </w:rPr>
              <w:t>P-value*</w:t>
            </w:r>
          </w:p>
        </w:tc>
      </w:tr>
      <w:tr w:rsidR="008A6D9A" w:rsidRPr="000F4E7D" w14:paraId="07356E49" w14:textId="77777777" w:rsidTr="006C1D5E">
        <w:trPr>
          <w:gridAfter w:val="1"/>
          <w:wAfter w:w="1122" w:type="dxa"/>
          <w:cantSplit/>
          <w:jc w:val="center"/>
        </w:trPr>
        <w:tc>
          <w:tcPr>
            <w:tcW w:w="1552" w:type="dxa"/>
            <w:vMerge w:val="restar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2340672" w14:textId="77777777" w:rsidR="008A6D9A" w:rsidRPr="000F4E7D" w:rsidRDefault="008A6D9A" w:rsidP="006C1D5E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Distant metastasis</w:t>
            </w:r>
          </w:p>
        </w:tc>
        <w:tc>
          <w:tcPr>
            <w:tcW w:w="1122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60E82B30" w14:textId="77777777" w:rsidR="008A6D9A" w:rsidRPr="000F4E7D" w:rsidRDefault="008A6D9A" w:rsidP="006C1D5E">
            <w:pPr>
              <w:autoSpaceDE/>
              <w:autoSpaceDN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No</w:t>
            </w:r>
          </w:p>
        </w:tc>
        <w:tc>
          <w:tcPr>
            <w:tcW w:w="1122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5CDC03B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53 (67.95)</w:t>
            </w:r>
          </w:p>
        </w:tc>
        <w:tc>
          <w:tcPr>
            <w:tcW w:w="1122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1547194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34 (64.15)</w:t>
            </w:r>
          </w:p>
        </w:tc>
        <w:tc>
          <w:tcPr>
            <w:tcW w:w="1122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F95DB96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26 (66.67)</w:t>
            </w:r>
          </w:p>
        </w:tc>
        <w:tc>
          <w:tcPr>
            <w:tcW w:w="1122" w:type="dxa"/>
            <w:vMerge w:val="restart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315D266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0.662</w:t>
            </w:r>
          </w:p>
        </w:tc>
      </w:tr>
      <w:tr w:rsidR="008A6D9A" w:rsidRPr="000F4E7D" w14:paraId="6ACAD014" w14:textId="77777777" w:rsidTr="006C1D5E">
        <w:trPr>
          <w:gridAfter w:val="1"/>
          <w:wAfter w:w="1122" w:type="dxa"/>
          <w:cantSplit/>
          <w:jc w:val="center"/>
        </w:trPr>
        <w:tc>
          <w:tcPr>
            <w:tcW w:w="15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7D48C6F" w14:textId="77777777" w:rsidR="008A6D9A" w:rsidRPr="000F4E7D" w:rsidRDefault="008A6D9A" w:rsidP="006C1D5E">
            <w:pPr>
              <w:keepNext/>
              <w:adjustRightInd w:val="0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201C54B8" w14:textId="77777777" w:rsidR="008A6D9A" w:rsidRPr="000F4E7D" w:rsidRDefault="008A6D9A" w:rsidP="006C1D5E">
            <w:pPr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Yes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9EADAE0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24 (30.77)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41DBC0E1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16 (30.19)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6835B2C" w14:textId="77777777" w:rsidR="008A6D9A" w:rsidRPr="000F4E7D" w:rsidRDefault="008A6D9A" w:rsidP="006C1D5E">
            <w:pPr>
              <w:keepNext/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11 (28.21)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84D5BE3" w14:textId="77777777" w:rsidR="008A6D9A" w:rsidRPr="000F4E7D" w:rsidRDefault="008A6D9A" w:rsidP="006C1D5E">
            <w:pPr>
              <w:keepNext/>
              <w:adjustRightInd w:val="0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</w:tr>
      <w:tr w:rsidR="008A6D9A" w:rsidRPr="000F4E7D" w14:paraId="4132CDDB" w14:textId="77777777" w:rsidTr="006C1D5E">
        <w:trPr>
          <w:gridAfter w:val="1"/>
          <w:wAfter w:w="1122" w:type="dxa"/>
          <w:cantSplit/>
          <w:jc w:val="center"/>
        </w:trPr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19D8D73" w14:textId="77777777" w:rsidR="008A6D9A" w:rsidRPr="000F4E7D" w:rsidRDefault="008A6D9A" w:rsidP="006C1D5E">
            <w:pPr>
              <w:adjustRightInd w:val="0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  <w:vAlign w:val="bottom"/>
          </w:tcPr>
          <w:p w14:paraId="144823C3" w14:textId="77777777" w:rsidR="008A6D9A" w:rsidRPr="000F4E7D" w:rsidRDefault="008A6D9A" w:rsidP="006C1D5E">
            <w:pPr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Unknown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2E909F0C" w14:textId="77777777" w:rsidR="008A6D9A" w:rsidRPr="000F4E7D" w:rsidRDefault="008A6D9A" w:rsidP="006C1D5E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1 (1.28)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7D325EF8" w14:textId="77777777" w:rsidR="008A6D9A" w:rsidRPr="000F4E7D" w:rsidRDefault="008A6D9A" w:rsidP="006C1D5E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3 (5.66)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10723CDB" w14:textId="77777777" w:rsidR="008A6D9A" w:rsidRPr="000F4E7D" w:rsidRDefault="008A6D9A" w:rsidP="006C1D5E">
            <w:pPr>
              <w:adjustRightInd w:val="0"/>
              <w:spacing w:before="58" w:after="58"/>
              <w:jc w:val="center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2 (5.13)</w:t>
            </w:r>
          </w:p>
        </w:tc>
        <w:tc>
          <w:tcPr>
            <w:tcW w:w="11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099556E2" w14:textId="77777777" w:rsidR="008A6D9A" w:rsidRPr="000F4E7D" w:rsidRDefault="008A6D9A" w:rsidP="006C1D5E">
            <w:pPr>
              <w:adjustRightInd w:val="0"/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</w:tr>
      <w:tr w:rsidR="008A6D9A" w:rsidRPr="000F4E7D" w14:paraId="65124897" w14:textId="77777777" w:rsidTr="006C1D5E">
        <w:trPr>
          <w:cantSplit/>
          <w:jc w:val="center"/>
        </w:trPr>
        <w:tc>
          <w:tcPr>
            <w:tcW w:w="828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58" w:type="dxa"/>
              <w:right w:w="58" w:type="dxa"/>
            </w:tcMar>
          </w:tcPr>
          <w:p w14:paraId="55101569" w14:textId="77777777" w:rsidR="008A6D9A" w:rsidRPr="000F4E7D" w:rsidRDefault="008A6D9A" w:rsidP="006C1D5E">
            <w:pPr>
              <w:keepNext/>
              <w:adjustRightInd w:val="0"/>
              <w:spacing w:before="58" w:after="58"/>
              <w:rPr>
                <w:rFonts w:ascii="Segoe UI Historic" w:hAnsi="Segoe UI Historic" w:cs="Segoe UI Historic"/>
                <w:color w:val="000000"/>
              </w:rPr>
            </w:pPr>
            <w:r w:rsidRPr="000F4E7D">
              <w:rPr>
                <w:rFonts w:ascii="Segoe UI Historic" w:hAnsi="Segoe UI Historic" w:cs="Segoe UI Historic"/>
                <w:color w:val="000000"/>
              </w:rPr>
              <w:t>* The p-value is calculated by Fisher's exact test for categorical covariates.</w:t>
            </w:r>
            <w:r>
              <w:t xml:space="preserve"> </w:t>
            </w:r>
            <w:r>
              <w:rPr>
                <w:rFonts w:ascii="Segoe UI Historic" w:hAnsi="Segoe UI Historic" w:cs="Segoe UI Historic"/>
                <w:color w:val="000000"/>
              </w:rPr>
              <w:t>D</w:t>
            </w:r>
            <w:r w:rsidRPr="005A777B">
              <w:rPr>
                <w:rFonts w:ascii="Segoe UI Historic" w:hAnsi="Segoe UI Historic" w:cs="Segoe UI Historic"/>
                <w:color w:val="000000"/>
              </w:rPr>
              <w:t>ata presented as N (Col %) .</w:t>
            </w:r>
          </w:p>
        </w:tc>
      </w:tr>
    </w:tbl>
    <w:p w14:paraId="03DD4AC1" w14:textId="4E42B2A2" w:rsidR="008A6D9A" w:rsidRDefault="008A6D9A">
      <w:pPr>
        <w:rPr>
          <w:rFonts w:ascii="Segoe UI Historic" w:hAnsi="Segoe UI Historic" w:cs="Segoe UI Historic"/>
        </w:rPr>
      </w:pPr>
    </w:p>
    <w:p w14:paraId="6FCBC285" w14:textId="76F26811" w:rsidR="008A6D9A" w:rsidRDefault="008A6D9A">
      <w:pPr>
        <w:rPr>
          <w:rFonts w:ascii="Segoe UI Historic" w:hAnsi="Segoe UI Historic" w:cs="Segoe UI Historic"/>
        </w:rPr>
      </w:pPr>
    </w:p>
    <w:p w14:paraId="4C8F48D7" w14:textId="2FEA32E7" w:rsidR="008A6D9A" w:rsidRDefault="008A6D9A">
      <w:pPr>
        <w:rPr>
          <w:rFonts w:ascii="Segoe UI Historic" w:hAnsi="Segoe UI Historic" w:cs="Segoe UI Historic"/>
        </w:rPr>
      </w:pPr>
    </w:p>
    <w:p w14:paraId="46AF96BE" w14:textId="5936D428" w:rsidR="008A6D9A" w:rsidRDefault="008A6D9A">
      <w:pPr>
        <w:rPr>
          <w:rFonts w:ascii="Segoe UI Historic" w:hAnsi="Segoe UI Historic" w:cs="Segoe UI Historic"/>
        </w:rPr>
      </w:pPr>
    </w:p>
    <w:p w14:paraId="2775FA45" w14:textId="740EE694" w:rsidR="008A6D9A" w:rsidRDefault="008A6D9A">
      <w:pPr>
        <w:rPr>
          <w:rFonts w:ascii="Segoe UI Historic" w:hAnsi="Segoe UI Historic" w:cs="Segoe UI Historic"/>
        </w:rPr>
      </w:pPr>
    </w:p>
    <w:p w14:paraId="7AB0C0D6" w14:textId="69E2C25B" w:rsidR="008A6D9A" w:rsidRDefault="008A6D9A">
      <w:pPr>
        <w:rPr>
          <w:rFonts w:ascii="Segoe UI Historic" w:hAnsi="Segoe UI Historic" w:cs="Segoe UI Historic"/>
        </w:rPr>
      </w:pPr>
    </w:p>
    <w:p w14:paraId="3B471D90" w14:textId="3245E47F" w:rsidR="008A6D9A" w:rsidRDefault="008A6D9A">
      <w:pPr>
        <w:rPr>
          <w:rFonts w:ascii="Segoe UI Historic" w:hAnsi="Segoe UI Historic" w:cs="Segoe UI Historic"/>
        </w:rPr>
      </w:pPr>
    </w:p>
    <w:p w14:paraId="3E5BA50B" w14:textId="5CD766B8" w:rsidR="008A6D9A" w:rsidRDefault="008A6D9A">
      <w:pPr>
        <w:rPr>
          <w:rFonts w:ascii="Segoe UI Historic" w:hAnsi="Segoe UI Historic" w:cs="Segoe UI Historic"/>
        </w:rPr>
      </w:pPr>
    </w:p>
    <w:p w14:paraId="4E8C84DF" w14:textId="7FD24BA7" w:rsidR="008A6D9A" w:rsidRDefault="008A6D9A">
      <w:pPr>
        <w:rPr>
          <w:rFonts w:ascii="Segoe UI Historic" w:hAnsi="Segoe UI Historic" w:cs="Segoe UI Historic"/>
        </w:rPr>
      </w:pPr>
    </w:p>
    <w:p w14:paraId="41AD5468" w14:textId="318BF4AC" w:rsidR="008A6D9A" w:rsidRDefault="008A6D9A">
      <w:pPr>
        <w:rPr>
          <w:rFonts w:ascii="Segoe UI Historic" w:hAnsi="Segoe UI Historic" w:cs="Segoe UI Historic"/>
        </w:rPr>
      </w:pPr>
    </w:p>
    <w:p w14:paraId="61362A9F" w14:textId="760E022E" w:rsidR="008A6D9A" w:rsidRDefault="008A6D9A">
      <w:pPr>
        <w:rPr>
          <w:rFonts w:ascii="Segoe UI Historic" w:hAnsi="Segoe UI Historic" w:cs="Segoe UI Historic"/>
        </w:rPr>
      </w:pPr>
    </w:p>
    <w:p w14:paraId="1276988C" w14:textId="6AC6F3D2" w:rsidR="008A6D9A" w:rsidRDefault="008A6D9A">
      <w:pPr>
        <w:rPr>
          <w:rFonts w:ascii="Segoe UI Historic" w:hAnsi="Segoe UI Historic" w:cs="Segoe UI Historic"/>
        </w:rPr>
      </w:pPr>
    </w:p>
    <w:p w14:paraId="6D84ABA2" w14:textId="15B958DF" w:rsidR="008A6D9A" w:rsidRDefault="008A6D9A">
      <w:pPr>
        <w:rPr>
          <w:rFonts w:ascii="Segoe UI Historic" w:hAnsi="Segoe UI Historic" w:cs="Segoe UI Historic"/>
        </w:rPr>
      </w:pPr>
    </w:p>
    <w:p w14:paraId="02930F99" w14:textId="5ECA16FA" w:rsidR="008A6D9A" w:rsidRDefault="008A6D9A">
      <w:pPr>
        <w:rPr>
          <w:rFonts w:ascii="Segoe UI Historic" w:hAnsi="Segoe UI Historic" w:cs="Segoe UI Historic"/>
        </w:rPr>
      </w:pPr>
    </w:p>
    <w:p w14:paraId="09E07015" w14:textId="02389865" w:rsidR="008A6D9A" w:rsidRDefault="008A6D9A">
      <w:pPr>
        <w:rPr>
          <w:rFonts w:ascii="Segoe UI Historic" w:hAnsi="Segoe UI Historic" w:cs="Segoe UI Historic"/>
        </w:rPr>
      </w:pPr>
    </w:p>
    <w:p w14:paraId="503B0819" w14:textId="03B283C6" w:rsidR="008A6D9A" w:rsidRDefault="008A6D9A">
      <w:pPr>
        <w:rPr>
          <w:rFonts w:ascii="Segoe UI Historic" w:hAnsi="Segoe UI Historic" w:cs="Segoe UI Historic"/>
        </w:rPr>
      </w:pPr>
    </w:p>
    <w:p w14:paraId="7276017E" w14:textId="77777777" w:rsidR="008A6D9A" w:rsidRDefault="008A6D9A">
      <w:pPr>
        <w:rPr>
          <w:rFonts w:ascii="Segoe UI Historic" w:hAnsi="Segoe UI Historic" w:cs="Segoe UI Historic"/>
        </w:rPr>
      </w:pPr>
    </w:p>
    <w:tbl>
      <w:tblPr>
        <w:tblpPr w:leftFromText="180" w:rightFromText="180" w:vertAnchor="text" w:horzAnchor="margin" w:tblpXSpec="right" w:tblpY="268"/>
        <w:tblOverlap w:val="never"/>
        <w:tblW w:w="9579" w:type="dxa"/>
        <w:tblLook w:val="04A0" w:firstRow="1" w:lastRow="0" w:firstColumn="1" w:lastColumn="0" w:noHBand="0" w:noVBand="1"/>
      </w:tblPr>
      <w:tblGrid>
        <w:gridCol w:w="2070"/>
        <w:gridCol w:w="271"/>
        <w:gridCol w:w="1713"/>
        <w:gridCol w:w="2160"/>
        <w:gridCol w:w="1080"/>
        <w:gridCol w:w="2285"/>
      </w:tblGrid>
      <w:tr w:rsidR="008A6D9A" w:rsidRPr="008A6D9A" w14:paraId="1A613A19" w14:textId="77777777" w:rsidTr="008A6D9A">
        <w:trPr>
          <w:trHeight w:val="300"/>
        </w:trPr>
        <w:tc>
          <w:tcPr>
            <w:tcW w:w="95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D2AD6" w14:textId="36843563" w:rsidR="008A6D9A" w:rsidRPr="00E6005D" w:rsidRDefault="008A6D9A" w:rsidP="008A6D9A">
            <w:pPr>
              <w:pStyle w:val="Heading1"/>
            </w:pPr>
            <w:r w:rsidRPr="00E6005D">
              <w:lastRenderedPageBreak/>
              <w:t xml:space="preserve">Supplementary Table 3. </w:t>
            </w:r>
            <w:r w:rsidR="00532C49">
              <w:t xml:space="preserve">Backward </w:t>
            </w:r>
            <w:r w:rsidRPr="00E6005D">
              <w:t>Cox Proportional Hazards Regression Analysis</w:t>
            </w:r>
            <w:r w:rsidRPr="00E6005D">
              <w:rPr>
                <w:vertAlign w:val="superscript"/>
              </w:rPr>
              <w:t>a</w:t>
            </w:r>
            <w:r w:rsidRPr="00E6005D">
              <w:t xml:space="preserve"> </w:t>
            </w:r>
          </w:p>
        </w:tc>
      </w:tr>
      <w:tr w:rsidR="008A6D9A" w:rsidRPr="008A6D9A" w14:paraId="0B0DF6F8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8935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6B9B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6D95E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Cox Proportional Hazards Regression Analysis with OS *,**</w:t>
            </w:r>
          </w:p>
        </w:tc>
      </w:tr>
      <w:tr w:rsidR="008A6D9A" w:rsidRPr="008A6D9A" w14:paraId="238701CA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83979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1A554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08791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HR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DAFC6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95% 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D2091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P value</w:t>
            </w:r>
          </w:p>
        </w:tc>
      </w:tr>
      <w:tr w:rsidR="008A6D9A" w:rsidRPr="008A6D9A" w14:paraId="79664091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C752F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i/>
                <w:color w:val="000000"/>
              </w:rPr>
            </w:pPr>
            <w:r w:rsidRPr="008A6D9A">
              <w:rPr>
                <w:rFonts w:ascii="Segoe UI" w:hAnsi="Segoe UI" w:cs="Segoe UI"/>
                <w:i/>
                <w:color w:val="000000"/>
              </w:rPr>
              <w:t>Age at diagnosis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83489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448E7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DBDA8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1938C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</w:rPr>
              <w:t>&lt;0.001</w:t>
            </w:r>
          </w:p>
        </w:tc>
      </w:tr>
      <w:tr w:rsidR="008A6D9A" w:rsidRPr="008A6D9A" w14:paraId="06350524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EB4B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&lt;18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7663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7B27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29B7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0.06-0.35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5FAD8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</w:rPr>
              <w:t>&lt;0.001</w:t>
            </w:r>
          </w:p>
        </w:tc>
      </w:tr>
      <w:tr w:rsidR="008A6D9A" w:rsidRPr="008A6D9A" w14:paraId="01D46F4F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F34C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18-39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6D72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8927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75BC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0.14- 0.64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A7B99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</w:rPr>
              <w:t>0.002</w:t>
            </w:r>
          </w:p>
        </w:tc>
      </w:tr>
      <w:tr w:rsidR="008A6D9A" w:rsidRPr="008A6D9A" w14:paraId="57B7385E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CB31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40-64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F810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3F73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FD1D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0.30-1.38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B0F4F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</w:rPr>
              <w:t>0.254</w:t>
            </w:r>
          </w:p>
        </w:tc>
      </w:tr>
      <w:tr w:rsidR="008A6D9A" w:rsidRPr="008A6D9A" w14:paraId="20D32B89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A52DB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&gt;65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953D4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D5A9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 xml:space="preserve">Ref.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EB8F1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9DBD4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-</w:t>
            </w:r>
          </w:p>
        </w:tc>
      </w:tr>
      <w:tr w:rsidR="008A6D9A" w:rsidRPr="008A6D9A" w14:paraId="64F82DD8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9E03D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i/>
                <w:color w:val="000000"/>
              </w:rPr>
            </w:pPr>
            <w:r w:rsidRPr="008A6D9A">
              <w:rPr>
                <w:rFonts w:ascii="Segoe UI" w:hAnsi="Segoe UI" w:cs="Segoe UI"/>
                <w:i/>
                <w:color w:val="000000"/>
              </w:rPr>
              <w:t>Tumor stage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C6A37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38298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5C70D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222A6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0.002</w:t>
            </w:r>
          </w:p>
        </w:tc>
      </w:tr>
      <w:tr w:rsidR="008A6D9A" w:rsidRPr="008A6D9A" w14:paraId="747184D6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94C2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T1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8F6C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80FDDF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</w:rPr>
              <w:t xml:space="preserve">0.60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83378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</w:rPr>
              <w:t>0.29-1.23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B6C2C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0.160</w:t>
            </w:r>
          </w:p>
        </w:tc>
      </w:tr>
      <w:tr w:rsidR="008A6D9A" w:rsidRPr="008A6D9A" w14:paraId="6411B4BB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F011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T2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8C6C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0EF9AF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</w:rPr>
              <w:t xml:space="preserve">0.31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5803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</w:rPr>
              <w:t>0.11-0.87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62FBA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0.026</w:t>
            </w:r>
          </w:p>
        </w:tc>
      </w:tr>
      <w:tr w:rsidR="008A6D9A" w:rsidRPr="008A6D9A" w14:paraId="58951DB1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52B0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T3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DADD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904195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</w:rPr>
              <w:t xml:space="preserve">1.35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096D1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</w:rPr>
              <w:t>0.64-2.84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6B7C7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0.434</w:t>
            </w:r>
          </w:p>
        </w:tc>
      </w:tr>
      <w:tr w:rsidR="008A6D9A" w:rsidRPr="008A6D9A" w14:paraId="5DEF374E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E551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T4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4259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2015CA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</w:rPr>
              <w:t xml:space="preserve">1.48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0CED5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</w:rPr>
              <w:t>0.63-3.48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BA328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0.370</w:t>
            </w:r>
          </w:p>
        </w:tc>
      </w:tr>
      <w:tr w:rsidR="008A6D9A" w:rsidRPr="008A6D9A" w14:paraId="095FB206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9C41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Tx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C3931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ABC87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Ref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F7BEF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24F79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-</w:t>
            </w:r>
          </w:p>
        </w:tc>
      </w:tr>
      <w:tr w:rsidR="008A6D9A" w:rsidRPr="008A6D9A" w14:paraId="60AEE08C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D3439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i/>
                <w:color w:val="000000"/>
              </w:rPr>
            </w:pPr>
            <w:r w:rsidRPr="008A6D9A">
              <w:rPr>
                <w:rFonts w:ascii="Segoe UI" w:hAnsi="Segoe UI" w:cs="Segoe UI"/>
                <w:i/>
                <w:color w:val="000000"/>
              </w:rPr>
              <w:t>Differentiation grade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93058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07E4D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A441D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3D4FE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0.003</w:t>
            </w:r>
          </w:p>
        </w:tc>
      </w:tr>
      <w:tr w:rsidR="008A6D9A" w:rsidRPr="008A6D9A" w14:paraId="09C4FD20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579E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G1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0C6F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90D578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0.39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A1996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0.16-0.98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463C9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0.045</w:t>
            </w:r>
          </w:p>
        </w:tc>
      </w:tr>
      <w:tr w:rsidR="008A6D9A" w:rsidRPr="008A6D9A" w14:paraId="29961025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65B3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G2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8341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813ECA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28D9E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0.34-1.19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FD61D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0.153</w:t>
            </w:r>
          </w:p>
        </w:tc>
      </w:tr>
      <w:tr w:rsidR="008A6D9A" w:rsidRPr="008A6D9A" w14:paraId="1A02A66D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2DC9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G3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69C4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B12D7D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2.45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AF179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1.20-5.01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E795D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0.014</w:t>
            </w:r>
          </w:p>
        </w:tc>
      </w:tr>
      <w:tr w:rsidR="008A6D9A" w:rsidRPr="008A6D9A" w14:paraId="23CD1E26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75B91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Unknown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0BDD0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EC361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Ref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A52F4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D3814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-</w:t>
            </w:r>
          </w:p>
        </w:tc>
      </w:tr>
      <w:tr w:rsidR="008A6D9A" w:rsidRPr="008A6D9A" w14:paraId="4647DCCE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A6B34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i/>
                <w:color w:val="000000"/>
              </w:rPr>
            </w:pPr>
            <w:r w:rsidRPr="008A6D9A">
              <w:rPr>
                <w:rFonts w:ascii="Segoe UI" w:hAnsi="Segoe UI" w:cs="Segoe UI"/>
                <w:i/>
                <w:color w:val="000000"/>
              </w:rPr>
              <w:t>Distant metastasis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F63BD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i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205D4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i/>
                <w:color w:val="000000"/>
              </w:rPr>
            </w:pPr>
            <w:r w:rsidRPr="008A6D9A">
              <w:rPr>
                <w:rFonts w:ascii="Segoe UI" w:hAnsi="Segoe UI" w:cs="Segoe UI"/>
                <w:i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66A63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i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C1FAB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i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</w:rPr>
              <w:t>&lt;0.001</w:t>
            </w:r>
          </w:p>
        </w:tc>
      </w:tr>
      <w:tr w:rsidR="008A6D9A" w:rsidRPr="008A6D9A" w14:paraId="5B9D696A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A413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No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538E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A74296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1.47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2195C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0.52-4.20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39FFD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0.470</w:t>
            </w:r>
          </w:p>
        </w:tc>
      </w:tr>
      <w:tr w:rsidR="008A6D9A" w:rsidRPr="008A6D9A" w14:paraId="6685C035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E80E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Yes</w:t>
            </w: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2978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93A5E6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3.64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50696F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1.20-11.00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E98AFC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0.022</w:t>
            </w:r>
          </w:p>
        </w:tc>
      </w:tr>
      <w:tr w:rsidR="008A6D9A" w:rsidRPr="008A6D9A" w14:paraId="76B66A9C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2BA937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Unknown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7568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FC2C3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Ref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4FA495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69B7A0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-</w:t>
            </w:r>
          </w:p>
        </w:tc>
      </w:tr>
      <w:tr w:rsidR="008A6D9A" w:rsidRPr="008A6D9A" w14:paraId="2DA64C98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4DBAE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i/>
                <w:color w:val="000000"/>
              </w:rPr>
            </w:pPr>
            <w:r w:rsidRPr="008A6D9A">
              <w:rPr>
                <w:rFonts w:ascii="Segoe UI" w:hAnsi="Segoe UI" w:cs="Segoe UI"/>
                <w:i/>
                <w:color w:val="000000"/>
              </w:rPr>
              <w:t>Surgery or ablation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C8989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iCs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5391F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iCs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D0066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i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5345A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i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iCs/>
                <w:color w:val="000000"/>
              </w:rPr>
              <w:t>&lt;0.001</w:t>
            </w:r>
          </w:p>
        </w:tc>
      </w:tr>
      <w:tr w:rsidR="008A6D9A" w:rsidRPr="008A6D9A" w14:paraId="2453F4ED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2C46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No surgery or ablation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5718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E9E924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4.64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1F779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1.40-15.37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FBE49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0.012</w:t>
            </w:r>
          </w:p>
        </w:tc>
      </w:tr>
      <w:tr w:rsidR="008A6D9A" w:rsidRPr="008A6D9A" w14:paraId="490DAF83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EC0F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Liver resection or ablation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CBA0" w14:textId="77777777" w:rsidR="008A6D9A" w:rsidRPr="008A6D9A" w:rsidRDefault="008A6D9A" w:rsidP="008A6D9A">
            <w:pPr>
              <w:autoSpaceDE/>
              <w:autoSpaceDN/>
              <w:jc w:val="right"/>
              <w:rPr>
                <w:rFonts w:ascii="Segoe UI" w:hAnsi="Segoe UI" w:cs="Segoe UI"/>
                <w:b/>
                <w:bCs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2B7A3D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1.15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D4A16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0.34-3.95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FCBE4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0.823</w:t>
            </w:r>
          </w:p>
        </w:tc>
      </w:tr>
      <w:tr w:rsidR="008A6D9A" w:rsidRPr="008A6D9A" w14:paraId="00D673F7" w14:textId="77777777" w:rsidTr="008A6D9A">
        <w:trPr>
          <w:gridAfter w:val="1"/>
          <w:wAfter w:w="2285" w:type="dxa"/>
          <w:trHeight w:val="300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31716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Liver transplantation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964BC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A4D8C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Ref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DD81E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8ABE0" w14:textId="77777777" w:rsidR="008A6D9A" w:rsidRPr="008A6D9A" w:rsidRDefault="008A6D9A" w:rsidP="008A6D9A">
            <w:pPr>
              <w:autoSpaceDE/>
              <w:autoSpaceDN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A6D9A">
              <w:rPr>
                <w:rFonts w:ascii="Segoe UI" w:hAnsi="Segoe UI" w:cs="Segoe UI"/>
                <w:b/>
                <w:bCs/>
                <w:color w:val="000000"/>
              </w:rPr>
              <w:t>-</w:t>
            </w:r>
          </w:p>
        </w:tc>
      </w:tr>
      <w:tr w:rsidR="008A6D9A" w:rsidRPr="008A6D9A" w14:paraId="24A9D389" w14:textId="77777777" w:rsidTr="008A6D9A">
        <w:trPr>
          <w:trHeight w:val="300"/>
        </w:trPr>
        <w:tc>
          <w:tcPr>
            <w:tcW w:w="9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B7810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</w:rPr>
            </w:pPr>
            <w:r w:rsidRPr="008A6D9A">
              <w:rPr>
                <w:rFonts w:ascii="Segoe UI" w:hAnsi="Segoe UI" w:cs="Segoe UI"/>
                <w:color w:val="000000"/>
                <w:vertAlign w:val="superscript"/>
              </w:rPr>
              <w:t>a</w:t>
            </w:r>
            <w:r w:rsidRPr="008A6D9A">
              <w:rPr>
                <w:rFonts w:ascii="Segoe UI" w:hAnsi="Segoe UI" w:cs="Segoe UI"/>
                <w:color w:val="000000"/>
              </w:rPr>
              <w:t>Unknown data on distant metastasis were excluded (n=6)</w:t>
            </w:r>
          </w:p>
        </w:tc>
      </w:tr>
      <w:tr w:rsidR="008A6D9A" w:rsidRPr="008A6D9A" w14:paraId="034DF7FC" w14:textId="77777777" w:rsidTr="008A6D9A">
        <w:trPr>
          <w:trHeight w:val="300"/>
        </w:trPr>
        <w:tc>
          <w:tcPr>
            <w:tcW w:w="9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4E5EB" w14:textId="77777777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  <w:vertAlign w:val="superscript"/>
              </w:rPr>
            </w:pPr>
            <w:r w:rsidRPr="008A6D9A">
              <w:rPr>
                <w:rFonts w:ascii="Segoe UI" w:hAnsi="Segoe UI" w:cs="Segoe UI"/>
                <w:color w:val="000000"/>
                <w:vertAlign w:val="superscript"/>
              </w:rPr>
              <w:t>*  Number of observations in the original data set = 170. Number of observations used = 170.</w:t>
            </w:r>
          </w:p>
          <w:p w14:paraId="7C953638" w14:textId="71BCA166" w:rsidR="008A6D9A" w:rsidRPr="008A6D9A" w:rsidRDefault="008A6D9A" w:rsidP="008A6D9A">
            <w:pPr>
              <w:autoSpaceDE/>
              <w:autoSpaceDN/>
              <w:rPr>
                <w:rFonts w:ascii="Segoe UI" w:hAnsi="Segoe UI" w:cs="Segoe UI"/>
                <w:color w:val="000000"/>
                <w:vertAlign w:val="superscript"/>
              </w:rPr>
            </w:pPr>
            <w:r w:rsidRPr="008A6D9A">
              <w:rPr>
                <w:rFonts w:ascii="Segoe UI" w:hAnsi="Segoe UI" w:cs="Segoe UI"/>
                <w:color w:val="000000"/>
                <w:vertAlign w:val="superscript"/>
              </w:rPr>
              <w:t>** Backward selection with an alpha level of removal of .01 was used.  The following variables were removed from the model: AFP, Vascular invasion, sex, size, and tumor number.</w:t>
            </w:r>
            <w:r w:rsidR="00532C49">
              <w:rPr>
                <w:rFonts w:ascii="Segoe UI" w:hAnsi="Segoe UI" w:cs="Segoe UI"/>
                <w:color w:val="000000"/>
                <w:vertAlign w:val="superscript"/>
              </w:rPr>
              <w:t xml:space="preserve"> </w:t>
            </w:r>
            <w:r w:rsidR="00532C49">
              <w:t xml:space="preserve"> </w:t>
            </w:r>
            <w:r w:rsidR="00532C49" w:rsidRPr="00532C49">
              <w:rPr>
                <w:rFonts w:ascii="Segoe UI" w:hAnsi="Segoe UI" w:cs="Segoe UI"/>
                <w:color w:val="000000"/>
                <w:vertAlign w:val="superscript"/>
              </w:rPr>
              <w:t>P-value is printed in bold when under the 0.05 threshold.</w:t>
            </w:r>
          </w:p>
        </w:tc>
      </w:tr>
    </w:tbl>
    <w:p w14:paraId="624068B1" w14:textId="3E307CAD" w:rsidR="008A6D9A" w:rsidRDefault="008A6D9A">
      <w:pPr>
        <w:rPr>
          <w:rFonts w:ascii="Segoe UI Historic" w:hAnsi="Segoe UI Historic" w:cs="Segoe UI Historic"/>
        </w:rPr>
      </w:pPr>
    </w:p>
    <w:p w14:paraId="652BC965" w14:textId="5BDA0BA5" w:rsidR="00AA3E96" w:rsidRDefault="00AA3E96">
      <w:pPr>
        <w:rPr>
          <w:rFonts w:ascii="Segoe UI Historic" w:hAnsi="Segoe UI Historic" w:cs="Segoe UI Historic"/>
        </w:rPr>
      </w:pPr>
    </w:p>
    <w:p w14:paraId="56FD9E9E" w14:textId="5ABAFFE5" w:rsidR="00AA3E96" w:rsidRDefault="00AA3E96">
      <w:pPr>
        <w:rPr>
          <w:rFonts w:ascii="Segoe UI Historic" w:hAnsi="Segoe UI Historic" w:cs="Segoe UI Historic"/>
        </w:rPr>
      </w:pPr>
    </w:p>
    <w:p w14:paraId="52F7CEA1" w14:textId="07BED98C" w:rsidR="00AA3E96" w:rsidRDefault="00AA3E96">
      <w:pPr>
        <w:rPr>
          <w:rFonts w:ascii="Segoe UI Historic" w:hAnsi="Segoe UI Historic" w:cs="Segoe UI Historic"/>
        </w:rPr>
      </w:pPr>
    </w:p>
    <w:p w14:paraId="3FAC8848" w14:textId="58F50361" w:rsidR="00AA3E96" w:rsidRDefault="00AA3E96">
      <w:pPr>
        <w:rPr>
          <w:rFonts w:ascii="Segoe UI Historic" w:hAnsi="Segoe UI Historic" w:cs="Segoe UI Historic"/>
        </w:rPr>
      </w:pPr>
    </w:p>
    <w:p w14:paraId="4A8F762E" w14:textId="7CB5A9A9" w:rsidR="00AA3E96" w:rsidRDefault="00AA3E96">
      <w:pPr>
        <w:rPr>
          <w:rFonts w:ascii="Segoe UI Historic" w:hAnsi="Segoe UI Historic" w:cs="Segoe UI Historic"/>
        </w:rPr>
      </w:pPr>
    </w:p>
    <w:p w14:paraId="603AA843" w14:textId="4555F386" w:rsidR="00AA3E96" w:rsidRDefault="00AA3E96">
      <w:pPr>
        <w:rPr>
          <w:rFonts w:ascii="Segoe UI Historic" w:hAnsi="Segoe UI Historic" w:cs="Segoe UI Historic"/>
        </w:rPr>
      </w:pPr>
    </w:p>
    <w:p w14:paraId="0D6C25B6" w14:textId="08EF7C48" w:rsidR="00AA3E96" w:rsidRDefault="00AA3E96">
      <w:pPr>
        <w:rPr>
          <w:rFonts w:ascii="Segoe UI Historic" w:hAnsi="Segoe UI Historic" w:cs="Segoe UI Historic"/>
        </w:rPr>
      </w:pPr>
    </w:p>
    <w:p w14:paraId="667F7C5E" w14:textId="43D3146A" w:rsidR="00AA3E96" w:rsidRDefault="00AA3E96">
      <w:pPr>
        <w:rPr>
          <w:rFonts w:ascii="Segoe UI Historic" w:hAnsi="Segoe UI Historic" w:cs="Segoe UI Historic"/>
        </w:rPr>
      </w:pPr>
    </w:p>
    <w:p w14:paraId="13C3006D" w14:textId="3AF407E0" w:rsidR="00AA3E96" w:rsidRDefault="00AA3E96">
      <w:pPr>
        <w:rPr>
          <w:rFonts w:ascii="Segoe UI Historic" w:hAnsi="Segoe UI Historic" w:cs="Segoe UI Historic"/>
        </w:rPr>
      </w:pPr>
    </w:p>
    <w:p w14:paraId="3EDEF1A5" w14:textId="09E9158B" w:rsidR="00AA3E96" w:rsidRDefault="00AA3E96">
      <w:pPr>
        <w:rPr>
          <w:rFonts w:ascii="Segoe UI Historic" w:hAnsi="Segoe UI Historic" w:cs="Segoe UI Historic"/>
        </w:rPr>
      </w:pPr>
    </w:p>
    <w:p w14:paraId="4DEC3DBA" w14:textId="7B08E64D" w:rsidR="00AA3E96" w:rsidRDefault="00AA3E96">
      <w:pPr>
        <w:rPr>
          <w:rFonts w:ascii="Segoe UI Historic" w:hAnsi="Segoe UI Historic" w:cs="Segoe UI Historic"/>
        </w:rPr>
      </w:pPr>
    </w:p>
    <w:p w14:paraId="1F782118" w14:textId="5E9A58C7" w:rsidR="00AA3E96" w:rsidRDefault="00AA3E96">
      <w:pPr>
        <w:rPr>
          <w:rFonts w:ascii="Segoe UI Historic" w:hAnsi="Segoe UI Historic" w:cs="Segoe UI Historic"/>
        </w:rPr>
      </w:pPr>
    </w:p>
    <w:p w14:paraId="624CB9EF" w14:textId="3485F864" w:rsidR="00AA3E96" w:rsidRDefault="00AA3E96">
      <w:pPr>
        <w:rPr>
          <w:rFonts w:ascii="Segoe UI Historic" w:hAnsi="Segoe UI Historic" w:cs="Segoe UI Historic"/>
        </w:rPr>
      </w:pPr>
    </w:p>
    <w:p w14:paraId="1296E3C1" w14:textId="41AC2B45" w:rsidR="00AA3E96" w:rsidRDefault="00AA3E96">
      <w:pPr>
        <w:rPr>
          <w:rFonts w:ascii="Segoe UI Historic" w:hAnsi="Segoe UI Historic" w:cs="Segoe UI Historic"/>
        </w:rPr>
      </w:pPr>
    </w:p>
    <w:p w14:paraId="0504CCD6" w14:textId="2432EE42" w:rsidR="00AA3E96" w:rsidRDefault="00AA3E96">
      <w:pPr>
        <w:rPr>
          <w:rFonts w:ascii="Segoe UI Historic" w:hAnsi="Segoe UI Historic" w:cs="Segoe UI Historic"/>
        </w:rPr>
      </w:pPr>
    </w:p>
    <w:p w14:paraId="50EB1C83" w14:textId="66B1B2D1" w:rsidR="00AA3E96" w:rsidRDefault="00AA3E96">
      <w:pPr>
        <w:rPr>
          <w:rFonts w:ascii="Segoe UI Historic" w:hAnsi="Segoe UI Historic" w:cs="Segoe UI Historic"/>
        </w:rPr>
      </w:pPr>
    </w:p>
    <w:p w14:paraId="4A25E4FA" w14:textId="2ACE17A0" w:rsidR="00AA3E96" w:rsidRDefault="00AA3E96">
      <w:pPr>
        <w:rPr>
          <w:rFonts w:ascii="Segoe UI Historic" w:hAnsi="Segoe UI Historic" w:cs="Segoe UI Historic"/>
        </w:rPr>
      </w:pPr>
    </w:p>
    <w:p w14:paraId="3F6D0F92" w14:textId="55FB2197" w:rsidR="00AA3E96" w:rsidRDefault="00AA3E96">
      <w:pPr>
        <w:rPr>
          <w:rFonts w:ascii="Segoe UI Historic" w:hAnsi="Segoe UI Historic" w:cs="Segoe UI Historic"/>
        </w:rPr>
      </w:pPr>
    </w:p>
    <w:p w14:paraId="1E44779F" w14:textId="43ADD977" w:rsidR="00AA3E96" w:rsidRDefault="00AA3E96">
      <w:pPr>
        <w:rPr>
          <w:rFonts w:ascii="Segoe UI Historic" w:hAnsi="Segoe UI Historic" w:cs="Segoe UI Historic"/>
        </w:rPr>
      </w:pPr>
    </w:p>
    <w:p w14:paraId="7F7C87BD" w14:textId="677051DF" w:rsidR="00AA3E96" w:rsidRDefault="00AA3E96">
      <w:pPr>
        <w:rPr>
          <w:rFonts w:ascii="Segoe UI Historic" w:hAnsi="Segoe UI Historic" w:cs="Segoe UI Historic"/>
        </w:rPr>
      </w:pPr>
    </w:p>
    <w:p w14:paraId="5B01CDB9" w14:textId="6F3E19C1" w:rsidR="00AA3E96" w:rsidRDefault="00AA3E96">
      <w:pPr>
        <w:rPr>
          <w:rFonts w:ascii="Segoe UI Historic" w:hAnsi="Segoe UI Historic" w:cs="Segoe UI Historic"/>
        </w:rPr>
      </w:pPr>
    </w:p>
    <w:p w14:paraId="3C6F025D" w14:textId="09BA905E" w:rsidR="00AA3E96" w:rsidRDefault="00AA3E96">
      <w:pPr>
        <w:rPr>
          <w:rFonts w:ascii="Segoe UI Historic" w:hAnsi="Segoe UI Historic" w:cs="Segoe UI Historic"/>
        </w:rPr>
      </w:pPr>
    </w:p>
    <w:p w14:paraId="55410CCF" w14:textId="3B9556EA" w:rsidR="00AA3E96" w:rsidRDefault="00AA3E96">
      <w:pPr>
        <w:rPr>
          <w:rFonts w:ascii="Segoe UI Historic" w:hAnsi="Segoe UI Historic" w:cs="Segoe UI Historic"/>
        </w:rPr>
      </w:pPr>
    </w:p>
    <w:p w14:paraId="6B341031" w14:textId="475E290D" w:rsidR="00AA3E96" w:rsidRDefault="00AA3E96">
      <w:pPr>
        <w:rPr>
          <w:rFonts w:ascii="Segoe UI Historic" w:hAnsi="Segoe UI Historic" w:cs="Segoe UI Historic"/>
        </w:rPr>
      </w:pPr>
    </w:p>
    <w:p w14:paraId="0259BE4E" w14:textId="47E65D00" w:rsidR="00AA3E96" w:rsidRDefault="00AA3E96">
      <w:pPr>
        <w:rPr>
          <w:rFonts w:ascii="Segoe UI Historic" w:hAnsi="Segoe UI Historic" w:cs="Segoe UI Historic"/>
        </w:rPr>
      </w:pPr>
    </w:p>
    <w:p w14:paraId="6B8A9859" w14:textId="3F038CE3" w:rsidR="00AA3E96" w:rsidRDefault="00AA3E96">
      <w:pPr>
        <w:rPr>
          <w:rFonts w:ascii="Segoe UI Historic" w:hAnsi="Segoe UI Historic" w:cs="Segoe UI Historic"/>
        </w:rPr>
      </w:pPr>
    </w:p>
    <w:p w14:paraId="0640B25E" w14:textId="7B0761B7" w:rsidR="00AA3E96" w:rsidRDefault="00AA3E96">
      <w:pPr>
        <w:rPr>
          <w:rFonts w:ascii="Segoe UI Historic" w:hAnsi="Segoe UI Historic" w:cs="Segoe UI Historic"/>
        </w:rPr>
      </w:pPr>
    </w:p>
    <w:p w14:paraId="653C91B4" w14:textId="5FAE99B4" w:rsidR="00AA3E96" w:rsidRDefault="00AA3E96">
      <w:pPr>
        <w:rPr>
          <w:rFonts w:ascii="Segoe UI Historic" w:hAnsi="Segoe UI Historic" w:cs="Segoe UI Historic"/>
        </w:rPr>
      </w:pPr>
    </w:p>
    <w:p w14:paraId="484B7D22" w14:textId="130C6D07" w:rsidR="00AA3E96" w:rsidRDefault="00AA3E96">
      <w:pPr>
        <w:rPr>
          <w:rFonts w:ascii="Segoe UI Historic" w:hAnsi="Segoe UI Historic" w:cs="Segoe UI Historic"/>
        </w:rPr>
      </w:pPr>
    </w:p>
    <w:p w14:paraId="5EBF59B1" w14:textId="6DE0C552" w:rsidR="00AA3E96" w:rsidRDefault="00AA3E96">
      <w:pPr>
        <w:rPr>
          <w:rFonts w:ascii="Segoe UI Historic" w:hAnsi="Segoe UI Historic" w:cs="Segoe UI Historic"/>
        </w:rPr>
      </w:pPr>
    </w:p>
    <w:p w14:paraId="62FEDBD0" w14:textId="6643B2AC" w:rsidR="00AA3E96" w:rsidRDefault="00AA3E96">
      <w:pPr>
        <w:rPr>
          <w:rFonts w:ascii="Segoe UI Historic" w:hAnsi="Segoe UI Historic" w:cs="Segoe UI Historic"/>
        </w:rPr>
      </w:pPr>
    </w:p>
    <w:p w14:paraId="4E2A50D7" w14:textId="486C3893" w:rsidR="00AA3E96" w:rsidRDefault="00AA3E96">
      <w:pPr>
        <w:rPr>
          <w:rFonts w:ascii="Segoe UI Historic" w:hAnsi="Segoe UI Historic" w:cs="Segoe UI Historic"/>
        </w:rPr>
      </w:pPr>
    </w:p>
    <w:p w14:paraId="7AC32B87" w14:textId="2C69C8DD" w:rsidR="00AA3E96" w:rsidRDefault="00AA3E96">
      <w:pPr>
        <w:rPr>
          <w:rFonts w:ascii="Segoe UI Historic" w:hAnsi="Segoe UI Historic" w:cs="Segoe UI Historic"/>
        </w:rPr>
      </w:pPr>
    </w:p>
    <w:p w14:paraId="714B92A2" w14:textId="7B455492" w:rsidR="00AA3E96" w:rsidRDefault="00AA3E96">
      <w:pPr>
        <w:rPr>
          <w:rFonts w:ascii="Segoe UI Historic" w:hAnsi="Segoe UI Historic" w:cs="Segoe UI Historic"/>
        </w:rPr>
      </w:pPr>
    </w:p>
    <w:p w14:paraId="2DCA71D5" w14:textId="4A7DB78B" w:rsidR="00AA3E96" w:rsidRDefault="00AA3E96">
      <w:pPr>
        <w:rPr>
          <w:rFonts w:ascii="Segoe UI Historic" w:hAnsi="Segoe UI Historic" w:cs="Segoe UI Historic"/>
        </w:rPr>
      </w:pPr>
    </w:p>
    <w:p w14:paraId="53F72E0E" w14:textId="4CAEB1C4" w:rsidR="00AA3E96" w:rsidRDefault="00AA3E96">
      <w:pPr>
        <w:rPr>
          <w:rFonts w:ascii="Segoe UI Historic" w:hAnsi="Segoe UI Historic" w:cs="Segoe UI Historic"/>
        </w:rPr>
      </w:pPr>
    </w:p>
    <w:p w14:paraId="64E68E82" w14:textId="7BF5F70D" w:rsidR="00AA3E96" w:rsidRDefault="00AA3E96">
      <w:pPr>
        <w:rPr>
          <w:rFonts w:ascii="Segoe UI Historic" w:hAnsi="Segoe UI Historic" w:cs="Segoe UI Historic"/>
        </w:rPr>
      </w:pPr>
    </w:p>
    <w:p w14:paraId="2613A828" w14:textId="5B26D8E0" w:rsidR="00AA3E96" w:rsidRDefault="00AA3E96">
      <w:pPr>
        <w:rPr>
          <w:rFonts w:ascii="Segoe UI Historic" w:hAnsi="Segoe UI Historic" w:cs="Segoe UI Historic"/>
        </w:rPr>
      </w:pPr>
    </w:p>
    <w:p w14:paraId="7C5AFB1D" w14:textId="49607D66" w:rsidR="00AA3E96" w:rsidRDefault="00AA3E96">
      <w:pPr>
        <w:rPr>
          <w:rFonts w:ascii="Segoe UI Historic" w:hAnsi="Segoe UI Historic" w:cs="Segoe UI Historic"/>
        </w:rPr>
      </w:pPr>
    </w:p>
    <w:p w14:paraId="15B78142" w14:textId="3BE6743A" w:rsidR="00AA3E96" w:rsidRDefault="00AA3E96">
      <w:pPr>
        <w:rPr>
          <w:rFonts w:ascii="Segoe UI Historic" w:hAnsi="Segoe UI Historic" w:cs="Segoe UI Historic"/>
        </w:rPr>
      </w:pPr>
    </w:p>
    <w:p w14:paraId="1305B834" w14:textId="5D786247" w:rsidR="00AA3E96" w:rsidRDefault="00AA3E96">
      <w:pPr>
        <w:rPr>
          <w:rFonts w:ascii="Segoe UI Historic" w:hAnsi="Segoe UI Historic" w:cs="Segoe UI Historic"/>
        </w:rPr>
      </w:pPr>
    </w:p>
    <w:p w14:paraId="6E5F3141" w14:textId="54F1874B" w:rsidR="00AA3E96" w:rsidRDefault="00AA3E96">
      <w:pPr>
        <w:rPr>
          <w:rFonts w:ascii="Segoe UI Historic" w:hAnsi="Segoe UI Historic" w:cs="Segoe UI Historic"/>
        </w:rPr>
      </w:pPr>
    </w:p>
    <w:p w14:paraId="50E02BAD" w14:textId="42F8671C" w:rsidR="00AA3E96" w:rsidRDefault="00AA3E96">
      <w:pPr>
        <w:rPr>
          <w:rFonts w:ascii="Segoe UI Historic" w:hAnsi="Segoe UI Historic" w:cs="Segoe UI Historic"/>
        </w:rPr>
      </w:pPr>
    </w:p>
    <w:p w14:paraId="4E988027" w14:textId="4B792FFC" w:rsidR="00AA3E96" w:rsidRDefault="00AA3E96">
      <w:pPr>
        <w:rPr>
          <w:rFonts w:ascii="Segoe UI Historic" w:hAnsi="Segoe UI Historic" w:cs="Segoe UI Historic"/>
        </w:rPr>
      </w:pPr>
    </w:p>
    <w:p w14:paraId="0332ABE5" w14:textId="49F91F65" w:rsidR="00AA3E96" w:rsidRDefault="00AA3E96">
      <w:pPr>
        <w:rPr>
          <w:rFonts w:ascii="Segoe UI Historic" w:hAnsi="Segoe UI Historic" w:cs="Segoe UI Historic"/>
        </w:rPr>
      </w:pPr>
    </w:p>
    <w:p w14:paraId="7536502A" w14:textId="3FAE505F" w:rsidR="00AA3E96" w:rsidRDefault="00AA3E96">
      <w:pPr>
        <w:rPr>
          <w:rFonts w:ascii="Segoe UI Historic" w:hAnsi="Segoe UI Historic" w:cs="Segoe UI Historic"/>
        </w:rPr>
      </w:pPr>
    </w:p>
    <w:p w14:paraId="1D4E22C2" w14:textId="59982293" w:rsidR="00AA3E96" w:rsidRDefault="00AA3E96">
      <w:pPr>
        <w:rPr>
          <w:rFonts w:ascii="Segoe UI Historic" w:hAnsi="Segoe UI Historic" w:cs="Segoe UI Historic"/>
        </w:rPr>
      </w:pPr>
    </w:p>
    <w:p w14:paraId="3C7340C9" w14:textId="2C8941A0" w:rsidR="00AA3E96" w:rsidRDefault="00AA3E96">
      <w:pPr>
        <w:rPr>
          <w:rFonts w:ascii="Segoe UI Historic" w:hAnsi="Segoe UI Historic" w:cs="Segoe UI Historic"/>
        </w:rPr>
      </w:pPr>
    </w:p>
    <w:p w14:paraId="28A77277" w14:textId="3ADF02D1" w:rsidR="00AA3E96" w:rsidRDefault="00AA3E96">
      <w:pPr>
        <w:rPr>
          <w:rFonts w:ascii="Segoe UI Historic" w:hAnsi="Segoe UI Historic" w:cs="Segoe UI Historic"/>
        </w:rPr>
      </w:pPr>
    </w:p>
    <w:p w14:paraId="6E21E91D" w14:textId="77777777" w:rsidR="00AA3E96" w:rsidRDefault="00AA3E96" w:rsidP="00AA3E96">
      <w:pPr>
        <w:rPr>
          <w:rFonts w:ascii="Segoe UI Historic" w:hAnsi="Segoe UI Historic" w:cs="Segoe UI Historic"/>
        </w:rPr>
      </w:pPr>
    </w:p>
    <w:p w14:paraId="3956FF81" w14:textId="77777777" w:rsidR="00AA3E96" w:rsidRPr="004816CD" w:rsidRDefault="00AA3E96">
      <w:pPr>
        <w:rPr>
          <w:rFonts w:ascii="Segoe UI Historic" w:hAnsi="Segoe UI Historic" w:cs="Segoe UI Historic"/>
        </w:rPr>
      </w:pPr>
    </w:p>
    <w:sectPr w:rsidR="00AA3E96" w:rsidRPr="004816CD">
      <w:headerReference w:type="default" r:id="rId6"/>
      <w:footerReference w:type="default" r:id="rId7"/>
      <w:pgSz w:w="12240" w:h="15840"/>
      <w:pgMar w:top="360" w:right="360" w:bottom="360" w:left="36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1DB3" w14:textId="77777777" w:rsidR="00590C77" w:rsidRDefault="00590C77">
      <w:r>
        <w:separator/>
      </w:r>
    </w:p>
  </w:endnote>
  <w:endnote w:type="continuationSeparator" w:id="0">
    <w:p w14:paraId="0BFDCF90" w14:textId="77777777" w:rsidR="00590C77" w:rsidRDefault="0059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1609" w14:textId="77777777" w:rsidR="00F521B9" w:rsidRDefault="00F521B9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F1EC" w14:textId="77777777" w:rsidR="00590C77" w:rsidRDefault="00590C77">
      <w:r>
        <w:separator/>
      </w:r>
    </w:p>
  </w:footnote>
  <w:footnote w:type="continuationSeparator" w:id="0">
    <w:p w14:paraId="797E56B3" w14:textId="77777777" w:rsidR="00590C77" w:rsidRDefault="0059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9734" w14:textId="507870BE" w:rsidR="008A6D9A" w:rsidRDefault="005E71FB">
    <w:pPr>
      <w:pStyle w:val="Header"/>
    </w:pPr>
    <w:r w:rsidRPr="005E71FB">
      <w:t xml:space="preserve">Supplementary </w:t>
    </w:r>
    <w:r w:rsidR="008A6D9A">
      <w:t>material</w:t>
    </w:r>
  </w:p>
  <w:p w14:paraId="57CA5BB9" w14:textId="77777777" w:rsidR="00F521B9" w:rsidRDefault="00F521B9">
    <w:pPr>
      <w:adjustRightInd w:val="0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23E"/>
    <w:rsid w:val="00064090"/>
    <w:rsid w:val="000865E2"/>
    <w:rsid w:val="000A5F2B"/>
    <w:rsid w:val="000E7190"/>
    <w:rsid w:val="0011798E"/>
    <w:rsid w:val="00142DFB"/>
    <w:rsid w:val="001C04C3"/>
    <w:rsid w:val="002A5216"/>
    <w:rsid w:val="002D6F0C"/>
    <w:rsid w:val="002E6965"/>
    <w:rsid w:val="00355525"/>
    <w:rsid w:val="003643E7"/>
    <w:rsid w:val="00386FDF"/>
    <w:rsid w:val="00451A73"/>
    <w:rsid w:val="0046443E"/>
    <w:rsid w:val="004742AF"/>
    <w:rsid w:val="004816CD"/>
    <w:rsid w:val="004D3D18"/>
    <w:rsid w:val="00532C49"/>
    <w:rsid w:val="00583559"/>
    <w:rsid w:val="00590C77"/>
    <w:rsid w:val="005B48D7"/>
    <w:rsid w:val="005D7B45"/>
    <w:rsid w:val="005E71FB"/>
    <w:rsid w:val="0060591C"/>
    <w:rsid w:val="00612DB2"/>
    <w:rsid w:val="00693114"/>
    <w:rsid w:val="007249FE"/>
    <w:rsid w:val="0074051A"/>
    <w:rsid w:val="00832F2C"/>
    <w:rsid w:val="00836A27"/>
    <w:rsid w:val="008A6D9A"/>
    <w:rsid w:val="008C4BC3"/>
    <w:rsid w:val="008F54FE"/>
    <w:rsid w:val="0092423E"/>
    <w:rsid w:val="009E3557"/>
    <w:rsid w:val="009E41D7"/>
    <w:rsid w:val="00A24461"/>
    <w:rsid w:val="00A33420"/>
    <w:rsid w:val="00A34CBE"/>
    <w:rsid w:val="00A84C09"/>
    <w:rsid w:val="00AA3E96"/>
    <w:rsid w:val="00AB1B18"/>
    <w:rsid w:val="00AE7611"/>
    <w:rsid w:val="00B1068B"/>
    <w:rsid w:val="00B4183D"/>
    <w:rsid w:val="00B65870"/>
    <w:rsid w:val="00BA266D"/>
    <w:rsid w:val="00CD1D0A"/>
    <w:rsid w:val="00CD367B"/>
    <w:rsid w:val="00CD7E92"/>
    <w:rsid w:val="00D263FF"/>
    <w:rsid w:val="00D94692"/>
    <w:rsid w:val="00E16E1B"/>
    <w:rsid w:val="00E2478D"/>
    <w:rsid w:val="00E6005D"/>
    <w:rsid w:val="00E959A6"/>
    <w:rsid w:val="00F0528D"/>
    <w:rsid w:val="00F521B9"/>
    <w:rsid w:val="00F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EF467"/>
  <w14:defaultImageDpi w14:val="0"/>
  <w15:docId w15:val="{0DF7E304-E5C1-447C-A67D-C1FFCCF4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E96"/>
    <w:pPr>
      <w:autoSpaceDE w:val="0"/>
      <w:autoSpaceDN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D9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6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4816CD"/>
    <w:rPr>
      <w:rFonts w:ascii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16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4816CD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8A6D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A33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420"/>
  </w:style>
  <w:style w:type="character" w:customStyle="1" w:styleId="CommentTextChar">
    <w:name w:val="Comment Text Char"/>
    <w:link w:val="CommentText"/>
    <w:uiPriority w:val="99"/>
    <w:semiHidden/>
    <w:rsid w:val="00A3342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4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342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V9.4 SAS System Output</vt:lpstr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V9.4 SAS System Output</dc:title>
  <dc:subject/>
  <dc:creator>SAS Version 9.4</dc:creator>
  <cp:keywords/>
  <dc:description/>
  <cp:lastModifiedBy>Polychronidis, Georgios</cp:lastModifiedBy>
  <cp:revision>5</cp:revision>
  <dcterms:created xsi:type="dcterms:W3CDTF">2021-11-29T03:59:00Z</dcterms:created>
  <dcterms:modified xsi:type="dcterms:W3CDTF">2021-11-30T16:57:00Z</dcterms:modified>
</cp:coreProperties>
</file>