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D755" w14:textId="77777777" w:rsidR="004D3C83" w:rsidRPr="004D3C83" w:rsidRDefault="004D3C83" w:rsidP="004D3C83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D3C83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23547E">
        <w:rPr>
          <w:rFonts w:ascii="Times New Roman" w:hAnsi="Times New Roman" w:cs="Times New Roman"/>
          <w:b/>
          <w:color w:val="000000" w:themeColor="text1"/>
          <w:sz w:val="24"/>
        </w:rPr>
        <w:t xml:space="preserve">upplementary </w:t>
      </w:r>
      <w:r w:rsidRPr="004D3C83">
        <w:rPr>
          <w:rFonts w:ascii="Times New Roman" w:hAnsi="Times New Roman" w:cs="Times New Roman"/>
          <w:b/>
          <w:color w:val="000000" w:themeColor="text1"/>
          <w:sz w:val="24"/>
        </w:rPr>
        <w:t>Table:</w:t>
      </w:r>
      <w:r w:rsidRPr="004D3C8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D3C83">
        <w:rPr>
          <w:rFonts w:ascii="Times New Roman" w:hAnsi="Times New Roman" w:cs="Times New Roman"/>
          <w:sz w:val="24"/>
        </w:rPr>
        <w:t xml:space="preserve">Availability, updating practice, and data accuracy of bin cards </w:t>
      </w:r>
      <w:r w:rsidR="00A90D57">
        <w:rPr>
          <w:rFonts w:ascii="Times New Roman" w:hAnsi="Times New Roman" w:cs="Times New Roman"/>
          <w:sz w:val="24"/>
        </w:rPr>
        <w:t>of</w:t>
      </w:r>
      <w:r w:rsidRPr="004D3C83">
        <w:rPr>
          <w:rFonts w:ascii="Times New Roman" w:hAnsi="Times New Roman" w:cs="Times New Roman"/>
          <w:sz w:val="24"/>
        </w:rPr>
        <w:t xml:space="preserve"> </w:t>
      </w:r>
      <w:r w:rsidRPr="004D3C83">
        <w:rPr>
          <w:rFonts w:ascii="Times New Roman" w:eastAsia="SimSun" w:hAnsi="Times New Roman" w:cs="Times New Roman"/>
          <w:lang w:eastAsia="en-GB"/>
        </w:rPr>
        <w:t xml:space="preserve">antiretroviral </w:t>
      </w:r>
      <w:r w:rsidRPr="004D3C83">
        <w:rPr>
          <w:rFonts w:ascii="Times New Roman" w:hAnsi="Times New Roman" w:cs="Times New Roman"/>
          <w:sz w:val="24"/>
        </w:rPr>
        <w:t>drugs</w:t>
      </w:r>
      <w:r w:rsidR="00A90D57">
        <w:rPr>
          <w:b/>
          <w:shd w:val="clear" w:color="auto" w:fill="FFFFFF"/>
        </w:rPr>
        <w:t xml:space="preserve"> </w:t>
      </w:r>
      <w:r w:rsidR="00A90D57" w:rsidRPr="00A90D57">
        <w:rPr>
          <w:rFonts w:ascii="Times New Roman" w:hAnsi="Times New Roman" w:cs="Times New Roman"/>
          <w:sz w:val="24"/>
          <w:szCs w:val="24"/>
          <w:shd w:val="clear" w:color="auto" w:fill="FFFFFF"/>
        </w:rPr>
        <w:t>in public health facilities of Addis Ababa, January 2020</w:t>
      </w:r>
      <w:r w:rsidR="005F64D0" w:rsidRPr="005F64D0">
        <w:rPr>
          <w:rFonts w:ascii="Times New Roman" w:eastAsia="Times New Roman" w:hAnsi="Times New Roman" w:cs="Times New Roman"/>
        </w:rPr>
        <w:t xml:space="preserve"> </w:t>
      </w:r>
      <w:r w:rsidR="005F64D0">
        <w:rPr>
          <w:rFonts w:ascii="Times New Roman" w:eastAsia="Times New Roman" w:hAnsi="Times New Roman" w:cs="Times New Roman"/>
        </w:rPr>
        <w:t>(</w:t>
      </w:r>
      <w:r w:rsidR="005F64D0" w:rsidRPr="006C225E">
        <w:rPr>
          <w:rFonts w:ascii="Times New Roman" w:eastAsia="Times New Roman" w:hAnsi="Times New Roman" w:cs="Times New Roman"/>
        </w:rPr>
        <w:t>N=22</w:t>
      </w:r>
      <w:r w:rsidR="005F64D0">
        <w:rPr>
          <w:rFonts w:ascii="Times New Roman" w:eastAsia="Times New Roman" w:hAnsi="Times New Roman" w:cs="Times New Roman"/>
        </w:rPr>
        <w:t>)</w:t>
      </w:r>
    </w:p>
    <w:tbl>
      <w:tblPr>
        <w:tblStyle w:val="TableGrid2"/>
        <w:tblW w:w="1386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170"/>
        <w:gridCol w:w="1170"/>
        <w:gridCol w:w="1170"/>
        <w:gridCol w:w="1080"/>
        <w:gridCol w:w="1170"/>
        <w:gridCol w:w="1170"/>
        <w:gridCol w:w="1170"/>
        <w:gridCol w:w="1170"/>
        <w:gridCol w:w="1170"/>
      </w:tblGrid>
      <w:tr w:rsidR="00F0142F" w:rsidRPr="006C225E" w14:paraId="36595883" w14:textId="77777777" w:rsidTr="00207B2B">
        <w:trPr>
          <w:trHeight w:val="332"/>
        </w:trPr>
        <w:tc>
          <w:tcPr>
            <w:tcW w:w="342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6D0CC06" w14:textId="77777777" w:rsidR="00F0142F" w:rsidRPr="006C225E" w:rsidRDefault="00F0142F" w:rsidP="004E4D30">
            <w:pPr>
              <w:spacing w:before="240"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hAnsi="Times New Roman" w:cs="Times New Roman"/>
                <w:lang w:val="en-US"/>
              </w:rPr>
              <w:t xml:space="preserve">Name of drug product </w:t>
            </w:r>
          </w:p>
          <w:p w14:paraId="132FA420" w14:textId="77777777" w:rsidR="00F0142F" w:rsidRPr="006C225E" w:rsidRDefault="00F0142F" w:rsidP="004E4D30">
            <w:pPr>
              <w:spacing w:before="24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</w:tcBorders>
            <w:noWrap/>
            <w:hideMark/>
          </w:tcPr>
          <w:p w14:paraId="25B81DF8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          Bin Card Available 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</w:tcBorders>
            <w:noWrap/>
            <w:hideMark/>
          </w:tcPr>
          <w:p w14:paraId="23626B5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          Bin Card Updated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</w:tcBorders>
          </w:tcPr>
          <w:p w14:paraId="11BDB87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              Bin card accurate</w:t>
            </w:r>
          </w:p>
        </w:tc>
      </w:tr>
      <w:tr w:rsidR="00F0142F" w:rsidRPr="006C225E" w14:paraId="441B3D2C" w14:textId="77777777" w:rsidTr="00207B2B">
        <w:trPr>
          <w:trHeight w:val="782"/>
        </w:trPr>
        <w:tc>
          <w:tcPr>
            <w:tcW w:w="3420" w:type="dxa"/>
            <w:vMerge/>
            <w:tcBorders>
              <w:bottom w:val="single" w:sz="4" w:space="0" w:color="auto"/>
            </w:tcBorders>
            <w:noWrap/>
          </w:tcPr>
          <w:p w14:paraId="1CA5596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0E64A183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Hospitals N=10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594DC2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 Health Centers</w:t>
            </w:r>
          </w:p>
          <w:p w14:paraId="7ACFB663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N=12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D94E077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Total</w:t>
            </w:r>
          </w:p>
          <w:p w14:paraId="2373E94F" w14:textId="77777777" w:rsidR="00F0142F" w:rsidRPr="006C225E" w:rsidRDefault="00F0142F" w:rsidP="005F64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</w:t>
            </w:r>
            <w:r w:rsidR="005F64D0" w:rsidRPr="006C225E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E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30CA386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Hospitals </w:t>
            </w:r>
          </w:p>
          <w:p w14:paraId="58E2331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N=10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8CFB0C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Health Centers</w:t>
            </w:r>
          </w:p>
          <w:p w14:paraId="52BCD86B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N=12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1C767E6" w14:textId="77777777" w:rsidR="00F0142F" w:rsidRPr="006C225E" w:rsidRDefault="00F0142F" w:rsidP="004E4D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Total</w:t>
            </w:r>
          </w:p>
          <w:p w14:paraId="49E9B307" w14:textId="77777777" w:rsidR="00F0142F" w:rsidRPr="006C225E" w:rsidRDefault="00F0142F" w:rsidP="005F64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</w:t>
            </w:r>
            <w:r w:rsidR="005F64D0" w:rsidRPr="006C225E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E"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585F08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Hospitals </w:t>
            </w:r>
          </w:p>
          <w:p w14:paraId="1E6954D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N=10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9E8A83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Health Centers</w:t>
            </w:r>
          </w:p>
          <w:p w14:paraId="7D8A9707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N=12 (%)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8D0DF3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Total</w:t>
            </w:r>
          </w:p>
          <w:p w14:paraId="100FAAE1" w14:textId="77777777" w:rsidR="00F0142F" w:rsidRPr="006C225E" w:rsidRDefault="00F0142F" w:rsidP="005F64D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N</w:t>
            </w:r>
            <w:r w:rsidR="005F64D0" w:rsidRPr="006C225E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E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F0142F" w:rsidRPr="006C225E" w14:paraId="0DAC56F6" w14:textId="77777777" w:rsidTr="00207B2B">
        <w:trPr>
          <w:trHeight w:val="197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6406AD1B" w14:textId="77777777" w:rsidR="00F0142F" w:rsidRPr="00BC1BE9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C1BE9">
              <w:rPr>
                <w:rFonts w:ascii="Times New Roman" w:eastAsia="Times New Roman" w:hAnsi="Times New Roman" w:cs="Times New Roman"/>
              </w:rPr>
              <w:t xml:space="preserve">TDF+3TC+DTG(300+300+50) </w:t>
            </w:r>
            <w:r w:rsidRPr="00BC1BE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mg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6F2BC2C4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7CDBD0DC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7E88B46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22(100)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4F33BFF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0F574D4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33C76A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19FF686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9(90)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0C14C1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2901CC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</w:tr>
      <w:tr w:rsidR="00F0142F" w:rsidRPr="006C225E" w14:paraId="0A43446C" w14:textId="77777777" w:rsidTr="00207B2B">
        <w:trPr>
          <w:trHeight w:val="377"/>
        </w:trPr>
        <w:tc>
          <w:tcPr>
            <w:tcW w:w="3420" w:type="dxa"/>
            <w:noWrap/>
            <w:hideMark/>
          </w:tcPr>
          <w:p w14:paraId="2790C0FC" w14:textId="77777777" w:rsidR="00F0142F" w:rsidRPr="00BC1BE9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C1BE9">
              <w:rPr>
                <w:rFonts w:ascii="Times New Roman" w:eastAsia="Times New Roman" w:hAnsi="Times New Roman" w:cs="Times New Roman"/>
              </w:rPr>
              <w:t>TDF+3TC+EFV(300+300+600)</w:t>
            </w:r>
            <w:r w:rsidRPr="00BC1BE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BC1B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77483E1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2981E6B2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777C104E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22(100)</w:t>
            </w:r>
          </w:p>
        </w:tc>
        <w:tc>
          <w:tcPr>
            <w:tcW w:w="1080" w:type="dxa"/>
            <w:hideMark/>
          </w:tcPr>
          <w:p w14:paraId="6D8A71C6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hideMark/>
          </w:tcPr>
          <w:p w14:paraId="733BB96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55459E9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170" w:type="dxa"/>
          </w:tcPr>
          <w:p w14:paraId="6AE18A13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</w:tcPr>
          <w:p w14:paraId="697AF3D6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2CE9392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22(100)</w:t>
            </w:r>
          </w:p>
        </w:tc>
      </w:tr>
      <w:tr w:rsidR="00F0142F" w:rsidRPr="006C225E" w14:paraId="18AEF1AF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51A4AB3D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TDF+3TC(300+300)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6C22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354A325B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7A7A95D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4BD234B6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  <w:tc>
          <w:tcPr>
            <w:tcW w:w="1080" w:type="dxa"/>
            <w:hideMark/>
          </w:tcPr>
          <w:p w14:paraId="5A3D168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hideMark/>
          </w:tcPr>
          <w:p w14:paraId="74967F9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7(58.33)</w:t>
            </w:r>
          </w:p>
        </w:tc>
        <w:tc>
          <w:tcPr>
            <w:tcW w:w="1170" w:type="dxa"/>
          </w:tcPr>
          <w:p w14:paraId="4CAA1E1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17(77.3)</w:t>
            </w:r>
          </w:p>
        </w:tc>
        <w:tc>
          <w:tcPr>
            <w:tcW w:w="1170" w:type="dxa"/>
          </w:tcPr>
          <w:p w14:paraId="355269B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35AFA01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2D9DC583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19(86.4)</w:t>
            </w:r>
          </w:p>
        </w:tc>
      </w:tr>
      <w:tr w:rsidR="00F0142F" w:rsidRPr="006C225E" w14:paraId="156D42FD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0A7A77C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AZT+3TC(300+150) 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mg</w:t>
            </w:r>
          </w:p>
        </w:tc>
        <w:tc>
          <w:tcPr>
            <w:tcW w:w="1170" w:type="dxa"/>
            <w:noWrap/>
            <w:hideMark/>
          </w:tcPr>
          <w:p w14:paraId="1752DA47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608C915C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0BB15FC6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22(100)</w:t>
            </w:r>
          </w:p>
        </w:tc>
        <w:tc>
          <w:tcPr>
            <w:tcW w:w="1080" w:type="dxa"/>
            <w:hideMark/>
          </w:tcPr>
          <w:p w14:paraId="2EB3F13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hideMark/>
          </w:tcPr>
          <w:p w14:paraId="483AA7D9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7(58.33)</w:t>
            </w:r>
          </w:p>
        </w:tc>
        <w:tc>
          <w:tcPr>
            <w:tcW w:w="1170" w:type="dxa"/>
          </w:tcPr>
          <w:p w14:paraId="0D45FEE3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17(77.3)</w:t>
            </w:r>
          </w:p>
        </w:tc>
        <w:tc>
          <w:tcPr>
            <w:tcW w:w="1170" w:type="dxa"/>
          </w:tcPr>
          <w:p w14:paraId="514FEFC7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9(90)</w:t>
            </w:r>
          </w:p>
        </w:tc>
        <w:tc>
          <w:tcPr>
            <w:tcW w:w="1170" w:type="dxa"/>
          </w:tcPr>
          <w:p w14:paraId="02AE90AB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7DF0AEC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</w:tr>
      <w:tr w:rsidR="00F0142F" w:rsidRPr="006C225E" w14:paraId="31542652" w14:textId="77777777" w:rsidTr="00207B2B">
        <w:trPr>
          <w:trHeight w:val="260"/>
        </w:trPr>
        <w:tc>
          <w:tcPr>
            <w:tcW w:w="3420" w:type="dxa"/>
            <w:noWrap/>
            <w:hideMark/>
          </w:tcPr>
          <w:p w14:paraId="1BAFADB8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EFV 600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6C22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3DA81C19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754AC405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504EE4F5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22(100)</w:t>
            </w:r>
          </w:p>
        </w:tc>
        <w:tc>
          <w:tcPr>
            <w:tcW w:w="1080" w:type="dxa"/>
            <w:hideMark/>
          </w:tcPr>
          <w:p w14:paraId="7DB26FA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hideMark/>
          </w:tcPr>
          <w:p w14:paraId="41717185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6(50)</w:t>
            </w:r>
          </w:p>
        </w:tc>
        <w:tc>
          <w:tcPr>
            <w:tcW w:w="1170" w:type="dxa"/>
          </w:tcPr>
          <w:p w14:paraId="381CC2E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14(63.64)</w:t>
            </w:r>
          </w:p>
        </w:tc>
        <w:tc>
          <w:tcPr>
            <w:tcW w:w="1170" w:type="dxa"/>
          </w:tcPr>
          <w:p w14:paraId="426CD0C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9(90)</w:t>
            </w:r>
          </w:p>
        </w:tc>
        <w:tc>
          <w:tcPr>
            <w:tcW w:w="1170" w:type="dxa"/>
          </w:tcPr>
          <w:p w14:paraId="639183F5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608033E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</w:tr>
      <w:tr w:rsidR="00F0142F" w:rsidRPr="006C225E" w14:paraId="1B1B7A47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044EE5D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ATV/R(300+100) 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mg</w:t>
            </w:r>
          </w:p>
        </w:tc>
        <w:tc>
          <w:tcPr>
            <w:tcW w:w="1170" w:type="dxa"/>
            <w:noWrap/>
            <w:hideMark/>
          </w:tcPr>
          <w:p w14:paraId="61D53376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4B243073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46638BE9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080" w:type="dxa"/>
            <w:hideMark/>
          </w:tcPr>
          <w:p w14:paraId="73FB453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5(50)</w:t>
            </w:r>
          </w:p>
        </w:tc>
        <w:tc>
          <w:tcPr>
            <w:tcW w:w="1170" w:type="dxa"/>
            <w:hideMark/>
          </w:tcPr>
          <w:p w14:paraId="099ADAB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6(50)</w:t>
            </w:r>
          </w:p>
        </w:tc>
        <w:tc>
          <w:tcPr>
            <w:tcW w:w="1170" w:type="dxa"/>
          </w:tcPr>
          <w:p w14:paraId="14C698C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11(50)</w:t>
            </w:r>
          </w:p>
        </w:tc>
        <w:tc>
          <w:tcPr>
            <w:tcW w:w="1170" w:type="dxa"/>
          </w:tcPr>
          <w:p w14:paraId="21E0818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3CD70E4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10(83.3)</w:t>
            </w:r>
          </w:p>
        </w:tc>
        <w:tc>
          <w:tcPr>
            <w:tcW w:w="1170" w:type="dxa"/>
          </w:tcPr>
          <w:p w14:paraId="214CD1DB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18(81.8)</w:t>
            </w:r>
          </w:p>
        </w:tc>
      </w:tr>
      <w:tr w:rsidR="00F0142F" w:rsidRPr="006C225E" w14:paraId="0AD77AF6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082EC6B8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LPV/R(200 + 50)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6C22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058A3AEB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2302F415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435A91A3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  <w:tc>
          <w:tcPr>
            <w:tcW w:w="1080" w:type="dxa"/>
            <w:hideMark/>
          </w:tcPr>
          <w:p w14:paraId="0491E30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hideMark/>
          </w:tcPr>
          <w:p w14:paraId="6BC00C1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8(66.67)</w:t>
            </w:r>
          </w:p>
        </w:tc>
        <w:tc>
          <w:tcPr>
            <w:tcW w:w="1170" w:type="dxa"/>
          </w:tcPr>
          <w:p w14:paraId="419D9CB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16(72.7)</w:t>
            </w:r>
          </w:p>
        </w:tc>
        <w:tc>
          <w:tcPr>
            <w:tcW w:w="1170" w:type="dxa"/>
          </w:tcPr>
          <w:p w14:paraId="5690D1F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9(90)</w:t>
            </w:r>
          </w:p>
        </w:tc>
        <w:tc>
          <w:tcPr>
            <w:tcW w:w="1170" w:type="dxa"/>
          </w:tcPr>
          <w:p w14:paraId="0CD4F71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6118ADF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21(95.5)</w:t>
            </w:r>
          </w:p>
        </w:tc>
      </w:tr>
      <w:tr w:rsidR="00F0142F" w:rsidRPr="006C225E" w14:paraId="4FA08D82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0794DDC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AZT+3TC(60+30)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6C22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750BD2EF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61A7FFE7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05111C1C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080" w:type="dxa"/>
            <w:hideMark/>
          </w:tcPr>
          <w:p w14:paraId="7C7013D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7(70)</w:t>
            </w:r>
          </w:p>
        </w:tc>
        <w:tc>
          <w:tcPr>
            <w:tcW w:w="1170" w:type="dxa"/>
            <w:hideMark/>
          </w:tcPr>
          <w:p w14:paraId="72B53B39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2DADF51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17(77.3)</w:t>
            </w:r>
          </w:p>
        </w:tc>
        <w:tc>
          <w:tcPr>
            <w:tcW w:w="1170" w:type="dxa"/>
          </w:tcPr>
          <w:p w14:paraId="05A139A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152E30B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280E821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20(90.9)</w:t>
            </w:r>
          </w:p>
        </w:tc>
      </w:tr>
      <w:tr w:rsidR="00F0142F" w:rsidRPr="006C225E" w14:paraId="45161180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5D618B11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AZT+3TC+NVP(60+30+50)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</w:p>
        </w:tc>
        <w:tc>
          <w:tcPr>
            <w:tcW w:w="1170" w:type="dxa"/>
            <w:noWrap/>
            <w:hideMark/>
          </w:tcPr>
          <w:p w14:paraId="0220F906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45FE1998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4028C1D3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080" w:type="dxa"/>
            <w:hideMark/>
          </w:tcPr>
          <w:p w14:paraId="76A091D1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hideMark/>
          </w:tcPr>
          <w:p w14:paraId="0906FAC9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6BCFAE3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18(81.8)</w:t>
            </w:r>
          </w:p>
        </w:tc>
        <w:tc>
          <w:tcPr>
            <w:tcW w:w="1170" w:type="dxa"/>
          </w:tcPr>
          <w:p w14:paraId="195C1D0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7DD13D5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5F2C647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</w:tr>
      <w:tr w:rsidR="00F0142F" w:rsidRPr="006C225E" w14:paraId="79EE3663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7AAA3C27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EFV200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  <w:r w:rsidRPr="006C22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noWrap/>
            <w:hideMark/>
          </w:tcPr>
          <w:p w14:paraId="6FD2B082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10(100)</w:t>
            </w:r>
          </w:p>
        </w:tc>
        <w:tc>
          <w:tcPr>
            <w:tcW w:w="1170" w:type="dxa"/>
            <w:noWrap/>
            <w:hideMark/>
          </w:tcPr>
          <w:p w14:paraId="00CA4D5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9(75)</w:t>
            </w:r>
          </w:p>
        </w:tc>
        <w:tc>
          <w:tcPr>
            <w:tcW w:w="1170" w:type="dxa"/>
          </w:tcPr>
          <w:p w14:paraId="6C04A0B2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19(86.4)</w:t>
            </w:r>
          </w:p>
        </w:tc>
        <w:tc>
          <w:tcPr>
            <w:tcW w:w="1080" w:type="dxa"/>
            <w:hideMark/>
          </w:tcPr>
          <w:p w14:paraId="0895B41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hideMark/>
          </w:tcPr>
          <w:p w14:paraId="7229C8A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5(41.67)</w:t>
            </w:r>
          </w:p>
        </w:tc>
        <w:tc>
          <w:tcPr>
            <w:tcW w:w="1170" w:type="dxa"/>
          </w:tcPr>
          <w:p w14:paraId="48040F7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13(59.1)</w:t>
            </w:r>
          </w:p>
        </w:tc>
        <w:tc>
          <w:tcPr>
            <w:tcW w:w="1170" w:type="dxa"/>
          </w:tcPr>
          <w:p w14:paraId="5ED1ABFB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2CBFAA0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4FEAB35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19(86.4)</w:t>
            </w:r>
          </w:p>
        </w:tc>
      </w:tr>
      <w:tr w:rsidR="00F0142F" w:rsidRPr="006C225E" w14:paraId="5C4AE4E8" w14:textId="77777777" w:rsidTr="00207B2B">
        <w:trPr>
          <w:trHeight w:val="243"/>
        </w:trPr>
        <w:tc>
          <w:tcPr>
            <w:tcW w:w="3420" w:type="dxa"/>
            <w:noWrap/>
            <w:hideMark/>
          </w:tcPr>
          <w:p w14:paraId="42A97FDB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EFV50 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mg</w:t>
            </w:r>
          </w:p>
        </w:tc>
        <w:tc>
          <w:tcPr>
            <w:tcW w:w="1170" w:type="dxa"/>
            <w:noWrap/>
            <w:hideMark/>
          </w:tcPr>
          <w:p w14:paraId="7B9AD331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7DA4E872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3A76621D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18(81.8)</w:t>
            </w:r>
          </w:p>
        </w:tc>
        <w:tc>
          <w:tcPr>
            <w:tcW w:w="1080" w:type="dxa"/>
            <w:hideMark/>
          </w:tcPr>
          <w:p w14:paraId="6A9EC062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hideMark/>
          </w:tcPr>
          <w:p w14:paraId="6747653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7(58.3)</w:t>
            </w:r>
          </w:p>
        </w:tc>
        <w:tc>
          <w:tcPr>
            <w:tcW w:w="1170" w:type="dxa"/>
          </w:tcPr>
          <w:p w14:paraId="3903B5B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15(68.2)</w:t>
            </w:r>
          </w:p>
        </w:tc>
        <w:tc>
          <w:tcPr>
            <w:tcW w:w="1170" w:type="dxa"/>
          </w:tcPr>
          <w:p w14:paraId="5E60190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27AD2E09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39CBD8D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</w:tr>
      <w:tr w:rsidR="00F0142F" w:rsidRPr="006C225E" w14:paraId="04F91257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403C7D96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NVP 10mg/ml </w:t>
            </w:r>
          </w:p>
        </w:tc>
        <w:tc>
          <w:tcPr>
            <w:tcW w:w="1170" w:type="dxa"/>
            <w:noWrap/>
            <w:hideMark/>
          </w:tcPr>
          <w:p w14:paraId="6BAAAD25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0DC1537D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4CAC9D61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080" w:type="dxa"/>
            <w:hideMark/>
          </w:tcPr>
          <w:p w14:paraId="151E6A35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6(60)</w:t>
            </w:r>
          </w:p>
        </w:tc>
        <w:tc>
          <w:tcPr>
            <w:tcW w:w="1170" w:type="dxa"/>
            <w:hideMark/>
          </w:tcPr>
          <w:p w14:paraId="4ADD302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10(83.33)</w:t>
            </w:r>
          </w:p>
        </w:tc>
        <w:tc>
          <w:tcPr>
            <w:tcW w:w="1170" w:type="dxa"/>
          </w:tcPr>
          <w:p w14:paraId="228DD550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16(72.7)</w:t>
            </w:r>
          </w:p>
        </w:tc>
        <w:tc>
          <w:tcPr>
            <w:tcW w:w="1170" w:type="dxa"/>
          </w:tcPr>
          <w:p w14:paraId="363D22E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62718EC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39802AD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19(86.4)</w:t>
            </w:r>
          </w:p>
        </w:tc>
      </w:tr>
      <w:tr w:rsidR="00F0142F" w:rsidRPr="006C225E" w14:paraId="02DCC2BF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624153F8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22B12">
              <w:rPr>
                <w:rFonts w:ascii="Times New Roman" w:eastAsia="Times New Roman" w:hAnsi="Times New Roman" w:cs="Times New Roman"/>
              </w:rPr>
              <w:t>ATV/R</w:t>
            </w:r>
            <w:r w:rsidRPr="006C225E">
              <w:rPr>
                <w:rFonts w:ascii="Times New Roman" w:eastAsia="Times New Roman" w:hAnsi="Times New Roman" w:cs="Times New Roman"/>
              </w:rPr>
              <w:t>(100+25)</w:t>
            </w:r>
            <w:r w:rsidRPr="006C22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mg</w:t>
            </w:r>
          </w:p>
        </w:tc>
        <w:tc>
          <w:tcPr>
            <w:tcW w:w="1170" w:type="dxa"/>
            <w:noWrap/>
            <w:hideMark/>
          </w:tcPr>
          <w:p w14:paraId="7F3F2C0E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358A028F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8(66.6)</w:t>
            </w:r>
          </w:p>
        </w:tc>
        <w:tc>
          <w:tcPr>
            <w:tcW w:w="1170" w:type="dxa"/>
          </w:tcPr>
          <w:p w14:paraId="0A90E9F7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8(36.4)</w:t>
            </w:r>
          </w:p>
        </w:tc>
        <w:tc>
          <w:tcPr>
            <w:tcW w:w="1080" w:type="dxa"/>
            <w:hideMark/>
          </w:tcPr>
          <w:p w14:paraId="746C5D2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6(60)</w:t>
            </w:r>
          </w:p>
        </w:tc>
        <w:tc>
          <w:tcPr>
            <w:tcW w:w="1170" w:type="dxa"/>
            <w:hideMark/>
          </w:tcPr>
          <w:p w14:paraId="7C3F8D3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0(0)</w:t>
            </w:r>
          </w:p>
        </w:tc>
        <w:tc>
          <w:tcPr>
            <w:tcW w:w="1170" w:type="dxa"/>
          </w:tcPr>
          <w:p w14:paraId="2D1A742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6(27.3)</w:t>
            </w:r>
          </w:p>
        </w:tc>
        <w:tc>
          <w:tcPr>
            <w:tcW w:w="1170" w:type="dxa"/>
          </w:tcPr>
          <w:p w14:paraId="6AE66337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7(70)</w:t>
            </w:r>
          </w:p>
        </w:tc>
        <w:tc>
          <w:tcPr>
            <w:tcW w:w="1170" w:type="dxa"/>
          </w:tcPr>
          <w:p w14:paraId="23792287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792E5E18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19(86.4)</w:t>
            </w:r>
          </w:p>
        </w:tc>
      </w:tr>
      <w:tr w:rsidR="00F0142F" w:rsidRPr="006C225E" w14:paraId="4DA96896" w14:textId="77777777" w:rsidTr="00207B2B">
        <w:trPr>
          <w:trHeight w:val="269"/>
        </w:trPr>
        <w:tc>
          <w:tcPr>
            <w:tcW w:w="3420" w:type="dxa"/>
            <w:noWrap/>
            <w:hideMark/>
          </w:tcPr>
          <w:p w14:paraId="6A27CEF5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LPV/R(80ml+20ML)</w:t>
            </w:r>
          </w:p>
        </w:tc>
        <w:tc>
          <w:tcPr>
            <w:tcW w:w="1170" w:type="dxa"/>
            <w:noWrap/>
            <w:hideMark/>
          </w:tcPr>
          <w:p w14:paraId="143B8857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  <w:noWrap/>
            <w:hideMark/>
          </w:tcPr>
          <w:p w14:paraId="4AEA3B56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16F321E5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  <w:tc>
          <w:tcPr>
            <w:tcW w:w="1080" w:type="dxa"/>
            <w:hideMark/>
          </w:tcPr>
          <w:p w14:paraId="086804E5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7(70)</w:t>
            </w:r>
          </w:p>
        </w:tc>
        <w:tc>
          <w:tcPr>
            <w:tcW w:w="1170" w:type="dxa"/>
            <w:hideMark/>
          </w:tcPr>
          <w:p w14:paraId="1990693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11(91.67)</w:t>
            </w:r>
          </w:p>
        </w:tc>
        <w:tc>
          <w:tcPr>
            <w:tcW w:w="1170" w:type="dxa"/>
          </w:tcPr>
          <w:p w14:paraId="5421E46F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18(81.8)</w:t>
            </w:r>
          </w:p>
        </w:tc>
        <w:tc>
          <w:tcPr>
            <w:tcW w:w="1170" w:type="dxa"/>
          </w:tcPr>
          <w:p w14:paraId="334554A9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8(80)</w:t>
            </w:r>
          </w:p>
        </w:tc>
        <w:tc>
          <w:tcPr>
            <w:tcW w:w="1170" w:type="dxa"/>
          </w:tcPr>
          <w:p w14:paraId="05CDA52D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12(100)</w:t>
            </w:r>
          </w:p>
        </w:tc>
        <w:tc>
          <w:tcPr>
            <w:tcW w:w="1170" w:type="dxa"/>
          </w:tcPr>
          <w:p w14:paraId="3D46514A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20(90.91)</w:t>
            </w:r>
          </w:p>
        </w:tc>
      </w:tr>
      <w:tr w:rsidR="00F0142F" w:rsidRPr="006C225E" w14:paraId="56132525" w14:textId="77777777" w:rsidTr="00207B2B">
        <w:trPr>
          <w:trHeight w:val="269"/>
        </w:trPr>
        <w:tc>
          <w:tcPr>
            <w:tcW w:w="3420" w:type="dxa"/>
            <w:tcBorders>
              <w:bottom w:val="single" w:sz="4" w:space="0" w:color="auto"/>
            </w:tcBorders>
            <w:noWrap/>
          </w:tcPr>
          <w:p w14:paraId="771E2120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 xml:space="preserve">Average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59E9B246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125(89.3)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756905C3" w14:textId="77777777" w:rsidR="00F0142F" w:rsidRPr="006C225E" w:rsidRDefault="00F0142F" w:rsidP="004E4D3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146 (86.9)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90EFDFA" w14:textId="77777777" w:rsidR="00F0142F" w:rsidRPr="006C225E" w:rsidRDefault="00F0142F" w:rsidP="004E4D3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283(91.8)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324EA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111(79.3)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7FFB5DB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108(64.3)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7F068F3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219(71.1)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F71CAE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highlight w:val="darkBlue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117(83.6)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F13EFFC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highlight w:val="darkBlue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162(96.4)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AEAA044" w14:textId="77777777" w:rsidR="00F0142F" w:rsidRPr="006C225E" w:rsidRDefault="00F0142F" w:rsidP="004E4D3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C225E">
              <w:rPr>
                <w:rFonts w:ascii="Times New Roman" w:eastAsia="Times New Roman" w:hAnsi="Times New Roman" w:cs="Times New Roman"/>
              </w:rPr>
              <w:t>279(90.6)</w:t>
            </w:r>
          </w:p>
        </w:tc>
      </w:tr>
    </w:tbl>
    <w:p w14:paraId="734A6966" w14:textId="77777777" w:rsidR="00ED5778" w:rsidRPr="0086104B" w:rsidRDefault="00ED5778" w:rsidP="00ED5778">
      <w:pPr>
        <w:keepNext/>
        <w:keepLines/>
        <w:shd w:val="clear" w:color="auto" w:fill="FFFFFF"/>
        <w:spacing w:after="0" w:line="480" w:lineRule="auto"/>
        <w:contextualSpacing/>
        <w:jc w:val="both"/>
        <w:textAlignment w:val="baseline"/>
        <w:outlineLvl w:val="1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val="en-GB"/>
        </w:rPr>
      </w:pPr>
      <w:r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val="en-GB"/>
        </w:rPr>
        <w:lastRenderedPageBreak/>
        <w:t>A</w:t>
      </w:r>
      <w:r w:rsidRPr="0086104B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val="en-GB"/>
        </w:rPr>
        <w:t xml:space="preserve">ppendix: </w:t>
      </w:r>
      <w:r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val="en-GB"/>
        </w:rPr>
        <w:t xml:space="preserve">Selected </w:t>
      </w:r>
      <w:r w:rsidRPr="0086104B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  <w:lang w:val="en-GB"/>
        </w:rPr>
        <w:t>variables and their measurements</w:t>
      </w:r>
    </w:p>
    <w:p w14:paraId="08BA626C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Availability of product=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No. of usable products available in stock at the time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The total number of the product reviewed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715E8027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Logistic record updating practice=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number of records tool updated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number of records tools used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51675DD7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Inventory accuracy 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 xml:space="preserve">number of items where stock record count equals the physical stock count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number of items counted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0587DCBF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Reporting rate=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number of facilities submitting a report by a certain date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number of facilities required to report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 xml:space="preserve">X100 or </m:t>
        </m:r>
      </m:oMath>
    </w:p>
    <w:p w14:paraId="482C447B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Frequency of emergency order=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No. of health facility faced emergency order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number of facilities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654C0C41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Stockout rate=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No. of HFs that experience stock out for a product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Total No. of HFs expected that need the product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317F1732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Percentage of Stock Wasted=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Unusable physical stock count in monetary value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Unusable plus physical stock count in monetary value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73A99D1F" w14:textId="77777777" w:rsidR="00ED5778" w:rsidRPr="0086104B" w:rsidRDefault="00ED5778" w:rsidP="00ED5778">
      <w:pPr>
        <w:keepNext/>
        <w:keepLines/>
        <w:numPr>
          <w:ilvl w:val="0"/>
          <w:numId w:val="1"/>
        </w:numPr>
        <w:shd w:val="clear" w:color="auto" w:fill="FFFFFF"/>
        <w:spacing w:before="200" w:after="0" w:line="480" w:lineRule="auto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Storage condition=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>No. of facility fulfill storage condition criteria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shd w:val="clear" w:color="auto" w:fill="FFFFFF"/>
                <w:lang w:val="en-GB" w:eastAsia="en-GB"/>
              </w:rPr>
              <m:t xml:space="preserve">Total No. of facility surveyed 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>X100</m:t>
        </m:r>
      </m:oMath>
    </w:p>
    <w:p w14:paraId="4CFDA4CC" w14:textId="77777777" w:rsidR="00ED5778" w:rsidRPr="0086104B" w:rsidRDefault="00ED5778" w:rsidP="00ED5778">
      <w:pPr>
        <w:keepNext/>
        <w:keepLines/>
        <w:shd w:val="clear" w:color="auto" w:fill="FFFFFF"/>
        <w:spacing w:before="200" w:after="0" w:line="480" w:lineRule="auto"/>
        <w:ind w:left="360"/>
        <w:contextualSpacing/>
        <w:jc w:val="both"/>
        <w:textAlignment w:val="baseline"/>
        <w:outlineLvl w:val="1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GB" w:eastAsia="en-GB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shd w:val="clear" w:color="auto" w:fill="FFFFFF"/>
              <w:lang w:val="en-GB" w:eastAsia="en-GB"/>
            </w:rPr>
            <m:t xml:space="preserve">i.e. storage condition score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shd w:val="clear" w:color="auto" w:fill="FFFFFF"/>
                  <w:lang w:val="en-GB" w:eastAsia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shd w:val="clear" w:color="auto" w:fill="FFFFFF"/>
                  <w:lang w:val="en-GB" w:eastAsia="en-GB"/>
                </w:rPr>
                <m:t>%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shd w:val="clear" w:color="auto" w:fill="FFFFFF"/>
              <w:lang w:val="en-GB" w:eastAsia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shd w:val="clear" w:color="auto" w:fill="FFFFFF"/>
                  <w:lang w:val="en-GB" w:eastAsia="en-GB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shd w:val="clear" w:color="auto" w:fill="FFFFFF"/>
                  <w:lang w:val="en-GB" w:eastAsia="en-GB"/>
                </w:rPr>
                <m:t>Total Yes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shd w:val="clear" w:color="auto" w:fill="FFFFFF"/>
                  <w:lang w:val="en-GB" w:eastAsia="en-GB"/>
                </w:rPr>
                <m:t>13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shd w:val="clear" w:color="auto" w:fill="FFFFFF"/>
              <w:lang w:val="en-GB" w:eastAsia="en-GB"/>
            </w:rPr>
            <m:t>X100</m:t>
          </m:r>
        </m:oMath>
      </m:oMathPara>
    </w:p>
    <w:p w14:paraId="39A80DBC" w14:textId="77777777" w:rsidR="00ED5778" w:rsidRPr="00BA785C" w:rsidRDefault="00ED5778" w:rsidP="00ED57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Order fill rate</w:t>
      </w:r>
      <m:oMath>
        <m:r>
          <w:rPr>
            <w:rFonts w:ascii="Cambria Math" w:hAnsi="Cambria Math" w:cs="Times New Roman"/>
            <w:sz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Amount received-amount oredered</m:t>
            </m:r>
          </m:num>
          <m:den>
            <m:r>
              <w:rPr>
                <w:rFonts w:ascii="Cambria Math" w:hAnsi="Cambria Math" w:cs="Times New Roman"/>
                <w:sz w:val="24"/>
              </w:rPr>
              <m:t>amount ordered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shd w:val="clear" w:color="auto" w:fill="FFFFFF"/>
            <w:lang w:val="en-GB" w:eastAsia="en-GB"/>
          </w:rPr>
          <m:t xml:space="preserve"> X100</m:t>
        </m:r>
      </m:oMath>
    </w:p>
    <w:p w14:paraId="3784F17B" w14:textId="77777777" w:rsidR="00665D7B" w:rsidRPr="00F32EF2" w:rsidRDefault="00665D7B">
      <w:pPr>
        <w:rPr>
          <w:rFonts w:ascii="Times New Roman" w:hAnsi="Times New Roman" w:cs="Times New Roman"/>
          <w:sz w:val="24"/>
        </w:rPr>
      </w:pPr>
    </w:p>
    <w:sectPr w:rsidR="00665D7B" w:rsidRPr="00F32EF2" w:rsidSect="00F014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71273"/>
    <w:multiLevelType w:val="hybridMultilevel"/>
    <w:tmpl w:val="7CCAC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0MDU0NDMzMDQwsDBU0lEKTi0uzszPAykwNKgFAGcW8ggtAAAA"/>
  </w:docVars>
  <w:rsids>
    <w:rsidRoot w:val="00F32EF2"/>
    <w:rsid w:val="0023547E"/>
    <w:rsid w:val="002A250D"/>
    <w:rsid w:val="002B77A6"/>
    <w:rsid w:val="00367D91"/>
    <w:rsid w:val="00402477"/>
    <w:rsid w:val="004D3C83"/>
    <w:rsid w:val="004E4D30"/>
    <w:rsid w:val="005F64D0"/>
    <w:rsid w:val="00665D7B"/>
    <w:rsid w:val="00773A61"/>
    <w:rsid w:val="00A90D57"/>
    <w:rsid w:val="00B22B12"/>
    <w:rsid w:val="00B9104F"/>
    <w:rsid w:val="00BC1BE9"/>
    <w:rsid w:val="00D66885"/>
    <w:rsid w:val="00ED2FCC"/>
    <w:rsid w:val="00ED5778"/>
    <w:rsid w:val="00F0142F"/>
    <w:rsid w:val="00F321C0"/>
    <w:rsid w:val="00F3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19B8"/>
  <w15:docId w15:val="{BF35E0B9-27F9-44C1-B461-E293D6B8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F0142F"/>
    <w:pPr>
      <w:spacing w:after="0" w:line="240" w:lineRule="auto"/>
    </w:pPr>
    <w:rPr>
      <w:rFonts w:eastAsia="SimSu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0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5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Lee, Boon</cp:lastModifiedBy>
  <cp:revision>2</cp:revision>
  <dcterms:created xsi:type="dcterms:W3CDTF">2021-12-09T20:41:00Z</dcterms:created>
  <dcterms:modified xsi:type="dcterms:W3CDTF">2021-12-09T20:41:00Z</dcterms:modified>
</cp:coreProperties>
</file>