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BB4E7" w14:textId="77777777" w:rsidR="001F6F47" w:rsidRPr="00972E5A" w:rsidRDefault="0045292F">
      <w:pPr>
        <w:rPr>
          <w:rFonts w:ascii="Arial" w:hAnsi="Arial" w:cs="Arial"/>
          <w:b/>
          <w:sz w:val="32"/>
          <w:szCs w:val="32"/>
        </w:rPr>
      </w:pPr>
      <w:r w:rsidRPr="009701AF">
        <w:rPr>
          <w:rFonts w:ascii="Arial" w:hAnsi="Arial" w:cs="Arial"/>
          <w:sz w:val="32"/>
          <w:szCs w:val="32"/>
        </w:rPr>
        <w:t xml:space="preserve">                     </w:t>
      </w:r>
      <w:r w:rsidRPr="009701AF">
        <w:rPr>
          <w:rFonts w:ascii="Arial" w:hAnsi="Arial" w:cs="Arial"/>
          <w:b/>
          <w:sz w:val="32"/>
          <w:szCs w:val="32"/>
        </w:rPr>
        <w:t xml:space="preserve">    </w:t>
      </w:r>
      <w:r w:rsidRPr="00972E5A">
        <w:rPr>
          <w:rFonts w:ascii="Arial" w:hAnsi="Arial" w:cs="Arial"/>
          <w:b/>
          <w:sz w:val="32"/>
          <w:szCs w:val="32"/>
        </w:rPr>
        <w:t xml:space="preserve">Supporting </w:t>
      </w:r>
      <w:r w:rsidR="00C87DEF" w:rsidRPr="00972E5A">
        <w:rPr>
          <w:rFonts w:ascii="Arial" w:hAnsi="Arial" w:cs="Arial"/>
          <w:b/>
          <w:sz w:val="32"/>
          <w:szCs w:val="32"/>
        </w:rPr>
        <w:t xml:space="preserve">Information </w:t>
      </w:r>
    </w:p>
    <w:p w14:paraId="12E7DA56" w14:textId="77777777" w:rsidR="00C87DEF" w:rsidRPr="00972E5A" w:rsidRDefault="00C87DEF" w:rsidP="00C87DEF">
      <w:pPr>
        <w:spacing w:line="48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972E5A">
        <w:rPr>
          <w:rFonts w:ascii="Arial" w:hAnsi="Arial" w:cs="Arial"/>
          <w:b/>
          <w:bCs/>
          <w:sz w:val="32"/>
          <w:szCs w:val="32"/>
        </w:rPr>
        <w:t>Antibacterial, Docking</w:t>
      </w:r>
      <w:r w:rsidR="007F593C" w:rsidRPr="00972E5A">
        <w:rPr>
          <w:rFonts w:ascii="Arial" w:hAnsi="Arial" w:cs="Arial"/>
          <w:b/>
          <w:bCs/>
          <w:sz w:val="32"/>
          <w:szCs w:val="32"/>
        </w:rPr>
        <w:t>, DFT</w:t>
      </w:r>
      <w:r w:rsidRPr="00972E5A">
        <w:rPr>
          <w:rFonts w:ascii="Arial" w:hAnsi="Arial" w:cs="Arial"/>
          <w:b/>
          <w:bCs/>
          <w:sz w:val="32"/>
          <w:szCs w:val="32"/>
        </w:rPr>
        <w:t xml:space="preserve"> and ADMET properties Evaluation of some hybrid Chalcone-Sulfonamide derivatives prepared using </w:t>
      </w:r>
      <w:proofErr w:type="spellStart"/>
      <w:r w:rsidRPr="00972E5A">
        <w:rPr>
          <w:rFonts w:ascii="Arial" w:hAnsi="Arial" w:cs="Arial"/>
          <w:b/>
          <w:bCs/>
          <w:sz w:val="32"/>
          <w:szCs w:val="32"/>
        </w:rPr>
        <w:t>ZnO</w:t>
      </w:r>
      <w:proofErr w:type="spellEnd"/>
      <w:r w:rsidRPr="00972E5A">
        <w:rPr>
          <w:rFonts w:ascii="Arial" w:hAnsi="Arial" w:cs="Arial"/>
          <w:b/>
          <w:bCs/>
          <w:sz w:val="32"/>
          <w:szCs w:val="32"/>
        </w:rPr>
        <w:t xml:space="preserve"> Nanoparticle Catalysis </w:t>
      </w:r>
    </w:p>
    <w:p w14:paraId="63AFD59B" w14:textId="77777777" w:rsidR="00C87DEF" w:rsidRPr="00972E5A" w:rsidRDefault="00C87DEF" w:rsidP="00C87DEF">
      <w:pPr>
        <w:spacing w:line="480" w:lineRule="auto"/>
        <w:ind w:left="360"/>
        <w:rPr>
          <w:rFonts w:ascii="Arial" w:hAnsi="Arial" w:cs="Arial"/>
          <w:bCs/>
          <w:sz w:val="20"/>
          <w:szCs w:val="20"/>
        </w:rPr>
      </w:pPr>
      <w:proofErr w:type="spellStart"/>
      <w:r w:rsidRPr="00972E5A">
        <w:rPr>
          <w:rFonts w:ascii="Arial" w:hAnsi="Arial" w:cs="Arial"/>
          <w:bCs/>
          <w:sz w:val="20"/>
          <w:szCs w:val="20"/>
        </w:rPr>
        <w:t>Abdanne</w:t>
      </w:r>
      <w:proofErr w:type="spellEnd"/>
      <w:r w:rsidRPr="00972E5A">
        <w:rPr>
          <w:rFonts w:ascii="Arial" w:hAnsi="Arial" w:cs="Arial"/>
          <w:bCs/>
          <w:sz w:val="20"/>
          <w:szCs w:val="20"/>
        </w:rPr>
        <w:t xml:space="preserve"> Weyessa</w:t>
      </w:r>
      <w:r w:rsidRPr="00972E5A">
        <w:rPr>
          <w:rFonts w:ascii="Arial" w:hAnsi="Arial" w:cs="Arial"/>
          <w:bCs/>
          <w:sz w:val="20"/>
          <w:szCs w:val="20"/>
          <w:vertAlign w:val="superscript"/>
        </w:rPr>
        <w:t>1</w:t>
      </w:r>
      <w:r w:rsidRPr="00972E5A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72E5A">
        <w:rPr>
          <w:rFonts w:ascii="Arial" w:hAnsi="Arial" w:cs="Arial"/>
          <w:sz w:val="20"/>
          <w:szCs w:val="20"/>
        </w:rPr>
        <w:t>Rajalakshmanan</w:t>
      </w:r>
      <w:proofErr w:type="spellEnd"/>
      <w:r w:rsidRPr="00972E5A">
        <w:rPr>
          <w:rFonts w:ascii="Arial" w:hAnsi="Arial" w:cs="Arial"/>
          <w:sz w:val="20"/>
          <w:szCs w:val="20"/>
        </w:rPr>
        <w:t xml:space="preserve"> Eswaramoorthy</w:t>
      </w:r>
      <w:r w:rsidRPr="00972E5A">
        <w:rPr>
          <w:rFonts w:ascii="Arial" w:hAnsi="Arial" w:cs="Arial"/>
          <w:bCs/>
          <w:sz w:val="20"/>
          <w:szCs w:val="20"/>
          <w:vertAlign w:val="superscript"/>
        </w:rPr>
        <w:t>1*</w:t>
      </w:r>
      <w:r w:rsidRPr="00972E5A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72E5A">
        <w:rPr>
          <w:rFonts w:ascii="Arial" w:hAnsi="Arial" w:cs="Arial"/>
          <w:sz w:val="20"/>
          <w:szCs w:val="20"/>
        </w:rPr>
        <w:t>Yadessa</w:t>
      </w:r>
      <w:proofErr w:type="spellEnd"/>
      <w:r w:rsidRPr="00972E5A">
        <w:rPr>
          <w:rFonts w:ascii="Arial" w:hAnsi="Arial" w:cs="Arial"/>
          <w:sz w:val="20"/>
          <w:szCs w:val="20"/>
        </w:rPr>
        <w:t xml:space="preserve"> Melaku</w:t>
      </w:r>
      <w:r w:rsidRPr="00972E5A">
        <w:rPr>
          <w:rFonts w:ascii="Arial" w:hAnsi="Arial" w:cs="Arial"/>
          <w:sz w:val="20"/>
          <w:szCs w:val="20"/>
          <w:vertAlign w:val="superscript"/>
        </w:rPr>
        <w:t>1*</w:t>
      </w:r>
      <w:r w:rsidRPr="00972E5A">
        <w:rPr>
          <w:rFonts w:ascii="Arial" w:hAnsi="Arial" w:cs="Arial"/>
          <w:bCs/>
          <w:sz w:val="20"/>
          <w:szCs w:val="20"/>
        </w:rPr>
        <w:t xml:space="preserve"> and </w:t>
      </w:r>
      <w:proofErr w:type="spellStart"/>
      <w:r w:rsidRPr="00972E5A">
        <w:rPr>
          <w:rFonts w:ascii="Arial" w:hAnsi="Arial" w:cs="Arial"/>
          <w:bCs/>
          <w:sz w:val="20"/>
          <w:szCs w:val="20"/>
        </w:rPr>
        <w:t>Endale</w:t>
      </w:r>
      <w:proofErr w:type="spellEnd"/>
      <w:r w:rsidRPr="00972E5A">
        <w:rPr>
          <w:rFonts w:ascii="Arial" w:hAnsi="Arial" w:cs="Arial"/>
          <w:bCs/>
          <w:sz w:val="20"/>
          <w:szCs w:val="20"/>
        </w:rPr>
        <w:t xml:space="preserve"> Mulugeta</w:t>
      </w:r>
      <w:r w:rsidRPr="00972E5A">
        <w:rPr>
          <w:rFonts w:ascii="Arial" w:hAnsi="Arial" w:cs="Arial"/>
          <w:bCs/>
          <w:sz w:val="20"/>
          <w:szCs w:val="20"/>
          <w:vertAlign w:val="superscript"/>
        </w:rPr>
        <w:t>1*</w:t>
      </w:r>
    </w:p>
    <w:p w14:paraId="6BA27645" w14:textId="77777777" w:rsidR="00C87DEF" w:rsidRPr="00972E5A" w:rsidRDefault="00C87DEF" w:rsidP="00C87DEF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sz w:val="20"/>
          <w:szCs w:val="20"/>
          <w:vertAlign w:val="superscript"/>
        </w:rPr>
        <w:t>1</w:t>
      </w:r>
      <w:r w:rsidRPr="00972E5A">
        <w:rPr>
          <w:rFonts w:ascii="Arial" w:hAnsi="Arial" w:cs="Arial"/>
          <w:sz w:val="20"/>
          <w:szCs w:val="20"/>
        </w:rPr>
        <w:t xml:space="preserve">Department of Applied Chemistry, School of Applied Natural Science, </w:t>
      </w:r>
      <w:proofErr w:type="spellStart"/>
      <w:r w:rsidRPr="00972E5A">
        <w:rPr>
          <w:rFonts w:ascii="Arial" w:hAnsi="Arial" w:cs="Arial"/>
          <w:sz w:val="20"/>
          <w:szCs w:val="20"/>
        </w:rPr>
        <w:t>Adama</w:t>
      </w:r>
      <w:proofErr w:type="spellEnd"/>
      <w:r w:rsidRPr="00972E5A">
        <w:rPr>
          <w:rFonts w:ascii="Arial" w:hAnsi="Arial" w:cs="Arial"/>
          <w:sz w:val="20"/>
          <w:szCs w:val="20"/>
        </w:rPr>
        <w:t xml:space="preserve"> Science and Technology University, </w:t>
      </w:r>
      <w:proofErr w:type="spellStart"/>
      <w:r w:rsidRPr="00972E5A">
        <w:rPr>
          <w:rFonts w:ascii="Arial" w:hAnsi="Arial" w:cs="Arial"/>
          <w:sz w:val="20"/>
          <w:szCs w:val="20"/>
        </w:rPr>
        <w:t>P.</w:t>
      </w:r>
      <w:proofErr w:type="gramStart"/>
      <w:r w:rsidRPr="00972E5A">
        <w:rPr>
          <w:rFonts w:ascii="Arial" w:hAnsi="Arial" w:cs="Arial"/>
          <w:sz w:val="20"/>
          <w:szCs w:val="20"/>
        </w:rPr>
        <w:t>O.Box</w:t>
      </w:r>
      <w:proofErr w:type="spellEnd"/>
      <w:proofErr w:type="gramEnd"/>
      <w:r w:rsidRPr="00972E5A">
        <w:rPr>
          <w:rFonts w:ascii="Arial" w:hAnsi="Arial" w:cs="Arial"/>
          <w:sz w:val="20"/>
          <w:szCs w:val="20"/>
        </w:rPr>
        <w:t xml:space="preserve"> 1888, </w:t>
      </w:r>
      <w:proofErr w:type="spellStart"/>
      <w:r w:rsidRPr="00972E5A">
        <w:rPr>
          <w:rFonts w:ascii="Arial" w:hAnsi="Arial" w:cs="Arial"/>
          <w:sz w:val="20"/>
          <w:szCs w:val="20"/>
        </w:rPr>
        <w:t>Adama</w:t>
      </w:r>
      <w:proofErr w:type="spellEnd"/>
      <w:r w:rsidRPr="00972E5A">
        <w:rPr>
          <w:rFonts w:ascii="Arial" w:hAnsi="Arial" w:cs="Arial"/>
          <w:sz w:val="20"/>
          <w:szCs w:val="20"/>
        </w:rPr>
        <w:t>, Ethiopia</w:t>
      </w:r>
    </w:p>
    <w:p w14:paraId="52A02289" w14:textId="77777777" w:rsidR="0045292F" w:rsidRPr="00972E5A" w:rsidRDefault="00C87DEF" w:rsidP="004F0B0A">
      <w:pPr>
        <w:spacing w:before="240" w:after="0" w:line="480" w:lineRule="auto"/>
        <w:jc w:val="both"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t xml:space="preserve">*Email: </w:t>
      </w:r>
      <w:hyperlink r:id="rId6" w:history="1">
        <w:r w:rsidRPr="00972E5A">
          <w:rPr>
            <w:rStyle w:val="Hyperlink"/>
            <w:rFonts w:ascii="Arial" w:hAnsi="Arial" w:cs="Arial"/>
            <w:sz w:val="20"/>
            <w:szCs w:val="20"/>
          </w:rPr>
          <w:t>rajalakshmanan.e@gmail.com</w:t>
        </w:r>
      </w:hyperlink>
      <w:r w:rsidRPr="00972E5A">
        <w:rPr>
          <w:rFonts w:ascii="Arial" w:hAnsi="Arial" w:cs="Arial"/>
          <w:sz w:val="20"/>
          <w:szCs w:val="20"/>
        </w:rPr>
        <w:t xml:space="preserve">, </w:t>
      </w:r>
      <w:hyperlink r:id="rId7" w:history="1">
        <w:r w:rsidRPr="00972E5A">
          <w:rPr>
            <w:rStyle w:val="Hyperlink"/>
            <w:rFonts w:ascii="Arial" w:eastAsiaTheme="majorEastAsia" w:hAnsi="Arial" w:cs="Arial"/>
            <w:iCs/>
            <w:spacing w:val="-10"/>
            <w:kern w:val="28"/>
            <w:sz w:val="20"/>
            <w:szCs w:val="20"/>
          </w:rPr>
          <w:t>yadessamelaku2010@gmail.com</w:t>
        </w:r>
      </w:hyperlink>
      <w:r w:rsidRPr="00972E5A">
        <w:rPr>
          <w:rFonts w:ascii="Arial" w:eastAsiaTheme="majorEastAsia" w:hAnsi="Arial" w:cs="Arial"/>
          <w:iCs/>
          <w:spacing w:val="-10"/>
          <w:kern w:val="28"/>
          <w:sz w:val="20"/>
          <w:szCs w:val="20"/>
        </w:rPr>
        <w:t xml:space="preserve"> and </w:t>
      </w:r>
      <w:hyperlink r:id="rId8" w:history="1">
        <w:r w:rsidRPr="00972E5A">
          <w:rPr>
            <w:rStyle w:val="Hyperlink"/>
            <w:rFonts w:ascii="Arial" w:eastAsiaTheme="majorEastAsia" w:hAnsi="Arial" w:cs="Arial"/>
            <w:iCs/>
            <w:spacing w:val="-10"/>
            <w:kern w:val="28"/>
            <w:sz w:val="20"/>
            <w:szCs w:val="20"/>
          </w:rPr>
          <w:t>endexindex05@gmail.com</w:t>
        </w:r>
      </w:hyperlink>
      <w:r w:rsidRPr="00972E5A">
        <w:rPr>
          <w:rFonts w:ascii="Arial" w:eastAsiaTheme="majorEastAsia" w:hAnsi="Arial" w:cs="Arial"/>
          <w:iCs/>
          <w:spacing w:val="-10"/>
          <w:kern w:val="28"/>
          <w:sz w:val="20"/>
          <w:szCs w:val="20"/>
        </w:rPr>
        <w:t xml:space="preserve"> </w:t>
      </w:r>
    </w:p>
    <w:p w14:paraId="6459CA25" w14:textId="77777777" w:rsidR="0024030E" w:rsidRPr="00972E5A" w:rsidRDefault="00B034BC" w:rsidP="0024030E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EA4699" wp14:editId="60A32CA7">
            <wp:extent cx="5943600" cy="3851453"/>
            <wp:effectExtent l="0" t="0" r="0" b="0"/>
            <wp:docPr id="14" name="Picture 1" descr="temp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emp.bmp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C841" w14:textId="225D6286" w:rsidR="00B034BC" w:rsidRPr="00972E5A" w:rsidRDefault="00F4452F" w:rsidP="0024030E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>Fig.</w:t>
      </w:r>
      <w:r w:rsidR="0024030E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24030E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24030E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24030E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</w:t>
      </w:r>
      <w:r w:rsidR="0024030E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: 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 xml:space="preserve">UV-Vis of </w:t>
      </w:r>
      <w:r w:rsidR="0085797F" w:rsidRPr="00972E5A">
        <w:rPr>
          <w:rFonts w:ascii="Arial" w:hAnsi="Arial" w:cs="Arial"/>
          <w:color w:val="auto"/>
          <w:sz w:val="20"/>
          <w:szCs w:val="20"/>
        </w:rPr>
        <w:t>p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>-aminoacetophenone (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>4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>)</w:t>
      </w:r>
    </w:p>
    <w:p w14:paraId="768B4525" w14:textId="77777777" w:rsidR="0085797F" w:rsidRPr="00972E5A" w:rsidRDefault="00B034BC" w:rsidP="0085797F">
      <w:pPr>
        <w:keepNext/>
        <w:rPr>
          <w:rFonts w:ascii="Arial" w:hAnsi="Arial" w:cs="Arial"/>
          <w:b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EF4F109" wp14:editId="45CFD577">
            <wp:extent cx="6334125" cy="5295417"/>
            <wp:effectExtent l="0" t="0" r="0" b="635"/>
            <wp:docPr id="1216" name="Picture 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5348" cy="52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8CFC" w14:textId="7E767B19" w:rsidR="00B034BC" w:rsidRPr="00972E5A" w:rsidRDefault="00F4452F" w:rsidP="0085797F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2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85797F" w:rsidRPr="00972E5A">
        <w:rPr>
          <w:rFonts w:ascii="Arial" w:hAnsi="Arial" w:cs="Arial"/>
          <w:bCs/>
          <w:i w:val="0"/>
          <w:color w:val="auto"/>
          <w:sz w:val="20"/>
          <w:szCs w:val="20"/>
          <w:vertAlign w:val="superscript"/>
        </w:rPr>
        <w:t>1</w:t>
      </w:r>
      <w:r w:rsidR="0085797F" w:rsidRPr="00972E5A">
        <w:rPr>
          <w:rFonts w:ascii="Arial" w:hAnsi="Arial" w:cs="Arial"/>
          <w:bCs/>
          <w:i w:val="0"/>
          <w:color w:val="auto"/>
          <w:sz w:val="20"/>
          <w:szCs w:val="20"/>
        </w:rPr>
        <w:t xml:space="preserve">H NMR of </w:t>
      </w:r>
      <w:r w:rsidR="0085797F" w:rsidRPr="00972E5A">
        <w:rPr>
          <w:rFonts w:ascii="Arial" w:hAnsi="Arial" w:cs="Arial"/>
          <w:bCs/>
          <w:color w:val="auto"/>
          <w:sz w:val="20"/>
          <w:szCs w:val="20"/>
        </w:rPr>
        <w:t>p</w:t>
      </w:r>
      <w:r w:rsidR="0085797F" w:rsidRPr="00972E5A">
        <w:rPr>
          <w:rFonts w:ascii="Arial" w:hAnsi="Arial" w:cs="Arial"/>
          <w:bCs/>
          <w:i w:val="0"/>
          <w:color w:val="auto"/>
          <w:sz w:val="20"/>
          <w:szCs w:val="20"/>
        </w:rPr>
        <w:t>-aminoacetophenone (</w:t>
      </w:r>
      <w:r w:rsidR="0085797F" w:rsidRPr="00972E5A">
        <w:rPr>
          <w:rFonts w:ascii="Arial" w:hAnsi="Arial" w:cs="Arial"/>
          <w:b/>
          <w:bCs/>
          <w:i w:val="0"/>
          <w:color w:val="auto"/>
          <w:sz w:val="20"/>
          <w:szCs w:val="20"/>
        </w:rPr>
        <w:t>4</w:t>
      </w:r>
      <w:r w:rsidR="0085797F" w:rsidRPr="00972E5A">
        <w:rPr>
          <w:rFonts w:ascii="Arial" w:hAnsi="Arial" w:cs="Arial"/>
          <w:bCs/>
          <w:i w:val="0"/>
          <w:color w:val="auto"/>
          <w:sz w:val="20"/>
          <w:szCs w:val="20"/>
        </w:rPr>
        <w:t>).</w:t>
      </w:r>
    </w:p>
    <w:p w14:paraId="0F7572CC" w14:textId="77777777" w:rsidR="0085797F" w:rsidRPr="00972E5A" w:rsidRDefault="00B034BC" w:rsidP="0085797F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13CFEFC" wp14:editId="2C0EF1B3">
            <wp:extent cx="6419850" cy="4476342"/>
            <wp:effectExtent l="0" t="0" r="0" b="635"/>
            <wp:docPr id="1083" name="Pictu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7565" cy="44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A805" w14:textId="3153FF50" w:rsidR="00B034BC" w:rsidRPr="00972E5A" w:rsidRDefault="00F4452F" w:rsidP="0085797F">
      <w:pPr>
        <w:pStyle w:val="Caption"/>
        <w:rPr>
          <w:rFonts w:ascii="Arial" w:hAnsi="Arial" w:cs="Arial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3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85797F" w:rsidRPr="00972E5A">
        <w:rPr>
          <w:rFonts w:ascii="Arial" w:hAnsi="Arial" w:cs="Arial"/>
          <w:color w:val="auto"/>
          <w:sz w:val="20"/>
          <w:szCs w:val="20"/>
        </w:rPr>
        <w:t xml:space="preserve"> 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13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>C of</w:t>
      </w:r>
      <w:r w:rsidR="0085797F" w:rsidRPr="00972E5A">
        <w:rPr>
          <w:rFonts w:ascii="Arial" w:hAnsi="Arial" w:cs="Arial"/>
          <w:sz w:val="20"/>
          <w:szCs w:val="20"/>
        </w:rPr>
        <w:t xml:space="preserve"> </w:t>
      </w:r>
      <w:r w:rsidR="0085797F" w:rsidRPr="00972E5A">
        <w:rPr>
          <w:rFonts w:ascii="Arial" w:hAnsi="Arial" w:cs="Arial"/>
          <w:bCs/>
          <w:color w:val="auto"/>
          <w:sz w:val="20"/>
          <w:szCs w:val="20"/>
        </w:rPr>
        <w:t>p</w:t>
      </w:r>
      <w:r w:rsidR="0085797F" w:rsidRPr="00972E5A">
        <w:rPr>
          <w:rFonts w:ascii="Arial" w:hAnsi="Arial" w:cs="Arial"/>
          <w:bCs/>
          <w:i w:val="0"/>
          <w:color w:val="auto"/>
          <w:sz w:val="20"/>
          <w:szCs w:val="20"/>
        </w:rPr>
        <w:t>-aminoacetophenone (</w:t>
      </w:r>
      <w:r w:rsidR="0085797F" w:rsidRPr="00972E5A">
        <w:rPr>
          <w:rFonts w:ascii="Arial" w:hAnsi="Arial" w:cs="Arial"/>
          <w:b/>
          <w:bCs/>
          <w:i w:val="0"/>
          <w:color w:val="auto"/>
          <w:sz w:val="20"/>
          <w:szCs w:val="20"/>
        </w:rPr>
        <w:t>4</w:t>
      </w:r>
      <w:r w:rsidR="0085797F" w:rsidRPr="00972E5A">
        <w:rPr>
          <w:rFonts w:ascii="Arial" w:hAnsi="Arial" w:cs="Arial"/>
          <w:bCs/>
          <w:i w:val="0"/>
          <w:color w:val="auto"/>
          <w:sz w:val="20"/>
          <w:szCs w:val="20"/>
        </w:rPr>
        <w:t>).</w:t>
      </w:r>
    </w:p>
    <w:p w14:paraId="4B578C3A" w14:textId="77777777" w:rsidR="0085797F" w:rsidRPr="00972E5A" w:rsidRDefault="00B034BC" w:rsidP="0085797F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45B25EF" wp14:editId="47CB2DB9">
            <wp:extent cx="6485890" cy="4171950"/>
            <wp:effectExtent l="0" t="0" r="0" b="0"/>
            <wp:docPr id="1626" name="Picture 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Picture 16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4792" cy="417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60B0" w14:textId="1343F67E" w:rsidR="00B034BC" w:rsidRPr="00972E5A" w:rsidRDefault="00F4452F" w:rsidP="0085797F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4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>H NMR of ketone sulfonamide (</w:t>
      </w:r>
      <w:r w:rsidR="0085797F" w:rsidRPr="00972E5A">
        <w:rPr>
          <w:rFonts w:ascii="Arial" w:hAnsi="Arial" w:cs="Arial"/>
          <w:b/>
          <w:i w:val="0"/>
          <w:color w:val="auto"/>
          <w:sz w:val="20"/>
          <w:szCs w:val="20"/>
        </w:rPr>
        <w:t>5b</w:t>
      </w:r>
      <w:r w:rsidR="0085797F" w:rsidRPr="00972E5A">
        <w:rPr>
          <w:rFonts w:ascii="Arial" w:hAnsi="Arial" w:cs="Arial"/>
          <w:i w:val="0"/>
          <w:color w:val="auto"/>
          <w:sz w:val="20"/>
          <w:szCs w:val="20"/>
        </w:rPr>
        <w:t>)</w:t>
      </w:r>
    </w:p>
    <w:p w14:paraId="61A9350C" w14:textId="77777777" w:rsidR="00BD5885" w:rsidRPr="00972E5A" w:rsidRDefault="00BD5885" w:rsidP="00B034BC">
      <w:pPr>
        <w:rPr>
          <w:rFonts w:ascii="Arial" w:hAnsi="Arial" w:cs="Arial"/>
          <w:sz w:val="20"/>
          <w:szCs w:val="20"/>
        </w:rPr>
      </w:pPr>
    </w:p>
    <w:p w14:paraId="336509F7" w14:textId="77777777" w:rsidR="00BD5885" w:rsidRPr="00972E5A" w:rsidRDefault="0085797F">
      <w:pPr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5DB43" wp14:editId="6DD976FF">
                <wp:simplePos x="0" y="0"/>
                <wp:positionH relativeFrom="column">
                  <wp:posOffset>-361950</wp:posOffset>
                </wp:positionH>
                <wp:positionV relativeFrom="paragraph">
                  <wp:posOffset>4781550</wp:posOffset>
                </wp:positionV>
                <wp:extent cx="647700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A4069" w14:textId="369BD4EA" w:rsidR="00EC2B50" w:rsidRPr="002D4A52" w:rsidRDefault="00F4452F" w:rsidP="0085797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Fig.</w:t>
                            </w:r>
                            <w:r w:rsidRPr="009701AF">
                              <w:rPr>
                                <w:rFonts w:ascii="Arial" w:hAnsi="Arial" w:cs="Arial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21BB">
                              <w:rPr>
                                <w:rFonts w:ascii="Arial" w:hAnsi="Arial" w:cs="Arial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Spectra \* ARABIC </w:instrText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662A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EC2B50">
                              <w:t xml:space="preserve"> </w:t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="00EC2B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="00EC2B5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C</w:t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NMR of ketone sulfonamide (</w:t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5b</w:t>
                            </w:r>
                            <w:r w:rsidR="00EC2B50" w:rsidRPr="0085797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A5DB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5pt;margin-top:376.5pt;width:510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" stroked="f">
                <v:textbox style="mso-fit-shape-to-text:t" inset="0,0,0,0">
                  <w:txbxContent>
                    <w:p w14:paraId="33FA4069" w14:textId="369BD4EA" w:rsidR="00EC2B50" w:rsidRPr="002D4A52" w:rsidRDefault="00F4452F" w:rsidP="0085797F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rFonts w:ascii="Arial" w:hAnsi="Arial" w:cs="Arial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Fig.</w:t>
                      </w:r>
                      <w:r w:rsidRPr="009701AF">
                        <w:rPr>
                          <w:rFonts w:ascii="Arial" w:hAnsi="Arial" w:cs="Arial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FB21BB">
                        <w:rPr>
                          <w:rFonts w:ascii="Arial" w:hAnsi="Arial" w:cs="Arial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="00EC2B50" w:rsidRPr="0085797F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="00EC2B50" w:rsidRPr="0085797F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Spectra \* ARABIC </w:instrText>
                      </w:r>
                      <w:r w:rsidR="00EC2B50" w:rsidRPr="0085797F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7662A8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EC2B50" w:rsidRPr="0085797F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EC2B50" w:rsidRPr="0085797F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EC2B50">
                        <w:t xml:space="preserve"> </w:t>
                      </w:r>
                      <w:r w:rsidR="00EC2B50" w:rsidRPr="008579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 w:rsidR="00EC2B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="00EC2B5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>C</w:t>
                      </w:r>
                      <w:r w:rsidR="00EC2B50" w:rsidRPr="008579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 xml:space="preserve"> NMR of ketone sulfonamide (</w:t>
                      </w:r>
                      <w:r w:rsidR="00EC2B50" w:rsidRPr="0085797F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>5b</w:t>
                      </w:r>
                      <w:r w:rsidR="00EC2B50" w:rsidRPr="0085797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2E5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AB716C9" wp14:editId="6CF20A7D">
            <wp:simplePos x="0" y="0"/>
            <wp:positionH relativeFrom="margin">
              <wp:posOffset>-361950</wp:posOffset>
            </wp:positionH>
            <wp:positionV relativeFrom="margin">
              <wp:posOffset>-304800</wp:posOffset>
            </wp:positionV>
            <wp:extent cx="6477000" cy="5029200"/>
            <wp:effectExtent l="0" t="0" r="0" b="0"/>
            <wp:wrapSquare wrapText="bothSides"/>
            <wp:docPr id="1464" name="Picture 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5885" w:rsidRPr="00972E5A">
        <w:rPr>
          <w:rFonts w:ascii="Arial" w:hAnsi="Arial" w:cs="Arial"/>
          <w:sz w:val="20"/>
          <w:szCs w:val="20"/>
        </w:rPr>
        <w:br w:type="page"/>
      </w:r>
    </w:p>
    <w:p w14:paraId="463C2531" w14:textId="77777777" w:rsidR="0072402E" w:rsidRPr="00972E5A" w:rsidRDefault="00BD5885" w:rsidP="0072402E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C8945B6" wp14:editId="59442AF6">
            <wp:extent cx="6286500" cy="3905006"/>
            <wp:effectExtent l="0" t="0" r="0" b="635"/>
            <wp:docPr id="4" name="Picture 1" descr="temp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emp.bmp"/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729" cy="391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A830" w14:textId="1EDA4528" w:rsidR="00BD5885" w:rsidRPr="00972E5A" w:rsidRDefault="00F4452F" w:rsidP="0072402E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72402E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72402E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72402E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72402E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6</w:t>
      </w:r>
      <w:r w:rsidR="0072402E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72402E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72402E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UV-Vis of 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compound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6</w:t>
      </w:r>
    </w:p>
    <w:p w14:paraId="191FF5AF" w14:textId="77777777" w:rsidR="00EC2B50" w:rsidRPr="00972E5A" w:rsidRDefault="00BD5885" w:rsidP="00EC2B50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7310306" wp14:editId="1E4DC6FD">
            <wp:extent cx="6324600" cy="4323956"/>
            <wp:effectExtent l="0" t="0" r="0" b="635"/>
            <wp:docPr id="1458" name="Picture 1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Picture 14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1653" cy="43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EF8C" w14:textId="078F486D" w:rsidR="00BD5885" w:rsidRPr="00972E5A" w:rsidRDefault="00F4452F" w:rsidP="00EC2B50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7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H- NMR of compound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6.</w:t>
      </w:r>
    </w:p>
    <w:p w14:paraId="5C92B7CE" w14:textId="77777777" w:rsidR="00EC2B50" w:rsidRPr="00972E5A" w:rsidRDefault="00BD5885" w:rsidP="00EC2B50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8D7882A" wp14:editId="6F8F8C32">
            <wp:extent cx="6304280" cy="4267200"/>
            <wp:effectExtent l="0" t="0" r="1270" b="0"/>
            <wp:docPr id="1563" name="Picture 1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15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1779" cy="427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540C" w14:textId="3B034588" w:rsidR="00BD5885" w:rsidRPr="00972E5A" w:rsidRDefault="00F4452F" w:rsidP="00EC2B50">
      <w:pPr>
        <w:pStyle w:val="Caption"/>
        <w:rPr>
          <w:rFonts w:ascii="Arial" w:hAnsi="Arial" w:cs="Arial"/>
          <w:i w:val="0"/>
          <w:sz w:val="20"/>
          <w:szCs w:val="20"/>
        </w:rPr>
      </w:pPr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8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13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C-NMR of compound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6.</w:t>
      </w:r>
    </w:p>
    <w:p w14:paraId="057F0DA8" w14:textId="77777777" w:rsidR="00EC2B50" w:rsidRPr="00972E5A" w:rsidRDefault="00BD5885" w:rsidP="00EC2B50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1024B4E" wp14:editId="000FD3F8">
            <wp:extent cx="6496050" cy="3876583"/>
            <wp:effectExtent l="0" t="0" r="0" b="0"/>
            <wp:docPr id="1475" name="Picture 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1155" cy="38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8978" w14:textId="26D19F71" w:rsidR="00BD5885" w:rsidRPr="00972E5A" w:rsidRDefault="00F4452F" w:rsidP="00EC2B50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9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H-NMR of compound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7.</w:t>
      </w:r>
    </w:p>
    <w:p w14:paraId="6515BD92" w14:textId="77777777" w:rsidR="00EC2B50" w:rsidRPr="00972E5A" w:rsidRDefault="00EC2B50" w:rsidP="00EC2B50">
      <w:pPr>
        <w:rPr>
          <w:rFonts w:ascii="Arial" w:hAnsi="Arial" w:cs="Arial"/>
          <w:sz w:val="20"/>
          <w:szCs w:val="20"/>
        </w:rPr>
      </w:pPr>
    </w:p>
    <w:p w14:paraId="0E168958" w14:textId="77777777" w:rsidR="00EC2B50" w:rsidRPr="00972E5A" w:rsidRDefault="00BD5885" w:rsidP="00EC2B50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A438278" wp14:editId="0AF12A56">
            <wp:extent cx="6295165" cy="3924300"/>
            <wp:effectExtent l="0" t="0" r="0" b="0"/>
            <wp:docPr id="1332" name="Picture 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3796" cy="39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FBFC0" w14:textId="10DDC4BF" w:rsidR="00BD5885" w:rsidRPr="00972E5A" w:rsidRDefault="00F4452F" w:rsidP="00EC2B50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10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13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C-NMR of compound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7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>.</w:t>
      </w:r>
    </w:p>
    <w:p w14:paraId="388BE6DE" w14:textId="77777777" w:rsidR="00EC2B50" w:rsidRPr="00972E5A" w:rsidRDefault="00BD5885" w:rsidP="00EC2B50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0F1E65A" wp14:editId="3B1F04FB">
            <wp:extent cx="6391275" cy="4104900"/>
            <wp:effectExtent l="0" t="0" r="0" b="0"/>
            <wp:docPr id="3006" name="Picture 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Picture 30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217" cy="41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9C60" w14:textId="7C598204" w:rsidR="00BD5885" w:rsidRPr="00972E5A" w:rsidRDefault="00F4452F" w:rsidP="00EC2B50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11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</w:t>
      </w:r>
      <w:r w:rsidR="00EC2B50" w:rsidRPr="00972E5A">
        <w:rPr>
          <w:rFonts w:ascii="Arial" w:hAnsi="Arial" w:cs="Arial"/>
          <w:i w:val="0"/>
          <w:color w:val="auto"/>
          <w:sz w:val="20"/>
          <w:szCs w:val="20"/>
        </w:rPr>
        <w:t xml:space="preserve">H-NMR of compound </w:t>
      </w:r>
      <w:r w:rsidR="00EC2B50" w:rsidRPr="00972E5A">
        <w:rPr>
          <w:rFonts w:ascii="Arial" w:hAnsi="Arial" w:cs="Arial"/>
          <w:b/>
          <w:i w:val="0"/>
          <w:color w:val="auto"/>
          <w:sz w:val="20"/>
          <w:szCs w:val="20"/>
        </w:rPr>
        <w:t>8.</w:t>
      </w:r>
    </w:p>
    <w:p w14:paraId="199004E4" w14:textId="77777777" w:rsidR="007662A8" w:rsidRPr="00972E5A" w:rsidRDefault="00BD5885" w:rsidP="007662A8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00ED572" wp14:editId="441F3C19">
            <wp:extent cx="6448425" cy="4162046"/>
            <wp:effectExtent l="0" t="0" r="0" b="0"/>
            <wp:docPr id="1529" name="Picture 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Picture 15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8758" cy="41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5587" w14:textId="293BF602" w:rsidR="00BD5885" w:rsidRPr="00972E5A" w:rsidRDefault="00F4452F" w:rsidP="007662A8">
      <w:pPr>
        <w:pStyle w:val="Caption"/>
        <w:rPr>
          <w:rFonts w:ascii="Arial" w:hAnsi="Arial" w:cs="Arial"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12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13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</w:rPr>
        <w:t xml:space="preserve">C-NMR of compound 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>8.</w:t>
      </w:r>
    </w:p>
    <w:p w14:paraId="5195E672" w14:textId="77777777" w:rsidR="007662A8" w:rsidRPr="00972E5A" w:rsidRDefault="00BD5885" w:rsidP="007662A8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D516212" wp14:editId="362C4852">
            <wp:extent cx="6372225" cy="4190619"/>
            <wp:effectExtent l="0" t="0" r="0" b="635"/>
            <wp:docPr id="2064" name="Picture 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9681" cy="419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8B69" w14:textId="3E7BAA2A" w:rsidR="00BD5885" w:rsidRPr="00972E5A" w:rsidRDefault="00F4452F" w:rsidP="007662A8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13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</w:rPr>
        <w:t xml:space="preserve">H-NMR of compound 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>9.</w:t>
      </w:r>
    </w:p>
    <w:p w14:paraId="3C0F3FD8" w14:textId="77777777" w:rsidR="007662A8" w:rsidRPr="00972E5A" w:rsidRDefault="00BD5885" w:rsidP="007662A8">
      <w:pPr>
        <w:keepNext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BDF4E53" wp14:editId="20CCAC82">
            <wp:extent cx="6419850" cy="4314432"/>
            <wp:effectExtent l="0" t="0" r="0" b="0"/>
            <wp:docPr id="1582" name="Picture 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Picture 158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6570" cy="43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0F52" w14:textId="634DE5F4" w:rsidR="00B034BC" w:rsidRPr="00972E5A" w:rsidRDefault="00F4452F" w:rsidP="007662A8">
      <w:pPr>
        <w:pStyle w:val="Caption"/>
        <w:rPr>
          <w:rFonts w:ascii="Arial" w:hAnsi="Arial" w:cs="Arial"/>
          <w:b/>
          <w:i w:val="0"/>
          <w:color w:val="auto"/>
          <w:sz w:val="20"/>
          <w:szCs w:val="20"/>
        </w:rPr>
      </w:pPr>
      <w:proofErr w:type="gramStart"/>
      <w:r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Fig. 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proofErr w:type="gramEnd"/>
      <w:r w:rsidR="00FB21BB">
        <w:rPr>
          <w:rFonts w:ascii="Arial" w:hAnsi="Arial" w:cs="Arial"/>
          <w:b/>
          <w:i w:val="0"/>
          <w:color w:val="auto"/>
          <w:sz w:val="20"/>
          <w:szCs w:val="20"/>
        </w:rPr>
        <w:t>S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Spectra \* ARABIC </w:instrTex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7662A8" w:rsidRPr="00972E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14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>: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  <w:vertAlign w:val="superscript"/>
        </w:rPr>
        <w:t>13</w:t>
      </w:r>
      <w:r w:rsidR="007662A8" w:rsidRPr="00972E5A">
        <w:rPr>
          <w:rFonts w:ascii="Arial" w:hAnsi="Arial" w:cs="Arial"/>
          <w:i w:val="0"/>
          <w:color w:val="auto"/>
          <w:sz w:val="20"/>
          <w:szCs w:val="20"/>
        </w:rPr>
        <w:t xml:space="preserve">C-NMR of compound </w:t>
      </w:r>
      <w:r w:rsidR="007662A8" w:rsidRPr="00972E5A">
        <w:rPr>
          <w:rFonts w:ascii="Arial" w:hAnsi="Arial" w:cs="Arial"/>
          <w:b/>
          <w:i w:val="0"/>
          <w:color w:val="auto"/>
          <w:sz w:val="20"/>
          <w:szCs w:val="20"/>
        </w:rPr>
        <w:t>9.</w:t>
      </w:r>
    </w:p>
    <w:p w14:paraId="19858C11" w14:textId="77777777" w:rsidR="00877009" w:rsidRPr="00972E5A" w:rsidRDefault="00877009" w:rsidP="00877009"/>
    <w:p w14:paraId="335B2265" w14:textId="77777777" w:rsidR="00842E18" w:rsidRPr="00972E5A" w:rsidRDefault="00842E18" w:rsidP="00877009">
      <w:pPr>
        <w:spacing w:line="480" w:lineRule="auto"/>
        <w:rPr>
          <w:rFonts w:ascii="Arial" w:hAnsi="Arial" w:cs="Arial"/>
          <w:sz w:val="20"/>
          <w:szCs w:val="20"/>
        </w:rPr>
      </w:pPr>
    </w:p>
    <w:p w14:paraId="4A435BB3" w14:textId="77777777" w:rsidR="00842E18" w:rsidRPr="00972E5A" w:rsidRDefault="00842E18" w:rsidP="00877009">
      <w:pPr>
        <w:spacing w:line="480" w:lineRule="auto"/>
        <w:rPr>
          <w:rFonts w:ascii="Arial" w:hAnsi="Arial" w:cs="Arial"/>
          <w:sz w:val="20"/>
          <w:szCs w:val="20"/>
        </w:rPr>
      </w:pPr>
    </w:p>
    <w:p w14:paraId="1521C828" w14:textId="77777777" w:rsidR="00842E18" w:rsidRPr="00972E5A" w:rsidRDefault="00842E18" w:rsidP="00877009">
      <w:pPr>
        <w:spacing w:line="480" w:lineRule="auto"/>
        <w:rPr>
          <w:rFonts w:ascii="Arial" w:hAnsi="Arial" w:cs="Arial"/>
          <w:sz w:val="20"/>
          <w:szCs w:val="20"/>
        </w:rPr>
      </w:pPr>
    </w:p>
    <w:p w14:paraId="4C08701C" w14:textId="77777777" w:rsidR="00842E18" w:rsidRPr="00972E5A" w:rsidRDefault="00842E18" w:rsidP="00877009">
      <w:pPr>
        <w:spacing w:line="480" w:lineRule="auto"/>
        <w:rPr>
          <w:rFonts w:ascii="Arial" w:hAnsi="Arial" w:cs="Arial"/>
          <w:sz w:val="20"/>
          <w:szCs w:val="20"/>
        </w:rPr>
      </w:pPr>
    </w:p>
    <w:p w14:paraId="7AC1CA3E" w14:textId="77777777" w:rsidR="00842E18" w:rsidRPr="00972E5A" w:rsidRDefault="00842E18" w:rsidP="00877009">
      <w:pPr>
        <w:spacing w:line="480" w:lineRule="auto"/>
        <w:rPr>
          <w:rFonts w:ascii="Arial" w:hAnsi="Arial" w:cs="Arial"/>
          <w:sz w:val="20"/>
          <w:szCs w:val="20"/>
        </w:rPr>
      </w:pPr>
    </w:p>
    <w:p w14:paraId="7778B830" w14:textId="77777777" w:rsidR="00842E18" w:rsidRPr="00972E5A" w:rsidRDefault="00842E18" w:rsidP="00877009">
      <w:pPr>
        <w:spacing w:line="480" w:lineRule="auto"/>
        <w:rPr>
          <w:rFonts w:ascii="Arial" w:hAnsi="Arial" w:cs="Arial"/>
          <w:sz w:val="20"/>
          <w:szCs w:val="20"/>
        </w:rPr>
      </w:pPr>
    </w:p>
    <w:p w14:paraId="6D3EF974" w14:textId="77777777" w:rsidR="00842E18" w:rsidRPr="00972E5A" w:rsidRDefault="00842E18">
      <w:pPr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br w:type="page"/>
      </w:r>
    </w:p>
    <w:p w14:paraId="23F4C643" w14:textId="77777777" w:rsidR="00842E18" w:rsidRPr="00972E5A" w:rsidRDefault="00842E18" w:rsidP="00877009">
      <w:pPr>
        <w:spacing w:line="480" w:lineRule="auto"/>
        <w:rPr>
          <w:rFonts w:ascii="Arial" w:hAnsi="Arial" w:cs="Arial"/>
          <w:sz w:val="20"/>
          <w:szCs w:val="20"/>
        </w:rPr>
        <w:sectPr w:rsidR="00842E18" w:rsidRPr="00972E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66BA35" w14:textId="77777777" w:rsidR="00842E18" w:rsidRPr="00972E5A" w:rsidRDefault="00842E18" w:rsidP="00842E18">
      <w:pPr>
        <w:snapToGrid w:val="0"/>
        <w:spacing w:after="0" w:line="480" w:lineRule="auto"/>
        <w:rPr>
          <w:rFonts w:ascii="Arial" w:hAnsi="Arial" w:cs="Arial"/>
        </w:rPr>
      </w:pPr>
    </w:p>
    <w:p w14:paraId="000229C5" w14:textId="77777777" w:rsidR="00842E18" w:rsidRPr="00972E5A" w:rsidRDefault="00842E18" w:rsidP="00842E18">
      <w:pPr>
        <w:snapToGrid w:val="0"/>
        <w:spacing w:line="480" w:lineRule="auto"/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6702AF59" wp14:editId="6D0DC50B">
            <wp:simplePos x="0" y="0"/>
            <wp:positionH relativeFrom="column">
              <wp:posOffset>4438650</wp:posOffset>
            </wp:positionH>
            <wp:positionV relativeFrom="paragraph">
              <wp:posOffset>373380</wp:posOffset>
            </wp:positionV>
            <wp:extent cx="3848100" cy="1899285"/>
            <wp:effectExtent l="0" t="0" r="0" b="5715"/>
            <wp:wrapSquare wrapText="bothSides"/>
            <wp:docPr id="9" name="Picture 9" descr="C:\Users\3020\Dropbox\Dr. Endale\Abdanne Article\DFT\Results\EML07 Optimized 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20\Dropbox\Dr. Endale\Abdanne Article\DFT\Results\EML07 Optimized Structure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305" b="2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E5A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444D1D6C" wp14:editId="5D6E9DC3">
            <wp:simplePos x="0" y="0"/>
            <wp:positionH relativeFrom="column">
              <wp:posOffset>-334645</wp:posOffset>
            </wp:positionH>
            <wp:positionV relativeFrom="paragraph">
              <wp:posOffset>316865</wp:posOffset>
            </wp:positionV>
            <wp:extent cx="3943985" cy="1952625"/>
            <wp:effectExtent l="0" t="0" r="0" b="9525"/>
            <wp:wrapSquare wrapText="bothSides"/>
            <wp:docPr id="10" name="Picture 10" descr="C:\Users\3020\Dropbox\Dr. Endale\Abdanne Article\DFT\Results\EML06 Optimized 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20\Dropbox\Dr. Endale\Abdanne Article\DFT\Results\EML06 Optimized Structure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907" b="2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92BFA" w14:textId="77777777" w:rsidR="00842E18" w:rsidRPr="00972E5A" w:rsidRDefault="00842E18" w:rsidP="00842E18">
      <w:pPr>
        <w:spacing w:line="480" w:lineRule="auto"/>
        <w:rPr>
          <w:rFonts w:ascii="Arial" w:hAnsi="Arial" w:cs="Arial"/>
        </w:rPr>
      </w:pPr>
    </w:p>
    <w:p w14:paraId="70E913FC" w14:textId="77777777" w:rsidR="00842E18" w:rsidRPr="00972E5A" w:rsidRDefault="00842E18" w:rsidP="00842E18">
      <w:pPr>
        <w:spacing w:line="480" w:lineRule="auto"/>
        <w:rPr>
          <w:rFonts w:ascii="Arial" w:hAnsi="Arial" w:cs="Arial"/>
        </w:rPr>
      </w:pPr>
    </w:p>
    <w:p w14:paraId="38B0A01C" w14:textId="77777777" w:rsidR="00842E18" w:rsidRPr="00972E5A" w:rsidRDefault="00842E18" w:rsidP="00842E18">
      <w:pPr>
        <w:spacing w:line="480" w:lineRule="auto"/>
        <w:rPr>
          <w:rFonts w:ascii="Arial" w:hAnsi="Arial" w:cs="Arial"/>
        </w:rPr>
      </w:pPr>
    </w:p>
    <w:p w14:paraId="6AFB2BDC" w14:textId="77777777" w:rsidR="00842E18" w:rsidRPr="00972E5A" w:rsidRDefault="00842E18" w:rsidP="00842E18">
      <w:pPr>
        <w:spacing w:line="480" w:lineRule="auto"/>
        <w:rPr>
          <w:rFonts w:ascii="Arial" w:hAnsi="Arial" w:cs="Arial"/>
        </w:rPr>
      </w:pPr>
    </w:p>
    <w:p w14:paraId="40CE8105" w14:textId="77777777" w:rsidR="00842E18" w:rsidRPr="00972E5A" w:rsidRDefault="00842E18" w:rsidP="00842E18">
      <w:pPr>
        <w:tabs>
          <w:tab w:val="left" w:pos="7947"/>
        </w:tabs>
        <w:rPr>
          <w:rFonts w:ascii="Arial" w:hAnsi="Arial" w:cs="Arial"/>
        </w:rPr>
      </w:pPr>
    </w:p>
    <w:p w14:paraId="4D387E73" w14:textId="77777777" w:rsidR="00842E18" w:rsidRPr="00972E5A" w:rsidRDefault="00842E18" w:rsidP="00842E18">
      <w:pPr>
        <w:spacing w:line="480" w:lineRule="auto"/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77A72065" wp14:editId="6192CBBC">
            <wp:simplePos x="0" y="0"/>
            <wp:positionH relativeFrom="column">
              <wp:posOffset>-371475</wp:posOffset>
            </wp:positionH>
            <wp:positionV relativeFrom="paragraph">
              <wp:posOffset>3810</wp:posOffset>
            </wp:positionV>
            <wp:extent cx="3924300" cy="2715260"/>
            <wp:effectExtent l="0" t="0" r="0" b="8890"/>
            <wp:wrapSquare wrapText="bothSides"/>
            <wp:docPr id="3" name="Picture 1" descr="C:\Users\3020\Dropbox\Dr. Endale\Abdanne Article\DFT\Results\EML08 Optimized 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20\Dropbox\Dr. Endale\Abdanne Article\DFT\Results\EML08 Optimized Structure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159" t="10504" r="12086" b="1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E5A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579ECDAD" wp14:editId="024552A6">
            <wp:simplePos x="0" y="0"/>
            <wp:positionH relativeFrom="column">
              <wp:posOffset>3781425</wp:posOffset>
            </wp:positionH>
            <wp:positionV relativeFrom="paragraph">
              <wp:posOffset>175260</wp:posOffset>
            </wp:positionV>
            <wp:extent cx="4674235" cy="2266950"/>
            <wp:effectExtent l="0" t="0" r="0" b="0"/>
            <wp:wrapSquare wrapText="bothSides"/>
            <wp:docPr id="6" name="Picture 2" descr="C:\Users\3020\Dropbox\Dr. Endale\Abdanne Article\DFT\Results\EML09 Optimized Stru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20\Dropbox\Dr. Endale\Abdanne Article\DFT\Results\EML09 Optimized Structure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367" b="1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CF42" w14:textId="3F2AAD7A" w:rsidR="00842E18" w:rsidRPr="00972E5A" w:rsidRDefault="00842E18" w:rsidP="00842E18">
      <w:pPr>
        <w:spacing w:line="480" w:lineRule="auto"/>
        <w:rPr>
          <w:rFonts w:ascii="Arial" w:hAnsi="Arial" w:cs="Arial"/>
        </w:rPr>
      </w:pPr>
      <w:r w:rsidRPr="00972E5A">
        <w:rPr>
          <w:rFonts w:ascii="Arial" w:eastAsia="Times New Roman" w:hAnsi="Arial" w:cs="Arial"/>
          <w:b/>
          <w:sz w:val="20"/>
          <w:szCs w:val="20"/>
          <w:shd w:val="clear" w:color="auto" w:fill="FFFFFF"/>
        </w:rPr>
        <w:t xml:space="preserve"> Fig</w:t>
      </w:r>
      <w:r w:rsidRPr="00972E5A">
        <w:rPr>
          <w:rFonts w:ascii="Arial" w:hAnsi="Arial" w:cs="Arial"/>
          <w:b/>
          <w:bCs/>
          <w:sz w:val="20"/>
          <w:szCs w:val="20"/>
          <w:lang w:eastAsia="en-GB"/>
        </w:rPr>
        <w:t xml:space="preserve">. </w:t>
      </w:r>
      <w:r w:rsidR="00FB21BB">
        <w:rPr>
          <w:rFonts w:ascii="Arial" w:hAnsi="Arial" w:cs="Arial"/>
          <w:b/>
          <w:bCs/>
          <w:sz w:val="20"/>
          <w:szCs w:val="20"/>
          <w:lang w:eastAsia="en-GB"/>
        </w:rPr>
        <w:t>S</w:t>
      </w:r>
      <w:r w:rsidRPr="00972E5A">
        <w:rPr>
          <w:rFonts w:ascii="Arial" w:hAnsi="Arial" w:cs="Arial"/>
          <w:b/>
          <w:bCs/>
          <w:sz w:val="20"/>
          <w:szCs w:val="20"/>
          <w:lang w:eastAsia="en-GB"/>
        </w:rPr>
        <w:t>15</w:t>
      </w:r>
      <w:r w:rsidRPr="00972E5A">
        <w:rPr>
          <w:rFonts w:ascii="Arial" w:hAnsi="Arial" w:cs="Arial"/>
          <w:bCs/>
          <w:sz w:val="20"/>
          <w:szCs w:val="20"/>
          <w:lang w:eastAsia="en-GB"/>
        </w:rPr>
        <w:t>: The Optimized structures</w:t>
      </w:r>
      <w:r w:rsidRPr="00972E5A">
        <w:rPr>
          <w:rFonts w:ascii="Arial" w:hAnsi="Arial" w:cs="Arial"/>
          <w:bCs/>
          <w:sz w:val="20"/>
          <w:szCs w:val="20"/>
        </w:rPr>
        <w:t xml:space="preserve"> of compounds (</w:t>
      </w:r>
      <w:r w:rsidRPr="00972E5A">
        <w:rPr>
          <w:rFonts w:ascii="Arial" w:hAnsi="Arial" w:cs="Arial"/>
          <w:b/>
          <w:bCs/>
          <w:sz w:val="20"/>
          <w:szCs w:val="20"/>
        </w:rPr>
        <w:t>6-9</w:t>
      </w:r>
      <w:r w:rsidRPr="00972E5A">
        <w:rPr>
          <w:rFonts w:ascii="Arial" w:hAnsi="Arial" w:cs="Arial"/>
          <w:bCs/>
          <w:sz w:val="20"/>
          <w:szCs w:val="20"/>
        </w:rPr>
        <w:t>)</w:t>
      </w:r>
      <w:r w:rsidRPr="00972E5A">
        <w:rPr>
          <w:rFonts w:ascii="Arial" w:hAnsi="Arial" w:cs="Arial"/>
          <w:sz w:val="20"/>
          <w:szCs w:val="20"/>
        </w:rPr>
        <w:t xml:space="preserve"> </w:t>
      </w:r>
      <w:r w:rsidRPr="00972E5A">
        <w:rPr>
          <w:rFonts w:ascii="Arial" w:hAnsi="Arial" w:cs="Arial"/>
          <w:sz w:val="20"/>
          <w:szCs w:val="20"/>
        </w:rPr>
        <w:fldChar w:fldCharType="begin"/>
      </w:r>
      <w:r w:rsidRPr="00972E5A">
        <w:rPr>
          <w:rFonts w:ascii="Arial" w:hAnsi="Arial" w:cs="Arial"/>
          <w:sz w:val="20"/>
          <w:szCs w:val="20"/>
        </w:rPr>
        <w:instrText xml:space="preserve"> ADDIN EN.CITE &lt;EndNote&gt;&lt;Cite&gt;&lt;Author&gt;Abu-Melha&lt;/Author&gt;&lt;Year&gt;2018&lt;/Year&gt;&lt;RecNum&gt;819&lt;/RecNum&gt;&lt;DisplayText&gt;[11]&lt;/DisplayText&gt;&lt;record&gt;&lt;rec-number&gt;819&lt;/rec-number&gt;&lt;foreign-keys&gt;&lt;key app="EN" db-id="s0df2dd2mafrx4expf7pwdp159x2faxaz9v9" timestamp="1604662129"&gt;819&lt;/key&gt;&lt;/foreign-keys&gt;&lt;ref-type name="Journal Article"&gt;17&lt;/ref-type&gt;&lt;contributors&gt;&lt;authors&gt;&lt;author&gt;Abu-Melha, S.&lt;/author&gt;&lt;/authors&gt;&lt;/contributors&gt;&lt;auth-address&gt;Department of Chemistry, Faculty of Science of Girls, King Khaled University, Abha 62529, Saudi Arabia. sraa201313@yahoo.com.&lt;/auth-address&gt;&lt;titles&gt;&lt;title&gt;Design, Synthesis and DFT/DNP Modeling Study of New 2-Amino-5-arylazothiazole Derivatives as Potential Antibacterial Agents&lt;/title&gt;&lt;secondary-title&gt;Molecules&lt;/secondary-title&gt;&lt;/titles&gt;&lt;periodical&gt;&lt;full-title&gt;Molecules&lt;/full-title&gt;&lt;/periodical&gt;&lt;volume&gt;23&lt;/volume&gt;&lt;number&gt;2&lt;/number&gt;&lt;keywords&gt;&lt;keyword&gt;Anti-Bacterial Agents/chemical synthesis/*chemistry/pharmacology&lt;/keyword&gt;&lt;keyword&gt;Escherichia coli/*drug effects/pathogenicity&lt;/keyword&gt;&lt;keyword&gt;Microbial Sensitivity Tests&lt;/keyword&gt;&lt;keyword&gt;Structure-Activity Relationship&lt;/keyword&gt;&lt;keyword&gt;Thiazoles/chemical synthesis/*chemistry/pharmacology&lt;/keyword&gt;&lt;keyword&gt;2-amino-4-phenylthiazole&lt;/keyword&gt;&lt;keyword&gt;4-aminoacetophenone&lt;/keyword&gt;&lt;keyword&gt;Dft&lt;/keyword&gt;&lt;keyword&gt;antibacterial&lt;/keyword&gt;&lt;keyword&gt;benzoyl chloride&lt;/keyword&gt;&lt;keyword&gt;modeling&lt;/keyword&gt;&lt;/keywords&gt;&lt;dates&gt;&lt;year&gt;2018&lt;/year&gt;&lt;pub-dates&gt;&lt;date&gt;Feb 15&lt;/date&gt;&lt;/pub-dates&gt;&lt;/dates&gt;&lt;isbn&gt;1420-3049 (Electronic)&amp;#xD;1420-3049 (Linking)&lt;/isbn&gt;&lt;accession-num&gt;29462895&lt;/accession-num&gt;&lt;urls&gt;&lt;related-urls&gt;&lt;url&gt;https://www.ncbi.nlm.nih.gov/pubmed/29462895&lt;/url&gt;&lt;url&gt;https://res.mdpi.com/d_attachment/molecules/molecules-23-00434/article_deploy/molecules-23-00434.pdf&lt;/url&gt;&lt;/related-urls&gt;&lt;/urls&gt;&lt;custom2&gt;PMC6017174&lt;/custom2&gt;&lt;electronic-resource-num&gt;10.3390/molecules23020434&lt;/electronic-resource-num&gt;&lt;/record&gt;&lt;/Cite&gt;&lt;/EndNote&gt;</w:instrText>
      </w:r>
      <w:r w:rsidRPr="00972E5A">
        <w:rPr>
          <w:rFonts w:ascii="Arial" w:hAnsi="Arial" w:cs="Arial"/>
          <w:sz w:val="20"/>
          <w:szCs w:val="20"/>
        </w:rPr>
        <w:fldChar w:fldCharType="separate"/>
      </w:r>
      <w:r w:rsidRPr="00972E5A">
        <w:rPr>
          <w:rFonts w:ascii="Arial" w:hAnsi="Arial" w:cs="Arial"/>
          <w:noProof/>
          <w:sz w:val="20"/>
          <w:szCs w:val="20"/>
        </w:rPr>
        <w:t>[26]</w:t>
      </w:r>
      <w:r w:rsidRPr="00972E5A">
        <w:rPr>
          <w:rFonts w:ascii="Arial" w:hAnsi="Arial" w:cs="Arial"/>
          <w:sz w:val="20"/>
          <w:szCs w:val="20"/>
        </w:rPr>
        <w:fldChar w:fldCharType="end"/>
      </w:r>
      <w:r w:rsidRPr="00972E5A">
        <w:rPr>
          <w:rFonts w:ascii="Arial" w:hAnsi="Arial" w:cs="Arial"/>
          <w:bCs/>
          <w:sz w:val="20"/>
          <w:szCs w:val="20"/>
        </w:rPr>
        <w:t>.</w:t>
      </w:r>
    </w:p>
    <w:p w14:paraId="42B6C369" w14:textId="77777777" w:rsidR="00877009" w:rsidRPr="00972E5A" w:rsidRDefault="00877009" w:rsidP="00877009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t>Compound</w:t>
      </w:r>
      <w:r w:rsidRPr="00972E5A">
        <w:rPr>
          <w:rFonts w:ascii="Arial" w:hAnsi="Arial" w:cs="Arial"/>
          <w:b/>
          <w:sz w:val="20"/>
          <w:szCs w:val="20"/>
        </w:rPr>
        <w:t xml:space="preserve"> 6</w:t>
      </w:r>
    </w:p>
    <w:p w14:paraId="787361F7" w14:textId="77777777" w:rsidR="00877009" w:rsidRPr="00972E5A" w:rsidRDefault="00877009" w:rsidP="00842E18">
      <w:pPr>
        <w:spacing w:line="480" w:lineRule="auto"/>
        <w:jc w:val="center"/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lastRenderedPageBreak/>
        <w:drawing>
          <wp:inline distT="0" distB="0" distL="0" distR="0" wp14:anchorId="388053E4" wp14:editId="2E1F2467">
            <wp:extent cx="5943600" cy="1981200"/>
            <wp:effectExtent l="0" t="0" r="0" b="0"/>
            <wp:docPr id="34" name="Picture 34" descr="C:\Users\user\Desktop\file2020\Advice-ASTU\Abdene ASTU-2019\Project-data-2020\draft\Hindawi\Ab\cpd-6\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ile2020\Advice-ASTU\Abdene ASTU-2019\Project-data-2020\draft\Hindawi\Ab\cpd-6\Slide1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443A" w14:textId="77777777" w:rsidR="0009062C" w:rsidRPr="00972E5A" w:rsidRDefault="00877009" w:rsidP="00877009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t xml:space="preserve">Compound </w:t>
      </w:r>
      <w:r w:rsidRPr="00972E5A">
        <w:rPr>
          <w:rFonts w:ascii="Arial" w:hAnsi="Arial" w:cs="Arial"/>
          <w:b/>
          <w:sz w:val="20"/>
          <w:szCs w:val="20"/>
        </w:rPr>
        <w:t>7</w:t>
      </w:r>
    </w:p>
    <w:p w14:paraId="09805CE2" w14:textId="77777777" w:rsidR="00877009" w:rsidRPr="00972E5A" w:rsidRDefault="00877009" w:rsidP="00877009">
      <w:pPr>
        <w:spacing w:line="480" w:lineRule="auto"/>
        <w:jc w:val="center"/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drawing>
          <wp:inline distT="0" distB="0" distL="0" distR="0" wp14:anchorId="7BC45456" wp14:editId="35E46E0A">
            <wp:extent cx="5943600" cy="2303145"/>
            <wp:effectExtent l="0" t="0" r="0" b="0"/>
            <wp:docPr id="39" name="Picture 39" descr="C:\Users\user\Desktop\file2020\Advice-ASTU\Abdene ASTU-2019\Project-data-2020\draft\Hindawi\Ab\cpd-7\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ile2020\Advice-ASTU\Abdene ASTU-2019\Project-data-2020\draft\Hindawi\Ab\cpd-7\Slide1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0EAA" w14:textId="77777777" w:rsidR="00842E18" w:rsidRPr="00972E5A" w:rsidRDefault="00842E18" w:rsidP="00877009">
      <w:pPr>
        <w:spacing w:line="480" w:lineRule="auto"/>
        <w:rPr>
          <w:rFonts w:ascii="Arial" w:hAnsi="Arial" w:cs="Arial"/>
        </w:rPr>
      </w:pPr>
    </w:p>
    <w:p w14:paraId="44D74AF4" w14:textId="77777777" w:rsidR="0009062C" w:rsidRPr="00972E5A" w:rsidRDefault="00877009" w:rsidP="00877009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t xml:space="preserve">Compound </w:t>
      </w:r>
      <w:r w:rsidRPr="00972E5A">
        <w:rPr>
          <w:rFonts w:ascii="Arial" w:hAnsi="Arial" w:cs="Arial"/>
          <w:b/>
          <w:sz w:val="20"/>
          <w:szCs w:val="20"/>
        </w:rPr>
        <w:t>8</w:t>
      </w:r>
    </w:p>
    <w:p w14:paraId="12633927" w14:textId="77777777" w:rsidR="0009062C" w:rsidRPr="00972E5A" w:rsidRDefault="00877009" w:rsidP="00842E18">
      <w:pPr>
        <w:spacing w:line="480" w:lineRule="auto"/>
        <w:jc w:val="center"/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lastRenderedPageBreak/>
        <w:drawing>
          <wp:inline distT="0" distB="0" distL="0" distR="0" wp14:anchorId="175E46C8" wp14:editId="16CE35A2">
            <wp:extent cx="5943600" cy="2005965"/>
            <wp:effectExtent l="0" t="0" r="0" b="0"/>
            <wp:docPr id="40" name="Picture 40" descr="C:\Users\user\Desktop\file2020\Advice-ASTU\Abdene ASTU-2019\Project-data-2020\draft\Hindawi\Ab\cpd-8\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ile2020\Advice-ASTU\Abdene ASTU-2019\Project-data-2020\draft\Hindawi\Ab\cpd-8\Slide1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3DBA" w14:textId="77777777" w:rsidR="0009062C" w:rsidRPr="00972E5A" w:rsidRDefault="00877009" w:rsidP="00877009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t xml:space="preserve">Compound </w:t>
      </w:r>
      <w:r w:rsidRPr="00972E5A">
        <w:rPr>
          <w:rFonts w:ascii="Arial" w:hAnsi="Arial" w:cs="Arial"/>
          <w:b/>
          <w:sz w:val="20"/>
          <w:szCs w:val="20"/>
        </w:rPr>
        <w:t>9</w:t>
      </w:r>
    </w:p>
    <w:p w14:paraId="6910B0A8" w14:textId="77777777" w:rsidR="00877009" w:rsidRPr="00972E5A" w:rsidRDefault="00877009" w:rsidP="00877009">
      <w:pPr>
        <w:spacing w:line="480" w:lineRule="auto"/>
        <w:jc w:val="center"/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drawing>
          <wp:inline distT="0" distB="0" distL="0" distR="0" wp14:anchorId="7FEC4C8F" wp14:editId="2741F972">
            <wp:extent cx="5943600" cy="2426970"/>
            <wp:effectExtent l="0" t="0" r="0" b="0"/>
            <wp:docPr id="41" name="Picture 41" descr="C:\Users\user\Desktop\file2020\Advice-ASTU\Abdene ASTU-2019\Project-data-2020\draft\Hindawi\Ab\cpd-9\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ile2020\Advice-ASTU\Abdene ASTU-2019\Project-data-2020\draft\Hindawi\Ab\cpd-9\Slide1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FDB0" w14:textId="77777777" w:rsidR="0009062C" w:rsidRPr="00972E5A" w:rsidRDefault="0009062C" w:rsidP="00877009">
      <w:pPr>
        <w:spacing w:line="480" w:lineRule="auto"/>
        <w:jc w:val="center"/>
        <w:rPr>
          <w:rFonts w:ascii="Arial" w:hAnsi="Arial" w:cs="Arial"/>
        </w:rPr>
      </w:pPr>
    </w:p>
    <w:p w14:paraId="3DF22EEA" w14:textId="77777777" w:rsidR="00877009" w:rsidRPr="00972E5A" w:rsidRDefault="00877009" w:rsidP="00877009">
      <w:pPr>
        <w:spacing w:line="480" w:lineRule="auto"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t>Sulfamethoxazole</w:t>
      </w:r>
    </w:p>
    <w:p w14:paraId="0EFEA904" w14:textId="77777777" w:rsidR="00877009" w:rsidRPr="00972E5A" w:rsidRDefault="00877009" w:rsidP="00877009">
      <w:pPr>
        <w:spacing w:line="480" w:lineRule="auto"/>
        <w:jc w:val="center"/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lastRenderedPageBreak/>
        <w:drawing>
          <wp:inline distT="0" distB="0" distL="0" distR="0" wp14:anchorId="290B48AE" wp14:editId="30F012E1">
            <wp:extent cx="5943600" cy="2080260"/>
            <wp:effectExtent l="0" t="0" r="0" b="0"/>
            <wp:docPr id="42" name="Picture 42" descr="C:\Users\user\Desktop\file2020\Advice-ASTU\Abdene ASTU-2019\Project-data-2020\draft\Hindawi\Ab\Sulfamethoxazole\Presentation5\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ile2020\Advice-ASTU\Abdene ASTU-2019\Project-data-2020\draft\Hindawi\Ab\Sulfamethoxazole\Presentation5\Slide1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C868" w14:textId="77777777" w:rsidR="00877009" w:rsidRPr="00972E5A" w:rsidRDefault="00877009" w:rsidP="00877009">
      <w:pPr>
        <w:spacing w:line="480" w:lineRule="auto"/>
        <w:rPr>
          <w:rFonts w:ascii="Arial" w:hAnsi="Arial" w:cs="Arial"/>
        </w:rPr>
      </w:pPr>
    </w:p>
    <w:p w14:paraId="4B632256" w14:textId="45007F91" w:rsidR="00877009" w:rsidRPr="00972E5A" w:rsidRDefault="00623F85" w:rsidP="0087700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b/>
          <w:bCs/>
          <w:sz w:val="20"/>
          <w:szCs w:val="20"/>
          <w:lang w:eastAsia="en-GB"/>
        </w:rPr>
        <w:t>Fig.</w:t>
      </w:r>
      <w:r w:rsidR="00AF467F" w:rsidRPr="00972E5A">
        <w:rPr>
          <w:rFonts w:ascii="Arial" w:hAnsi="Arial" w:cs="Arial"/>
          <w:b/>
          <w:bCs/>
          <w:sz w:val="20"/>
          <w:szCs w:val="20"/>
          <w:lang w:eastAsia="en-GB"/>
        </w:rPr>
        <w:t xml:space="preserve"> </w:t>
      </w:r>
      <w:r w:rsidR="00FB21BB">
        <w:rPr>
          <w:rFonts w:ascii="Arial" w:hAnsi="Arial" w:cs="Arial"/>
          <w:b/>
          <w:bCs/>
          <w:sz w:val="20"/>
          <w:szCs w:val="20"/>
          <w:lang w:eastAsia="en-GB"/>
        </w:rPr>
        <w:t>S</w:t>
      </w:r>
      <w:r w:rsidR="00AF467F" w:rsidRPr="00972E5A">
        <w:rPr>
          <w:rFonts w:ascii="Arial" w:hAnsi="Arial" w:cs="Arial"/>
          <w:b/>
          <w:bCs/>
          <w:sz w:val="20"/>
          <w:szCs w:val="20"/>
          <w:lang w:eastAsia="en-GB"/>
        </w:rPr>
        <w:t>16</w:t>
      </w:r>
      <w:r w:rsidR="00877009" w:rsidRPr="00972E5A">
        <w:rPr>
          <w:rFonts w:ascii="Arial" w:hAnsi="Arial" w:cs="Arial"/>
          <w:bCs/>
          <w:sz w:val="20"/>
          <w:szCs w:val="20"/>
          <w:lang w:eastAsia="en-GB"/>
        </w:rPr>
        <w:t xml:space="preserve">. </w:t>
      </w:r>
      <w:r w:rsidR="00877009" w:rsidRPr="00972E5A">
        <w:rPr>
          <w:rFonts w:ascii="Arial" w:hAnsi="Arial" w:cs="Arial"/>
          <w:sz w:val="20"/>
          <w:szCs w:val="20"/>
        </w:rPr>
        <w:t xml:space="preserve">The 2D and 3D binding interactions of </w:t>
      </w:r>
      <w:r w:rsidR="00877009" w:rsidRPr="00972E5A">
        <w:rPr>
          <w:rFonts w:ascii="Arial" w:hAnsi="Arial" w:cs="Arial"/>
          <w:bCs/>
          <w:sz w:val="20"/>
          <w:szCs w:val="20"/>
        </w:rPr>
        <w:t>compounds (</w:t>
      </w:r>
      <w:r w:rsidR="00877009" w:rsidRPr="00972E5A">
        <w:rPr>
          <w:rFonts w:ascii="Arial" w:hAnsi="Arial" w:cs="Arial"/>
          <w:b/>
          <w:bCs/>
          <w:sz w:val="20"/>
          <w:szCs w:val="20"/>
        </w:rPr>
        <w:t>6-9</w:t>
      </w:r>
      <w:r w:rsidR="00877009" w:rsidRPr="00972E5A">
        <w:rPr>
          <w:rFonts w:ascii="Arial" w:hAnsi="Arial" w:cs="Arial"/>
          <w:bCs/>
          <w:sz w:val="20"/>
          <w:szCs w:val="20"/>
        </w:rPr>
        <w:t xml:space="preserve">) </w:t>
      </w:r>
      <w:r w:rsidR="00877009" w:rsidRPr="00972E5A">
        <w:rPr>
          <w:rFonts w:ascii="Arial" w:hAnsi="Arial" w:cs="Arial"/>
          <w:sz w:val="20"/>
          <w:szCs w:val="20"/>
        </w:rPr>
        <w:t xml:space="preserve">against </w:t>
      </w:r>
      <w:r w:rsidR="00877009" w:rsidRPr="00972E5A">
        <w:rPr>
          <w:rFonts w:ascii="Arial" w:eastAsia="Calibri" w:hAnsi="Arial" w:cs="Arial"/>
          <w:bCs/>
          <w:i/>
          <w:iCs/>
          <w:sz w:val="20"/>
          <w:szCs w:val="20"/>
          <w:lang w:eastAsia="en-GB"/>
        </w:rPr>
        <w:t>E</w:t>
      </w:r>
      <w:r w:rsidR="00877009" w:rsidRPr="00972E5A">
        <w:rPr>
          <w:rFonts w:ascii="Arial" w:eastAsia="Calibri" w:hAnsi="Arial" w:cs="Arial"/>
          <w:bCs/>
          <w:i/>
          <w:iCs/>
          <w:sz w:val="20"/>
          <w:szCs w:val="20"/>
          <w:lang w:eastAsia="en-GB" w:bidi="ta-IN"/>
        </w:rPr>
        <w:t xml:space="preserve">. Coli </w:t>
      </w:r>
      <w:r w:rsidR="00877009" w:rsidRPr="00972E5A">
        <w:rPr>
          <w:rFonts w:ascii="Arial" w:eastAsia="Calibri" w:hAnsi="Arial" w:cs="Arial"/>
          <w:bCs/>
          <w:iCs/>
          <w:sz w:val="20"/>
          <w:szCs w:val="20"/>
          <w:lang w:eastAsia="en-GB" w:bidi="ta-IN"/>
        </w:rPr>
        <w:t xml:space="preserve">dihydropteroate synthase </w:t>
      </w:r>
      <w:r w:rsidR="00877009" w:rsidRPr="00972E5A">
        <w:rPr>
          <w:rFonts w:ascii="Arial" w:eastAsia="Calibri" w:hAnsi="Arial" w:cs="Arial"/>
          <w:bCs/>
          <w:iCs/>
          <w:sz w:val="20"/>
          <w:szCs w:val="20"/>
          <w:lang w:eastAsia="en-GB"/>
        </w:rPr>
        <w:t>(PDB ID: 1AJ0)</w:t>
      </w:r>
      <w:r w:rsidR="00877009" w:rsidRPr="00972E5A">
        <w:rPr>
          <w:rFonts w:ascii="Arial" w:hAnsi="Arial" w:cs="Arial"/>
          <w:sz w:val="20"/>
          <w:szCs w:val="20"/>
        </w:rPr>
        <w:t xml:space="preserve">. Ribbon model shows the binding pocket structure of </w:t>
      </w:r>
      <w:r w:rsidR="00877009" w:rsidRPr="00972E5A">
        <w:rPr>
          <w:rFonts w:ascii="Arial" w:eastAsia="Calibri" w:hAnsi="Arial" w:cs="Arial"/>
          <w:bCs/>
          <w:i/>
          <w:iCs/>
          <w:sz w:val="20"/>
          <w:szCs w:val="20"/>
          <w:lang w:eastAsia="en-GB"/>
        </w:rPr>
        <w:t>E</w:t>
      </w:r>
      <w:r w:rsidR="00877009" w:rsidRPr="00972E5A">
        <w:rPr>
          <w:rFonts w:ascii="Arial" w:eastAsia="Calibri" w:hAnsi="Arial" w:cs="Arial"/>
          <w:bCs/>
          <w:i/>
          <w:iCs/>
          <w:sz w:val="20"/>
          <w:szCs w:val="20"/>
          <w:lang w:eastAsia="en-GB" w:bidi="ta-IN"/>
        </w:rPr>
        <w:t xml:space="preserve">. Coli </w:t>
      </w:r>
      <w:r w:rsidR="00877009" w:rsidRPr="00972E5A">
        <w:rPr>
          <w:rFonts w:ascii="Arial" w:eastAsia="Calibri" w:hAnsi="Arial" w:cs="Arial"/>
          <w:bCs/>
          <w:iCs/>
          <w:sz w:val="20"/>
          <w:szCs w:val="20"/>
          <w:lang w:eastAsia="en-GB" w:bidi="ta-IN"/>
        </w:rPr>
        <w:t xml:space="preserve">dihydropteroate synthase </w:t>
      </w:r>
      <w:r w:rsidR="00877009" w:rsidRPr="00972E5A">
        <w:rPr>
          <w:rFonts w:ascii="Arial" w:hAnsi="Arial" w:cs="Arial"/>
          <w:sz w:val="20"/>
          <w:szCs w:val="20"/>
        </w:rPr>
        <w:t xml:space="preserve">with </w:t>
      </w:r>
      <w:r w:rsidR="00877009" w:rsidRPr="00972E5A">
        <w:rPr>
          <w:rFonts w:ascii="Arial" w:hAnsi="Arial" w:cs="Arial"/>
          <w:bCs/>
          <w:sz w:val="20"/>
          <w:szCs w:val="20"/>
        </w:rPr>
        <w:t>compounds</w:t>
      </w:r>
      <w:r w:rsidR="00877009" w:rsidRPr="00972E5A">
        <w:rPr>
          <w:rFonts w:ascii="Arial" w:hAnsi="Arial" w:cs="Arial"/>
          <w:b/>
          <w:bCs/>
          <w:sz w:val="20"/>
          <w:szCs w:val="20"/>
        </w:rPr>
        <w:t xml:space="preserve"> (6-9)</w:t>
      </w:r>
      <w:r w:rsidR="00877009" w:rsidRPr="00972E5A">
        <w:rPr>
          <w:rFonts w:ascii="Arial" w:hAnsi="Arial" w:cs="Arial"/>
          <w:sz w:val="20"/>
          <w:szCs w:val="20"/>
        </w:rPr>
        <w:t xml:space="preserve">. Hydrogen bond between compounds and amino acids are shown as green dash lines, hydrophobic interaction </w:t>
      </w:r>
      <w:proofErr w:type="gramStart"/>
      <w:r w:rsidR="00877009" w:rsidRPr="00972E5A">
        <w:rPr>
          <w:rFonts w:ascii="Arial" w:hAnsi="Arial" w:cs="Arial"/>
          <w:sz w:val="20"/>
          <w:szCs w:val="20"/>
        </w:rPr>
        <w:t>are</w:t>
      </w:r>
      <w:proofErr w:type="gramEnd"/>
      <w:r w:rsidR="00877009" w:rsidRPr="00972E5A">
        <w:rPr>
          <w:rFonts w:ascii="Arial" w:hAnsi="Arial" w:cs="Arial"/>
          <w:sz w:val="20"/>
          <w:szCs w:val="20"/>
        </w:rPr>
        <w:t xml:space="preserve"> shown as pink lines [30].</w:t>
      </w:r>
    </w:p>
    <w:p w14:paraId="35290DF1" w14:textId="77777777" w:rsidR="00D650EA" w:rsidRPr="00972E5A" w:rsidRDefault="007F799B" w:rsidP="00877009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110926" wp14:editId="7998AE40">
            <wp:simplePos x="0" y="0"/>
            <wp:positionH relativeFrom="column">
              <wp:posOffset>3333750</wp:posOffset>
            </wp:positionH>
            <wp:positionV relativeFrom="page">
              <wp:posOffset>855345</wp:posOffset>
            </wp:positionV>
            <wp:extent cx="3236595" cy="2486660"/>
            <wp:effectExtent l="0" t="0" r="190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A215" w14:textId="77777777" w:rsidR="00877009" w:rsidRPr="00972E5A" w:rsidRDefault="00842E18" w:rsidP="00877009">
      <w:pPr>
        <w:rPr>
          <w:rFonts w:ascii="Arial" w:hAnsi="Arial" w:cs="Arial"/>
        </w:rPr>
      </w:pPr>
      <w:r w:rsidRPr="00972E5A">
        <w:rPr>
          <w:noProof/>
        </w:rPr>
        <w:drawing>
          <wp:anchor distT="0" distB="0" distL="114300" distR="114300" simplePos="0" relativeHeight="251674624" behindDoc="0" locked="0" layoutInCell="1" allowOverlap="1" wp14:anchorId="7161B6F9" wp14:editId="4CB553AF">
            <wp:simplePos x="0" y="0"/>
            <wp:positionH relativeFrom="column">
              <wp:posOffset>3959225</wp:posOffset>
            </wp:positionH>
            <wp:positionV relativeFrom="paragraph">
              <wp:posOffset>-162560</wp:posOffset>
            </wp:positionV>
            <wp:extent cx="3672205" cy="2822575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09" w:rsidRPr="00972E5A">
        <w:rPr>
          <w:rFonts w:ascii="Arial" w:hAnsi="Arial" w:cs="Arial"/>
          <w:noProof/>
        </w:rPr>
        <w:drawing>
          <wp:inline distT="0" distB="0" distL="0" distR="0" wp14:anchorId="635849B2" wp14:editId="4D102BCC">
            <wp:extent cx="3462247" cy="21526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68842" cy="215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B6B3" w14:textId="77777777" w:rsidR="00877009" w:rsidRPr="00972E5A" w:rsidRDefault="007F799B" w:rsidP="007F799B">
      <w:pPr>
        <w:tabs>
          <w:tab w:val="left" w:pos="1260"/>
        </w:tabs>
        <w:rPr>
          <w:rFonts w:ascii="Arial" w:hAnsi="Arial" w:cs="Arial"/>
        </w:rPr>
      </w:pPr>
      <w:r w:rsidRPr="00972E5A">
        <w:rPr>
          <w:rFonts w:ascii="Arial" w:hAnsi="Arial" w:cs="Arial"/>
        </w:rPr>
        <w:tab/>
      </w:r>
    </w:p>
    <w:p w14:paraId="69F3DE46" w14:textId="77777777" w:rsidR="007F799B" w:rsidRPr="00972E5A" w:rsidRDefault="007F799B" w:rsidP="007F799B">
      <w:pPr>
        <w:tabs>
          <w:tab w:val="left" w:pos="1260"/>
        </w:tabs>
        <w:rPr>
          <w:rFonts w:ascii="Arial" w:hAnsi="Arial" w:cs="Arial"/>
        </w:rPr>
      </w:pPr>
    </w:p>
    <w:p w14:paraId="4BA30DE7" w14:textId="77777777" w:rsidR="007F799B" w:rsidRPr="00972E5A" w:rsidRDefault="007F799B" w:rsidP="007F799B">
      <w:pPr>
        <w:tabs>
          <w:tab w:val="left" w:pos="1260"/>
        </w:tabs>
        <w:rPr>
          <w:rFonts w:ascii="Arial" w:hAnsi="Arial" w:cs="Arial"/>
        </w:rPr>
      </w:pPr>
    </w:p>
    <w:p w14:paraId="49593507" w14:textId="77777777" w:rsidR="00877009" w:rsidRPr="00972E5A" w:rsidRDefault="00842E18" w:rsidP="00877009">
      <w:pPr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6D0DCD" wp14:editId="72B71908">
            <wp:simplePos x="0" y="0"/>
            <wp:positionH relativeFrom="column">
              <wp:posOffset>4947920</wp:posOffset>
            </wp:positionH>
            <wp:positionV relativeFrom="paragraph">
              <wp:posOffset>4445</wp:posOffset>
            </wp:positionV>
            <wp:extent cx="2614930" cy="2386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r="11197"/>
                    <a:stretch/>
                  </pic:blipFill>
                  <pic:spPr bwMode="auto">
                    <a:xfrm>
                      <a:off x="0" y="0"/>
                      <a:ext cx="261493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09" w:rsidRPr="00972E5A">
        <w:rPr>
          <w:rFonts w:ascii="Arial" w:hAnsi="Arial" w:cs="Arial"/>
          <w:noProof/>
        </w:rPr>
        <w:drawing>
          <wp:inline distT="0" distB="0" distL="0" distR="0" wp14:anchorId="75484483" wp14:editId="70793DAA">
            <wp:extent cx="3337560" cy="238658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6446" r="6536"/>
                    <a:stretch/>
                  </pic:blipFill>
                  <pic:spPr bwMode="auto">
                    <a:xfrm>
                      <a:off x="0" y="0"/>
                      <a:ext cx="3337560" cy="238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42CC6" w14:textId="77777777" w:rsidR="00877009" w:rsidRPr="00972E5A" w:rsidRDefault="00877009" w:rsidP="00877009">
      <w:pPr>
        <w:rPr>
          <w:rFonts w:ascii="Arial" w:hAnsi="Arial" w:cs="Arial"/>
        </w:rPr>
      </w:pPr>
    </w:p>
    <w:p w14:paraId="7E46A2F5" w14:textId="77777777" w:rsidR="00877009" w:rsidRPr="00972E5A" w:rsidRDefault="00877009" w:rsidP="00877009">
      <w:pPr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63F8822" wp14:editId="7E567769">
            <wp:simplePos x="0" y="0"/>
            <wp:positionH relativeFrom="column">
              <wp:posOffset>4490720</wp:posOffset>
            </wp:positionH>
            <wp:positionV relativeFrom="paragraph">
              <wp:posOffset>135890</wp:posOffset>
            </wp:positionV>
            <wp:extent cx="3300730" cy="229489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E5A">
        <w:rPr>
          <w:rFonts w:ascii="Arial" w:hAnsi="Arial" w:cs="Arial"/>
          <w:noProof/>
        </w:rPr>
        <w:drawing>
          <wp:inline distT="0" distB="0" distL="0" distR="0" wp14:anchorId="562FE91C" wp14:editId="070EBBA8">
            <wp:extent cx="3849624" cy="2395728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9B18" w14:textId="77777777" w:rsidR="00877009" w:rsidRPr="00972E5A" w:rsidRDefault="00877009" w:rsidP="00877009">
      <w:pPr>
        <w:rPr>
          <w:rFonts w:ascii="Arial" w:hAnsi="Arial" w:cs="Arial"/>
        </w:rPr>
      </w:pPr>
    </w:p>
    <w:p w14:paraId="07D8DEEF" w14:textId="77777777" w:rsidR="00877009" w:rsidRPr="00972E5A" w:rsidRDefault="00842E18" w:rsidP="00877009">
      <w:pPr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B41BF65" wp14:editId="04587BB5">
            <wp:simplePos x="0" y="0"/>
            <wp:positionH relativeFrom="column">
              <wp:posOffset>4486275</wp:posOffset>
            </wp:positionH>
            <wp:positionV relativeFrom="paragraph">
              <wp:posOffset>130810</wp:posOffset>
            </wp:positionV>
            <wp:extent cx="2971800" cy="21209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4" r="7778" b="5436"/>
                    <a:stretch/>
                  </pic:blipFill>
                  <pic:spPr bwMode="auto">
                    <a:xfrm>
                      <a:off x="0" y="0"/>
                      <a:ext cx="297180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09" w:rsidRPr="00972E5A">
        <w:rPr>
          <w:rFonts w:ascii="Arial" w:hAnsi="Arial" w:cs="Arial"/>
          <w:noProof/>
        </w:rPr>
        <w:drawing>
          <wp:inline distT="0" distB="0" distL="0" distR="0" wp14:anchorId="518E8573" wp14:editId="63A27D8B">
            <wp:extent cx="3474720" cy="2395728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9699"/>
                    <a:stretch/>
                  </pic:blipFill>
                  <pic:spPr bwMode="auto">
                    <a:xfrm>
                      <a:off x="0" y="0"/>
                      <a:ext cx="3474720" cy="239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D2A01" w14:textId="77777777" w:rsidR="00877009" w:rsidRPr="00972E5A" w:rsidRDefault="00877009" w:rsidP="00877009">
      <w:pPr>
        <w:rPr>
          <w:rFonts w:ascii="Arial" w:hAnsi="Arial" w:cs="Arial"/>
        </w:rPr>
      </w:pPr>
      <w:r w:rsidRPr="00972E5A">
        <w:rPr>
          <w:rFonts w:ascii="Arial" w:hAnsi="Arial" w:cs="Arial"/>
        </w:rPr>
        <w:br w:type="page"/>
      </w:r>
    </w:p>
    <w:p w14:paraId="16711E2A" w14:textId="77777777" w:rsidR="00877009" w:rsidRPr="00972E5A" w:rsidRDefault="00877009" w:rsidP="00877009">
      <w:pPr>
        <w:rPr>
          <w:rFonts w:ascii="Arial" w:hAnsi="Arial" w:cs="Arial"/>
        </w:rPr>
      </w:pPr>
      <w:r w:rsidRPr="00972E5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BB7257F" wp14:editId="6C265778">
            <wp:simplePos x="0" y="0"/>
            <wp:positionH relativeFrom="column">
              <wp:posOffset>4600575</wp:posOffset>
            </wp:positionH>
            <wp:positionV relativeFrom="paragraph">
              <wp:posOffset>59055</wp:posOffset>
            </wp:positionV>
            <wp:extent cx="3218180" cy="2276475"/>
            <wp:effectExtent l="0" t="0" r="127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E5A">
        <w:rPr>
          <w:rFonts w:ascii="Arial" w:hAnsi="Arial" w:cs="Arial"/>
          <w:noProof/>
        </w:rPr>
        <w:drawing>
          <wp:inline distT="0" distB="0" distL="0" distR="0" wp14:anchorId="15F68ACF" wp14:editId="2E37F68D">
            <wp:extent cx="2926080" cy="2377440"/>
            <wp:effectExtent l="0" t="0" r="762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1839" r="11588"/>
                    <a:stretch/>
                  </pic:blipFill>
                  <pic:spPr bwMode="auto">
                    <a:xfrm>
                      <a:off x="0" y="0"/>
                      <a:ext cx="292608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EF4C6" w14:textId="77777777" w:rsidR="00877009" w:rsidRPr="00972E5A" w:rsidRDefault="00877009" w:rsidP="00877009">
      <w:pPr>
        <w:rPr>
          <w:rFonts w:ascii="Arial" w:hAnsi="Arial" w:cs="Arial"/>
        </w:rPr>
      </w:pPr>
    </w:p>
    <w:p w14:paraId="4920F64B" w14:textId="03A0A5AD" w:rsidR="0070422A" w:rsidRPr="00972E5A" w:rsidRDefault="00AF467F" w:rsidP="0070422A">
      <w:pPr>
        <w:spacing w:line="480" w:lineRule="auto"/>
        <w:jc w:val="both"/>
        <w:rPr>
          <w:rFonts w:ascii="Arial" w:hAnsi="Arial" w:cs="Arial"/>
        </w:rPr>
      </w:pPr>
      <w:r w:rsidRPr="00972E5A">
        <w:rPr>
          <w:rFonts w:ascii="Arial" w:eastAsia="Calibri" w:hAnsi="Arial" w:cs="Arial"/>
          <w:b/>
          <w:sz w:val="20"/>
          <w:szCs w:val="20"/>
        </w:rPr>
        <w:t xml:space="preserve">Fig. </w:t>
      </w:r>
      <w:r w:rsidR="00FB21BB">
        <w:rPr>
          <w:rFonts w:ascii="Arial" w:eastAsia="Calibri" w:hAnsi="Arial" w:cs="Arial"/>
          <w:b/>
          <w:sz w:val="20"/>
          <w:szCs w:val="20"/>
        </w:rPr>
        <w:t>S</w:t>
      </w:r>
      <w:r w:rsidRPr="00972E5A">
        <w:rPr>
          <w:rFonts w:ascii="Arial" w:eastAsia="Calibri" w:hAnsi="Arial" w:cs="Arial"/>
          <w:b/>
          <w:sz w:val="20"/>
          <w:szCs w:val="20"/>
        </w:rPr>
        <w:t>17</w:t>
      </w:r>
      <w:r w:rsidR="00877009" w:rsidRPr="00972E5A">
        <w:rPr>
          <w:rFonts w:ascii="Arial" w:eastAsia="Calibri" w:hAnsi="Arial" w:cs="Arial"/>
          <w:sz w:val="20"/>
          <w:szCs w:val="20"/>
        </w:rPr>
        <w:t>. The 2D and 3D binding interactions of Compound 6-9 against DNA gyrase B (PDB ID: 6F86). Ribbon model shows the binding pocket structure of DNA gyrase B with Compound 6-9</w:t>
      </w:r>
      <w:proofErr w:type="gramStart"/>
      <w:r w:rsidR="00877009" w:rsidRPr="00972E5A">
        <w:rPr>
          <w:rFonts w:ascii="Arial" w:eastAsia="Calibri" w:hAnsi="Arial" w:cs="Arial"/>
          <w:sz w:val="20"/>
          <w:szCs w:val="20"/>
        </w:rPr>
        <w:t xml:space="preserve">.  </w:t>
      </w:r>
      <w:proofErr w:type="gramEnd"/>
      <w:r w:rsidR="00877009" w:rsidRPr="00972E5A">
        <w:rPr>
          <w:rFonts w:ascii="Arial" w:eastAsia="Calibri" w:hAnsi="Arial" w:cs="Arial"/>
          <w:sz w:val="20"/>
          <w:szCs w:val="20"/>
        </w:rPr>
        <w:t xml:space="preserve">Hydrogen bond between compounds and amino acids are shown as green dash lines, hydrophobic interaction </w:t>
      </w:r>
      <w:proofErr w:type="gramStart"/>
      <w:r w:rsidR="00877009" w:rsidRPr="00972E5A">
        <w:rPr>
          <w:rFonts w:ascii="Arial" w:eastAsia="Calibri" w:hAnsi="Arial" w:cs="Arial"/>
          <w:sz w:val="20"/>
          <w:szCs w:val="20"/>
        </w:rPr>
        <w:t>are</w:t>
      </w:r>
      <w:proofErr w:type="gramEnd"/>
      <w:r w:rsidR="00877009" w:rsidRPr="00972E5A">
        <w:rPr>
          <w:rFonts w:ascii="Arial" w:eastAsia="Calibri" w:hAnsi="Arial" w:cs="Arial"/>
          <w:sz w:val="20"/>
          <w:szCs w:val="20"/>
        </w:rPr>
        <w:t xml:space="preserve"> shown as pink lines [30]</w:t>
      </w:r>
      <w:r w:rsidR="00877009" w:rsidRPr="00972E5A">
        <w:rPr>
          <w:rFonts w:ascii="Arial" w:eastAsia="Calibri" w:hAnsi="Arial" w:cs="Arial"/>
          <w:sz w:val="24"/>
        </w:rPr>
        <w:t>.</w:t>
      </w:r>
    </w:p>
    <w:p w14:paraId="10957517" w14:textId="77777777" w:rsidR="0070422A" w:rsidRPr="00972E5A" w:rsidRDefault="0070422A" w:rsidP="00877009">
      <w:pPr>
        <w:sectPr w:rsidR="0070422A" w:rsidRPr="00972E5A" w:rsidSect="00842E1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0B99EAA" w14:textId="3547B4DC" w:rsidR="00D00E21" w:rsidRPr="00972E5A" w:rsidRDefault="00D00E21" w:rsidP="00D00E21">
      <w:pPr>
        <w:spacing w:line="480" w:lineRule="auto"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b/>
          <w:sz w:val="20"/>
          <w:szCs w:val="20"/>
        </w:rPr>
        <w:lastRenderedPageBreak/>
        <w:t xml:space="preserve">Table </w:t>
      </w:r>
      <w:r w:rsidR="00FB21BB">
        <w:rPr>
          <w:rFonts w:ascii="Arial" w:hAnsi="Arial" w:cs="Arial"/>
          <w:b/>
          <w:sz w:val="20"/>
          <w:szCs w:val="20"/>
        </w:rPr>
        <w:t>S1</w:t>
      </w:r>
      <w:r w:rsidRPr="00972E5A">
        <w:rPr>
          <w:rFonts w:ascii="Arial" w:hAnsi="Arial" w:cs="Arial"/>
          <w:sz w:val="20"/>
          <w:szCs w:val="20"/>
        </w:rPr>
        <w:t xml:space="preserve"> ADME predictions of isolated compounds, computed by </w:t>
      </w:r>
      <w:proofErr w:type="spellStart"/>
      <w:r w:rsidRPr="00972E5A">
        <w:rPr>
          <w:rFonts w:ascii="Arial" w:hAnsi="Arial" w:cs="Arial"/>
          <w:sz w:val="20"/>
          <w:szCs w:val="20"/>
        </w:rPr>
        <w:t>SwissADME</w:t>
      </w:r>
      <w:proofErr w:type="spellEnd"/>
      <w:r w:rsidRPr="00972E5A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72E5A">
        <w:rPr>
          <w:rFonts w:ascii="Arial" w:hAnsi="Arial" w:cs="Arial"/>
          <w:sz w:val="20"/>
          <w:szCs w:val="20"/>
        </w:rPr>
        <w:t>PreADMET</w:t>
      </w:r>
      <w:proofErr w:type="spellEnd"/>
    </w:p>
    <w:p w14:paraId="7C08B925" w14:textId="77777777" w:rsidR="00D00E21" w:rsidRPr="00972E5A" w:rsidRDefault="00D00E21" w:rsidP="00D00E21">
      <w:pPr>
        <w:spacing w:line="480" w:lineRule="auto"/>
        <w:rPr>
          <w:rFonts w:ascii="Arial" w:hAnsi="Arial" w:cs="Arial"/>
          <w:sz w:val="20"/>
          <w:szCs w:val="20"/>
        </w:rPr>
      </w:pPr>
    </w:p>
    <w:tbl>
      <w:tblPr>
        <w:tblW w:w="5027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1406"/>
        <w:gridCol w:w="765"/>
        <w:gridCol w:w="959"/>
        <w:gridCol w:w="1021"/>
        <w:gridCol w:w="844"/>
        <w:gridCol w:w="775"/>
        <w:gridCol w:w="857"/>
        <w:gridCol w:w="775"/>
        <w:gridCol w:w="775"/>
        <w:gridCol w:w="776"/>
      </w:tblGrid>
      <w:tr w:rsidR="00D00E21" w:rsidRPr="00972E5A" w14:paraId="49B067C9" w14:textId="77777777" w:rsidTr="00BC4061">
        <w:trPr>
          <w:trHeight w:val="584"/>
        </w:trPr>
        <w:tc>
          <w:tcPr>
            <w:tcW w:w="238" w:type="pct"/>
            <w:vMerge w:val="restart"/>
            <w:vAlign w:val="center"/>
          </w:tcPr>
          <w:p w14:paraId="75B3B50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S. No.</w:t>
            </w:r>
          </w:p>
        </w:tc>
        <w:tc>
          <w:tcPr>
            <w:tcW w:w="748" w:type="pct"/>
            <w:vMerge w:val="restart"/>
            <w:vAlign w:val="center"/>
          </w:tcPr>
          <w:p w14:paraId="0A34BFA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Compound</w:t>
            </w:r>
          </w:p>
        </w:tc>
        <w:tc>
          <w:tcPr>
            <w:tcW w:w="407" w:type="pct"/>
            <w:vMerge w:val="restart"/>
            <w:vAlign w:val="center"/>
          </w:tcPr>
          <w:p w14:paraId="24A98273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 </w:t>
            </w:r>
            <w:proofErr w:type="spellStart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Kp</w:t>
            </w:r>
            <w:proofErr w:type="spellEnd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cm/s</w:t>
            </w:r>
          </w:p>
        </w:tc>
        <w:tc>
          <w:tcPr>
            <w:tcW w:w="510" w:type="pct"/>
            <w:vMerge w:val="restart"/>
            <w:vAlign w:val="center"/>
          </w:tcPr>
          <w:p w14:paraId="15FE374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GI  Absorption</w:t>
            </w:r>
            <w:proofErr w:type="gramEnd"/>
          </w:p>
        </w:tc>
        <w:tc>
          <w:tcPr>
            <w:tcW w:w="543" w:type="pct"/>
            <w:vMerge w:val="restart"/>
            <w:vAlign w:val="center"/>
          </w:tcPr>
          <w:p w14:paraId="549AFC1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BBB Permeability</w:t>
            </w:r>
          </w:p>
        </w:tc>
        <w:tc>
          <w:tcPr>
            <w:tcW w:w="2554" w:type="pct"/>
            <w:gridSpan w:val="6"/>
            <w:vAlign w:val="center"/>
          </w:tcPr>
          <w:p w14:paraId="58C64776" w14:textId="77777777" w:rsidR="00D00E21" w:rsidRPr="00972E5A" w:rsidRDefault="00D00E21" w:rsidP="00BC4061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Inhibitor Interaction (</w:t>
            </w:r>
            <w:proofErr w:type="spellStart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SwissADME</w:t>
            </w:r>
            <w:proofErr w:type="spellEnd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proofErr w:type="spellStart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PreADMET</w:t>
            </w:r>
            <w:proofErr w:type="spellEnd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D00E21" w:rsidRPr="00972E5A" w14:paraId="6D9DEE0D" w14:textId="77777777" w:rsidTr="00BC4061">
        <w:trPr>
          <w:trHeight w:val="998"/>
        </w:trPr>
        <w:tc>
          <w:tcPr>
            <w:tcW w:w="238" w:type="pct"/>
            <w:vMerge/>
            <w:vAlign w:val="center"/>
          </w:tcPr>
          <w:p w14:paraId="0F8A75C5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48" w:type="pct"/>
            <w:vMerge/>
            <w:vAlign w:val="center"/>
          </w:tcPr>
          <w:p w14:paraId="4DD4C1AF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  <w:vMerge/>
            <w:vAlign w:val="center"/>
          </w:tcPr>
          <w:p w14:paraId="76173C79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0" w:type="pct"/>
            <w:vMerge/>
            <w:vAlign w:val="center"/>
          </w:tcPr>
          <w:p w14:paraId="7477EF5B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Merge/>
            <w:vAlign w:val="center"/>
          </w:tcPr>
          <w:p w14:paraId="38266A93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vAlign w:val="center"/>
          </w:tcPr>
          <w:p w14:paraId="34D34E43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P-</w:t>
            </w:r>
            <w:proofErr w:type="spellStart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gp</w:t>
            </w:r>
            <w:proofErr w:type="spellEnd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substrate</w:t>
            </w:r>
          </w:p>
        </w:tc>
        <w:tc>
          <w:tcPr>
            <w:tcW w:w="412" w:type="pct"/>
            <w:vAlign w:val="center"/>
          </w:tcPr>
          <w:p w14:paraId="296E3769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CYP1A2 inhibitor</w:t>
            </w:r>
          </w:p>
        </w:tc>
        <w:tc>
          <w:tcPr>
            <w:tcW w:w="456" w:type="pct"/>
            <w:vAlign w:val="center"/>
          </w:tcPr>
          <w:p w14:paraId="04506D2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CYP2C19 inhibitor</w:t>
            </w:r>
          </w:p>
        </w:tc>
        <w:tc>
          <w:tcPr>
            <w:tcW w:w="412" w:type="pct"/>
            <w:vAlign w:val="center"/>
          </w:tcPr>
          <w:p w14:paraId="1C78E30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CYP2C9 inhibitor</w:t>
            </w:r>
          </w:p>
        </w:tc>
        <w:tc>
          <w:tcPr>
            <w:tcW w:w="412" w:type="pct"/>
            <w:vAlign w:val="center"/>
          </w:tcPr>
          <w:p w14:paraId="64AAB6FF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CYP2D6 inhibitor</w:t>
            </w:r>
          </w:p>
        </w:tc>
        <w:tc>
          <w:tcPr>
            <w:tcW w:w="413" w:type="pct"/>
            <w:vAlign w:val="center"/>
          </w:tcPr>
          <w:p w14:paraId="043B2F9B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CYP3A4 inhibitor</w:t>
            </w:r>
          </w:p>
        </w:tc>
      </w:tr>
      <w:tr w:rsidR="00D00E21" w:rsidRPr="00972E5A" w14:paraId="25387C9C" w14:textId="77777777" w:rsidTr="00BC4061">
        <w:tc>
          <w:tcPr>
            <w:tcW w:w="238" w:type="pct"/>
          </w:tcPr>
          <w:p w14:paraId="5EC25105" w14:textId="77777777" w:rsidR="00D00E21" w:rsidRPr="00972E5A" w:rsidRDefault="00D00E21" w:rsidP="00BC406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8" w:type="pct"/>
            <w:vAlign w:val="center"/>
          </w:tcPr>
          <w:p w14:paraId="5FAB270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07" w:type="pct"/>
            <w:vAlign w:val="center"/>
          </w:tcPr>
          <w:p w14:paraId="4404F4D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-5.9</w:t>
            </w:r>
          </w:p>
        </w:tc>
        <w:tc>
          <w:tcPr>
            <w:tcW w:w="510" w:type="pct"/>
            <w:vAlign w:val="center"/>
          </w:tcPr>
          <w:p w14:paraId="0D317F8D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543" w:type="pct"/>
            <w:vAlign w:val="center"/>
          </w:tcPr>
          <w:p w14:paraId="3EF6F47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49" w:type="pct"/>
            <w:vAlign w:val="center"/>
          </w:tcPr>
          <w:p w14:paraId="230DC543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6255661E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56" w:type="pct"/>
            <w:vAlign w:val="center"/>
          </w:tcPr>
          <w:p w14:paraId="013B7162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60795FF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2B637CBF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3" w:type="pct"/>
            <w:vAlign w:val="center"/>
          </w:tcPr>
          <w:p w14:paraId="22B56D8D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D00E21" w:rsidRPr="00972E5A" w14:paraId="3FDDD46E" w14:textId="77777777" w:rsidTr="00BC4061">
        <w:tc>
          <w:tcPr>
            <w:tcW w:w="238" w:type="pct"/>
          </w:tcPr>
          <w:p w14:paraId="031143F8" w14:textId="77777777" w:rsidR="00D00E21" w:rsidRPr="00972E5A" w:rsidRDefault="00D00E21" w:rsidP="00BC406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8" w:type="pct"/>
            <w:vAlign w:val="center"/>
          </w:tcPr>
          <w:p w14:paraId="486925A9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407" w:type="pct"/>
            <w:vAlign w:val="center"/>
          </w:tcPr>
          <w:p w14:paraId="04D6907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-5.61</w:t>
            </w:r>
          </w:p>
        </w:tc>
        <w:tc>
          <w:tcPr>
            <w:tcW w:w="510" w:type="pct"/>
            <w:vAlign w:val="center"/>
          </w:tcPr>
          <w:p w14:paraId="36706445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543" w:type="pct"/>
            <w:vAlign w:val="center"/>
          </w:tcPr>
          <w:p w14:paraId="10C3726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49" w:type="pct"/>
            <w:vAlign w:val="center"/>
          </w:tcPr>
          <w:p w14:paraId="350889E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239F040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56" w:type="pct"/>
            <w:vAlign w:val="center"/>
          </w:tcPr>
          <w:p w14:paraId="266AB20D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663D5BF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5AFDD1E5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3" w:type="pct"/>
            <w:vAlign w:val="center"/>
          </w:tcPr>
          <w:p w14:paraId="566A1CC0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D00E21" w:rsidRPr="00972E5A" w14:paraId="1F2A741C" w14:textId="77777777" w:rsidTr="00BC4061">
        <w:tc>
          <w:tcPr>
            <w:tcW w:w="238" w:type="pct"/>
          </w:tcPr>
          <w:p w14:paraId="3C2B6244" w14:textId="77777777" w:rsidR="00D00E21" w:rsidRPr="00972E5A" w:rsidRDefault="00D00E21" w:rsidP="00BC406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8" w:type="pct"/>
            <w:vAlign w:val="center"/>
          </w:tcPr>
          <w:p w14:paraId="6765B08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407" w:type="pct"/>
            <w:vAlign w:val="center"/>
          </w:tcPr>
          <w:p w14:paraId="4332257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-6.47</w:t>
            </w:r>
          </w:p>
        </w:tc>
        <w:tc>
          <w:tcPr>
            <w:tcW w:w="510" w:type="pct"/>
            <w:vAlign w:val="center"/>
          </w:tcPr>
          <w:p w14:paraId="75D48B8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543" w:type="pct"/>
            <w:vAlign w:val="center"/>
          </w:tcPr>
          <w:p w14:paraId="75F92AC1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49" w:type="pct"/>
            <w:vAlign w:val="center"/>
          </w:tcPr>
          <w:p w14:paraId="72EA2C3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2" w:type="pct"/>
            <w:vAlign w:val="center"/>
          </w:tcPr>
          <w:p w14:paraId="1CAF2EC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56" w:type="pct"/>
            <w:vAlign w:val="center"/>
          </w:tcPr>
          <w:p w14:paraId="07A3027B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2" w:type="pct"/>
            <w:vAlign w:val="center"/>
          </w:tcPr>
          <w:p w14:paraId="13A2EF45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2" w:type="pct"/>
            <w:vAlign w:val="center"/>
          </w:tcPr>
          <w:p w14:paraId="6CC1E19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3" w:type="pct"/>
            <w:vAlign w:val="center"/>
          </w:tcPr>
          <w:p w14:paraId="64F8282F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D00E21" w:rsidRPr="00972E5A" w14:paraId="74227479" w14:textId="77777777" w:rsidTr="00BC4061">
        <w:tc>
          <w:tcPr>
            <w:tcW w:w="238" w:type="pct"/>
          </w:tcPr>
          <w:p w14:paraId="3AB51244" w14:textId="77777777" w:rsidR="00D00E21" w:rsidRPr="00972E5A" w:rsidRDefault="00D00E21" w:rsidP="00BC406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8" w:type="pct"/>
            <w:vAlign w:val="center"/>
          </w:tcPr>
          <w:p w14:paraId="4F8A881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407" w:type="pct"/>
            <w:vAlign w:val="center"/>
          </w:tcPr>
          <w:p w14:paraId="10943FA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-6.05</w:t>
            </w:r>
          </w:p>
        </w:tc>
        <w:tc>
          <w:tcPr>
            <w:tcW w:w="510" w:type="pct"/>
            <w:vAlign w:val="center"/>
          </w:tcPr>
          <w:p w14:paraId="225A232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543" w:type="pct"/>
            <w:vAlign w:val="center"/>
          </w:tcPr>
          <w:p w14:paraId="7703B8A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49" w:type="pct"/>
            <w:vAlign w:val="center"/>
          </w:tcPr>
          <w:p w14:paraId="64CFD9E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2" w:type="pct"/>
            <w:vAlign w:val="center"/>
          </w:tcPr>
          <w:p w14:paraId="14E82B4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56" w:type="pct"/>
            <w:vAlign w:val="center"/>
          </w:tcPr>
          <w:p w14:paraId="29D1C00D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6EC18A7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2" w:type="pct"/>
            <w:vAlign w:val="center"/>
          </w:tcPr>
          <w:p w14:paraId="11E9C59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3" w:type="pct"/>
            <w:vAlign w:val="center"/>
          </w:tcPr>
          <w:p w14:paraId="504EA52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D00E21" w:rsidRPr="00972E5A" w14:paraId="32ADF36C" w14:textId="77777777" w:rsidTr="00BC4061">
        <w:tc>
          <w:tcPr>
            <w:tcW w:w="238" w:type="pct"/>
          </w:tcPr>
          <w:p w14:paraId="68DB45B5" w14:textId="77777777" w:rsidR="00D00E21" w:rsidRPr="00972E5A" w:rsidRDefault="00D00E21" w:rsidP="00BC406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8" w:type="pct"/>
            <w:vAlign w:val="center"/>
          </w:tcPr>
          <w:p w14:paraId="3F0E256B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color w:val="000000"/>
                <w:sz w:val="20"/>
                <w:szCs w:val="20"/>
              </w:rPr>
              <w:t>Sulfamethoxazole</w:t>
            </w:r>
          </w:p>
        </w:tc>
        <w:tc>
          <w:tcPr>
            <w:tcW w:w="407" w:type="pct"/>
            <w:shd w:val="clear" w:color="auto" w:fill="auto"/>
            <w:vAlign w:val="center"/>
          </w:tcPr>
          <w:p w14:paraId="1CBE4C98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-7.21</w:t>
            </w:r>
          </w:p>
        </w:tc>
        <w:tc>
          <w:tcPr>
            <w:tcW w:w="510" w:type="pct"/>
            <w:shd w:val="clear" w:color="auto" w:fill="auto"/>
            <w:vAlign w:val="center"/>
          </w:tcPr>
          <w:p w14:paraId="4B8D2B13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01BA592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64FB4AE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774F43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CCA5F62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ABA3EA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602062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26B2C14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56605145" w14:textId="498EB7AA" w:rsidR="00D00E21" w:rsidRPr="00972E5A" w:rsidRDefault="00725259" w:rsidP="00D00E21">
      <w:pPr>
        <w:spacing w:line="480" w:lineRule="auto"/>
        <w:rPr>
          <w:rFonts w:ascii="Arial" w:hAnsi="Arial" w:cs="Arial"/>
        </w:rPr>
      </w:pPr>
      <w:r w:rsidRPr="00725259">
        <w:rPr>
          <w:rFonts w:ascii="Arial" w:hAnsi="Arial" w:cs="Arial"/>
          <w:b/>
          <w:bCs/>
        </w:rPr>
        <w:t>Notes:</w:t>
      </w:r>
      <w:r>
        <w:rPr>
          <w:rFonts w:ascii="Arial" w:hAnsi="Arial" w:cs="Arial"/>
        </w:rPr>
        <w:t xml:space="preserve"> Data from these studies.</w:t>
      </w:r>
      <w:r w:rsidRPr="00725259">
        <w:rPr>
          <w:rFonts w:ascii="Arial" w:hAnsi="Arial" w:cs="Arial"/>
          <w:vertAlign w:val="superscript"/>
        </w:rPr>
        <w:t>23-25</w:t>
      </w:r>
    </w:p>
    <w:p w14:paraId="481AB881" w14:textId="77777777" w:rsidR="00D00E21" w:rsidRPr="00972E5A" w:rsidRDefault="00D00E21" w:rsidP="00D00E21">
      <w:pPr>
        <w:spacing w:line="480" w:lineRule="auto"/>
        <w:rPr>
          <w:rFonts w:ascii="Arial" w:hAnsi="Arial" w:cs="Arial"/>
          <w:sz w:val="20"/>
          <w:szCs w:val="20"/>
        </w:rPr>
      </w:pPr>
      <w:proofErr w:type="spellStart"/>
      <w:r w:rsidRPr="00972E5A">
        <w:rPr>
          <w:rFonts w:ascii="Arial" w:hAnsi="Arial" w:cs="Arial"/>
          <w:sz w:val="20"/>
          <w:szCs w:val="20"/>
        </w:rPr>
        <w:t>LogKp</w:t>
      </w:r>
      <w:proofErr w:type="spellEnd"/>
      <w:r w:rsidRPr="00972E5A">
        <w:rPr>
          <w:rFonts w:ascii="Arial" w:hAnsi="Arial" w:cs="Arial"/>
          <w:sz w:val="20"/>
          <w:szCs w:val="20"/>
        </w:rPr>
        <w:t xml:space="preserve"> = Skin permeation value, GI = Gastro-Intestinal, BBB = Blood Brain Barrier, P-</w:t>
      </w:r>
      <w:proofErr w:type="spellStart"/>
      <w:r w:rsidRPr="00972E5A">
        <w:rPr>
          <w:rFonts w:ascii="Arial" w:hAnsi="Arial" w:cs="Arial"/>
          <w:sz w:val="20"/>
          <w:szCs w:val="20"/>
        </w:rPr>
        <w:t>gp</w:t>
      </w:r>
      <w:proofErr w:type="spellEnd"/>
      <w:r w:rsidRPr="00972E5A">
        <w:rPr>
          <w:rFonts w:ascii="Arial" w:hAnsi="Arial" w:cs="Arial"/>
          <w:sz w:val="20"/>
          <w:szCs w:val="20"/>
        </w:rPr>
        <w:t xml:space="preserve"> = P-glycoprotein, CYP = Cytochrome-P</w:t>
      </w:r>
      <w:r w:rsidRPr="00972E5A">
        <w:rPr>
          <w:rFonts w:ascii="Arial" w:hAnsi="Arial" w:cs="Arial"/>
          <w:sz w:val="20"/>
          <w:szCs w:val="20"/>
        </w:rPr>
        <w:br w:type="page"/>
      </w:r>
    </w:p>
    <w:p w14:paraId="4425110B" w14:textId="1AF21DA3" w:rsidR="00D00E21" w:rsidRPr="00972E5A" w:rsidRDefault="00D00E21" w:rsidP="00D00E21">
      <w:pPr>
        <w:spacing w:line="480" w:lineRule="auto"/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b/>
          <w:sz w:val="20"/>
          <w:szCs w:val="20"/>
        </w:rPr>
        <w:lastRenderedPageBreak/>
        <w:t xml:space="preserve">Table </w:t>
      </w:r>
      <w:r w:rsidR="00FB21BB">
        <w:rPr>
          <w:rFonts w:ascii="Arial" w:hAnsi="Arial" w:cs="Arial"/>
          <w:b/>
          <w:sz w:val="20"/>
          <w:szCs w:val="20"/>
        </w:rPr>
        <w:t>S2</w:t>
      </w:r>
      <w:r w:rsidRPr="00972E5A">
        <w:rPr>
          <w:rFonts w:ascii="Arial" w:hAnsi="Arial" w:cs="Arial"/>
          <w:sz w:val="20"/>
          <w:szCs w:val="20"/>
        </w:rPr>
        <w:t xml:space="preserve"> Predication of Toxicity of synthesized compound computed by Pre-ADMET and OSIRIS Property Explorer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405"/>
        <w:gridCol w:w="703"/>
        <w:gridCol w:w="701"/>
        <w:gridCol w:w="1150"/>
        <w:gridCol w:w="1086"/>
        <w:gridCol w:w="1021"/>
        <w:gridCol w:w="1086"/>
        <w:gridCol w:w="1086"/>
        <w:gridCol w:w="651"/>
      </w:tblGrid>
      <w:tr w:rsidR="00D00E21" w:rsidRPr="00972E5A" w14:paraId="2D968524" w14:textId="77777777" w:rsidTr="00BC4061">
        <w:trPr>
          <w:trHeight w:val="683"/>
        </w:trPr>
        <w:tc>
          <w:tcPr>
            <w:tcW w:w="2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BA737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S. No.</w:t>
            </w:r>
          </w:p>
        </w:tc>
        <w:tc>
          <w:tcPr>
            <w:tcW w:w="7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AC91E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Compound</w:t>
            </w:r>
          </w:p>
        </w:tc>
        <w:tc>
          <w:tcPr>
            <w:tcW w:w="3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23919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 xml:space="preserve">LD </w:t>
            </w:r>
            <w:r w:rsidRPr="00972E5A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50</w:t>
            </w:r>
            <w:r w:rsidRPr="00972E5A">
              <w:rPr>
                <w:rFonts w:ascii="Arial" w:hAnsi="Arial" w:cs="Arial"/>
                <w:b/>
                <w:sz w:val="20"/>
                <w:szCs w:val="20"/>
              </w:rPr>
              <w:t xml:space="preserve"> (mg/kg)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54C92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Toxicity Class</w:t>
            </w:r>
          </w:p>
        </w:tc>
        <w:tc>
          <w:tcPr>
            <w:tcW w:w="325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76ABB" w14:textId="77777777" w:rsidR="00D00E21" w:rsidRPr="00972E5A" w:rsidRDefault="00D00E21" w:rsidP="00BC4061">
            <w:pPr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Organ Toxicity</w:t>
            </w:r>
          </w:p>
        </w:tc>
      </w:tr>
      <w:tr w:rsidR="00D00E21" w:rsidRPr="00972E5A" w14:paraId="0AD25703" w14:textId="77777777" w:rsidTr="00BC4061">
        <w:trPr>
          <w:trHeight w:val="563"/>
        </w:trPr>
        <w:tc>
          <w:tcPr>
            <w:tcW w:w="2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E7DA4" w14:textId="77777777" w:rsidR="00D00E21" w:rsidRPr="00972E5A" w:rsidRDefault="00D00E21" w:rsidP="00BC406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69B99" w14:textId="77777777" w:rsidR="00D00E21" w:rsidRPr="00972E5A" w:rsidRDefault="00D00E21" w:rsidP="00BC406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C1E12" w14:textId="77777777" w:rsidR="00D00E21" w:rsidRPr="00972E5A" w:rsidRDefault="00D00E21" w:rsidP="00BC406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A48B8" w14:textId="77777777" w:rsidR="00D00E21" w:rsidRPr="00972E5A" w:rsidRDefault="00D00E21" w:rsidP="00BC406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48CD1" w14:textId="77777777" w:rsidR="00D00E21" w:rsidRPr="00972E5A" w:rsidRDefault="00D00E21" w:rsidP="00BC4061">
            <w:pPr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Hepatotoxicity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AFCD3" w14:textId="77777777" w:rsidR="00D00E21" w:rsidRPr="00972E5A" w:rsidRDefault="00D00E21" w:rsidP="00BC4061">
            <w:pPr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Carcinogenicity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20EC1" w14:textId="77777777" w:rsidR="00D00E21" w:rsidRPr="00972E5A" w:rsidRDefault="00D00E21" w:rsidP="00BC4061">
            <w:pPr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Cytotoxicity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CF5BB" w14:textId="77777777" w:rsidR="00D00E21" w:rsidRPr="00972E5A" w:rsidRDefault="00D00E21" w:rsidP="00BC4061">
            <w:pPr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Mutagenicity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C4E6" w14:textId="77777777" w:rsidR="00D00E21" w:rsidRPr="00972E5A" w:rsidRDefault="00D00E21" w:rsidP="00BC4061">
            <w:pPr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Reproductive Effective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1D8DB5" w14:textId="77777777" w:rsidR="00D00E21" w:rsidRPr="00972E5A" w:rsidRDefault="00D00E21" w:rsidP="00BC4061">
            <w:pPr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Irritant</w:t>
            </w:r>
          </w:p>
        </w:tc>
      </w:tr>
      <w:tr w:rsidR="00D00E21" w:rsidRPr="00972E5A" w14:paraId="10C5CB84" w14:textId="77777777" w:rsidTr="00BC4061"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0C40A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D8515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73B1D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1048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3A21F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F7041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24429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D8481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117C3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977F2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B4C2A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D00E21" w:rsidRPr="00972E5A" w14:paraId="7C794CFF" w14:textId="77777777" w:rsidTr="00BC4061"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D3BEE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0DD0B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CE90E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593E2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6F7C2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B78DD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87049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84442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8A77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FE60E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D00E21" w:rsidRPr="00972E5A" w14:paraId="4D352E07" w14:textId="77777777" w:rsidTr="00BC4061"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BCF64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019CE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AAB96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5525C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58E75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6DBDF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DCACA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95384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5C844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0C653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D00E21" w:rsidRPr="00972E5A" w14:paraId="5BCEF20B" w14:textId="77777777" w:rsidTr="00BC4061"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38E26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105D9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A1898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E52FC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29098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20B96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33057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251F2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E9C23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8C1C9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D00E21" w:rsidRPr="00972E5A" w14:paraId="4E1158A6" w14:textId="77777777" w:rsidTr="00BC4061"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8686A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A6AE0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color w:val="000000"/>
                <w:sz w:val="20"/>
                <w:szCs w:val="20"/>
              </w:rPr>
              <w:t>Sulfamethoxazole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2C7FA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2300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E88EE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7EB66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E9932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7F7CC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9FE6A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1EFEB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DC1D1" w14:textId="77777777" w:rsidR="00D00E21" w:rsidRPr="00972E5A" w:rsidRDefault="00D00E21" w:rsidP="00BC406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2E5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0A82BD89" w14:textId="77777777" w:rsidR="00D00E21" w:rsidRPr="00972E5A" w:rsidRDefault="00D00E21" w:rsidP="00D00E21">
      <w:pPr>
        <w:spacing w:line="480" w:lineRule="auto"/>
        <w:rPr>
          <w:rFonts w:ascii="Arial" w:hAnsi="Arial" w:cs="Arial"/>
        </w:rPr>
      </w:pPr>
    </w:p>
    <w:p w14:paraId="54ADF374" w14:textId="77777777" w:rsidR="00D00E21" w:rsidRPr="00972E5A" w:rsidRDefault="00D00E21" w:rsidP="00D00E21">
      <w:pPr>
        <w:spacing w:line="480" w:lineRule="auto"/>
        <w:rPr>
          <w:rFonts w:ascii="Arial" w:hAnsi="Arial" w:cs="Arial"/>
          <w:b/>
          <w:bCs/>
        </w:rPr>
      </w:pPr>
    </w:p>
    <w:p w14:paraId="30619C4F" w14:textId="77777777" w:rsidR="00D00E21" w:rsidRPr="00972E5A" w:rsidRDefault="00D00E21" w:rsidP="00D00E21">
      <w:pPr>
        <w:spacing w:line="480" w:lineRule="auto"/>
        <w:rPr>
          <w:rFonts w:ascii="Arial" w:hAnsi="Arial" w:cs="Arial"/>
          <w:b/>
          <w:bCs/>
        </w:rPr>
      </w:pPr>
    </w:p>
    <w:p w14:paraId="2BB63D25" w14:textId="1B3D71F2" w:rsidR="00D00E21" w:rsidRDefault="00D00E21" w:rsidP="00D00E21">
      <w:pPr>
        <w:spacing w:line="480" w:lineRule="auto"/>
        <w:rPr>
          <w:rFonts w:ascii="Arial" w:hAnsi="Arial" w:cs="Arial"/>
          <w:b/>
          <w:bCs/>
        </w:rPr>
      </w:pPr>
    </w:p>
    <w:p w14:paraId="1F4909C9" w14:textId="500938B0" w:rsidR="00725259" w:rsidRDefault="00725259" w:rsidP="00D00E21">
      <w:pPr>
        <w:spacing w:line="480" w:lineRule="auto"/>
        <w:rPr>
          <w:rFonts w:ascii="Arial" w:hAnsi="Arial" w:cs="Arial"/>
          <w:b/>
          <w:bCs/>
        </w:rPr>
      </w:pPr>
    </w:p>
    <w:p w14:paraId="0CD09B85" w14:textId="39EB0027" w:rsidR="00725259" w:rsidRDefault="00725259" w:rsidP="00D00E21">
      <w:pPr>
        <w:spacing w:line="480" w:lineRule="auto"/>
        <w:rPr>
          <w:rFonts w:ascii="Arial" w:hAnsi="Arial" w:cs="Arial"/>
          <w:b/>
          <w:bCs/>
        </w:rPr>
      </w:pPr>
    </w:p>
    <w:p w14:paraId="0771B2E9" w14:textId="77777777" w:rsidR="00725259" w:rsidRPr="00972E5A" w:rsidRDefault="00725259" w:rsidP="00D00E21">
      <w:pPr>
        <w:spacing w:line="480" w:lineRule="auto"/>
        <w:rPr>
          <w:rFonts w:ascii="Arial" w:hAnsi="Arial" w:cs="Arial"/>
          <w:b/>
          <w:bCs/>
        </w:rPr>
      </w:pPr>
    </w:p>
    <w:p w14:paraId="095481FF" w14:textId="77777777" w:rsidR="00D00E21" w:rsidRPr="00972E5A" w:rsidRDefault="00D00E21" w:rsidP="00D00E21">
      <w:pPr>
        <w:spacing w:line="480" w:lineRule="auto"/>
        <w:rPr>
          <w:rFonts w:ascii="Arial" w:hAnsi="Arial" w:cs="Arial"/>
          <w:b/>
          <w:bCs/>
        </w:rPr>
      </w:pPr>
    </w:p>
    <w:p w14:paraId="0A0BC70B" w14:textId="77777777" w:rsidR="00D00E21" w:rsidRPr="00972E5A" w:rsidRDefault="00D00E21" w:rsidP="00D00E21">
      <w:pPr>
        <w:spacing w:line="480" w:lineRule="auto"/>
        <w:rPr>
          <w:rFonts w:ascii="Arial" w:hAnsi="Arial" w:cs="Arial"/>
          <w:b/>
          <w:bCs/>
        </w:rPr>
      </w:pPr>
    </w:p>
    <w:p w14:paraId="00DF9557" w14:textId="4FCA2D41" w:rsidR="00D00E21" w:rsidRPr="00972E5A" w:rsidRDefault="00D00E21" w:rsidP="00D00E21">
      <w:pPr>
        <w:rPr>
          <w:rFonts w:ascii="Arial" w:hAnsi="Arial" w:cs="Arial"/>
          <w:bCs/>
        </w:rPr>
      </w:pPr>
      <w:r w:rsidRPr="00972E5A">
        <w:rPr>
          <w:rFonts w:ascii="Arial" w:hAnsi="Arial" w:cs="Arial"/>
          <w:b/>
          <w:bCs/>
        </w:rPr>
        <w:lastRenderedPageBreak/>
        <w:t xml:space="preserve">Table </w:t>
      </w:r>
      <w:r w:rsidR="00FB21BB">
        <w:rPr>
          <w:rFonts w:ascii="Arial" w:hAnsi="Arial" w:cs="Arial"/>
          <w:b/>
          <w:bCs/>
        </w:rPr>
        <w:t>S3</w:t>
      </w:r>
      <w:r w:rsidRPr="00972E5A">
        <w:rPr>
          <w:rFonts w:ascii="Arial" w:hAnsi="Arial" w:cs="Arial"/>
          <w:b/>
          <w:bCs/>
        </w:rPr>
        <w:t xml:space="preserve"> </w:t>
      </w:r>
      <w:r w:rsidRPr="00972E5A">
        <w:rPr>
          <w:rFonts w:ascii="Arial" w:hAnsi="Arial" w:cs="Arial"/>
          <w:bCs/>
        </w:rPr>
        <w:t>The various quantum chemical parameters of compounds (6-9)</w:t>
      </w:r>
    </w:p>
    <w:p w14:paraId="1C70E1C1" w14:textId="77777777" w:rsidR="00D00E21" w:rsidRPr="00972E5A" w:rsidRDefault="00D00E21" w:rsidP="00D00E21">
      <w:pPr>
        <w:rPr>
          <w:rFonts w:ascii="Arial" w:hAnsi="Arial" w:cs="Arial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1205"/>
        <w:gridCol w:w="829"/>
        <w:gridCol w:w="829"/>
        <w:gridCol w:w="924"/>
        <w:gridCol w:w="1582"/>
        <w:gridCol w:w="989"/>
        <w:gridCol w:w="932"/>
        <w:gridCol w:w="1431"/>
      </w:tblGrid>
      <w:tr w:rsidR="00D00E21" w:rsidRPr="00972E5A" w14:paraId="0AA61E1A" w14:textId="77777777" w:rsidTr="00BC4061">
        <w:trPr>
          <w:trHeight w:val="1412"/>
        </w:trPr>
        <w:tc>
          <w:tcPr>
            <w:tcW w:w="356" w:type="pct"/>
            <w:vAlign w:val="center"/>
          </w:tcPr>
          <w:p w14:paraId="319176F7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695" w:type="pct"/>
            <w:vAlign w:val="center"/>
          </w:tcPr>
          <w:p w14:paraId="348DBC82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Compounds</w:t>
            </w:r>
          </w:p>
        </w:tc>
        <w:tc>
          <w:tcPr>
            <w:tcW w:w="520" w:type="pct"/>
            <w:vAlign w:val="center"/>
          </w:tcPr>
          <w:p w14:paraId="3C859018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HUMO</w:t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(eV)</w:t>
            </w:r>
          </w:p>
        </w:tc>
        <w:tc>
          <w:tcPr>
            <w:tcW w:w="520" w:type="pct"/>
            <w:vAlign w:val="center"/>
          </w:tcPr>
          <w:p w14:paraId="6AF5C823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LUMO</w:t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(eV)</w:t>
            </w:r>
          </w:p>
        </w:tc>
        <w:tc>
          <w:tcPr>
            <w:tcW w:w="400" w:type="pct"/>
            <w:vAlign w:val="center"/>
          </w:tcPr>
          <w:p w14:paraId="720BDFF2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Energy Gap</w:t>
            </w:r>
          </w:p>
          <w:p w14:paraId="4C9B4338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44"/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E (eV)</w:t>
            </w:r>
          </w:p>
        </w:tc>
        <w:tc>
          <w:tcPr>
            <w:tcW w:w="750" w:type="pct"/>
            <w:vAlign w:val="center"/>
          </w:tcPr>
          <w:p w14:paraId="7B6EA25E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Electronegativity</w:t>
            </w:r>
          </w:p>
          <w:p w14:paraId="5E57E6FC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63"/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(eV)</w:t>
            </w:r>
          </w:p>
        </w:tc>
        <w:tc>
          <w:tcPr>
            <w:tcW w:w="564" w:type="pct"/>
            <w:vAlign w:val="center"/>
          </w:tcPr>
          <w:p w14:paraId="6D452EAE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Global Hardness</w:t>
            </w:r>
          </w:p>
          <w:p w14:paraId="121CC0F3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68"/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(eV)</w:t>
            </w:r>
          </w:p>
        </w:tc>
        <w:tc>
          <w:tcPr>
            <w:tcW w:w="512" w:type="pct"/>
            <w:vAlign w:val="center"/>
          </w:tcPr>
          <w:p w14:paraId="7422E7F1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Global Softness</w:t>
            </w:r>
          </w:p>
          <w:p w14:paraId="7A28F532" w14:textId="77777777" w:rsidR="00D00E21" w:rsidRPr="00972E5A" w:rsidRDefault="00D00E21" w:rsidP="00BC4061">
            <w:pPr>
              <w:pStyle w:val="ListParagraph"/>
              <w:spacing w:before="240"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73"/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proofErr w:type="gramStart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eV</w:t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-1</w:t>
            </w:r>
            <w:proofErr w:type="gramEnd"/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05367B1" w14:textId="77777777" w:rsidR="00D00E21" w:rsidRPr="00972E5A" w:rsidRDefault="00D00E21" w:rsidP="00BC4061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Global Electrophilicity</w:t>
            </w:r>
          </w:p>
          <w:p w14:paraId="6ABDB3C3" w14:textId="77777777" w:rsidR="00D00E21" w:rsidRPr="00972E5A" w:rsidRDefault="00D00E21" w:rsidP="00BC4061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77"/>
            </w: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(eV)</w:t>
            </w:r>
          </w:p>
        </w:tc>
      </w:tr>
      <w:tr w:rsidR="00D00E21" w:rsidRPr="00972E5A" w14:paraId="0F4F4050" w14:textId="77777777" w:rsidTr="00BC4061">
        <w:tc>
          <w:tcPr>
            <w:tcW w:w="356" w:type="pct"/>
            <w:vAlign w:val="center"/>
          </w:tcPr>
          <w:p w14:paraId="21DD9241" w14:textId="77777777" w:rsidR="00D00E21" w:rsidRPr="00972E5A" w:rsidRDefault="00D00E21" w:rsidP="00BC406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5" w:type="pct"/>
            <w:vAlign w:val="center"/>
          </w:tcPr>
          <w:p w14:paraId="4C40940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20" w:type="pct"/>
            <w:vAlign w:val="center"/>
          </w:tcPr>
          <w:p w14:paraId="647C27F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-5.39872</w:t>
            </w:r>
          </w:p>
        </w:tc>
        <w:tc>
          <w:tcPr>
            <w:tcW w:w="520" w:type="pct"/>
            <w:vAlign w:val="center"/>
          </w:tcPr>
          <w:p w14:paraId="0A15EA8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-1.55104</w:t>
            </w:r>
          </w:p>
        </w:tc>
        <w:tc>
          <w:tcPr>
            <w:tcW w:w="400" w:type="pct"/>
            <w:vAlign w:val="center"/>
          </w:tcPr>
          <w:p w14:paraId="05D2EE93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3.847678</w:t>
            </w:r>
          </w:p>
        </w:tc>
        <w:tc>
          <w:tcPr>
            <w:tcW w:w="750" w:type="pct"/>
            <w:vAlign w:val="center"/>
          </w:tcPr>
          <w:p w14:paraId="0817335B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3.474883</w:t>
            </w:r>
          </w:p>
        </w:tc>
        <w:tc>
          <w:tcPr>
            <w:tcW w:w="564" w:type="pct"/>
            <w:vAlign w:val="center"/>
          </w:tcPr>
          <w:p w14:paraId="7D19D52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1.923839</w:t>
            </w:r>
          </w:p>
        </w:tc>
        <w:tc>
          <w:tcPr>
            <w:tcW w:w="512" w:type="pct"/>
            <w:vAlign w:val="center"/>
          </w:tcPr>
          <w:p w14:paraId="6312B0ED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0.519794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F1A4ED6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3.138208</w:t>
            </w:r>
          </w:p>
        </w:tc>
      </w:tr>
      <w:tr w:rsidR="00D00E21" w:rsidRPr="00972E5A" w14:paraId="3874B6D9" w14:textId="77777777" w:rsidTr="00BC4061">
        <w:tc>
          <w:tcPr>
            <w:tcW w:w="356" w:type="pct"/>
            <w:vAlign w:val="center"/>
          </w:tcPr>
          <w:p w14:paraId="6E62E4FF" w14:textId="77777777" w:rsidR="00D00E21" w:rsidRPr="00972E5A" w:rsidRDefault="00D00E21" w:rsidP="00BC406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5" w:type="pct"/>
            <w:vAlign w:val="center"/>
          </w:tcPr>
          <w:p w14:paraId="62F803B8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20" w:type="pct"/>
            <w:vAlign w:val="center"/>
          </w:tcPr>
          <w:p w14:paraId="5FB39810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-5.48308</w:t>
            </w:r>
          </w:p>
        </w:tc>
        <w:tc>
          <w:tcPr>
            <w:tcW w:w="520" w:type="pct"/>
            <w:vAlign w:val="center"/>
          </w:tcPr>
          <w:p w14:paraId="07DD7F13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-1.70343</w:t>
            </w:r>
          </w:p>
        </w:tc>
        <w:tc>
          <w:tcPr>
            <w:tcW w:w="400" w:type="pct"/>
            <w:vAlign w:val="center"/>
          </w:tcPr>
          <w:p w14:paraId="5760A689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3.77965</w:t>
            </w:r>
          </w:p>
        </w:tc>
        <w:tc>
          <w:tcPr>
            <w:tcW w:w="750" w:type="pct"/>
            <w:vAlign w:val="center"/>
          </w:tcPr>
          <w:p w14:paraId="31E1BD2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3.593252</w:t>
            </w:r>
          </w:p>
        </w:tc>
        <w:tc>
          <w:tcPr>
            <w:tcW w:w="564" w:type="pct"/>
            <w:vAlign w:val="center"/>
          </w:tcPr>
          <w:p w14:paraId="3C230DF0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1.889825</w:t>
            </w:r>
          </w:p>
        </w:tc>
        <w:tc>
          <w:tcPr>
            <w:tcW w:w="512" w:type="pct"/>
            <w:vAlign w:val="center"/>
          </w:tcPr>
          <w:p w14:paraId="27DA7892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0.52915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03503E5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3.416047</w:t>
            </w:r>
          </w:p>
        </w:tc>
      </w:tr>
      <w:tr w:rsidR="00D00E21" w:rsidRPr="00972E5A" w14:paraId="009495C0" w14:textId="77777777" w:rsidTr="00BC4061">
        <w:tc>
          <w:tcPr>
            <w:tcW w:w="356" w:type="pct"/>
            <w:vAlign w:val="center"/>
          </w:tcPr>
          <w:p w14:paraId="7097667E" w14:textId="77777777" w:rsidR="00D00E21" w:rsidRPr="00972E5A" w:rsidRDefault="00D00E21" w:rsidP="00BC406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95" w:type="pct"/>
            <w:vAlign w:val="center"/>
          </w:tcPr>
          <w:p w14:paraId="7B43E170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20" w:type="pct"/>
            <w:vAlign w:val="center"/>
          </w:tcPr>
          <w:p w14:paraId="762C74A7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-5.98104</w:t>
            </w:r>
          </w:p>
        </w:tc>
        <w:tc>
          <w:tcPr>
            <w:tcW w:w="520" w:type="pct"/>
            <w:vAlign w:val="center"/>
          </w:tcPr>
          <w:p w14:paraId="22842B52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-2.01364</w:t>
            </w:r>
          </w:p>
        </w:tc>
        <w:tc>
          <w:tcPr>
            <w:tcW w:w="400" w:type="pct"/>
            <w:vAlign w:val="center"/>
          </w:tcPr>
          <w:p w14:paraId="437EBDFC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3.967408</w:t>
            </w:r>
          </w:p>
        </w:tc>
        <w:tc>
          <w:tcPr>
            <w:tcW w:w="750" w:type="pct"/>
            <w:vAlign w:val="center"/>
          </w:tcPr>
          <w:p w14:paraId="704B342D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3.99734</w:t>
            </w:r>
          </w:p>
        </w:tc>
        <w:tc>
          <w:tcPr>
            <w:tcW w:w="564" w:type="pct"/>
            <w:vAlign w:val="center"/>
          </w:tcPr>
          <w:p w14:paraId="101D9511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1.983704</w:t>
            </w:r>
          </w:p>
        </w:tc>
        <w:tc>
          <w:tcPr>
            <w:tcW w:w="512" w:type="pct"/>
            <w:vAlign w:val="center"/>
          </w:tcPr>
          <w:p w14:paraId="59EC643F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0.504108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CCEB221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4.027498</w:t>
            </w:r>
          </w:p>
        </w:tc>
      </w:tr>
      <w:tr w:rsidR="00D00E21" w:rsidRPr="00972E5A" w14:paraId="1A27F0AB" w14:textId="77777777" w:rsidTr="00BC4061">
        <w:tc>
          <w:tcPr>
            <w:tcW w:w="356" w:type="pct"/>
            <w:vAlign w:val="center"/>
          </w:tcPr>
          <w:p w14:paraId="5F41A098" w14:textId="77777777" w:rsidR="00D00E21" w:rsidRPr="00972E5A" w:rsidRDefault="00D00E21" w:rsidP="00BC406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5" w:type="pct"/>
            <w:vAlign w:val="center"/>
          </w:tcPr>
          <w:p w14:paraId="73BAC9BF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2E5A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20" w:type="pct"/>
            <w:vAlign w:val="center"/>
          </w:tcPr>
          <w:p w14:paraId="5FDAAA95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-5.87492</w:t>
            </w:r>
          </w:p>
        </w:tc>
        <w:tc>
          <w:tcPr>
            <w:tcW w:w="520" w:type="pct"/>
            <w:vAlign w:val="center"/>
          </w:tcPr>
          <w:p w14:paraId="62CEFC41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-1.86942</w:t>
            </w:r>
          </w:p>
        </w:tc>
        <w:tc>
          <w:tcPr>
            <w:tcW w:w="400" w:type="pct"/>
            <w:vAlign w:val="center"/>
          </w:tcPr>
          <w:p w14:paraId="39B0398F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4.005503</w:t>
            </w:r>
          </w:p>
        </w:tc>
        <w:tc>
          <w:tcPr>
            <w:tcW w:w="750" w:type="pct"/>
            <w:vAlign w:val="center"/>
          </w:tcPr>
          <w:p w14:paraId="389CE4AA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3.872168</w:t>
            </w:r>
          </w:p>
        </w:tc>
        <w:tc>
          <w:tcPr>
            <w:tcW w:w="564" w:type="pct"/>
            <w:vAlign w:val="center"/>
          </w:tcPr>
          <w:p w14:paraId="75FD0CB2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2.002752</w:t>
            </w:r>
          </w:p>
        </w:tc>
        <w:tc>
          <w:tcPr>
            <w:tcW w:w="512" w:type="pct"/>
            <w:vAlign w:val="center"/>
          </w:tcPr>
          <w:p w14:paraId="07DCF8B0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0.499313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433D1A54" w14:textId="77777777" w:rsidR="00D00E21" w:rsidRPr="00972E5A" w:rsidRDefault="00D00E21" w:rsidP="00BC4061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3.743271</w:t>
            </w:r>
          </w:p>
        </w:tc>
      </w:tr>
    </w:tbl>
    <w:p w14:paraId="09489608" w14:textId="77777777" w:rsidR="00D00E21" w:rsidRPr="00972E5A" w:rsidRDefault="00D00E21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2FE946D9" w14:textId="77777777" w:rsidR="00725259" w:rsidRPr="00877009" w:rsidRDefault="00725259" w:rsidP="00725259">
      <w:r w:rsidRPr="00725259">
        <w:rPr>
          <w:b/>
          <w:bCs/>
        </w:rPr>
        <w:t>Note:</w:t>
      </w:r>
      <w:r>
        <w:t xml:space="preserve"> Data from Abu-</w:t>
      </w:r>
      <w:proofErr w:type="spellStart"/>
      <w:r>
        <w:t>Melha</w:t>
      </w:r>
      <w:proofErr w:type="spellEnd"/>
      <w:r>
        <w:t xml:space="preserve"> S.</w:t>
      </w:r>
      <w:r w:rsidRPr="00725259">
        <w:rPr>
          <w:vertAlign w:val="superscript"/>
        </w:rPr>
        <w:t>28</w:t>
      </w:r>
    </w:p>
    <w:p w14:paraId="4CBC961B" w14:textId="77777777" w:rsidR="00D00E21" w:rsidRPr="00972E5A" w:rsidRDefault="00D00E21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79D76777" w14:textId="77777777" w:rsidR="00D00E21" w:rsidRPr="00972E5A" w:rsidRDefault="00D00E21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57A94261" w14:textId="77777777" w:rsidR="00D00E21" w:rsidRPr="00972E5A" w:rsidRDefault="00D00E21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136470B6" w14:textId="045CD36B" w:rsidR="00D00E21" w:rsidRDefault="00D00E21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78276AE9" w14:textId="77777777" w:rsidR="00725259" w:rsidRPr="00972E5A" w:rsidRDefault="00725259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0F44B80F" w14:textId="77777777" w:rsidR="00D00E21" w:rsidRPr="00972E5A" w:rsidRDefault="00D00E21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5A55C4EE" w14:textId="77777777" w:rsidR="00D00E21" w:rsidRPr="00972E5A" w:rsidRDefault="00D00E21" w:rsidP="0070422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0"/>
          <w:szCs w:val="20"/>
        </w:rPr>
      </w:pPr>
    </w:p>
    <w:p w14:paraId="2770C21E" w14:textId="247E5BBC" w:rsidR="0070422A" w:rsidRPr="00972E5A" w:rsidRDefault="009C1525" w:rsidP="0070422A">
      <w:pPr>
        <w:autoSpaceDE w:val="0"/>
        <w:autoSpaceDN w:val="0"/>
        <w:adjustRightInd w:val="0"/>
        <w:spacing w:after="0" w:line="480" w:lineRule="auto"/>
        <w:rPr>
          <w:rFonts w:ascii="Arial" w:eastAsia="OpenSans-Light,Italic" w:hAnsi="Arial" w:cs="Arial"/>
          <w:iCs/>
          <w:sz w:val="20"/>
          <w:szCs w:val="20"/>
        </w:rPr>
      </w:pPr>
      <w:r w:rsidRPr="00FB21BB">
        <w:rPr>
          <w:rFonts w:ascii="Arial" w:hAnsi="Arial" w:cs="Arial"/>
          <w:b/>
          <w:sz w:val="20"/>
          <w:szCs w:val="20"/>
        </w:rPr>
        <w:t xml:space="preserve">Table </w:t>
      </w:r>
      <w:r w:rsidR="00FB21BB" w:rsidRPr="00FB21BB">
        <w:rPr>
          <w:rFonts w:ascii="Arial" w:hAnsi="Arial" w:cs="Arial"/>
          <w:b/>
          <w:sz w:val="20"/>
          <w:szCs w:val="20"/>
        </w:rPr>
        <w:t>S4</w:t>
      </w:r>
      <w:r w:rsidR="0070422A" w:rsidRPr="00972E5A">
        <w:rPr>
          <w:rFonts w:ascii="Arial" w:hAnsi="Arial" w:cs="Arial"/>
          <w:bCs/>
          <w:sz w:val="20"/>
          <w:szCs w:val="20"/>
        </w:rPr>
        <w:t xml:space="preserve"> </w:t>
      </w:r>
      <w:r w:rsidR="0070422A" w:rsidRPr="00972E5A">
        <w:rPr>
          <w:rFonts w:ascii="Arial" w:eastAsia="OpenSans-Light,Italic" w:hAnsi="Arial" w:cs="Arial"/>
          <w:iCs/>
          <w:sz w:val="20"/>
          <w:szCs w:val="20"/>
        </w:rPr>
        <w:t>The values of the Mullikan's atomic charges of the compounds</w:t>
      </w:r>
      <w:r w:rsidR="00605A6A">
        <w:rPr>
          <w:rFonts w:ascii="Arial" w:eastAsia="OpenSans-Light,Italic" w:hAnsi="Arial" w:cs="Arial"/>
          <w:iCs/>
          <w:sz w:val="20"/>
          <w:szCs w:val="20"/>
        </w:rPr>
        <w:t xml:space="preserve"> </w:t>
      </w:r>
    </w:p>
    <w:p w14:paraId="2BD3C2B4" w14:textId="77777777" w:rsidR="0070422A" w:rsidRPr="00972E5A" w:rsidRDefault="0070422A" w:rsidP="0070422A">
      <w:pPr>
        <w:rPr>
          <w:rFonts w:ascii="Arial" w:hAnsi="Arial" w:cs="Arial"/>
          <w:sz w:val="20"/>
          <w:szCs w:val="20"/>
        </w:rPr>
      </w:pPr>
      <w:r w:rsidRPr="00972E5A">
        <w:rPr>
          <w:rFonts w:ascii="Arial" w:hAnsi="Arial" w:cs="Arial"/>
          <w:sz w:val="20"/>
          <w:szCs w:val="20"/>
        </w:rPr>
        <w:t xml:space="preserve">                              Ligand </w:t>
      </w:r>
      <w:r w:rsidRPr="00972E5A">
        <w:rPr>
          <w:rFonts w:ascii="Arial" w:hAnsi="Arial" w:cs="Arial"/>
          <w:b/>
          <w:sz w:val="20"/>
          <w:szCs w:val="20"/>
        </w:rPr>
        <w:t xml:space="preserve">6                              </w:t>
      </w:r>
      <w:r w:rsidRPr="00972E5A">
        <w:rPr>
          <w:rFonts w:ascii="Arial" w:hAnsi="Arial" w:cs="Arial"/>
          <w:sz w:val="20"/>
          <w:szCs w:val="20"/>
        </w:rPr>
        <w:t xml:space="preserve">Ligand </w:t>
      </w:r>
      <w:r w:rsidRPr="00972E5A">
        <w:rPr>
          <w:rFonts w:ascii="Arial" w:hAnsi="Arial" w:cs="Arial"/>
          <w:b/>
          <w:sz w:val="20"/>
          <w:szCs w:val="20"/>
        </w:rPr>
        <w:t xml:space="preserve">7                                                </w:t>
      </w:r>
      <w:r w:rsidRPr="00972E5A">
        <w:rPr>
          <w:rFonts w:ascii="Arial" w:hAnsi="Arial" w:cs="Arial"/>
          <w:sz w:val="20"/>
          <w:szCs w:val="20"/>
        </w:rPr>
        <w:t xml:space="preserve">Ligand </w:t>
      </w:r>
      <w:r w:rsidRPr="00972E5A">
        <w:rPr>
          <w:rFonts w:ascii="Arial" w:hAnsi="Arial" w:cs="Arial"/>
          <w:b/>
          <w:sz w:val="20"/>
          <w:szCs w:val="20"/>
        </w:rPr>
        <w:t xml:space="preserve">8                                       </w:t>
      </w:r>
      <w:r w:rsidRPr="00972E5A">
        <w:rPr>
          <w:rFonts w:ascii="Arial" w:hAnsi="Arial" w:cs="Arial"/>
          <w:sz w:val="20"/>
          <w:szCs w:val="20"/>
        </w:rPr>
        <w:t xml:space="preserve">Ligand </w:t>
      </w:r>
      <w:r w:rsidRPr="00972E5A">
        <w:rPr>
          <w:rFonts w:ascii="Arial" w:hAnsi="Arial" w:cs="Arial"/>
          <w:b/>
          <w:sz w:val="20"/>
          <w:szCs w:val="20"/>
        </w:rPr>
        <w:t xml:space="preserve">9                              </w:t>
      </w:r>
    </w:p>
    <w:tbl>
      <w:tblPr>
        <w:tblW w:w="1245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053"/>
        <w:gridCol w:w="1053"/>
        <w:gridCol w:w="1053"/>
        <w:gridCol w:w="1053"/>
        <w:gridCol w:w="1053"/>
        <w:gridCol w:w="1053"/>
        <w:gridCol w:w="1053"/>
        <w:gridCol w:w="1053"/>
        <w:gridCol w:w="1053"/>
        <w:gridCol w:w="1053"/>
      </w:tblGrid>
      <w:tr w:rsidR="0070422A" w:rsidRPr="00972E5A" w14:paraId="1177181B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14A0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107AA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FF5F9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-0.07646</w:t>
            </w:r>
          </w:p>
        </w:tc>
        <w:tc>
          <w:tcPr>
            <w:tcW w:w="1053" w:type="dxa"/>
            <w:vAlign w:val="bottom"/>
          </w:tcPr>
          <w:p w14:paraId="05BC3CE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3" w:type="dxa"/>
            <w:vAlign w:val="bottom"/>
          </w:tcPr>
          <w:p w14:paraId="2179560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46E69B9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-0.0211</w:t>
            </w:r>
          </w:p>
        </w:tc>
        <w:tc>
          <w:tcPr>
            <w:tcW w:w="1053" w:type="dxa"/>
            <w:vAlign w:val="bottom"/>
          </w:tcPr>
          <w:p w14:paraId="17EBE78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3" w:type="dxa"/>
            <w:vAlign w:val="bottom"/>
          </w:tcPr>
          <w:p w14:paraId="501D8FDD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1924F41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0.278505</w:t>
            </w:r>
          </w:p>
        </w:tc>
        <w:tc>
          <w:tcPr>
            <w:tcW w:w="1053" w:type="dxa"/>
            <w:vAlign w:val="bottom"/>
          </w:tcPr>
          <w:p w14:paraId="39B5ECC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3" w:type="dxa"/>
            <w:vAlign w:val="bottom"/>
          </w:tcPr>
          <w:p w14:paraId="13496BE2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2BC6B9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0.326313</w:t>
            </w:r>
          </w:p>
        </w:tc>
      </w:tr>
      <w:tr w:rsidR="0070422A" w:rsidRPr="00972E5A" w14:paraId="50845BBF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47E68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227E8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1DE1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-0.20137</w:t>
            </w:r>
          </w:p>
        </w:tc>
        <w:tc>
          <w:tcPr>
            <w:tcW w:w="1053" w:type="dxa"/>
            <w:vAlign w:val="bottom"/>
          </w:tcPr>
          <w:p w14:paraId="2CC257C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3" w:type="dxa"/>
            <w:vAlign w:val="bottom"/>
          </w:tcPr>
          <w:p w14:paraId="36AF0A7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43183D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-0.18749</w:t>
            </w:r>
          </w:p>
        </w:tc>
        <w:tc>
          <w:tcPr>
            <w:tcW w:w="1053" w:type="dxa"/>
            <w:vAlign w:val="bottom"/>
          </w:tcPr>
          <w:p w14:paraId="2A9CD98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3" w:type="dxa"/>
            <w:vAlign w:val="bottom"/>
          </w:tcPr>
          <w:p w14:paraId="5E51EFE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86C4A6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-0.20657</w:t>
            </w:r>
          </w:p>
        </w:tc>
        <w:tc>
          <w:tcPr>
            <w:tcW w:w="1053" w:type="dxa"/>
            <w:vAlign w:val="bottom"/>
          </w:tcPr>
          <w:p w14:paraId="3D70209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3" w:type="dxa"/>
            <w:vAlign w:val="bottom"/>
          </w:tcPr>
          <w:p w14:paraId="119E6D3D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5D17BB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-0.18033</w:t>
            </w:r>
          </w:p>
        </w:tc>
      </w:tr>
      <w:tr w:rsidR="0070422A" w:rsidRPr="00972E5A" w14:paraId="3AF2515A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08BAD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B24CA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F5B63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-0.15779</w:t>
            </w:r>
          </w:p>
        </w:tc>
        <w:tc>
          <w:tcPr>
            <w:tcW w:w="1053" w:type="dxa"/>
            <w:vAlign w:val="bottom"/>
          </w:tcPr>
          <w:p w14:paraId="5BE1A9A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3" w:type="dxa"/>
            <w:vAlign w:val="bottom"/>
          </w:tcPr>
          <w:p w14:paraId="7B371AF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C12CD7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-0.12251</w:t>
            </w:r>
          </w:p>
        </w:tc>
        <w:tc>
          <w:tcPr>
            <w:tcW w:w="1053" w:type="dxa"/>
            <w:vAlign w:val="bottom"/>
          </w:tcPr>
          <w:p w14:paraId="48608C8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3" w:type="dxa"/>
            <w:vAlign w:val="bottom"/>
          </w:tcPr>
          <w:p w14:paraId="3AFB98B1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11D97F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-0.18716</w:t>
            </w:r>
          </w:p>
        </w:tc>
        <w:tc>
          <w:tcPr>
            <w:tcW w:w="1053" w:type="dxa"/>
            <w:vAlign w:val="bottom"/>
          </w:tcPr>
          <w:p w14:paraId="475CAF0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3" w:type="dxa"/>
            <w:vAlign w:val="bottom"/>
          </w:tcPr>
          <w:p w14:paraId="49B2C15C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9B0B3E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-0.21192</w:t>
            </w:r>
          </w:p>
        </w:tc>
      </w:tr>
      <w:tr w:rsidR="0070422A" w:rsidRPr="00972E5A" w14:paraId="2D3DFD87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7B88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EA373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16A97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-0.19109</w:t>
            </w:r>
          </w:p>
        </w:tc>
        <w:tc>
          <w:tcPr>
            <w:tcW w:w="1053" w:type="dxa"/>
            <w:vAlign w:val="bottom"/>
          </w:tcPr>
          <w:p w14:paraId="09D2E76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3" w:type="dxa"/>
            <w:vAlign w:val="bottom"/>
          </w:tcPr>
          <w:p w14:paraId="7B04AF1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DBCE5A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-0.2569</w:t>
            </w:r>
          </w:p>
        </w:tc>
        <w:tc>
          <w:tcPr>
            <w:tcW w:w="1053" w:type="dxa"/>
            <w:vAlign w:val="bottom"/>
          </w:tcPr>
          <w:p w14:paraId="52C4419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3" w:type="dxa"/>
            <w:vAlign w:val="bottom"/>
          </w:tcPr>
          <w:p w14:paraId="4E142D2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715AE1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-0.06451</w:t>
            </w:r>
          </w:p>
        </w:tc>
        <w:tc>
          <w:tcPr>
            <w:tcW w:w="1053" w:type="dxa"/>
            <w:vAlign w:val="bottom"/>
          </w:tcPr>
          <w:p w14:paraId="15C5E3D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3" w:type="dxa"/>
            <w:vAlign w:val="bottom"/>
          </w:tcPr>
          <w:p w14:paraId="63C3277E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50CEEBE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-0.20164</w:t>
            </w:r>
          </w:p>
        </w:tc>
      </w:tr>
      <w:tr w:rsidR="0070422A" w:rsidRPr="00972E5A" w14:paraId="49B367BC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3E562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3A310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37B13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-0.19505</w:t>
            </w:r>
          </w:p>
        </w:tc>
        <w:tc>
          <w:tcPr>
            <w:tcW w:w="1053" w:type="dxa"/>
            <w:vAlign w:val="bottom"/>
          </w:tcPr>
          <w:p w14:paraId="4E554EB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3" w:type="dxa"/>
            <w:vAlign w:val="bottom"/>
          </w:tcPr>
          <w:p w14:paraId="39B9688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18EC80D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-0.18123</w:t>
            </w:r>
          </w:p>
        </w:tc>
        <w:tc>
          <w:tcPr>
            <w:tcW w:w="1053" w:type="dxa"/>
            <w:vAlign w:val="bottom"/>
          </w:tcPr>
          <w:p w14:paraId="441700C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3" w:type="dxa"/>
            <w:vAlign w:val="bottom"/>
          </w:tcPr>
          <w:p w14:paraId="4186DD17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DDC97A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-0.18827</w:t>
            </w:r>
          </w:p>
        </w:tc>
        <w:tc>
          <w:tcPr>
            <w:tcW w:w="1053" w:type="dxa"/>
            <w:vAlign w:val="bottom"/>
          </w:tcPr>
          <w:p w14:paraId="42B34C9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3" w:type="dxa"/>
            <w:vAlign w:val="bottom"/>
          </w:tcPr>
          <w:p w14:paraId="738D419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D1A6C2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0.295038</w:t>
            </w:r>
          </w:p>
        </w:tc>
      </w:tr>
      <w:tr w:rsidR="0070422A" w:rsidRPr="00972E5A" w14:paraId="729F19AB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F7C28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AAA60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7064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0.391204</w:t>
            </w:r>
          </w:p>
        </w:tc>
        <w:tc>
          <w:tcPr>
            <w:tcW w:w="1053" w:type="dxa"/>
            <w:vAlign w:val="bottom"/>
          </w:tcPr>
          <w:p w14:paraId="3C58EE1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3" w:type="dxa"/>
            <w:vAlign w:val="bottom"/>
          </w:tcPr>
          <w:p w14:paraId="3AB2E4D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C00CE1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0.391785</w:t>
            </w:r>
          </w:p>
        </w:tc>
        <w:tc>
          <w:tcPr>
            <w:tcW w:w="1053" w:type="dxa"/>
            <w:vAlign w:val="bottom"/>
          </w:tcPr>
          <w:p w14:paraId="45EF099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3" w:type="dxa"/>
            <w:vAlign w:val="bottom"/>
          </w:tcPr>
          <w:p w14:paraId="7E50D45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DEE83D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0.296431</w:t>
            </w:r>
          </w:p>
        </w:tc>
        <w:tc>
          <w:tcPr>
            <w:tcW w:w="1053" w:type="dxa"/>
            <w:vAlign w:val="bottom"/>
          </w:tcPr>
          <w:p w14:paraId="42459E1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3" w:type="dxa"/>
            <w:vAlign w:val="bottom"/>
          </w:tcPr>
          <w:p w14:paraId="03CF768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4902270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-0.0679</w:t>
            </w:r>
          </w:p>
        </w:tc>
      </w:tr>
      <w:tr w:rsidR="0070422A" w:rsidRPr="00972E5A" w14:paraId="26EC7AAB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899D3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21249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4642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0.351142</w:t>
            </w:r>
          </w:p>
        </w:tc>
        <w:tc>
          <w:tcPr>
            <w:tcW w:w="1053" w:type="dxa"/>
            <w:vAlign w:val="bottom"/>
          </w:tcPr>
          <w:p w14:paraId="1023A3C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3" w:type="dxa"/>
            <w:vAlign w:val="bottom"/>
          </w:tcPr>
          <w:p w14:paraId="424FFC1D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1187BC0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-0.18083</w:t>
            </w:r>
          </w:p>
        </w:tc>
        <w:tc>
          <w:tcPr>
            <w:tcW w:w="1053" w:type="dxa"/>
            <w:vAlign w:val="bottom"/>
          </w:tcPr>
          <w:p w14:paraId="1F461E8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3" w:type="dxa"/>
            <w:vAlign w:val="bottom"/>
          </w:tcPr>
          <w:p w14:paraId="600F13A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3D713D3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-0.16046</w:t>
            </w:r>
          </w:p>
        </w:tc>
        <w:tc>
          <w:tcPr>
            <w:tcW w:w="1053" w:type="dxa"/>
            <w:vAlign w:val="bottom"/>
          </w:tcPr>
          <w:p w14:paraId="3C4546A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3" w:type="dxa"/>
            <w:vAlign w:val="bottom"/>
          </w:tcPr>
          <w:p w14:paraId="48B399C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2D1F5AD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-0.2151</w:t>
            </w:r>
          </w:p>
        </w:tc>
      </w:tr>
      <w:tr w:rsidR="0070422A" w:rsidRPr="00972E5A" w14:paraId="647FB88B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AAB1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186D0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DB905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-0.2615</w:t>
            </w:r>
          </w:p>
        </w:tc>
        <w:tc>
          <w:tcPr>
            <w:tcW w:w="1053" w:type="dxa"/>
            <w:vAlign w:val="bottom"/>
          </w:tcPr>
          <w:p w14:paraId="7F3FDE6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3" w:type="dxa"/>
            <w:vAlign w:val="bottom"/>
          </w:tcPr>
          <w:p w14:paraId="5043798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479AB3D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-0.184</w:t>
            </w:r>
          </w:p>
        </w:tc>
        <w:tc>
          <w:tcPr>
            <w:tcW w:w="1053" w:type="dxa"/>
            <w:vAlign w:val="bottom"/>
          </w:tcPr>
          <w:p w14:paraId="14F14F7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3" w:type="dxa"/>
            <w:vAlign w:val="bottom"/>
          </w:tcPr>
          <w:p w14:paraId="0882495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94488E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-0.21464</w:t>
            </w:r>
          </w:p>
        </w:tc>
        <w:tc>
          <w:tcPr>
            <w:tcW w:w="1053" w:type="dxa"/>
            <w:vAlign w:val="bottom"/>
          </w:tcPr>
          <w:p w14:paraId="2544571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3" w:type="dxa"/>
            <w:vAlign w:val="bottom"/>
          </w:tcPr>
          <w:p w14:paraId="49CDD30A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825FD9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-0.17806</w:t>
            </w:r>
          </w:p>
        </w:tc>
      </w:tr>
      <w:tr w:rsidR="0070422A" w:rsidRPr="00972E5A" w14:paraId="17F8634F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78909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0DE41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B6876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0.292569</w:t>
            </w:r>
          </w:p>
        </w:tc>
        <w:tc>
          <w:tcPr>
            <w:tcW w:w="1053" w:type="dxa"/>
            <w:vAlign w:val="bottom"/>
          </w:tcPr>
          <w:p w14:paraId="4CF352A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3" w:type="dxa"/>
            <w:vAlign w:val="bottom"/>
          </w:tcPr>
          <w:p w14:paraId="2DB6BE11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56A64D2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-0.19069</w:t>
            </w:r>
          </w:p>
        </w:tc>
        <w:tc>
          <w:tcPr>
            <w:tcW w:w="1053" w:type="dxa"/>
            <w:vAlign w:val="bottom"/>
          </w:tcPr>
          <w:p w14:paraId="44EA5C6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3" w:type="dxa"/>
            <w:vAlign w:val="bottom"/>
          </w:tcPr>
          <w:p w14:paraId="6DE7E50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44B642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-0.17766</w:t>
            </w:r>
          </w:p>
        </w:tc>
        <w:tc>
          <w:tcPr>
            <w:tcW w:w="1053" w:type="dxa"/>
            <w:vAlign w:val="bottom"/>
          </w:tcPr>
          <w:p w14:paraId="0B4D7DF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3" w:type="dxa"/>
            <w:vAlign w:val="bottom"/>
          </w:tcPr>
          <w:p w14:paraId="36E5375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128874E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-0.16014</w:t>
            </w:r>
          </w:p>
        </w:tc>
      </w:tr>
      <w:tr w:rsidR="0070422A" w:rsidRPr="00972E5A" w14:paraId="4863EF86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68E7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33621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068D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-0.2156</w:t>
            </w:r>
          </w:p>
        </w:tc>
        <w:tc>
          <w:tcPr>
            <w:tcW w:w="1053" w:type="dxa"/>
            <w:vAlign w:val="bottom"/>
          </w:tcPr>
          <w:p w14:paraId="32135D5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3" w:type="dxa"/>
            <w:vAlign w:val="bottom"/>
          </w:tcPr>
          <w:p w14:paraId="2BF1C7C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588DA1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-0.18207</w:t>
            </w:r>
          </w:p>
        </w:tc>
        <w:tc>
          <w:tcPr>
            <w:tcW w:w="1053" w:type="dxa"/>
            <w:vAlign w:val="bottom"/>
          </w:tcPr>
          <w:p w14:paraId="1E2410F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3" w:type="dxa"/>
            <w:vAlign w:val="bottom"/>
          </w:tcPr>
          <w:p w14:paraId="68AC38A2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32059BA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-0.17887</w:t>
            </w:r>
          </w:p>
        </w:tc>
        <w:tc>
          <w:tcPr>
            <w:tcW w:w="1053" w:type="dxa"/>
            <w:vAlign w:val="bottom"/>
          </w:tcPr>
          <w:p w14:paraId="1C32539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3" w:type="dxa"/>
            <w:vAlign w:val="bottom"/>
          </w:tcPr>
          <w:p w14:paraId="51BD27C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0AC2DB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-0.45799</w:t>
            </w:r>
          </w:p>
        </w:tc>
      </w:tr>
      <w:tr w:rsidR="0070422A" w:rsidRPr="00972E5A" w14:paraId="1CA9CDF3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8BA2D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B29A9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A260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-0.17885</w:t>
            </w:r>
          </w:p>
        </w:tc>
        <w:tc>
          <w:tcPr>
            <w:tcW w:w="1053" w:type="dxa"/>
            <w:vAlign w:val="bottom"/>
          </w:tcPr>
          <w:p w14:paraId="5751375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3" w:type="dxa"/>
            <w:vAlign w:val="bottom"/>
          </w:tcPr>
          <w:p w14:paraId="61C45D1E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45352C4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-0.07658</w:t>
            </w:r>
          </w:p>
        </w:tc>
        <w:tc>
          <w:tcPr>
            <w:tcW w:w="1053" w:type="dxa"/>
            <w:vAlign w:val="bottom"/>
          </w:tcPr>
          <w:p w14:paraId="23F16F1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3" w:type="dxa"/>
            <w:vAlign w:val="bottom"/>
          </w:tcPr>
          <w:p w14:paraId="003FE5D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2E61B8E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0.402253</w:t>
            </w:r>
          </w:p>
        </w:tc>
        <w:tc>
          <w:tcPr>
            <w:tcW w:w="1053" w:type="dxa"/>
            <w:vAlign w:val="bottom"/>
          </w:tcPr>
          <w:p w14:paraId="75FE840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3" w:type="dxa"/>
            <w:vAlign w:val="bottom"/>
          </w:tcPr>
          <w:p w14:paraId="401BE52C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933A0B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-0.17957</w:t>
            </w:r>
          </w:p>
        </w:tc>
      </w:tr>
      <w:tr w:rsidR="0070422A" w:rsidRPr="00972E5A" w14:paraId="55B93985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E969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47C0C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793A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-0.12249</w:t>
            </w:r>
          </w:p>
        </w:tc>
        <w:tc>
          <w:tcPr>
            <w:tcW w:w="1053" w:type="dxa"/>
            <w:vAlign w:val="bottom"/>
          </w:tcPr>
          <w:p w14:paraId="20F754F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3" w:type="dxa"/>
            <w:vAlign w:val="bottom"/>
          </w:tcPr>
          <w:p w14:paraId="4B835A87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934BBD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-0.19457</w:t>
            </w:r>
          </w:p>
        </w:tc>
        <w:tc>
          <w:tcPr>
            <w:tcW w:w="1053" w:type="dxa"/>
            <w:vAlign w:val="bottom"/>
          </w:tcPr>
          <w:p w14:paraId="471810C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3" w:type="dxa"/>
            <w:vAlign w:val="bottom"/>
          </w:tcPr>
          <w:p w14:paraId="0148C065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5F09A03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-0.47758</w:t>
            </w:r>
          </w:p>
        </w:tc>
        <w:tc>
          <w:tcPr>
            <w:tcW w:w="1053" w:type="dxa"/>
            <w:vAlign w:val="bottom"/>
          </w:tcPr>
          <w:p w14:paraId="0F53EFF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3" w:type="dxa"/>
            <w:vAlign w:val="bottom"/>
          </w:tcPr>
          <w:p w14:paraId="2229AC7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33C989D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-0.59978</w:t>
            </w:r>
          </w:p>
        </w:tc>
      </w:tr>
      <w:tr w:rsidR="0070422A" w:rsidRPr="00972E5A" w14:paraId="70C016F9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0834D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9EE99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3445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-0.18075</w:t>
            </w:r>
          </w:p>
        </w:tc>
        <w:tc>
          <w:tcPr>
            <w:tcW w:w="1053" w:type="dxa"/>
            <w:vAlign w:val="bottom"/>
          </w:tcPr>
          <w:p w14:paraId="03C09E0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3" w:type="dxa"/>
            <w:vAlign w:val="bottom"/>
          </w:tcPr>
          <w:p w14:paraId="0F7A909D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C0AA15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0.352016</w:t>
            </w:r>
          </w:p>
        </w:tc>
        <w:tc>
          <w:tcPr>
            <w:tcW w:w="1053" w:type="dxa"/>
            <w:vAlign w:val="bottom"/>
          </w:tcPr>
          <w:p w14:paraId="6EDD4DD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3" w:type="dxa"/>
            <w:vAlign w:val="bottom"/>
          </w:tcPr>
          <w:p w14:paraId="3AFF2D75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A7FB5F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-0.1755</w:t>
            </w:r>
          </w:p>
        </w:tc>
        <w:tc>
          <w:tcPr>
            <w:tcW w:w="1053" w:type="dxa"/>
            <w:vAlign w:val="bottom"/>
          </w:tcPr>
          <w:p w14:paraId="4073F9F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3" w:type="dxa"/>
            <w:vAlign w:val="bottom"/>
          </w:tcPr>
          <w:p w14:paraId="3C48D4D7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511A15B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0.396733</w:t>
            </w:r>
          </w:p>
        </w:tc>
      </w:tr>
      <w:tr w:rsidR="0070422A" w:rsidRPr="00972E5A" w14:paraId="7D7234C5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E3436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5C8DF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7D0E7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-0.18794</w:t>
            </w:r>
          </w:p>
        </w:tc>
        <w:tc>
          <w:tcPr>
            <w:tcW w:w="1053" w:type="dxa"/>
            <w:vAlign w:val="bottom"/>
          </w:tcPr>
          <w:p w14:paraId="7A76091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53" w:type="dxa"/>
            <w:vAlign w:val="bottom"/>
          </w:tcPr>
          <w:p w14:paraId="1D482CD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4EC503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-0.20104</w:t>
            </w:r>
          </w:p>
        </w:tc>
        <w:tc>
          <w:tcPr>
            <w:tcW w:w="1053" w:type="dxa"/>
            <w:vAlign w:val="bottom"/>
          </w:tcPr>
          <w:p w14:paraId="28CE960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53" w:type="dxa"/>
            <w:vAlign w:val="bottom"/>
          </w:tcPr>
          <w:p w14:paraId="185ED6E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9660FA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-0.1861</w:t>
            </w:r>
          </w:p>
        </w:tc>
        <w:tc>
          <w:tcPr>
            <w:tcW w:w="1053" w:type="dxa"/>
            <w:vAlign w:val="bottom"/>
          </w:tcPr>
          <w:p w14:paraId="2B73C0C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53" w:type="dxa"/>
            <w:vAlign w:val="bottom"/>
          </w:tcPr>
          <w:p w14:paraId="12B6775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D0D2C8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-0.18719</w:t>
            </w:r>
          </w:p>
        </w:tc>
      </w:tr>
      <w:tr w:rsidR="0070422A" w:rsidRPr="00972E5A" w14:paraId="159E632C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F61F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E89C3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7E4C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-0.02767</w:t>
            </w:r>
          </w:p>
        </w:tc>
        <w:tc>
          <w:tcPr>
            <w:tcW w:w="1053" w:type="dxa"/>
            <w:vAlign w:val="bottom"/>
          </w:tcPr>
          <w:p w14:paraId="0851094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53" w:type="dxa"/>
            <w:vAlign w:val="bottom"/>
          </w:tcPr>
          <w:p w14:paraId="27DCBD6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5A5C155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-0.15707</w:t>
            </w:r>
          </w:p>
        </w:tc>
        <w:tc>
          <w:tcPr>
            <w:tcW w:w="1053" w:type="dxa"/>
            <w:vAlign w:val="bottom"/>
          </w:tcPr>
          <w:p w14:paraId="19AC093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53" w:type="dxa"/>
            <w:vAlign w:val="bottom"/>
          </w:tcPr>
          <w:p w14:paraId="77EA75E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78BAAAA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-0.17704</w:t>
            </w:r>
          </w:p>
        </w:tc>
        <w:tc>
          <w:tcPr>
            <w:tcW w:w="1053" w:type="dxa"/>
            <w:vAlign w:val="bottom"/>
          </w:tcPr>
          <w:p w14:paraId="2C31093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53" w:type="dxa"/>
            <w:vAlign w:val="bottom"/>
          </w:tcPr>
          <w:p w14:paraId="703AEF92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2005B28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-0.14922</w:t>
            </w:r>
          </w:p>
        </w:tc>
      </w:tr>
      <w:tr w:rsidR="0070422A" w:rsidRPr="00972E5A" w14:paraId="4F9116A3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F541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8FC26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E0DE7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0.172563</w:t>
            </w:r>
          </w:p>
        </w:tc>
        <w:tc>
          <w:tcPr>
            <w:tcW w:w="1053" w:type="dxa"/>
            <w:vAlign w:val="bottom"/>
          </w:tcPr>
          <w:p w14:paraId="71F8376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53" w:type="dxa"/>
            <w:vAlign w:val="bottom"/>
          </w:tcPr>
          <w:p w14:paraId="5A7328A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0EEADF8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0.189285</w:t>
            </w:r>
          </w:p>
        </w:tc>
        <w:tc>
          <w:tcPr>
            <w:tcW w:w="1053" w:type="dxa"/>
            <w:vAlign w:val="bottom"/>
          </w:tcPr>
          <w:p w14:paraId="638E814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53" w:type="dxa"/>
            <w:vAlign w:val="bottom"/>
          </w:tcPr>
          <w:p w14:paraId="6D0374C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38A5237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-0.26303</w:t>
            </w:r>
          </w:p>
        </w:tc>
        <w:tc>
          <w:tcPr>
            <w:tcW w:w="1053" w:type="dxa"/>
            <w:vAlign w:val="bottom"/>
          </w:tcPr>
          <w:p w14:paraId="324F104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53" w:type="dxa"/>
            <w:vAlign w:val="bottom"/>
          </w:tcPr>
          <w:p w14:paraId="1E316C6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917C29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0.020513</w:t>
            </w:r>
          </w:p>
        </w:tc>
      </w:tr>
      <w:tr w:rsidR="0070422A" w:rsidRPr="00972E5A" w14:paraId="0617AC15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E47C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3771B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CFEED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0.310663</w:t>
            </w:r>
          </w:p>
        </w:tc>
        <w:tc>
          <w:tcPr>
            <w:tcW w:w="1053" w:type="dxa"/>
            <w:vAlign w:val="bottom"/>
          </w:tcPr>
          <w:p w14:paraId="41FCCC2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53" w:type="dxa"/>
            <w:vAlign w:val="bottom"/>
          </w:tcPr>
          <w:p w14:paraId="1A31A5F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DB83FA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0.190721</w:t>
            </w:r>
          </w:p>
        </w:tc>
        <w:tc>
          <w:tcPr>
            <w:tcW w:w="1053" w:type="dxa"/>
            <w:vAlign w:val="bottom"/>
          </w:tcPr>
          <w:p w14:paraId="206FDF5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53" w:type="dxa"/>
            <w:vAlign w:val="bottom"/>
          </w:tcPr>
          <w:p w14:paraId="7ED7BA15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350AC1A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-0.17638</w:t>
            </w:r>
          </w:p>
        </w:tc>
        <w:tc>
          <w:tcPr>
            <w:tcW w:w="1053" w:type="dxa"/>
            <w:vAlign w:val="bottom"/>
          </w:tcPr>
          <w:p w14:paraId="78B3C74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53" w:type="dxa"/>
            <w:vAlign w:val="bottom"/>
          </w:tcPr>
          <w:p w14:paraId="23F0138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4C2A194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-0.02854</w:t>
            </w:r>
          </w:p>
        </w:tc>
      </w:tr>
      <w:tr w:rsidR="0070422A" w:rsidRPr="00972E5A" w14:paraId="6C28BFF4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15075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8867F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CA8D9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0.182152</w:t>
            </w:r>
          </w:p>
        </w:tc>
        <w:tc>
          <w:tcPr>
            <w:tcW w:w="1053" w:type="dxa"/>
            <w:vAlign w:val="bottom"/>
          </w:tcPr>
          <w:p w14:paraId="2766908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53" w:type="dxa"/>
            <w:vAlign w:val="bottom"/>
          </w:tcPr>
          <w:p w14:paraId="24C47E0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21231E8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0.193147</w:t>
            </w:r>
          </w:p>
        </w:tc>
        <w:tc>
          <w:tcPr>
            <w:tcW w:w="1053" w:type="dxa"/>
            <w:vAlign w:val="bottom"/>
          </w:tcPr>
          <w:p w14:paraId="5B57921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53" w:type="dxa"/>
            <w:vAlign w:val="bottom"/>
          </w:tcPr>
          <w:p w14:paraId="498C3CC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240519A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-0.15472</w:t>
            </w:r>
          </w:p>
        </w:tc>
        <w:tc>
          <w:tcPr>
            <w:tcW w:w="1053" w:type="dxa"/>
            <w:vAlign w:val="bottom"/>
          </w:tcPr>
          <w:p w14:paraId="72B6EB3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53" w:type="dxa"/>
            <w:vAlign w:val="bottom"/>
          </w:tcPr>
          <w:p w14:paraId="6E69C5D6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AD7998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-0.26281</w:t>
            </w:r>
          </w:p>
        </w:tc>
      </w:tr>
      <w:tr w:rsidR="0070422A" w:rsidRPr="00972E5A" w14:paraId="488AEC1F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8E89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04A9D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B4DD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0.170223</w:t>
            </w:r>
          </w:p>
        </w:tc>
        <w:tc>
          <w:tcPr>
            <w:tcW w:w="1053" w:type="dxa"/>
            <w:vAlign w:val="bottom"/>
          </w:tcPr>
          <w:p w14:paraId="2B050A2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53" w:type="dxa"/>
            <w:vAlign w:val="bottom"/>
          </w:tcPr>
          <w:p w14:paraId="7B63D2C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F9A479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0.185721</w:t>
            </w:r>
          </w:p>
        </w:tc>
        <w:tc>
          <w:tcPr>
            <w:tcW w:w="1053" w:type="dxa"/>
            <w:vAlign w:val="bottom"/>
          </w:tcPr>
          <w:p w14:paraId="1CB8DB9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53" w:type="dxa"/>
            <w:vAlign w:val="bottom"/>
          </w:tcPr>
          <w:p w14:paraId="7ACD4675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3014FA7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-0.11667</w:t>
            </w:r>
          </w:p>
        </w:tc>
        <w:tc>
          <w:tcPr>
            <w:tcW w:w="1053" w:type="dxa"/>
            <w:vAlign w:val="bottom"/>
          </w:tcPr>
          <w:p w14:paraId="2FD9090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53" w:type="dxa"/>
            <w:vAlign w:val="bottom"/>
          </w:tcPr>
          <w:p w14:paraId="343C706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DB0892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-0.17585</w:t>
            </w:r>
          </w:p>
        </w:tc>
      </w:tr>
      <w:tr w:rsidR="0070422A" w:rsidRPr="00972E5A" w14:paraId="2F3B8226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12F4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EFA8E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ECB9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0.311732</w:t>
            </w:r>
          </w:p>
        </w:tc>
        <w:tc>
          <w:tcPr>
            <w:tcW w:w="1053" w:type="dxa"/>
            <w:vAlign w:val="bottom"/>
          </w:tcPr>
          <w:p w14:paraId="1884331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53" w:type="dxa"/>
            <w:vAlign w:val="bottom"/>
          </w:tcPr>
          <w:p w14:paraId="22A818A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25C578D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0.216786</w:t>
            </w:r>
          </w:p>
        </w:tc>
        <w:tc>
          <w:tcPr>
            <w:tcW w:w="1053" w:type="dxa"/>
            <w:vAlign w:val="bottom"/>
          </w:tcPr>
          <w:p w14:paraId="23BA556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53" w:type="dxa"/>
            <w:vAlign w:val="bottom"/>
          </w:tcPr>
          <w:p w14:paraId="3E6A52B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FF30BB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-0.02849</w:t>
            </w:r>
          </w:p>
        </w:tc>
        <w:tc>
          <w:tcPr>
            <w:tcW w:w="1053" w:type="dxa"/>
            <w:vAlign w:val="bottom"/>
          </w:tcPr>
          <w:p w14:paraId="7A156D4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53" w:type="dxa"/>
            <w:vAlign w:val="bottom"/>
          </w:tcPr>
          <w:p w14:paraId="230D478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4F7DFC0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-0.15166</w:t>
            </w:r>
          </w:p>
        </w:tc>
      </w:tr>
      <w:tr w:rsidR="0070422A" w:rsidRPr="00972E5A" w14:paraId="204C8D15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CB636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6F741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856F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0.214088</w:t>
            </w:r>
          </w:p>
        </w:tc>
        <w:tc>
          <w:tcPr>
            <w:tcW w:w="1053" w:type="dxa"/>
            <w:vAlign w:val="bottom"/>
          </w:tcPr>
          <w:p w14:paraId="491C760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53" w:type="dxa"/>
            <w:vAlign w:val="bottom"/>
          </w:tcPr>
          <w:p w14:paraId="63E9BF6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960440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0.186422</w:t>
            </w:r>
          </w:p>
        </w:tc>
        <w:tc>
          <w:tcPr>
            <w:tcW w:w="1053" w:type="dxa"/>
            <w:vAlign w:val="bottom"/>
          </w:tcPr>
          <w:p w14:paraId="1D1EC58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53" w:type="dxa"/>
            <w:vAlign w:val="bottom"/>
          </w:tcPr>
          <w:p w14:paraId="408D28C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2625ED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-0.1561</w:t>
            </w:r>
          </w:p>
        </w:tc>
        <w:tc>
          <w:tcPr>
            <w:tcW w:w="1053" w:type="dxa"/>
            <w:vAlign w:val="bottom"/>
          </w:tcPr>
          <w:p w14:paraId="12DD445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53" w:type="dxa"/>
            <w:vAlign w:val="bottom"/>
          </w:tcPr>
          <w:p w14:paraId="4D925B4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02C37AD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-0.11881</w:t>
            </w:r>
          </w:p>
        </w:tc>
      </w:tr>
      <w:tr w:rsidR="0070422A" w:rsidRPr="00972E5A" w14:paraId="65EEFB5D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D2597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7DCDB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0B6F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0.180394</w:t>
            </w:r>
          </w:p>
        </w:tc>
        <w:tc>
          <w:tcPr>
            <w:tcW w:w="1053" w:type="dxa"/>
            <w:vAlign w:val="bottom"/>
          </w:tcPr>
          <w:p w14:paraId="57871F4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53" w:type="dxa"/>
            <w:vAlign w:val="bottom"/>
          </w:tcPr>
          <w:p w14:paraId="75C7DE0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0F9CA5D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0.214252</w:t>
            </w:r>
          </w:p>
        </w:tc>
        <w:tc>
          <w:tcPr>
            <w:tcW w:w="1053" w:type="dxa"/>
            <w:vAlign w:val="bottom"/>
          </w:tcPr>
          <w:p w14:paraId="07928B5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53" w:type="dxa"/>
            <w:vAlign w:val="bottom"/>
          </w:tcPr>
          <w:p w14:paraId="1BF91DFE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F005D6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0.209332</w:t>
            </w:r>
          </w:p>
        </w:tc>
        <w:tc>
          <w:tcPr>
            <w:tcW w:w="1053" w:type="dxa"/>
            <w:vAlign w:val="bottom"/>
          </w:tcPr>
          <w:p w14:paraId="0C0B56B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53" w:type="dxa"/>
            <w:vAlign w:val="bottom"/>
          </w:tcPr>
          <w:p w14:paraId="2A0A635A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053" w:type="dxa"/>
            <w:vAlign w:val="bottom"/>
          </w:tcPr>
          <w:p w14:paraId="6B92485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-0.17411</w:t>
            </w:r>
          </w:p>
        </w:tc>
      </w:tr>
      <w:tr w:rsidR="0070422A" w:rsidRPr="00972E5A" w14:paraId="6CED2A18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E081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80928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417F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0.205732</w:t>
            </w:r>
          </w:p>
        </w:tc>
        <w:tc>
          <w:tcPr>
            <w:tcW w:w="1053" w:type="dxa"/>
            <w:vAlign w:val="bottom"/>
          </w:tcPr>
          <w:p w14:paraId="6098A07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53" w:type="dxa"/>
            <w:vAlign w:val="bottom"/>
          </w:tcPr>
          <w:p w14:paraId="5A51F756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58A77D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0.186784</w:t>
            </w:r>
          </w:p>
        </w:tc>
        <w:tc>
          <w:tcPr>
            <w:tcW w:w="1053" w:type="dxa"/>
            <w:vAlign w:val="bottom"/>
          </w:tcPr>
          <w:p w14:paraId="7C24EFA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53" w:type="dxa"/>
            <w:vAlign w:val="bottom"/>
          </w:tcPr>
          <w:p w14:paraId="300C18B1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5B1C0B8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0.184261</w:t>
            </w:r>
          </w:p>
        </w:tc>
        <w:tc>
          <w:tcPr>
            <w:tcW w:w="1053" w:type="dxa"/>
            <w:vAlign w:val="bottom"/>
          </w:tcPr>
          <w:p w14:paraId="5DF4047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53" w:type="dxa"/>
            <w:vAlign w:val="bottom"/>
          </w:tcPr>
          <w:p w14:paraId="755C9781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C2D323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0.191899</w:t>
            </w:r>
          </w:p>
        </w:tc>
      </w:tr>
      <w:tr w:rsidR="0070422A" w:rsidRPr="00972E5A" w14:paraId="0F9B6D1E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4D62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769C2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1130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0.213299</w:t>
            </w:r>
          </w:p>
        </w:tc>
        <w:tc>
          <w:tcPr>
            <w:tcW w:w="1053" w:type="dxa"/>
            <w:vAlign w:val="bottom"/>
          </w:tcPr>
          <w:p w14:paraId="24343F2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53" w:type="dxa"/>
            <w:vAlign w:val="bottom"/>
          </w:tcPr>
          <w:p w14:paraId="036675F6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0CC81A5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0.173766</w:t>
            </w:r>
          </w:p>
        </w:tc>
        <w:tc>
          <w:tcPr>
            <w:tcW w:w="1053" w:type="dxa"/>
            <w:vAlign w:val="bottom"/>
          </w:tcPr>
          <w:p w14:paraId="73A79E7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53" w:type="dxa"/>
            <w:vAlign w:val="bottom"/>
          </w:tcPr>
          <w:p w14:paraId="0076FA1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6F63E3F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0.208524</w:t>
            </w:r>
          </w:p>
        </w:tc>
        <w:tc>
          <w:tcPr>
            <w:tcW w:w="1053" w:type="dxa"/>
            <w:vAlign w:val="bottom"/>
          </w:tcPr>
          <w:p w14:paraId="662C943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53" w:type="dxa"/>
            <w:vAlign w:val="bottom"/>
          </w:tcPr>
          <w:p w14:paraId="573F6E3A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7749C4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0.18282</w:t>
            </w:r>
          </w:p>
        </w:tc>
      </w:tr>
      <w:tr w:rsidR="0070422A" w:rsidRPr="00972E5A" w14:paraId="54BDBD58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5C2E8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32229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25D9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0.186328</w:t>
            </w:r>
          </w:p>
        </w:tc>
        <w:tc>
          <w:tcPr>
            <w:tcW w:w="1053" w:type="dxa"/>
            <w:vAlign w:val="bottom"/>
          </w:tcPr>
          <w:p w14:paraId="440DCD9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53" w:type="dxa"/>
            <w:vAlign w:val="bottom"/>
          </w:tcPr>
          <w:p w14:paraId="6093E76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2520347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-0.50071</w:t>
            </w:r>
          </w:p>
        </w:tc>
        <w:tc>
          <w:tcPr>
            <w:tcW w:w="1053" w:type="dxa"/>
            <w:vAlign w:val="bottom"/>
          </w:tcPr>
          <w:p w14:paraId="5F89132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53" w:type="dxa"/>
            <w:vAlign w:val="bottom"/>
          </w:tcPr>
          <w:p w14:paraId="28B127F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2F573CA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0.327126</w:t>
            </w:r>
          </w:p>
        </w:tc>
        <w:tc>
          <w:tcPr>
            <w:tcW w:w="1053" w:type="dxa"/>
            <w:vAlign w:val="bottom"/>
          </w:tcPr>
          <w:p w14:paraId="40BE60D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53" w:type="dxa"/>
            <w:vAlign w:val="bottom"/>
          </w:tcPr>
          <w:p w14:paraId="62958B8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E16336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0.224554</w:t>
            </w:r>
          </w:p>
        </w:tc>
      </w:tr>
      <w:tr w:rsidR="0070422A" w:rsidRPr="00972E5A" w14:paraId="1243D583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5C026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929D9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764F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0.190902</w:t>
            </w:r>
          </w:p>
        </w:tc>
        <w:tc>
          <w:tcPr>
            <w:tcW w:w="1053" w:type="dxa"/>
            <w:vAlign w:val="bottom"/>
          </w:tcPr>
          <w:p w14:paraId="6FF835C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53" w:type="dxa"/>
            <w:vAlign w:val="bottom"/>
          </w:tcPr>
          <w:p w14:paraId="2035324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3D5720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0.190216</w:t>
            </w:r>
          </w:p>
        </w:tc>
        <w:tc>
          <w:tcPr>
            <w:tcW w:w="1053" w:type="dxa"/>
            <w:vAlign w:val="bottom"/>
          </w:tcPr>
          <w:p w14:paraId="1E8459E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53" w:type="dxa"/>
            <w:vAlign w:val="bottom"/>
          </w:tcPr>
          <w:p w14:paraId="5679A0D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31C8BF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0.184112</w:t>
            </w:r>
          </w:p>
        </w:tc>
        <w:tc>
          <w:tcPr>
            <w:tcW w:w="1053" w:type="dxa"/>
            <w:vAlign w:val="bottom"/>
          </w:tcPr>
          <w:p w14:paraId="4931274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53" w:type="dxa"/>
            <w:vAlign w:val="bottom"/>
          </w:tcPr>
          <w:p w14:paraId="7DBC3491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83988D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0.22075</w:t>
            </w:r>
          </w:p>
        </w:tc>
      </w:tr>
      <w:tr w:rsidR="0070422A" w:rsidRPr="00972E5A" w14:paraId="7DFE171D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2AC8D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26C46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0851D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0.196535</w:t>
            </w:r>
          </w:p>
        </w:tc>
        <w:tc>
          <w:tcPr>
            <w:tcW w:w="1053" w:type="dxa"/>
            <w:vAlign w:val="bottom"/>
          </w:tcPr>
          <w:p w14:paraId="3A7F482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53" w:type="dxa"/>
            <w:vAlign w:val="bottom"/>
          </w:tcPr>
          <w:p w14:paraId="4000F1B7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53" w:type="dxa"/>
            <w:vAlign w:val="bottom"/>
          </w:tcPr>
          <w:p w14:paraId="7F45D91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-0.82923</w:t>
            </w:r>
          </w:p>
        </w:tc>
        <w:tc>
          <w:tcPr>
            <w:tcW w:w="1053" w:type="dxa"/>
            <w:vAlign w:val="bottom"/>
          </w:tcPr>
          <w:p w14:paraId="35A6188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53" w:type="dxa"/>
            <w:vAlign w:val="bottom"/>
          </w:tcPr>
          <w:p w14:paraId="4006DBEA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622F6BA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0.198412</w:t>
            </w:r>
          </w:p>
        </w:tc>
        <w:tc>
          <w:tcPr>
            <w:tcW w:w="1053" w:type="dxa"/>
            <w:vAlign w:val="bottom"/>
          </w:tcPr>
          <w:p w14:paraId="504303F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53" w:type="dxa"/>
            <w:vAlign w:val="bottom"/>
          </w:tcPr>
          <w:p w14:paraId="35FB3FE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02CFEE8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0.184023</w:t>
            </w:r>
          </w:p>
        </w:tc>
      </w:tr>
      <w:tr w:rsidR="0070422A" w:rsidRPr="00972E5A" w14:paraId="5A743F4C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9B996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17840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EF109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0.357845</w:t>
            </w:r>
          </w:p>
        </w:tc>
        <w:tc>
          <w:tcPr>
            <w:tcW w:w="1053" w:type="dxa"/>
            <w:vAlign w:val="bottom"/>
          </w:tcPr>
          <w:p w14:paraId="2201D28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53" w:type="dxa"/>
            <w:vAlign w:val="bottom"/>
          </w:tcPr>
          <w:p w14:paraId="3AF6E40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2C96CFF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0.31254</w:t>
            </w:r>
          </w:p>
        </w:tc>
        <w:tc>
          <w:tcPr>
            <w:tcW w:w="1053" w:type="dxa"/>
            <w:vAlign w:val="bottom"/>
          </w:tcPr>
          <w:p w14:paraId="30B4EE0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53" w:type="dxa"/>
            <w:vAlign w:val="bottom"/>
          </w:tcPr>
          <w:p w14:paraId="281C5E55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635BA9E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0.215929</w:t>
            </w:r>
          </w:p>
        </w:tc>
        <w:tc>
          <w:tcPr>
            <w:tcW w:w="1053" w:type="dxa"/>
            <w:vAlign w:val="bottom"/>
          </w:tcPr>
          <w:p w14:paraId="4E9230F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53" w:type="dxa"/>
            <w:vAlign w:val="bottom"/>
          </w:tcPr>
          <w:p w14:paraId="596DBEC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623D084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0.220739</w:t>
            </w:r>
          </w:p>
        </w:tc>
      </w:tr>
      <w:tr w:rsidR="0070422A" w:rsidRPr="00972E5A" w14:paraId="7431506E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D31D5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D8F72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4E4CE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-0.82955</w:t>
            </w:r>
          </w:p>
        </w:tc>
        <w:tc>
          <w:tcPr>
            <w:tcW w:w="1053" w:type="dxa"/>
            <w:vAlign w:val="bottom"/>
          </w:tcPr>
          <w:p w14:paraId="52DA64E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53" w:type="dxa"/>
            <w:vAlign w:val="bottom"/>
          </w:tcPr>
          <w:p w14:paraId="1F5D3F32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574E15C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0.311407</w:t>
            </w:r>
          </w:p>
        </w:tc>
        <w:tc>
          <w:tcPr>
            <w:tcW w:w="1053" w:type="dxa"/>
            <w:vAlign w:val="bottom"/>
          </w:tcPr>
          <w:p w14:paraId="69A5C74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53" w:type="dxa"/>
            <w:vAlign w:val="bottom"/>
          </w:tcPr>
          <w:p w14:paraId="17DC0A01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6F7875D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0.218374</w:t>
            </w:r>
          </w:p>
        </w:tc>
        <w:tc>
          <w:tcPr>
            <w:tcW w:w="1053" w:type="dxa"/>
            <w:vAlign w:val="bottom"/>
          </w:tcPr>
          <w:p w14:paraId="7B4DC31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53" w:type="dxa"/>
            <w:vAlign w:val="bottom"/>
          </w:tcPr>
          <w:p w14:paraId="71436C9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42A94E6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0.24292</w:t>
            </w:r>
          </w:p>
        </w:tc>
      </w:tr>
      <w:tr w:rsidR="0070422A" w:rsidRPr="00972E5A" w14:paraId="3BD61670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780B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12CDE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31252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-0.50426</w:t>
            </w:r>
          </w:p>
        </w:tc>
        <w:tc>
          <w:tcPr>
            <w:tcW w:w="1053" w:type="dxa"/>
            <w:vAlign w:val="bottom"/>
          </w:tcPr>
          <w:p w14:paraId="4CC2AD2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53" w:type="dxa"/>
            <w:vAlign w:val="bottom"/>
          </w:tcPr>
          <w:p w14:paraId="637A8BE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6F5741F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0.171174</w:t>
            </w:r>
          </w:p>
        </w:tc>
        <w:tc>
          <w:tcPr>
            <w:tcW w:w="1053" w:type="dxa"/>
            <w:vAlign w:val="bottom"/>
          </w:tcPr>
          <w:p w14:paraId="0189868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53" w:type="dxa"/>
            <w:vAlign w:val="bottom"/>
          </w:tcPr>
          <w:p w14:paraId="13FACA14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7271D5D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0.239045</w:t>
            </w:r>
          </w:p>
        </w:tc>
        <w:tc>
          <w:tcPr>
            <w:tcW w:w="1053" w:type="dxa"/>
            <w:vAlign w:val="bottom"/>
          </w:tcPr>
          <w:p w14:paraId="529E2B5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53" w:type="dxa"/>
            <w:vAlign w:val="bottom"/>
          </w:tcPr>
          <w:p w14:paraId="18F0E9A2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6D3F98C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0.208054</w:t>
            </w:r>
          </w:p>
        </w:tc>
      </w:tr>
      <w:tr w:rsidR="0070422A" w:rsidRPr="00972E5A" w14:paraId="6D27C88F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7AD6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49678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D671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hAnsi="Arial" w:cs="Arial"/>
                <w:color w:val="000000"/>
                <w:sz w:val="20"/>
                <w:szCs w:val="20"/>
              </w:rPr>
              <w:t>-0.59701</w:t>
            </w:r>
          </w:p>
        </w:tc>
        <w:tc>
          <w:tcPr>
            <w:tcW w:w="1053" w:type="dxa"/>
          </w:tcPr>
          <w:p w14:paraId="41E7B91D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1B56161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5665A9E4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1533802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53" w:type="dxa"/>
            <w:vAlign w:val="bottom"/>
          </w:tcPr>
          <w:p w14:paraId="73C7EFFE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584EDA5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0.247341</w:t>
            </w:r>
          </w:p>
        </w:tc>
        <w:tc>
          <w:tcPr>
            <w:tcW w:w="1053" w:type="dxa"/>
            <w:vAlign w:val="bottom"/>
          </w:tcPr>
          <w:p w14:paraId="641AE0D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53" w:type="dxa"/>
            <w:vAlign w:val="bottom"/>
          </w:tcPr>
          <w:p w14:paraId="7630A2D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42E52E2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0.346841</w:t>
            </w:r>
          </w:p>
        </w:tc>
      </w:tr>
      <w:tr w:rsidR="0070422A" w:rsidRPr="00972E5A" w14:paraId="63B94E2A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5F99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57943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9E3E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4F898E3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000E2E6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B181671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2621B6C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53" w:type="dxa"/>
            <w:vAlign w:val="bottom"/>
          </w:tcPr>
          <w:p w14:paraId="766DF3F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33443D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0.240474</w:t>
            </w:r>
          </w:p>
        </w:tc>
        <w:tc>
          <w:tcPr>
            <w:tcW w:w="1053" w:type="dxa"/>
            <w:vAlign w:val="bottom"/>
          </w:tcPr>
          <w:p w14:paraId="371C2A8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53" w:type="dxa"/>
            <w:vAlign w:val="bottom"/>
          </w:tcPr>
          <w:p w14:paraId="4E998F7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422523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0.216599</w:t>
            </w:r>
          </w:p>
        </w:tc>
      </w:tr>
      <w:tr w:rsidR="0070422A" w:rsidRPr="00972E5A" w14:paraId="353AE6E7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88C08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0E287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F23C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42CF8EA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C55FE80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4A115801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166A009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53" w:type="dxa"/>
            <w:vAlign w:val="bottom"/>
          </w:tcPr>
          <w:p w14:paraId="7BA5A61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CE1257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0.360375</w:t>
            </w:r>
          </w:p>
        </w:tc>
        <w:tc>
          <w:tcPr>
            <w:tcW w:w="1053" w:type="dxa"/>
            <w:vAlign w:val="bottom"/>
          </w:tcPr>
          <w:p w14:paraId="0466CB6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53" w:type="dxa"/>
            <w:vAlign w:val="bottom"/>
          </w:tcPr>
          <w:p w14:paraId="7695F659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2189C8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0.198716</w:t>
            </w:r>
          </w:p>
        </w:tc>
      </w:tr>
      <w:tr w:rsidR="0070422A" w:rsidRPr="00972E5A" w14:paraId="6E6F612B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8F46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3D326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8559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2B073959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4F2FE279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B101F4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348E145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53" w:type="dxa"/>
            <w:vAlign w:val="bottom"/>
          </w:tcPr>
          <w:p w14:paraId="49AFCE3C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887B23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0.207168</w:t>
            </w:r>
          </w:p>
        </w:tc>
        <w:tc>
          <w:tcPr>
            <w:tcW w:w="1053" w:type="dxa"/>
            <w:vAlign w:val="bottom"/>
          </w:tcPr>
          <w:p w14:paraId="08CC700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53" w:type="dxa"/>
            <w:vAlign w:val="bottom"/>
          </w:tcPr>
          <w:p w14:paraId="25F1744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B05F40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0.200695</w:t>
            </w:r>
          </w:p>
        </w:tc>
      </w:tr>
      <w:tr w:rsidR="0070422A" w:rsidRPr="00972E5A" w14:paraId="697880D4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FAA67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90DF5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92FFE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19C301C3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69274B30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237C56DE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741D41B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53" w:type="dxa"/>
            <w:vAlign w:val="bottom"/>
          </w:tcPr>
          <w:p w14:paraId="216FC741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583BC920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0.208911</w:t>
            </w:r>
          </w:p>
        </w:tc>
        <w:tc>
          <w:tcPr>
            <w:tcW w:w="1053" w:type="dxa"/>
            <w:vAlign w:val="bottom"/>
          </w:tcPr>
          <w:p w14:paraId="089FB98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53" w:type="dxa"/>
            <w:vAlign w:val="bottom"/>
          </w:tcPr>
          <w:p w14:paraId="729D2EE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31D635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0.359464</w:t>
            </w:r>
          </w:p>
        </w:tc>
      </w:tr>
      <w:tr w:rsidR="0070422A" w:rsidRPr="00972E5A" w14:paraId="0DFEF786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333C2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58526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1DD5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1BB45674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0655470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A6544A5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1A0766C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53" w:type="dxa"/>
            <w:vAlign w:val="bottom"/>
          </w:tcPr>
          <w:p w14:paraId="28FF9FDD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1A4AF8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0.179634</w:t>
            </w:r>
          </w:p>
        </w:tc>
        <w:tc>
          <w:tcPr>
            <w:tcW w:w="1053" w:type="dxa"/>
            <w:vAlign w:val="bottom"/>
          </w:tcPr>
          <w:p w14:paraId="55EE005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53" w:type="dxa"/>
            <w:vAlign w:val="bottom"/>
          </w:tcPr>
          <w:p w14:paraId="268FFC06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CC433A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0.21248</w:t>
            </w:r>
          </w:p>
        </w:tc>
      </w:tr>
      <w:tr w:rsidR="0070422A" w:rsidRPr="00972E5A" w14:paraId="1509929C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A7F6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6ADAB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160BE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10C9613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18A46A0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6856F74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7811A33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53" w:type="dxa"/>
            <w:vAlign w:val="bottom"/>
          </w:tcPr>
          <w:p w14:paraId="57AF220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74B8AD5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0.199713</w:t>
            </w:r>
          </w:p>
        </w:tc>
        <w:tc>
          <w:tcPr>
            <w:tcW w:w="1053" w:type="dxa"/>
            <w:vAlign w:val="bottom"/>
          </w:tcPr>
          <w:p w14:paraId="6BDFFF0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53" w:type="dxa"/>
            <w:vAlign w:val="bottom"/>
          </w:tcPr>
          <w:p w14:paraId="0B46E657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9FF5FC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0.18296</w:t>
            </w:r>
          </w:p>
        </w:tc>
      </w:tr>
      <w:tr w:rsidR="0070422A" w:rsidRPr="00972E5A" w14:paraId="01B767F2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A2B3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792F9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E3FB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55E059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30A97ED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8733FFB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386A54B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53" w:type="dxa"/>
            <w:vAlign w:val="bottom"/>
          </w:tcPr>
          <w:p w14:paraId="6240530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58BE4B5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0.190516</w:t>
            </w:r>
          </w:p>
        </w:tc>
        <w:tc>
          <w:tcPr>
            <w:tcW w:w="1053" w:type="dxa"/>
            <w:vAlign w:val="bottom"/>
          </w:tcPr>
          <w:p w14:paraId="175D6F5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53" w:type="dxa"/>
            <w:vAlign w:val="bottom"/>
          </w:tcPr>
          <w:p w14:paraId="76847C65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53A5263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0.198316</w:t>
            </w:r>
          </w:p>
        </w:tc>
      </w:tr>
      <w:tr w:rsidR="0070422A" w:rsidRPr="00972E5A" w14:paraId="2022E11E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B543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B2072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88B0F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5C1B8987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2777DA09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BF44484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24F54D1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53" w:type="dxa"/>
            <w:vAlign w:val="bottom"/>
          </w:tcPr>
          <w:p w14:paraId="719BAD6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53" w:type="dxa"/>
            <w:vAlign w:val="bottom"/>
          </w:tcPr>
          <w:p w14:paraId="7C58CCF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-0.8736</w:t>
            </w:r>
          </w:p>
        </w:tc>
        <w:tc>
          <w:tcPr>
            <w:tcW w:w="1053" w:type="dxa"/>
            <w:vAlign w:val="bottom"/>
          </w:tcPr>
          <w:p w14:paraId="75BB291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53" w:type="dxa"/>
            <w:vAlign w:val="bottom"/>
          </w:tcPr>
          <w:p w14:paraId="28254F92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3A6A6EA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0.224211</w:t>
            </w:r>
          </w:p>
        </w:tc>
      </w:tr>
      <w:tr w:rsidR="0070422A" w:rsidRPr="00972E5A" w14:paraId="77A4800E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31270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74B05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5F43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E87471D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66BFE88B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6B49017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6ACB5FA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53" w:type="dxa"/>
            <w:vAlign w:val="bottom"/>
          </w:tcPr>
          <w:p w14:paraId="1721162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6B5CC96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-0.59529</w:t>
            </w:r>
          </w:p>
        </w:tc>
        <w:tc>
          <w:tcPr>
            <w:tcW w:w="1053" w:type="dxa"/>
            <w:vAlign w:val="bottom"/>
          </w:tcPr>
          <w:p w14:paraId="61A8A8A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53" w:type="dxa"/>
            <w:vAlign w:val="bottom"/>
          </w:tcPr>
          <w:p w14:paraId="1E5AD5ED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1DCDB4F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0.208821</w:t>
            </w:r>
          </w:p>
        </w:tc>
      </w:tr>
      <w:tr w:rsidR="0070422A" w:rsidRPr="00972E5A" w14:paraId="1B524162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1A3DA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7CB53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FDCA3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27101682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2F3C4308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5E46086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1557CD9F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53" w:type="dxa"/>
            <w:vAlign w:val="bottom"/>
          </w:tcPr>
          <w:p w14:paraId="6478178A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6E2BED9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-0.54445</w:t>
            </w:r>
          </w:p>
        </w:tc>
        <w:tc>
          <w:tcPr>
            <w:tcW w:w="1053" w:type="dxa"/>
            <w:vAlign w:val="bottom"/>
          </w:tcPr>
          <w:p w14:paraId="264769C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53" w:type="dxa"/>
            <w:vAlign w:val="bottom"/>
          </w:tcPr>
          <w:p w14:paraId="1CB153D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1053" w:type="dxa"/>
            <w:vAlign w:val="bottom"/>
          </w:tcPr>
          <w:p w14:paraId="59EAAF4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0.191701</w:t>
            </w:r>
          </w:p>
        </w:tc>
      </w:tr>
      <w:tr w:rsidR="0070422A" w:rsidRPr="00972E5A" w14:paraId="63C2AC2F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30E3D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6187F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68DE9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523F1250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58AE6BD7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66BFCB6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67CA914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53" w:type="dxa"/>
            <w:vAlign w:val="bottom"/>
          </w:tcPr>
          <w:p w14:paraId="613455B7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2FC9302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-0.48847</w:t>
            </w:r>
          </w:p>
        </w:tc>
        <w:tc>
          <w:tcPr>
            <w:tcW w:w="1053" w:type="dxa"/>
            <w:vAlign w:val="bottom"/>
          </w:tcPr>
          <w:p w14:paraId="5449773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53" w:type="dxa"/>
            <w:vAlign w:val="bottom"/>
          </w:tcPr>
          <w:p w14:paraId="216EC55B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1053" w:type="dxa"/>
            <w:vAlign w:val="bottom"/>
          </w:tcPr>
          <w:p w14:paraId="3196082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-0.94112</w:t>
            </w:r>
          </w:p>
        </w:tc>
      </w:tr>
      <w:tr w:rsidR="0070422A" w:rsidRPr="00972E5A" w14:paraId="1EC51D60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46AE1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5117B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C6A0F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090D9B24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6A0577D0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6ED24831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142873A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53" w:type="dxa"/>
            <w:vAlign w:val="bottom"/>
          </w:tcPr>
          <w:p w14:paraId="6EE92D85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02844A7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-0.5381</w:t>
            </w:r>
          </w:p>
        </w:tc>
        <w:tc>
          <w:tcPr>
            <w:tcW w:w="1053" w:type="dxa"/>
            <w:vAlign w:val="bottom"/>
          </w:tcPr>
          <w:p w14:paraId="2828A619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53" w:type="dxa"/>
            <w:vAlign w:val="bottom"/>
          </w:tcPr>
          <w:p w14:paraId="3A78C6C8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466EABE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-0.59574</w:t>
            </w:r>
          </w:p>
        </w:tc>
      </w:tr>
      <w:tr w:rsidR="0070422A" w:rsidRPr="00972E5A" w14:paraId="48A6D97C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4B3A9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D0E52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B34E8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36B98F4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07BB9A2D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431666F8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4D7921E4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53" w:type="dxa"/>
            <w:vAlign w:val="bottom"/>
          </w:tcPr>
          <w:p w14:paraId="3B1613F3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53" w:type="dxa"/>
            <w:vAlign w:val="bottom"/>
          </w:tcPr>
          <w:p w14:paraId="59082F3C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1.533205</w:t>
            </w:r>
          </w:p>
        </w:tc>
        <w:tc>
          <w:tcPr>
            <w:tcW w:w="1053" w:type="dxa"/>
            <w:vAlign w:val="bottom"/>
          </w:tcPr>
          <w:p w14:paraId="2A09087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53" w:type="dxa"/>
            <w:vAlign w:val="bottom"/>
          </w:tcPr>
          <w:p w14:paraId="37964D6A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1C24BE5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-0.55851</w:t>
            </w:r>
          </w:p>
        </w:tc>
      </w:tr>
      <w:tr w:rsidR="0070422A" w:rsidRPr="00972E5A" w14:paraId="0B2EEED4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247A2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2E6AC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81FA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2BF2912C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13B8207A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19C2937B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58A0A12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2552922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6BBEE013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14A7324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53" w:type="dxa"/>
            <w:vAlign w:val="bottom"/>
          </w:tcPr>
          <w:p w14:paraId="6D40FE3F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7166AE05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-0.55609</w:t>
            </w:r>
          </w:p>
        </w:tc>
      </w:tr>
      <w:tr w:rsidR="0070422A" w:rsidRPr="00972E5A" w14:paraId="570C7724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CFBFB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B922B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3481F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68C2B88F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112F23FD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588452D0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6769CE5A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611E35E6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5F06A546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1CFF5DC7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53" w:type="dxa"/>
            <w:vAlign w:val="bottom"/>
          </w:tcPr>
          <w:p w14:paraId="0BBD4BA0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053" w:type="dxa"/>
            <w:vAlign w:val="bottom"/>
          </w:tcPr>
          <w:p w14:paraId="780AF2AB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-0.49526</w:t>
            </w:r>
          </w:p>
        </w:tc>
      </w:tr>
      <w:tr w:rsidR="0070422A" w:rsidRPr="00972E5A" w14:paraId="630231FA" w14:textId="77777777" w:rsidTr="00BC406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38502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26AE6" w14:textId="77777777" w:rsidR="0070422A" w:rsidRPr="00972E5A" w:rsidRDefault="0070422A" w:rsidP="00BC40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BFD34" w14:textId="77777777" w:rsidR="0070422A" w:rsidRPr="00972E5A" w:rsidRDefault="0070422A" w:rsidP="00BC406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5B8D9346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6157C709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14:paraId="7F7B7F9B" w14:textId="77777777" w:rsidR="0070422A" w:rsidRPr="00972E5A" w:rsidRDefault="0070422A" w:rsidP="00BC4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3FDB4742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5A4982D2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512C95F1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vAlign w:val="bottom"/>
          </w:tcPr>
          <w:p w14:paraId="36812EB8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53" w:type="dxa"/>
            <w:vAlign w:val="bottom"/>
          </w:tcPr>
          <w:p w14:paraId="14EA1F77" w14:textId="77777777" w:rsidR="0070422A" w:rsidRPr="00972E5A" w:rsidRDefault="0070422A" w:rsidP="00BC4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1053" w:type="dxa"/>
            <w:vAlign w:val="bottom"/>
          </w:tcPr>
          <w:p w14:paraId="74C5CACE" w14:textId="77777777" w:rsidR="0070422A" w:rsidRPr="00972E5A" w:rsidRDefault="0070422A" w:rsidP="00BC40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E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1.59217</w:t>
            </w:r>
          </w:p>
        </w:tc>
      </w:tr>
    </w:tbl>
    <w:p w14:paraId="66442872" w14:textId="77777777" w:rsidR="0070422A" w:rsidRPr="00972E5A" w:rsidRDefault="0070422A" w:rsidP="0070422A">
      <w:pPr>
        <w:spacing w:line="480" w:lineRule="auto"/>
        <w:jc w:val="both"/>
        <w:rPr>
          <w:rFonts w:ascii="Arial" w:hAnsi="Arial" w:cs="Arial"/>
          <w:bCs/>
          <w:sz w:val="20"/>
          <w:szCs w:val="20"/>
        </w:rPr>
      </w:pPr>
    </w:p>
    <w:p w14:paraId="60FF0832" w14:textId="298DD4E7" w:rsidR="00BB266A" w:rsidRPr="00877009" w:rsidRDefault="00725259" w:rsidP="00605A6A">
      <w:r w:rsidRPr="00725259">
        <w:rPr>
          <w:b/>
          <w:bCs/>
        </w:rPr>
        <w:t>Note:</w:t>
      </w:r>
      <w:r>
        <w:t xml:space="preserve"> Data from Abu-</w:t>
      </w:r>
      <w:proofErr w:type="spellStart"/>
      <w:r>
        <w:t>Melha</w:t>
      </w:r>
      <w:proofErr w:type="spellEnd"/>
      <w:r>
        <w:t xml:space="preserve"> S.</w:t>
      </w:r>
      <w:r w:rsidRPr="00725259">
        <w:rPr>
          <w:vertAlign w:val="superscript"/>
        </w:rPr>
        <w:t>28</w:t>
      </w:r>
    </w:p>
    <w:sectPr w:rsidR="00BB266A" w:rsidRPr="00877009" w:rsidSect="00BB26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ans-Light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149D6"/>
    <w:multiLevelType w:val="hybridMultilevel"/>
    <w:tmpl w:val="635E878C"/>
    <w:lvl w:ilvl="0" w:tplc="675479AE">
      <w:start w:val="1"/>
      <w:numFmt w:val="decimal"/>
      <w:lvlText w:val="%1."/>
      <w:lvlJc w:val="left"/>
      <w:pPr>
        <w:ind w:left="720" w:hanging="360"/>
      </w:pPr>
      <w:rPr>
        <w:rFonts w:ascii="Arial" w:eastAsiaTheme="majorEastAsia" w:hAnsi="Arial" w:cs="Arial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B136F"/>
    <w:multiLevelType w:val="multilevel"/>
    <w:tmpl w:val="A8AA0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BD72FAF"/>
    <w:multiLevelType w:val="hybridMultilevel"/>
    <w:tmpl w:val="D29099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92F"/>
    <w:rsid w:val="0009062C"/>
    <w:rsid w:val="000A1753"/>
    <w:rsid w:val="001F6F47"/>
    <w:rsid w:val="0024030E"/>
    <w:rsid w:val="003B5DA2"/>
    <w:rsid w:val="0045292F"/>
    <w:rsid w:val="004F0B0A"/>
    <w:rsid w:val="00505FEB"/>
    <w:rsid w:val="005821EA"/>
    <w:rsid w:val="005D4874"/>
    <w:rsid w:val="00605A6A"/>
    <w:rsid w:val="00623F85"/>
    <w:rsid w:val="0070421A"/>
    <w:rsid w:val="0070422A"/>
    <w:rsid w:val="0072402E"/>
    <w:rsid w:val="00725259"/>
    <w:rsid w:val="007662A8"/>
    <w:rsid w:val="007F593C"/>
    <w:rsid w:val="007F799B"/>
    <w:rsid w:val="00842E18"/>
    <w:rsid w:val="0085797F"/>
    <w:rsid w:val="00877009"/>
    <w:rsid w:val="009701AF"/>
    <w:rsid w:val="00972E5A"/>
    <w:rsid w:val="009C1525"/>
    <w:rsid w:val="00A63399"/>
    <w:rsid w:val="00AA3022"/>
    <w:rsid w:val="00AF467F"/>
    <w:rsid w:val="00B034BC"/>
    <w:rsid w:val="00BB266A"/>
    <w:rsid w:val="00BB5D07"/>
    <w:rsid w:val="00BD5885"/>
    <w:rsid w:val="00C87DEF"/>
    <w:rsid w:val="00D00E21"/>
    <w:rsid w:val="00D25B49"/>
    <w:rsid w:val="00D650EA"/>
    <w:rsid w:val="00EC2B50"/>
    <w:rsid w:val="00F3091E"/>
    <w:rsid w:val="00F4452F"/>
    <w:rsid w:val="00FB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7AC5C"/>
  <w15:docId w15:val="{B3A6B987-704D-49F1-B769-EF1991BDD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45292F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45292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633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7DEF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BB266A"/>
    <w:pPr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tiff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hyperlink" Target="mailto:yadessamelaku2010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tif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hyperlink" Target="mailto:rajalakshmanan.e@gmail.co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mailto:endexindex05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tiff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Cha10</b:Tag>
    <b:SourceType>JournalArticle</b:SourceType>
    <b:Guid>{E326ECDF-BBC2-49D8-B39A-FBB84570BDA6}</b:Guid>
    <b:Author>
      <b:Author>
        <b:Corporate>Chandrappa, S., Vinaya, K., Ramakrishnappa, T., &amp; Rangappa, K. S. </b:Corporate>
      </b:Author>
    </b:Author>
    <b:Title> An efficient method for aryl nitro reduction and cleavage of azo compounds using iron powder/calcium chloride</b:Title>
    <b:JournalName>Synlett</b:JournalName>
    <b:Year>2010</b:Year>
    <b:Pages>3019-3022</b:Pages>
    <b:Volume>20</b:Volume>
    <b:RefOrder>1</b:RefOrder>
  </b:Source>
  <b:Source>
    <b:Tag>Kob15</b:Tag>
    <b:SourceType>JournalArticle</b:SourceType>
    <b:Guid>{D007F444-3E5F-4558-BAAC-94A1CCD64070}</b:Guid>
    <b:Author>
      <b:Author>
        <b:Corporate>Kobkeatthawin, T., Chantrapromma, S., Kumar, C. C., &amp; Fun, H. K. </b:Corporate>
      </b:Author>
    </b:Author>
    <b:Title>Synthesis, characterization, and crystal structure of sulfonamide chalcone:(E)-4-methoxy-N-(4-(3-(3, 4, 5-trimethoxyphenyl) acryloyl) phenyl)-benzenesulfonamide</b:Title>
    <b:JournalName>Crystallography Reports, 60(7), 1058-1064</b:JournalName>
    <b:Year>2015</b:Year>
    <b:Pages>1058-1064</b:Pages>
    <b:Volume>60</b:Volume>
    <b:Issue>7</b:Issue>
    <b:RefOrder>3</b:RefOrder>
  </b:Source>
  <b:Source>
    <b:Tag>AnE10</b:Tag>
    <b:SourceType>JournalArticle</b:SourceType>
    <b:Guid>{5736349E-0A95-4B7A-945D-9ADDB663CE32}</b:Guid>
    <b:Author>
      <b:Author>
        <b:Corporate>Gamble, A. B., Garner, J., Gordon, C. P., O'Conner, S. M., &amp; Keller, P. A. </b:Corporate>
      </b:Author>
    </b:Author>
    <b:Title> Aryl nitro reduction with iron powder or stannous chloride under ultrasonic irradiation</b:Title>
    <b:JournalName>Synthetic Communications</b:JournalName>
    <b:Year>2007</b:Year>
    <b:Pages>2777-2786</b:Pages>
    <b:Volume>37</b:Volume>
    <b:Issue>16</b:Issue>
    <b:RefOrder>2</b:RefOrder>
  </b:Source>
  <b:Source>
    <b:Tag>Bah15</b:Tag>
    <b:SourceType>JournalArticle</b:SourceType>
    <b:Guid>{D3C83130-B6BE-462F-97CA-3409DB035F80}</b:Guid>
    <b:Author>
      <b:Author>
        <b:Corporate>Bahekar, S. P., Sarode, P., Agrawal, N., &amp; Chandak, H. </b:Corporate>
      </b:Author>
    </b:Author>
    <b:Title>Synthesis of some sulfonamide chalcones of biological interest</b:Title>
    <b:JournalName>International Journal of Chemical and Physical Science</b:JournalName>
    <b:Year>2015</b:Year>
    <b:Pages>99-104</b:Pages>
    <b:Volume>4</b:Volume>
    <b:RefOrder>32</b:RefOrder>
  </b:Source>
  <b:Source>
    <b:Tag>Seo10</b:Tag>
    <b:SourceType>JournalArticle</b:SourceType>
    <b:Guid>{CB086A86-3AFE-4B40-92DF-C46D306CACEB}</b:Guid>
    <b:Author>
      <b:Author>
        <b:Corporate>Seo, W. D., Ryu, Y. B., Curtis-Long, M. J., Lee, C. W., Ryu, H. W., Jang, K. C., &amp; Park, K. H. </b:Corporate>
      </b:Author>
    </b:Author>
    <b:Title> Evaluation of anti-pigmentary effect of synthetic sulfonylamino chalcone</b:Title>
    <b:JournalName>European journal of medicinal chemistry</b:JournalName>
    <b:Year>2010</b:Year>
    <b:Pages>2010-2017</b:Pages>
    <b:Volume>45</b:Volume>
    <b:Issue>5</b:Issue>
    <b:RefOrder>20</b:RefOrder>
  </b:Source>
  <b:Source>
    <b:Tag>Koz19</b:Tag>
    <b:SourceType>JournalArticle</b:SourceType>
    <b:Guid>{B9DAC0BA-C146-4624-BFB4-EBD7EC37EA57}</b:Guid>
    <b:Author>
      <b:Author>
        <b:Corporate>Kozłowska, J., Potaniec, B., Baczyńska, D., Żarowska, B., &amp; Anioł, M. </b:Corporate>
      </b:Author>
    </b:Author>
    <b:Title> Synthesis and Biological Evaluation of Novel Aminochalcones as Potential Anticancer and Antimicrobial Agents</b:Title>
    <b:JournalName>Molecules</b:JournalName>
    <b:Year>2019</b:Year>
    <b:Pages>4129</b:Pages>
    <b:Volume>24</b:Volume>
    <b:Issue>22</b:Issue>
    <b:RefOrder>72</b:RefOrder>
  </b:Source>
  <b:Source>
    <b:Tag>Placeholder29</b:Tag>
    <b:SourceType>JournalArticle</b:SourceType>
    <b:Guid>{7C2919F8-CE11-486D-A074-133AAF006248}</b:Guid>
    <b:Author>
      <b:Author>
        <b:Corporate>Kang, J., Cho, J., Curtis-Long, M., Ryu, H., Kim, J., Kim, H., ... &amp; Park, K. </b:Corporate>
      </b:Author>
    </b:Author>
    <b:Title> Inhibitory evaluation of sulfonamide chalcones on β-secretase and acylcholinesterase</b:Title>
    <b:JournalName>Molecules</b:JournalName>
    <b:Year>2013</b:Year>
    <b:Pages>140-153</b:Pages>
    <b:Volume>18</b:Volume>
    <b:Issue>1</b:Issue>
    <b:RefOrder>22</b:RefOrder>
  </b:Source>
</b:Sources>
</file>

<file path=customXml/itemProps1.xml><?xml version="1.0" encoding="utf-8"?>
<ds:datastoreItem xmlns:ds="http://schemas.openxmlformats.org/officeDocument/2006/customXml" ds:itemID="{DD4C7E46-D1FC-4D9C-8C7C-4F5A212E0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Abdannee</dc:creator>
  <cp:keywords/>
  <dc:description/>
  <cp:lastModifiedBy>Lee, Boon</cp:lastModifiedBy>
  <cp:revision>2</cp:revision>
  <dcterms:created xsi:type="dcterms:W3CDTF">2021-11-23T23:18:00Z</dcterms:created>
  <dcterms:modified xsi:type="dcterms:W3CDTF">2021-11-23T23:18:00Z</dcterms:modified>
</cp:coreProperties>
</file>