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672C" w14:textId="77777777" w:rsidR="00DD6C71" w:rsidRPr="00830ED7" w:rsidRDefault="00D520CB" w:rsidP="00DD6C7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0ED7">
        <w:rPr>
          <w:rFonts w:ascii="Times New Roman" w:hAnsi="Times New Roman" w:cs="Times New Roman"/>
          <w:b/>
          <w:sz w:val="24"/>
          <w:szCs w:val="24"/>
        </w:rPr>
        <w:t>Supplementary</w:t>
      </w:r>
      <w:r w:rsidRPr="00830ED7">
        <w:rPr>
          <w:rFonts w:ascii="Times New Roman" w:hAnsi="Times New Roman" w:cs="Times New Roman"/>
          <w:sz w:val="24"/>
          <w:szCs w:val="24"/>
        </w:rPr>
        <w:t xml:space="preserve"> </w:t>
      </w:r>
      <w:r w:rsidR="00DD6C71" w:rsidRPr="00830ED7">
        <w:rPr>
          <w:rFonts w:ascii="Times New Roman" w:hAnsi="Times New Roman" w:cs="Times New Roman"/>
          <w:b/>
          <w:bCs/>
          <w:sz w:val="24"/>
          <w:szCs w:val="24"/>
        </w:rPr>
        <w:t xml:space="preserve">Table 1. </w:t>
      </w:r>
      <w:r w:rsidR="00DD6C71" w:rsidRPr="00830ED7">
        <w:rPr>
          <w:rFonts w:ascii="Times New Roman" w:hAnsi="Times New Roman" w:cs="Times New Roman"/>
          <w:bCs/>
          <w:sz w:val="24"/>
          <w:szCs w:val="24"/>
        </w:rPr>
        <w:t xml:space="preserve">Serum </w:t>
      </w:r>
      <w:r w:rsidR="009D464A" w:rsidRPr="00830ED7">
        <w:rPr>
          <w:rFonts w:ascii="Times New Roman" w:hAnsi="Times New Roman" w:cs="Times New Roman"/>
          <w:bCs/>
          <w:sz w:val="24"/>
          <w:szCs w:val="24"/>
        </w:rPr>
        <w:t>CEA</w:t>
      </w:r>
      <w:r w:rsidR="00DD6C71" w:rsidRPr="00830ED7">
        <w:rPr>
          <w:rFonts w:ascii="Times New Roman" w:hAnsi="Times New Roman" w:cs="Times New Roman"/>
          <w:bCs/>
          <w:sz w:val="24"/>
          <w:szCs w:val="24"/>
        </w:rPr>
        <w:t xml:space="preserve"> levels according to </w:t>
      </w:r>
      <w:bookmarkStart w:id="0" w:name="_Hlk84350808"/>
      <w:r w:rsidR="00DD6C71" w:rsidRPr="00830ED7">
        <w:rPr>
          <w:rFonts w:ascii="Times New Roman" w:hAnsi="Times New Roman" w:cs="Times New Roman"/>
          <w:bCs/>
          <w:sz w:val="24"/>
          <w:szCs w:val="24"/>
        </w:rPr>
        <w:t xml:space="preserve">clinicopathological parameters </w:t>
      </w:r>
      <w:bookmarkEnd w:id="0"/>
    </w:p>
    <w:tbl>
      <w:tblPr>
        <w:tblW w:w="111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4"/>
        <w:gridCol w:w="1417"/>
        <w:gridCol w:w="2552"/>
        <w:gridCol w:w="2268"/>
        <w:gridCol w:w="2268"/>
      </w:tblGrid>
      <w:tr w:rsidR="00D520CB" w:rsidRPr="00830ED7" w14:paraId="2E188B5A" w14:textId="77777777" w:rsidTr="00FF6426">
        <w:trPr>
          <w:gridAfter w:val="1"/>
          <w:wAfter w:w="2268" w:type="dxa"/>
          <w:trHeight w:val="255"/>
        </w:trPr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BCAC2D3" w14:textId="77777777" w:rsidR="00D520CB" w:rsidRPr="00830ED7" w:rsidRDefault="00D520CB" w:rsidP="00D520C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A0E934" w14:textId="77777777" w:rsidR="00D520CB" w:rsidRPr="00830ED7" w:rsidRDefault="00D520CB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No. of patients (%)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41F447D" w14:textId="77777777" w:rsidR="00D520CB" w:rsidRPr="00830ED7" w:rsidRDefault="00B2154E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CEA level (ng/</w:t>
            </w:r>
            <w:proofErr w:type="gramStart"/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mL)*</w:t>
            </w:r>
            <w:proofErr w:type="gram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9325A9" w14:textId="77777777" w:rsidR="00D520CB" w:rsidRPr="00830ED7" w:rsidRDefault="00D520CB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-value</w:t>
            </w:r>
          </w:p>
        </w:tc>
      </w:tr>
      <w:tr w:rsidR="002152E1" w:rsidRPr="00830ED7" w14:paraId="10BF1006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6D60E" w14:textId="77777777" w:rsidR="002152E1" w:rsidRPr="00830ED7" w:rsidRDefault="002152E1" w:rsidP="002152E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All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D989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7</w:t>
            </w:r>
            <w:r w:rsidR="002777A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(100.0)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C3FBF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3.3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(2.0-5.1)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8091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152E1" w:rsidRPr="00830ED7" w14:paraId="2F1334D3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66563" w14:textId="77777777" w:rsidR="002152E1" w:rsidRPr="00830ED7" w:rsidRDefault="002152E1" w:rsidP="002152E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C4B14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F603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B053" w14:textId="77777777" w:rsidR="002152E1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0.0493</w:t>
            </w:r>
          </w:p>
        </w:tc>
      </w:tr>
      <w:tr w:rsidR="002152E1" w:rsidRPr="00830ED7" w14:paraId="75D6047A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E3FDF" w14:textId="77777777" w:rsidR="002152E1" w:rsidRPr="00830ED7" w:rsidRDefault="002152E1" w:rsidP="002152E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&lt;70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10D8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48 (62.3)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42F93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2.9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(1.7-4.7)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CCAF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152E1" w:rsidRPr="00830ED7" w14:paraId="59EC40F3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6B149" w14:textId="77777777" w:rsidR="002152E1" w:rsidRPr="00830ED7" w:rsidRDefault="002152E1" w:rsidP="002152E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≥70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05D4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29 (37.7)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545C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4.2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(2.6-5.5)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05B2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152E1" w:rsidRPr="00830ED7" w14:paraId="47DD0897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48876" w14:textId="77777777" w:rsidR="002152E1" w:rsidRPr="00830ED7" w:rsidRDefault="002152E1" w:rsidP="002152E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Sex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3FD13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06C17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6BF3" w14:textId="77777777" w:rsidR="002152E1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</w:t>
            </w:r>
            <w:r w:rsidR="00202B04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577</w:t>
            </w:r>
          </w:p>
        </w:tc>
      </w:tr>
      <w:tr w:rsidR="002152E1" w:rsidRPr="00830ED7" w14:paraId="29DAFAE6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F755B" w14:textId="77777777" w:rsidR="002152E1" w:rsidRPr="00830ED7" w:rsidRDefault="002152E1" w:rsidP="002152E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Male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D822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31 (40.3)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7368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2.8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(1.5-4.6)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53B90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2152E1" w:rsidRPr="00830ED7" w14:paraId="557B17F7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81F7F" w14:textId="77777777" w:rsidR="002152E1" w:rsidRPr="00830ED7" w:rsidRDefault="002152E1" w:rsidP="002152E1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Female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3217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46 (59.7)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765DC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3.8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(2.3-5.5)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B8A08" w14:textId="77777777" w:rsidR="002152E1" w:rsidRPr="00830ED7" w:rsidRDefault="002152E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F6426" w:rsidRPr="00830ED7" w14:paraId="36A13A85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34E60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S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moking history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29C15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A97FC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58DE3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0.2171</w:t>
            </w:r>
          </w:p>
        </w:tc>
      </w:tr>
      <w:tr w:rsidR="00FF6426" w:rsidRPr="00830ED7" w14:paraId="54FF7D9C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EE04C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Never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FB79A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7 (87.0)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34951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3.1 (1.5-4.4)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06F03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F6426" w:rsidRPr="00830ED7" w14:paraId="12CE1388" w14:textId="77777777" w:rsidTr="00FF6426">
        <w:trPr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2BA5D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Ever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462D0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 (13.0)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FCE62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4.3 (2.5-5.7)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D5327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24BD8EE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F6426" w:rsidRPr="00830ED7" w14:paraId="4087D907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FFF8F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E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COG PS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BB86F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F6FF7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E71119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0.5672</w:t>
            </w:r>
          </w:p>
        </w:tc>
      </w:tr>
      <w:tr w:rsidR="00FF6426" w:rsidRPr="00830ED7" w14:paraId="60AC25A1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9DBF6E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0,1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5A94A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8 (88.3)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C5CEB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3.3 (1.8-5.2)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55F76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F6426" w:rsidRPr="00830ED7" w14:paraId="79782532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C83AE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Malgun Gothic" w:eastAsia="Malgun Gothic" w:hAnsi="Malgun Gothic" w:cs="Times New Roman" w:hint="eastAsia"/>
                <w:color w:val="000000"/>
                <w:kern w:val="0"/>
                <w:sz w:val="22"/>
              </w:rPr>
              <w:t>≥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47D29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(11.7)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2444B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4.1 (3.5-5.6)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2C625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F6426" w:rsidRPr="00830ED7" w14:paraId="277B8368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7F25E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Stage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9B5B9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4F2D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4A71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0.0003</w:t>
            </w:r>
          </w:p>
        </w:tc>
      </w:tr>
      <w:tr w:rsidR="00FF6426" w:rsidRPr="00830ED7" w14:paraId="3CCCDE64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CE2A8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I, II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1183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55 (71.4)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9731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2.8 (1.6-4.3)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13361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F6426" w:rsidRPr="00830ED7" w14:paraId="323E9431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C671D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IIIA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93A2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22 (28.6)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8E5B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5.2 (3.6-7.9)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A3776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1DD4" w:rsidRPr="00830ED7" w14:paraId="7BDC65FA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7EBFA" w14:textId="77777777" w:rsidR="009E1DD4" w:rsidRPr="00830ED7" w:rsidRDefault="009E1DD4" w:rsidP="009E1DD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T stage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496F0" w14:textId="77777777" w:rsidR="009E1DD4" w:rsidRPr="00830ED7" w:rsidRDefault="009E1DD4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F22BF" w14:textId="77777777" w:rsidR="009E1DD4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4BDA6" w14:textId="77777777" w:rsidR="009E1DD4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0.1672</w:t>
            </w:r>
          </w:p>
        </w:tc>
      </w:tr>
      <w:tr w:rsidR="009E1DD4" w:rsidRPr="00830ED7" w14:paraId="1CFDBF94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13330" w14:textId="77777777" w:rsidR="009E1DD4" w:rsidRPr="00830ED7" w:rsidRDefault="009E1DD4" w:rsidP="009E1DD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T1–2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58C95" w14:textId="77777777" w:rsidR="009E1DD4" w:rsidRPr="00830ED7" w:rsidRDefault="009E1DD4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67 (87.0)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F094B" w14:textId="77777777" w:rsidR="009E1DD4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3.0 (1.7-4.6)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461EF" w14:textId="77777777" w:rsidR="009E1DD4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1DD4" w:rsidRPr="00830ED7" w14:paraId="7C627270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B5B9E" w14:textId="77777777" w:rsidR="009E1DD4" w:rsidRPr="00830ED7" w:rsidRDefault="009E1DD4" w:rsidP="009E1DD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T3–4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6A7D9" w14:textId="77777777" w:rsidR="009E1DD4" w:rsidRPr="00830ED7" w:rsidRDefault="009E1DD4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10 (13.0)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1F571" w14:textId="77777777" w:rsidR="009E1DD4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4.1 (3.4-5.2)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1C013" w14:textId="77777777" w:rsidR="009E1DD4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1DD4" w:rsidRPr="00830ED7" w14:paraId="70E74BAE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D3536" w14:textId="77777777" w:rsidR="009E1DD4" w:rsidRPr="00830ED7" w:rsidRDefault="009E1DD4" w:rsidP="009E1DD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N stage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7F42A4" w14:textId="77777777" w:rsidR="009E1DD4" w:rsidRPr="00830ED7" w:rsidRDefault="009E1DD4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C683E" w14:textId="77777777" w:rsidR="009E1DD4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7E420" w14:textId="77777777" w:rsidR="009E1DD4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0.3412</w:t>
            </w:r>
          </w:p>
        </w:tc>
      </w:tr>
      <w:tr w:rsidR="009E1DD4" w:rsidRPr="00830ED7" w14:paraId="4C3DD66E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F4AEB" w14:textId="77777777" w:rsidR="009E1DD4" w:rsidRPr="00830ED7" w:rsidRDefault="009E1DD4" w:rsidP="009E1DD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N0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A0B30" w14:textId="77777777" w:rsidR="009E1DD4" w:rsidRPr="00830ED7" w:rsidRDefault="009E1DD4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57 (70.0)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C06FB" w14:textId="77777777" w:rsidR="009E1DD4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2.9 (1.7-5.0)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49D28" w14:textId="77777777" w:rsidR="009E1DD4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9E1DD4" w:rsidRPr="00830ED7" w14:paraId="55B07F73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81E10" w14:textId="77777777" w:rsidR="009E1DD4" w:rsidRPr="00830ED7" w:rsidRDefault="009E1DD4" w:rsidP="009E1DD4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≥N1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63F6C" w14:textId="77777777" w:rsidR="009E1DD4" w:rsidRPr="00830ED7" w:rsidRDefault="009E1DD4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20 (30.0)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C1CEC" w14:textId="77777777" w:rsidR="009E1DD4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3.9 (3.4-5.2)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E9254" w14:textId="77777777" w:rsidR="009E1DD4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F6426" w:rsidRPr="00830ED7" w14:paraId="39E23EC8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63DEF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Differentiation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2EDE3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053D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E4F4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0.0</w:t>
            </w:r>
            <w:r w:rsidR="00202B04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33</w:t>
            </w:r>
          </w:p>
        </w:tc>
      </w:tr>
      <w:tr w:rsidR="00FF6426" w:rsidRPr="00830ED7" w14:paraId="6DE52C80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F45D7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Well</w:t>
            </w:r>
            <w:proofErr w:type="gramEnd"/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/moderate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1204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67 (87.0)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ACCD1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3.0 (1.9-5.1)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02B98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F6426" w:rsidRPr="00830ED7" w14:paraId="01DF6084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912E1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Poor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F644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10 (13.0)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4ED8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4.4 (4.1-5.8)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7A87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F6426" w:rsidRPr="00830ED7" w14:paraId="1B1B5B83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668C3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  <w:t>EGFR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mutation†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E059D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43DC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A1102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0.1137</w:t>
            </w:r>
          </w:p>
        </w:tc>
      </w:tr>
      <w:tr w:rsidR="00FF6426" w:rsidRPr="00830ED7" w14:paraId="1EEC8254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9265A5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Negative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0F22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40 (53.3)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5AED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4.2 (2.6-5.5)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C0C31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F6426" w:rsidRPr="00830ED7" w14:paraId="4812E2BE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091C7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Positive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6127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35 (46.7)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D156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3.0 (1.6-4.7)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A49D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F6426" w:rsidRPr="00830ED7" w14:paraId="6251E905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16659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  <w:t xml:space="preserve">ALK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translocation‡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01735" w14:textId="77777777" w:rsidR="00FF6426" w:rsidRPr="00830ED7" w:rsidRDefault="00FF6426" w:rsidP="00FF6E2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32E8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8C246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0.1324</w:t>
            </w:r>
          </w:p>
        </w:tc>
      </w:tr>
      <w:tr w:rsidR="00FF6426" w:rsidRPr="00830ED7" w14:paraId="3DDFEAF4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54CBD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Negative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DEC63" w14:textId="77777777" w:rsidR="00FF6426" w:rsidRPr="00830ED7" w:rsidRDefault="00FF6426" w:rsidP="00FF6E2C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40 </w:t>
            </w:r>
            <w:r w:rsidRPr="00830ED7">
              <w:rPr>
                <w:rFonts w:ascii="Times New Roman" w:hAnsi="Times New Roman" w:cs="Times New Roman" w:hint="eastAsia"/>
                <w:sz w:val="22"/>
              </w:rPr>
              <w:t>(9</w:t>
            </w:r>
            <w:r w:rsidRPr="00830ED7">
              <w:rPr>
                <w:rFonts w:ascii="Times New Roman" w:hAnsi="Times New Roman" w:cs="Times New Roman"/>
                <w:sz w:val="22"/>
              </w:rPr>
              <w:t>5</w:t>
            </w:r>
            <w:r w:rsidRPr="00830ED7">
              <w:rPr>
                <w:rFonts w:ascii="Times New Roman" w:hAnsi="Times New Roman" w:cs="Times New Roman" w:hint="eastAsia"/>
                <w:sz w:val="22"/>
              </w:rPr>
              <w:t>.</w:t>
            </w:r>
            <w:r w:rsidRPr="00830ED7">
              <w:rPr>
                <w:rFonts w:ascii="Times New Roman" w:hAnsi="Times New Roman" w:cs="Times New Roman"/>
                <w:sz w:val="22"/>
              </w:rPr>
              <w:t>2</w:t>
            </w:r>
            <w:r w:rsidRPr="00830ED7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8A5F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3.6 (2.1-5.4)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5AD1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F6426" w:rsidRPr="00830ED7" w14:paraId="51FE32FE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5631D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Positive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82C85" w14:textId="77777777" w:rsidR="00FF6426" w:rsidRPr="00830ED7" w:rsidRDefault="00FF6426" w:rsidP="00FF6E2C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830ED7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30ED7">
              <w:rPr>
                <w:rFonts w:ascii="Times New Roman" w:hAnsi="Times New Roman" w:cs="Times New Roman" w:hint="eastAsia"/>
                <w:sz w:val="22"/>
              </w:rPr>
              <w:t>(</w:t>
            </w:r>
            <w:r w:rsidRPr="00830ED7">
              <w:rPr>
                <w:rFonts w:ascii="Times New Roman" w:hAnsi="Times New Roman" w:cs="Times New Roman"/>
                <w:sz w:val="22"/>
              </w:rPr>
              <w:t>4.8</w:t>
            </w:r>
            <w:r w:rsidRPr="00830ED7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D41E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1.7 (0.7-2.6)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648A8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F6426" w:rsidRPr="00830ED7" w14:paraId="78A37D4E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0B93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S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urgical technique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3BCF3" w14:textId="77777777" w:rsidR="00FF6426" w:rsidRPr="00830ED7" w:rsidRDefault="00FF6426" w:rsidP="00FF6E2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991B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2910C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0.0966</w:t>
            </w:r>
          </w:p>
        </w:tc>
      </w:tr>
      <w:tr w:rsidR="00FF6426" w:rsidRPr="00830ED7" w14:paraId="77BF7848" w14:textId="77777777" w:rsidTr="00FF6426">
        <w:trPr>
          <w:gridAfter w:val="1"/>
          <w:wAfter w:w="2268" w:type="dxa"/>
          <w:trHeight w:val="2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1498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Lobectomy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1DD6A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67 (87.0)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0F4F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3.6 (2.0-5.4)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047CE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F6426" w:rsidRPr="00830ED7" w14:paraId="54D2CEDE" w14:textId="77777777" w:rsidTr="00FF6426">
        <w:trPr>
          <w:gridAfter w:val="1"/>
          <w:wAfter w:w="2268" w:type="dxa"/>
          <w:trHeight w:val="255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6692E" w14:textId="77777777" w:rsidR="00FF6426" w:rsidRPr="00830ED7" w:rsidRDefault="00FF6426" w:rsidP="00FF6426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830ED7">
              <w:rPr>
                <w:rFonts w:ascii="Times New Roman" w:hAnsi="Times New Roman" w:cs="Times New Roman"/>
                <w:sz w:val="22"/>
              </w:rPr>
              <w:t>S</w:t>
            </w:r>
            <w:r w:rsidRPr="00830ED7">
              <w:rPr>
                <w:rFonts w:ascii="Times New Roman" w:hAnsi="Times New Roman" w:cs="Times New Roman" w:hint="eastAsia"/>
                <w:sz w:val="22"/>
              </w:rPr>
              <w:t>egme</w:t>
            </w:r>
            <w:r w:rsidRPr="00830ED7">
              <w:rPr>
                <w:rFonts w:ascii="Times New Roman" w:hAnsi="Times New Roman" w:cs="Times New Roman"/>
                <w:sz w:val="22"/>
              </w:rPr>
              <w:t>ntectomy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DC979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76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10 (13.0)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716E6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2.3 (1.8-3.0)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65DA1" w14:textId="77777777" w:rsidR="00FF6426" w:rsidRPr="00830ED7" w:rsidRDefault="00FF6426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3656EB46" w14:textId="77777777" w:rsidR="00087326" w:rsidRPr="00830ED7" w:rsidRDefault="00087326" w:rsidP="005F42EA">
      <w:pPr>
        <w:spacing w:line="240" w:lineRule="auto"/>
        <w:rPr>
          <w:rFonts w:ascii="Times New Roman" w:hAnsi="Times New Roman" w:cs="Times New Roman"/>
          <w:color w:val="000000"/>
          <w:kern w:val="0"/>
          <w:sz w:val="22"/>
        </w:rPr>
      </w:pPr>
      <w:r w:rsidRPr="00830ED7">
        <w:rPr>
          <w:rFonts w:ascii="Times New Roman" w:hAnsi="Times New Roman" w:cs="Times New Roman"/>
          <w:color w:val="000000"/>
          <w:kern w:val="0"/>
          <w:sz w:val="22"/>
        </w:rPr>
        <w:t>*</w:t>
      </w:r>
      <w:proofErr w:type="gramStart"/>
      <w:r w:rsidRPr="00830ED7">
        <w:rPr>
          <w:rFonts w:ascii="Times New Roman" w:hAnsi="Times New Roman" w:cs="Times New Roman"/>
          <w:color w:val="000000"/>
          <w:kern w:val="0"/>
          <w:sz w:val="22"/>
        </w:rPr>
        <w:t>presented</w:t>
      </w:r>
      <w:proofErr w:type="gramEnd"/>
      <w:r w:rsidRPr="00830ED7">
        <w:rPr>
          <w:rFonts w:ascii="Times New Roman" w:hAnsi="Times New Roman" w:cs="Times New Roman"/>
          <w:color w:val="000000"/>
          <w:kern w:val="0"/>
          <w:sz w:val="22"/>
        </w:rPr>
        <w:t xml:space="preserve"> as the median (interquartile range).</w:t>
      </w:r>
      <w:r w:rsidR="005F42EA" w:rsidRPr="00830ED7">
        <w:rPr>
          <w:rFonts w:ascii="Times New Roman" w:hAnsi="Times New Roman" w:cs="Times New Roman"/>
          <w:color w:val="000000"/>
          <w:kern w:val="0"/>
          <w:sz w:val="22"/>
        </w:rPr>
        <w:t xml:space="preserve"> </w:t>
      </w:r>
      <w:r w:rsidRPr="00830ED7">
        <w:rPr>
          <w:rFonts w:ascii="Times New Roman" w:hAnsi="Times New Roman" w:cs="Times New Roman" w:hint="eastAsia"/>
          <w:color w:val="000000"/>
          <w:kern w:val="0"/>
          <w:sz w:val="22"/>
        </w:rPr>
        <w:t>†</w:t>
      </w:r>
      <w:r w:rsidRPr="00830ED7">
        <w:rPr>
          <w:rFonts w:ascii="Times New Roman" w:hAnsi="Times New Roman" w:cs="Times New Roman"/>
          <w:color w:val="000000"/>
          <w:kern w:val="0"/>
          <w:sz w:val="22"/>
        </w:rPr>
        <w:t>Analysis after excluding two ALK-positive patients</w:t>
      </w:r>
    </w:p>
    <w:p w14:paraId="3F8CA0FD" w14:textId="77777777" w:rsidR="00087326" w:rsidRPr="00830ED7" w:rsidRDefault="00087326" w:rsidP="005F42EA">
      <w:pPr>
        <w:spacing w:line="240" w:lineRule="auto"/>
        <w:rPr>
          <w:rFonts w:ascii="Times New Roman" w:hAnsi="Times New Roman" w:cs="Times New Roman"/>
          <w:color w:val="000000"/>
          <w:kern w:val="0"/>
          <w:sz w:val="22"/>
        </w:rPr>
      </w:pPr>
      <w:r w:rsidRPr="00830ED7">
        <w:rPr>
          <w:rFonts w:ascii="Times New Roman" w:hAnsi="Times New Roman" w:cs="Times New Roman" w:hint="eastAsia"/>
          <w:color w:val="000000"/>
          <w:kern w:val="0"/>
          <w:sz w:val="22"/>
        </w:rPr>
        <w:t>‡</w:t>
      </w:r>
      <w:r w:rsidRPr="00830ED7">
        <w:rPr>
          <w:rFonts w:ascii="Times New Roman" w:hAnsi="Times New Roman" w:cs="Times New Roman"/>
          <w:color w:val="000000"/>
          <w:kern w:val="0"/>
          <w:sz w:val="22"/>
        </w:rPr>
        <w:t xml:space="preserve">Analysis after excluding 35 EGFR-positive patients </w:t>
      </w:r>
    </w:p>
    <w:p w14:paraId="1108EB78" w14:textId="0406DD95" w:rsidR="00DE1606" w:rsidRDefault="00087326" w:rsidP="005F42EA">
      <w:pPr>
        <w:spacing w:line="240" w:lineRule="auto"/>
        <w:rPr>
          <w:rFonts w:ascii="Times New Roman" w:hAnsi="Times New Roman" w:cs="Times New Roman"/>
          <w:color w:val="000000"/>
          <w:kern w:val="0"/>
          <w:sz w:val="22"/>
        </w:rPr>
      </w:pPr>
      <w:r w:rsidRPr="00830ED7">
        <w:rPr>
          <w:rFonts w:ascii="Times New Roman" w:hAnsi="Times New Roman" w:cs="Times New Roman"/>
          <w:color w:val="000000"/>
          <w:kern w:val="0"/>
          <w:sz w:val="22"/>
        </w:rPr>
        <w:t>Romo1, reactive oxygen species modulator 1; ECOG PS, Eastern Cooperative Oncology Group performance status; T, tumor; N, lymph node; EGFR, epidermal growth factor receptor; ALK, anaplastic lymphoma kinase</w:t>
      </w:r>
    </w:p>
    <w:p w14:paraId="166F4225" w14:textId="77777777" w:rsidR="00830ED7" w:rsidRPr="00830ED7" w:rsidRDefault="00830ED7" w:rsidP="005F42E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3E211B" w14:textId="77777777" w:rsidR="00DD6C71" w:rsidRPr="00830ED7" w:rsidRDefault="00D520CB" w:rsidP="00D520CB">
      <w:pPr>
        <w:rPr>
          <w:rFonts w:ascii="Times New Roman" w:hAnsi="Times New Roman" w:cs="Times New Roman"/>
          <w:sz w:val="24"/>
          <w:szCs w:val="24"/>
        </w:rPr>
      </w:pPr>
      <w:r w:rsidRPr="00830ED7">
        <w:rPr>
          <w:rFonts w:ascii="Times New Roman" w:hAnsi="Times New Roman" w:cs="Times New Roman"/>
          <w:b/>
          <w:sz w:val="24"/>
          <w:szCs w:val="24"/>
        </w:rPr>
        <w:lastRenderedPageBreak/>
        <w:t>Supplementary Table 2</w:t>
      </w:r>
      <w:r w:rsidRPr="00830ED7">
        <w:rPr>
          <w:rFonts w:ascii="Times New Roman" w:hAnsi="Times New Roman" w:cs="Times New Roman"/>
          <w:sz w:val="24"/>
          <w:szCs w:val="24"/>
        </w:rPr>
        <w:t xml:space="preserve">. </w:t>
      </w:r>
      <w:r w:rsidR="00DD6C71" w:rsidRPr="00830ED7">
        <w:rPr>
          <w:rFonts w:ascii="Times New Roman" w:hAnsi="Times New Roman" w:cs="Times New Roman"/>
          <w:bCs/>
          <w:sz w:val="24"/>
          <w:szCs w:val="24"/>
        </w:rPr>
        <w:t xml:space="preserve">Distribution of patients according to different serum </w:t>
      </w:r>
      <w:r w:rsidR="009D464A" w:rsidRPr="00830ED7">
        <w:rPr>
          <w:rFonts w:ascii="Times New Roman" w:hAnsi="Times New Roman" w:cs="Times New Roman"/>
          <w:bCs/>
          <w:sz w:val="24"/>
          <w:szCs w:val="24"/>
        </w:rPr>
        <w:t>CEA</w:t>
      </w:r>
      <w:r w:rsidR="00DD6C71" w:rsidRPr="00830ED7">
        <w:rPr>
          <w:rFonts w:ascii="Times New Roman" w:hAnsi="Times New Roman" w:cs="Times New Roman"/>
          <w:bCs/>
          <w:sz w:val="24"/>
          <w:szCs w:val="24"/>
        </w:rPr>
        <w:t xml:space="preserve"> levels</w:t>
      </w:r>
    </w:p>
    <w:tbl>
      <w:tblPr>
        <w:tblW w:w="90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1985"/>
        <w:gridCol w:w="1594"/>
        <w:gridCol w:w="1799"/>
        <w:gridCol w:w="1380"/>
      </w:tblGrid>
      <w:tr w:rsidR="00DD6C71" w:rsidRPr="00830ED7" w14:paraId="66D695E7" w14:textId="77777777" w:rsidTr="00DE1606">
        <w:trPr>
          <w:trHeight w:val="240"/>
        </w:trPr>
        <w:tc>
          <w:tcPr>
            <w:tcW w:w="226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088B95D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3BF33D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No. of patients (%)</w:t>
            </w:r>
          </w:p>
        </w:tc>
        <w:tc>
          <w:tcPr>
            <w:tcW w:w="339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F2575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CEA level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(ng/mL)</w:t>
            </w:r>
          </w:p>
        </w:tc>
        <w:tc>
          <w:tcPr>
            <w:tcW w:w="13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77CB91E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-value</w:t>
            </w:r>
          </w:p>
        </w:tc>
      </w:tr>
      <w:tr w:rsidR="00DD6C71" w:rsidRPr="00830ED7" w14:paraId="30F7408A" w14:textId="77777777" w:rsidTr="00DE1606">
        <w:trPr>
          <w:trHeight w:val="243"/>
        </w:trPr>
        <w:tc>
          <w:tcPr>
            <w:tcW w:w="226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141AF3C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EC7559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5ECE66" w14:textId="77777777" w:rsidR="00DD6C71" w:rsidRPr="00830ED7" w:rsidRDefault="00B2154E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Low </w:t>
            </w:r>
            <w:r w:rsidR="00DD6C71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(&lt;2.9)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20C439" w14:textId="77777777" w:rsidR="00DD6C71" w:rsidRPr="00830ED7" w:rsidRDefault="00B2154E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High (</w:t>
            </w:r>
            <w:r w:rsidRPr="00830ED7">
              <w:rPr>
                <w:rFonts w:ascii="Malgun Gothic" w:eastAsia="Malgun Gothic" w:hAnsi="Malgun Gothic" w:cs="Times New Roman" w:hint="eastAsia"/>
                <w:color w:val="000000"/>
                <w:kern w:val="0"/>
                <w:sz w:val="22"/>
              </w:rPr>
              <w:t>≥</w:t>
            </w:r>
            <w:r w:rsidR="00DD6C71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2.9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3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91475C7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</w:tr>
      <w:tr w:rsidR="00DD6C71" w:rsidRPr="00830ED7" w14:paraId="594A7892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3C188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All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3841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7</w:t>
            </w:r>
            <w:r w:rsidR="002777A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(100.0)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ED1C9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34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(44.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BA07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43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(55.8)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6640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7241D40D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05248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15472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6D68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F205F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9C470" w14:textId="77777777" w:rsidR="00DD6C71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0.0715</w:t>
            </w:r>
          </w:p>
        </w:tc>
      </w:tr>
      <w:tr w:rsidR="00DD6C71" w:rsidRPr="00830ED7" w14:paraId="03A5BDB4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0EEFB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&lt;70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018E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48 (62.3)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6D6B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25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(52.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6AA1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23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(47.9)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6447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5EF277FB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B67EE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≥70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B828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29 (37.7)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8DD4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9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(31.0)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D9CE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20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(6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9.0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7ADE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0DF483C6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1B027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Sex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F8515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6A51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890A6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20772" w14:textId="77777777" w:rsidR="00DD6C71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0.1212</w:t>
            </w:r>
          </w:p>
        </w:tc>
      </w:tr>
      <w:tr w:rsidR="00DD6C71" w:rsidRPr="00830ED7" w14:paraId="795E8619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FF0DC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Male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80F05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31 (40.3)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530A0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17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(54.8)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71CB4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14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(45.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F02B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18BA607C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B5D2D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Female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256FE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46 (59.7)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051B3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17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(3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7.0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0A95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29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(63.0)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C5B4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14103A4A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44392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S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moking history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11FAA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89E9E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49CF6B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7024E" w14:textId="77777777" w:rsidR="00DD6C71" w:rsidRPr="00830ED7" w:rsidRDefault="005752E8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hAnsi="Times New Roman" w:cs="Times New Roman" w:hint="eastAsia"/>
                <w:kern w:val="0"/>
                <w:sz w:val="22"/>
              </w:rPr>
              <w:t>0</w:t>
            </w:r>
            <w:r w:rsidRPr="00830ED7">
              <w:rPr>
                <w:rFonts w:ascii="Times New Roman" w:hAnsi="Times New Roman" w:cs="Times New Roman"/>
                <w:kern w:val="0"/>
                <w:sz w:val="22"/>
              </w:rPr>
              <w:t>.4125</w:t>
            </w:r>
          </w:p>
        </w:tc>
      </w:tr>
      <w:tr w:rsidR="00DD6C71" w:rsidRPr="00830ED7" w14:paraId="297C2C67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8D517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Never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3B3A3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7 (87.0)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F5DB8" w14:textId="77777777" w:rsidR="00DD6C71" w:rsidRPr="00830ED7" w:rsidRDefault="005752E8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2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9 (43.2)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B05BA" w14:textId="77777777" w:rsidR="00DD6C71" w:rsidRPr="00830ED7" w:rsidRDefault="005752E8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8 (56.8)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79F04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2755312F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03DFE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Ever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6F332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1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 (13.0)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C884D" w14:textId="77777777" w:rsidR="00DD6C71" w:rsidRPr="00830ED7" w:rsidRDefault="005752E8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(50.0)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5C23A" w14:textId="77777777" w:rsidR="00DD6C71" w:rsidRPr="00830ED7" w:rsidRDefault="005752E8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(50.0)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8CCCA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07076C10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C9CB6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E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COG PS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24B448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4F08A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CDBC9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89F63" w14:textId="77777777" w:rsidR="00DD6C71" w:rsidRPr="00830ED7" w:rsidRDefault="005752E8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.9862</w:t>
            </w:r>
          </w:p>
        </w:tc>
      </w:tr>
      <w:tr w:rsidR="00DD6C71" w:rsidRPr="00830ED7" w14:paraId="708F1075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96626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0,1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08C75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6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8 (88.3)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9375F" w14:textId="77777777" w:rsidR="00DD6C71" w:rsidRPr="00830ED7" w:rsidRDefault="005752E8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 (44.1)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E33AC" w14:textId="77777777" w:rsidR="00DD6C71" w:rsidRPr="00830ED7" w:rsidRDefault="005752E8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8 (55.9)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10023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54933FF3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75F3A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Malgun Gothic" w:eastAsia="Malgun Gothic" w:hAnsi="Malgun Gothic" w:cs="Times New Roman" w:hint="eastAsia"/>
                <w:color w:val="000000"/>
                <w:kern w:val="0"/>
                <w:sz w:val="22"/>
              </w:rPr>
              <w:t>≥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CFE52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9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(11.7)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59037" w14:textId="77777777" w:rsidR="00DD6C71" w:rsidRPr="00830ED7" w:rsidRDefault="005752E8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4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(44.4)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A74B5" w14:textId="77777777" w:rsidR="00DD6C71" w:rsidRPr="00830ED7" w:rsidRDefault="005752E8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5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(55.6)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C1EB7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34987881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93594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Stage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9429C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3E54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CE679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6E26" w14:textId="77777777" w:rsidR="00DD6C71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0.0006</w:t>
            </w:r>
          </w:p>
        </w:tc>
      </w:tr>
      <w:tr w:rsidR="00DD6C71" w:rsidRPr="00830ED7" w14:paraId="66E32E83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3B864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I</w:t>
            </w:r>
            <w:r w:rsidR="002152E1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,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II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5B1C4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55 (71.4)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7317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31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(56.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E663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24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(43.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7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442D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56C33BEB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C5253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III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01DC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22 (28.6)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7283E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(13.6)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FABC3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19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(86.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3E7F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729BF4D6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E7F8A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T stage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F8A73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FF5C43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31AD4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92277" w14:textId="77777777" w:rsidR="00DD6C71" w:rsidRPr="00830ED7" w:rsidRDefault="005752E8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0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.1587</w:t>
            </w:r>
          </w:p>
        </w:tc>
      </w:tr>
      <w:tr w:rsidR="00DD6C71" w:rsidRPr="00830ED7" w14:paraId="62E5E14C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CAC21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T1–2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44787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67 (87.0)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8E234" w14:textId="77777777" w:rsidR="00DD6C71" w:rsidRPr="00830ED7" w:rsidRDefault="005752E8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 (46.2)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ACEC3" w14:textId="77777777" w:rsidR="00DD6C71" w:rsidRPr="00830ED7" w:rsidRDefault="005752E8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6 (53.8)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B01ED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4CBBDBAC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118B9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T3–4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E2B33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10 (13.0)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C33FF" w14:textId="77777777" w:rsidR="00DD6C71" w:rsidRPr="00830ED7" w:rsidRDefault="005752E8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3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(30.0)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389C3" w14:textId="77777777" w:rsidR="00DD6C71" w:rsidRPr="00830ED7" w:rsidRDefault="005752E8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7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(70.0)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98ECA8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5EFA38F6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2C06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N stage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0DA85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C8DA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5374D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523A" w14:textId="77777777" w:rsidR="00DD6C71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</w:t>
            </w:r>
            <w:r w:rsidR="005752E8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21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38</w:t>
            </w:r>
          </w:p>
        </w:tc>
      </w:tr>
      <w:tr w:rsidR="00DD6C71" w:rsidRPr="00830ED7" w14:paraId="395A1347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108E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N0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FF398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57 (70.0)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11085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28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(4</w:t>
            </w:r>
            <w:r w:rsidR="009E1DD4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9.1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3935D" w14:textId="77777777" w:rsidR="00DD6C71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</w:t>
            </w:r>
            <w:r w:rsidR="005752E8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9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DD6C71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50.9</w:t>
            </w:r>
            <w:r w:rsidR="00DD6C71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107C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5780A264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6767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≥N1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C7BE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20 (30.0)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7805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6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</w:t>
            </w:r>
            <w:r w:rsidR="009E1DD4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30.0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5A44" w14:textId="77777777" w:rsidR="00DD6C71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</w:t>
            </w:r>
            <w:r w:rsidR="005752E8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="00DD6C71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70.0</w:t>
            </w:r>
            <w:r w:rsidR="00DD6C71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C5B0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2B7392D5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2ABAB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Differentiation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0BB0E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CC59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3804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C872" w14:textId="77777777" w:rsidR="00DD6C71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0.0197</w:t>
            </w:r>
          </w:p>
        </w:tc>
      </w:tr>
      <w:tr w:rsidR="00DD6C71" w:rsidRPr="00830ED7" w14:paraId="46479E3E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4D1EB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</w:t>
            </w:r>
            <w:proofErr w:type="gramStart"/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Well</w:t>
            </w:r>
            <w:proofErr w:type="gramEnd"/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/moderate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E45B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67 (87.0)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7BE7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33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(49.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4F12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34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(50.7)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2CA6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0B2F7097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E845E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Poor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EDCE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10 (13.0)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C1A3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(10.0)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C8731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9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(90.0)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621B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5120806A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F0EF9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  <w:t>EGFR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mutation†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E3030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7117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E360F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817E" w14:textId="77777777" w:rsidR="00DD6C71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0.1317</w:t>
            </w:r>
          </w:p>
        </w:tc>
      </w:tr>
      <w:tr w:rsidR="00DD6C71" w:rsidRPr="00830ED7" w14:paraId="010649F8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B317B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Negative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626C1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40 (53.3)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A99C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8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(29.6)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C83F0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19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(70.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E65DB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6C2E374E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0668A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Positive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AA5DB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35 (46.7)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9B32E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17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(48.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6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9F69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18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(51.4)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65BA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0215D32A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A804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  <w:t xml:space="preserve">ALK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translocation‡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684E2" w14:textId="77777777" w:rsidR="00DD6C71" w:rsidRPr="00830ED7" w:rsidRDefault="00DD6C71" w:rsidP="00FF6E2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AD5E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BABC4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5605" w14:textId="77777777" w:rsidR="00DD6C71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0.0824</w:t>
            </w:r>
          </w:p>
        </w:tc>
      </w:tr>
      <w:tr w:rsidR="00DD6C71" w:rsidRPr="00830ED7" w14:paraId="13632687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2A177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Negative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91657" w14:textId="77777777" w:rsidR="00DD6C71" w:rsidRPr="00830ED7" w:rsidRDefault="00DD6C71" w:rsidP="00FF6E2C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40 </w:t>
            </w:r>
            <w:r w:rsidRPr="00830ED7">
              <w:rPr>
                <w:rFonts w:ascii="Times New Roman" w:hAnsi="Times New Roman" w:cs="Times New Roman" w:hint="eastAsia"/>
                <w:sz w:val="22"/>
              </w:rPr>
              <w:t>(9</w:t>
            </w:r>
            <w:r w:rsidRPr="00830ED7">
              <w:rPr>
                <w:rFonts w:ascii="Times New Roman" w:hAnsi="Times New Roman" w:cs="Times New Roman"/>
                <w:sz w:val="22"/>
              </w:rPr>
              <w:t>5</w:t>
            </w:r>
            <w:r w:rsidRPr="00830ED7">
              <w:rPr>
                <w:rFonts w:ascii="Times New Roman" w:hAnsi="Times New Roman" w:cs="Times New Roman" w:hint="eastAsia"/>
                <w:sz w:val="22"/>
              </w:rPr>
              <w:t>.</w:t>
            </w:r>
            <w:r w:rsidRPr="00830ED7">
              <w:rPr>
                <w:rFonts w:ascii="Times New Roman" w:hAnsi="Times New Roman" w:cs="Times New Roman"/>
                <w:sz w:val="22"/>
              </w:rPr>
              <w:t>2</w:t>
            </w:r>
            <w:r w:rsidRPr="00830ED7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AFCB8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24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(38.7)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DF517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38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(61.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2974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55B3BC30" w14:textId="77777777" w:rsidTr="003042CA">
        <w:trPr>
          <w:trHeight w:val="17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9C549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Positive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25CDC" w14:textId="77777777" w:rsidR="00DD6C71" w:rsidRPr="00830ED7" w:rsidRDefault="00DD6C71" w:rsidP="00FF6E2C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 w:hint="eastAsia"/>
                <w:sz w:val="22"/>
              </w:rPr>
              <w:t>2</w:t>
            </w:r>
            <w:r w:rsidRPr="00830ED7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30ED7">
              <w:rPr>
                <w:rFonts w:ascii="Times New Roman" w:hAnsi="Times New Roman" w:cs="Times New Roman" w:hint="eastAsia"/>
                <w:sz w:val="22"/>
              </w:rPr>
              <w:t>(</w:t>
            </w:r>
            <w:r w:rsidRPr="00830ED7">
              <w:rPr>
                <w:rFonts w:ascii="Times New Roman" w:hAnsi="Times New Roman" w:cs="Times New Roman"/>
                <w:sz w:val="22"/>
              </w:rPr>
              <w:t>4.8</w:t>
            </w:r>
            <w:r w:rsidRPr="00830ED7">
              <w:rPr>
                <w:rFonts w:ascii="Times New Roman" w:hAnsi="Times New Roman" w:cs="Times New Roman" w:hint="eastAsia"/>
                <w:sz w:val="22"/>
              </w:rPr>
              <w:t>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2783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(100.0)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579EB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(0.0)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2874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71E25BE5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534E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 w:hint="eastAsia"/>
                <w:color w:val="000000"/>
                <w:kern w:val="0"/>
                <w:sz w:val="22"/>
              </w:rPr>
              <w:t>S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urgical technique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3B752" w14:textId="77777777" w:rsidR="00DD6C71" w:rsidRPr="00830ED7" w:rsidRDefault="00DD6C71" w:rsidP="00FF6E2C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927D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CAD1C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F3FF" w14:textId="77777777" w:rsidR="00DD6C71" w:rsidRPr="00830ED7" w:rsidRDefault="009E1DD4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0.0969</w:t>
            </w:r>
          </w:p>
        </w:tc>
      </w:tr>
      <w:tr w:rsidR="00DD6C71" w:rsidRPr="00830ED7" w14:paraId="40CEB383" w14:textId="77777777" w:rsidTr="00DE1606">
        <w:trPr>
          <w:trHeight w:val="24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4D5D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Lobectomy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0B549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67 (87.0)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9CD0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27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(40.3)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7DBF6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40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(59.7)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44B6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D6C71" w:rsidRPr="00830ED7" w14:paraId="386CC85E" w14:textId="77777777" w:rsidTr="00DE1606">
        <w:trPr>
          <w:trHeight w:val="255"/>
        </w:trPr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987AC" w14:textId="77777777" w:rsidR="00DD6C71" w:rsidRPr="00830ED7" w:rsidRDefault="00DD6C71" w:rsidP="00DD6C7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830ED7">
              <w:rPr>
                <w:rFonts w:ascii="Times New Roman" w:hAnsi="Times New Roman" w:cs="Times New Roman"/>
                <w:sz w:val="22"/>
              </w:rPr>
              <w:t>S</w:t>
            </w:r>
            <w:r w:rsidRPr="00830ED7">
              <w:rPr>
                <w:rFonts w:ascii="Times New Roman" w:hAnsi="Times New Roman" w:cs="Times New Roman" w:hint="eastAsia"/>
                <w:sz w:val="22"/>
              </w:rPr>
              <w:t>egme</w:t>
            </w:r>
            <w:r w:rsidRPr="00830ED7">
              <w:rPr>
                <w:rFonts w:ascii="Times New Roman" w:hAnsi="Times New Roman" w:cs="Times New Roman"/>
                <w:sz w:val="22"/>
              </w:rPr>
              <w:t>ntectomy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6BE94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10 (13.0)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A1F96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7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(70.0)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AA5F0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(30.0)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CF056" w14:textId="77777777" w:rsidR="00DD6C71" w:rsidRPr="00830ED7" w:rsidRDefault="00DD6C71" w:rsidP="00FF6E2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404F8FAC" w14:textId="77777777" w:rsidR="00087326" w:rsidRPr="00830ED7" w:rsidRDefault="00087326" w:rsidP="00087326">
      <w:pPr>
        <w:spacing w:line="240" w:lineRule="auto"/>
        <w:rPr>
          <w:rFonts w:ascii="Times New Roman" w:hAnsi="Times New Roman" w:cs="Times New Roman"/>
          <w:color w:val="000000"/>
          <w:kern w:val="0"/>
          <w:sz w:val="22"/>
        </w:rPr>
      </w:pPr>
      <w:r w:rsidRPr="00830ED7">
        <w:rPr>
          <w:rFonts w:ascii="Times New Roman" w:hAnsi="Times New Roman" w:cs="Times New Roman" w:hint="eastAsia"/>
          <w:color w:val="000000"/>
          <w:kern w:val="0"/>
          <w:sz w:val="22"/>
        </w:rPr>
        <w:t>†</w:t>
      </w:r>
      <w:r w:rsidRPr="00830ED7">
        <w:rPr>
          <w:rFonts w:ascii="Times New Roman" w:hAnsi="Times New Roman" w:cs="Times New Roman"/>
          <w:color w:val="000000"/>
          <w:kern w:val="0"/>
          <w:sz w:val="22"/>
        </w:rPr>
        <w:t>Analysis after excluding two ALK-positive patients</w:t>
      </w:r>
    </w:p>
    <w:p w14:paraId="474784F0" w14:textId="77777777" w:rsidR="00087326" w:rsidRPr="00830ED7" w:rsidRDefault="00087326" w:rsidP="00087326">
      <w:pPr>
        <w:spacing w:line="240" w:lineRule="auto"/>
        <w:rPr>
          <w:rFonts w:ascii="Times New Roman" w:hAnsi="Times New Roman" w:cs="Times New Roman"/>
          <w:color w:val="000000"/>
          <w:kern w:val="0"/>
          <w:sz w:val="22"/>
        </w:rPr>
      </w:pPr>
      <w:r w:rsidRPr="00830ED7">
        <w:rPr>
          <w:rFonts w:ascii="Times New Roman" w:hAnsi="Times New Roman" w:cs="Times New Roman" w:hint="eastAsia"/>
          <w:color w:val="000000"/>
          <w:kern w:val="0"/>
          <w:sz w:val="22"/>
        </w:rPr>
        <w:t>‡</w:t>
      </w:r>
      <w:r w:rsidRPr="00830ED7">
        <w:rPr>
          <w:rFonts w:ascii="Times New Roman" w:hAnsi="Times New Roman" w:cs="Times New Roman"/>
          <w:color w:val="000000"/>
          <w:kern w:val="0"/>
          <w:sz w:val="22"/>
        </w:rPr>
        <w:t xml:space="preserve">Analysis after excluding 35 EGFR-positive patients </w:t>
      </w:r>
    </w:p>
    <w:p w14:paraId="1DC3C1A8" w14:textId="77777777" w:rsidR="00030CAE" w:rsidRPr="00830ED7" w:rsidRDefault="00087326" w:rsidP="0008732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0ED7">
        <w:rPr>
          <w:rFonts w:ascii="Times New Roman" w:hAnsi="Times New Roman" w:cs="Times New Roman"/>
          <w:color w:val="000000"/>
          <w:kern w:val="0"/>
          <w:sz w:val="22"/>
        </w:rPr>
        <w:t>Romo1, reactive oxygen species modulator 1; ECOG PS, Eastern Cooperative Oncology Group performance status; T, tumor; N, lymph node; EGFR, epidermal growth factor receptor; ALK, anaplastic lymphoma kinase</w:t>
      </w:r>
    </w:p>
    <w:p w14:paraId="79E91508" w14:textId="77777777" w:rsidR="00030CAE" w:rsidRPr="00830ED7" w:rsidRDefault="00030CAE" w:rsidP="00030CA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8CD49" w14:textId="77777777" w:rsidR="005F42EA" w:rsidRPr="00830ED7" w:rsidRDefault="005F42EA" w:rsidP="00030CA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8739E" w14:textId="77777777" w:rsidR="005F42EA" w:rsidRPr="00830ED7" w:rsidRDefault="005F42EA" w:rsidP="00030CA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81EE2" w14:textId="77777777" w:rsidR="00A7207B" w:rsidRPr="00830ED7" w:rsidRDefault="00A7207B" w:rsidP="00030CA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30ED7"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>S</w:t>
      </w:r>
      <w:r w:rsidRPr="00830ED7">
        <w:rPr>
          <w:rFonts w:ascii="Times New Roman" w:hAnsi="Times New Roman" w:cs="Times New Roman"/>
          <w:b/>
          <w:bCs/>
          <w:sz w:val="24"/>
          <w:szCs w:val="24"/>
        </w:rPr>
        <w:t xml:space="preserve">upplementary Table 3. </w:t>
      </w:r>
      <w:r w:rsidRPr="00830ED7">
        <w:rPr>
          <w:rFonts w:ascii="Times New Roman" w:hAnsi="Times New Roman" w:cs="Times New Roman"/>
          <w:bCs/>
          <w:sz w:val="24"/>
          <w:szCs w:val="24"/>
        </w:rPr>
        <w:t xml:space="preserve">Hazard ratios </w:t>
      </w:r>
      <w:r w:rsidR="00982C1B" w:rsidRPr="00830ED7">
        <w:rPr>
          <w:rFonts w:ascii="Times New Roman" w:hAnsi="Times New Roman" w:cs="Times New Roman"/>
          <w:bCs/>
          <w:sz w:val="24"/>
          <w:szCs w:val="24"/>
        </w:rPr>
        <w:t>f</w:t>
      </w:r>
      <w:r w:rsidR="005F42EA" w:rsidRPr="00830ED7">
        <w:rPr>
          <w:rFonts w:ascii="Times New Roman" w:hAnsi="Times New Roman" w:cs="Times New Roman"/>
          <w:bCs/>
          <w:sz w:val="24"/>
          <w:szCs w:val="24"/>
        </w:rPr>
        <w:t>or</w:t>
      </w:r>
      <w:r w:rsidR="00982C1B" w:rsidRPr="00830E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42EA" w:rsidRPr="00830ED7">
        <w:rPr>
          <w:rFonts w:ascii="Times New Roman" w:hAnsi="Times New Roman" w:cs="Times New Roman"/>
          <w:bCs/>
          <w:sz w:val="24"/>
          <w:szCs w:val="24"/>
        </w:rPr>
        <w:t xml:space="preserve">DFS of high serum Romo1 </w:t>
      </w:r>
      <w:r w:rsidRPr="00830ED7">
        <w:rPr>
          <w:rFonts w:ascii="Times New Roman" w:hAnsi="Times New Roman" w:cs="Times New Roman"/>
          <w:bCs/>
          <w:sz w:val="24"/>
          <w:szCs w:val="24"/>
        </w:rPr>
        <w:t>stratified by different clinicopathological parameters</w:t>
      </w: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2835"/>
        <w:gridCol w:w="1560"/>
      </w:tblGrid>
      <w:tr w:rsidR="00982C1B" w:rsidRPr="00830ED7" w14:paraId="329DF1A2" w14:textId="77777777" w:rsidTr="00C72618">
        <w:trPr>
          <w:trHeight w:val="284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8159D92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04AA455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No. of patients (%)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A8F36DC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HR (95% CI)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3385190" w14:textId="77777777" w:rsidR="00982C1B" w:rsidRPr="00830ED7" w:rsidRDefault="00982C1B" w:rsidP="00C72618">
            <w:pPr>
              <w:spacing w:line="360" w:lineRule="auto"/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830ED7">
              <w:rPr>
                <w:rFonts w:ascii="Times New Roman" w:hAnsi="Times New Roman" w:cs="Times New Roman"/>
                <w:i/>
                <w:iCs/>
                <w:sz w:val="22"/>
              </w:rPr>
              <w:t>p</w:t>
            </w:r>
            <w:r w:rsidRPr="00830ED7">
              <w:rPr>
                <w:rFonts w:ascii="Times New Roman" w:hAnsi="Times New Roman" w:cs="Times New Roman"/>
                <w:sz w:val="22"/>
              </w:rPr>
              <w:t>-value</w:t>
            </w:r>
          </w:p>
        </w:tc>
      </w:tr>
      <w:tr w:rsidR="00982C1B" w:rsidRPr="00830ED7" w14:paraId="480F4DEF" w14:textId="77777777" w:rsidTr="00C72618">
        <w:trPr>
          <w:trHeight w:val="240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04B920A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All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E2E80B2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77 (100)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90BF843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2.30 (1.21-5.98)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B402D1B" w14:textId="77777777" w:rsidR="00982C1B" w:rsidRPr="00830ED7" w:rsidRDefault="00982C1B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0.0105</w:t>
            </w:r>
          </w:p>
        </w:tc>
      </w:tr>
      <w:tr w:rsidR="00982C1B" w:rsidRPr="00830ED7" w14:paraId="31CC2D99" w14:textId="77777777" w:rsidTr="00C72618">
        <w:trPr>
          <w:trHeight w:val="240"/>
        </w:trPr>
        <w:tc>
          <w:tcPr>
            <w:tcW w:w="2127" w:type="dxa"/>
            <w:shd w:val="clear" w:color="auto" w:fill="auto"/>
            <w:hideMark/>
          </w:tcPr>
          <w:p w14:paraId="0E2D9D99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Age</w:t>
            </w:r>
          </w:p>
        </w:tc>
        <w:tc>
          <w:tcPr>
            <w:tcW w:w="2409" w:type="dxa"/>
            <w:shd w:val="clear" w:color="auto" w:fill="auto"/>
            <w:hideMark/>
          </w:tcPr>
          <w:p w14:paraId="0703ACE9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330D0E35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16E6DD80" w14:textId="77777777" w:rsidR="00982C1B" w:rsidRPr="00830ED7" w:rsidRDefault="00982C1B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82C1B" w:rsidRPr="00830ED7" w14:paraId="7E8FB848" w14:textId="77777777" w:rsidTr="00C72618">
        <w:trPr>
          <w:trHeight w:val="240"/>
        </w:trPr>
        <w:tc>
          <w:tcPr>
            <w:tcW w:w="2127" w:type="dxa"/>
            <w:shd w:val="clear" w:color="auto" w:fill="auto"/>
            <w:hideMark/>
          </w:tcPr>
          <w:p w14:paraId="00FE25F8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&lt;70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1035756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48 (62.3)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683A5994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4.25 (</w:t>
            </w:r>
            <w:r w:rsidR="00DD1650" w:rsidRPr="00830ED7">
              <w:rPr>
                <w:rFonts w:ascii="Times New Roman" w:hAnsi="Times New Roman" w:cs="Times New Roman"/>
                <w:sz w:val="22"/>
              </w:rPr>
              <w:t>1</w:t>
            </w:r>
            <w:r w:rsidRPr="00830ED7">
              <w:rPr>
                <w:rFonts w:ascii="Times New Roman" w:hAnsi="Times New Roman" w:cs="Times New Roman"/>
                <w:sz w:val="22"/>
              </w:rPr>
              <w:t>.</w:t>
            </w:r>
            <w:r w:rsidR="00DD1650" w:rsidRPr="00830ED7">
              <w:rPr>
                <w:rFonts w:ascii="Times New Roman" w:hAnsi="Times New Roman" w:cs="Times New Roman"/>
                <w:sz w:val="22"/>
              </w:rPr>
              <w:t>0</w:t>
            </w:r>
            <w:r w:rsidRPr="00830ED7">
              <w:rPr>
                <w:rFonts w:ascii="Times New Roman" w:hAnsi="Times New Roman" w:cs="Times New Roman"/>
                <w:sz w:val="22"/>
              </w:rPr>
              <w:t>8-1</w:t>
            </w:r>
            <w:r w:rsidR="00DD1650" w:rsidRPr="00830ED7">
              <w:rPr>
                <w:rFonts w:ascii="Times New Roman" w:hAnsi="Times New Roman" w:cs="Times New Roman"/>
                <w:sz w:val="22"/>
              </w:rPr>
              <w:t>2</w:t>
            </w:r>
            <w:r w:rsidRPr="00830ED7">
              <w:rPr>
                <w:rFonts w:ascii="Times New Roman" w:hAnsi="Times New Roman" w:cs="Times New Roman"/>
                <w:sz w:val="22"/>
              </w:rPr>
              <w:t>.44)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8B7838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sz w:val="22"/>
              </w:rPr>
              <w:t>0.0</w:t>
            </w:r>
            <w:r w:rsidR="00DD1650" w:rsidRPr="00830ED7">
              <w:rPr>
                <w:rFonts w:ascii="Times New Roman" w:eastAsia="Malgun Gothic" w:hAnsi="Times New Roman" w:cs="Times New Roman"/>
                <w:color w:val="000000"/>
                <w:sz w:val="22"/>
              </w:rPr>
              <w:t>49</w:t>
            </w:r>
            <w:r w:rsidRPr="00830ED7">
              <w:rPr>
                <w:rFonts w:ascii="Times New Roman" w:eastAsia="Malgun Gothic" w:hAnsi="Times New Roman" w:cs="Times New Roman"/>
                <w:color w:val="000000"/>
                <w:sz w:val="22"/>
              </w:rPr>
              <w:t>1</w:t>
            </w:r>
          </w:p>
        </w:tc>
      </w:tr>
      <w:tr w:rsidR="00982C1B" w:rsidRPr="00830ED7" w14:paraId="58ABCB0C" w14:textId="77777777" w:rsidTr="00C72618">
        <w:trPr>
          <w:trHeight w:val="240"/>
        </w:trPr>
        <w:tc>
          <w:tcPr>
            <w:tcW w:w="2127" w:type="dxa"/>
            <w:shd w:val="clear" w:color="auto" w:fill="auto"/>
            <w:hideMark/>
          </w:tcPr>
          <w:p w14:paraId="6A9DAE58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≥70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3E36607A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29 (37.7)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720017C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1.18 (0.32-4.39)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E5D1BB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sz w:val="22"/>
              </w:rPr>
              <w:t xml:space="preserve">0.8103 </w:t>
            </w:r>
          </w:p>
        </w:tc>
      </w:tr>
      <w:tr w:rsidR="00982C1B" w:rsidRPr="00830ED7" w14:paraId="122DED77" w14:textId="77777777" w:rsidTr="00C72618">
        <w:trPr>
          <w:trHeight w:val="240"/>
        </w:trPr>
        <w:tc>
          <w:tcPr>
            <w:tcW w:w="2127" w:type="dxa"/>
            <w:shd w:val="clear" w:color="auto" w:fill="auto"/>
            <w:hideMark/>
          </w:tcPr>
          <w:p w14:paraId="51997C93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Sex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084CFEDA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0CD9B6CF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1746CCDD" w14:textId="77777777" w:rsidR="00982C1B" w:rsidRPr="00830ED7" w:rsidRDefault="00982C1B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82C1B" w:rsidRPr="00830ED7" w14:paraId="686D3AE7" w14:textId="77777777" w:rsidTr="00C72618">
        <w:trPr>
          <w:trHeight w:val="240"/>
        </w:trPr>
        <w:tc>
          <w:tcPr>
            <w:tcW w:w="2127" w:type="dxa"/>
            <w:shd w:val="clear" w:color="auto" w:fill="auto"/>
            <w:hideMark/>
          </w:tcPr>
          <w:p w14:paraId="06FBA408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Male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ED08A6A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31 (40.3)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15AF79A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2.52 (0.62-10.3)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D9826C" w14:textId="77777777" w:rsidR="00982C1B" w:rsidRPr="00830ED7" w:rsidRDefault="00982C1B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0.1975</w:t>
            </w:r>
          </w:p>
        </w:tc>
      </w:tr>
      <w:tr w:rsidR="00982C1B" w:rsidRPr="00830ED7" w14:paraId="5E2764AA" w14:textId="77777777" w:rsidTr="00C72618">
        <w:trPr>
          <w:trHeight w:val="240"/>
        </w:trPr>
        <w:tc>
          <w:tcPr>
            <w:tcW w:w="2127" w:type="dxa"/>
            <w:shd w:val="clear" w:color="auto" w:fill="auto"/>
            <w:hideMark/>
          </w:tcPr>
          <w:p w14:paraId="4179AFAC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Female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45527B5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46 (59.7)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01E13CE0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2.62 (</w:t>
            </w:r>
            <w:r w:rsidR="00DD1650" w:rsidRPr="00830ED7">
              <w:rPr>
                <w:rFonts w:ascii="Times New Roman" w:hAnsi="Times New Roman" w:cs="Times New Roman"/>
                <w:sz w:val="22"/>
              </w:rPr>
              <w:t>1</w:t>
            </w:r>
            <w:r w:rsidRPr="00830ED7">
              <w:rPr>
                <w:rFonts w:ascii="Times New Roman" w:hAnsi="Times New Roman" w:cs="Times New Roman"/>
                <w:sz w:val="22"/>
              </w:rPr>
              <w:t>.</w:t>
            </w:r>
            <w:r w:rsidR="00DD1650" w:rsidRPr="00830ED7">
              <w:rPr>
                <w:rFonts w:ascii="Times New Roman" w:hAnsi="Times New Roman" w:cs="Times New Roman"/>
                <w:sz w:val="22"/>
              </w:rPr>
              <w:t>01</w:t>
            </w:r>
            <w:r w:rsidRPr="00830ED7">
              <w:rPr>
                <w:rFonts w:ascii="Times New Roman" w:hAnsi="Times New Roman" w:cs="Times New Roman"/>
                <w:sz w:val="22"/>
              </w:rPr>
              <w:t>-7.08)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E90311" w14:textId="77777777" w:rsidR="00982C1B" w:rsidRPr="00830ED7" w:rsidRDefault="00C72618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0.0</w:t>
            </w:r>
            <w:r w:rsidR="00DD1650" w:rsidRPr="00830ED7">
              <w:rPr>
                <w:rFonts w:ascii="Times New Roman" w:hAnsi="Times New Roman" w:cs="Times New Roman"/>
                <w:sz w:val="22"/>
              </w:rPr>
              <w:t>4</w:t>
            </w:r>
            <w:r w:rsidRPr="00830ED7">
              <w:rPr>
                <w:rFonts w:ascii="Times New Roman" w:hAnsi="Times New Roman" w:cs="Times New Roman"/>
                <w:sz w:val="22"/>
              </w:rPr>
              <w:t>75</w:t>
            </w:r>
          </w:p>
        </w:tc>
      </w:tr>
      <w:tr w:rsidR="00982C1B" w:rsidRPr="00830ED7" w14:paraId="0D80F766" w14:textId="77777777" w:rsidTr="00C72618">
        <w:trPr>
          <w:trHeight w:val="240"/>
        </w:trPr>
        <w:tc>
          <w:tcPr>
            <w:tcW w:w="2127" w:type="dxa"/>
            <w:shd w:val="clear" w:color="auto" w:fill="auto"/>
          </w:tcPr>
          <w:p w14:paraId="284DB529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Smoking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history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2BB2D9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F78F736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EB0BE49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</w:p>
        </w:tc>
      </w:tr>
      <w:tr w:rsidR="00982C1B" w:rsidRPr="00830ED7" w14:paraId="4946946F" w14:textId="77777777" w:rsidTr="00C72618">
        <w:trPr>
          <w:trHeight w:val="240"/>
        </w:trPr>
        <w:tc>
          <w:tcPr>
            <w:tcW w:w="2127" w:type="dxa"/>
            <w:shd w:val="clear" w:color="auto" w:fill="auto"/>
          </w:tcPr>
          <w:p w14:paraId="279FC7B7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Never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BD9225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67 (87.0)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E9C6709" w14:textId="77777777" w:rsidR="00982C1B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1.82 (0.67-4.93)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129BD0E" w14:textId="77777777" w:rsidR="00982C1B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ind w:right="12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0.2364</w:t>
            </w:r>
          </w:p>
        </w:tc>
      </w:tr>
      <w:tr w:rsidR="00982C1B" w:rsidRPr="00830ED7" w14:paraId="6E6038C5" w14:textId="77777777" w:rsidTr="00C72618">
        <w:trPr>
          <w:trHeight w:val="240"/>
        </w:trPr>
        <w:tc>
          <w:tcPr>
            <w:tcW w:w="2127" w:type="dxa"/>
            <w:shd w:val="clear" w:color="auto" w:fill="auto"/>
          </w:tcPr>
          <w:p w14:paraId="33B931B4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Ever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B495E3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10 (13.0)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44E71AF4" w14:textId="77777777" w:rsidR="00982C1B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2.40 (0.31-18.31)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101D549" w14:textId="77777777" w:rsidR="00982C1B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ind w:right="120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0.3995</w:t>
            </w:r>
          </w:p>
        </w:tc>
      </w:tr>
      <w:tr w:rsidR="00982C1B" w:rsidRPr="00830ED7" w14:paraId="1F18DA43" w14:textId="77777777" w:rsidTr="00C72618">
        <w:trPr>
          <w:trHeight w:val="240"/>
        </w:trPr>
        <w:tc>
          <w:tcPr>
            <w:tcW w:w="2127" w:type="dxa"/>
            <w:shd w:val="clear" w:color="auto" w:fill="auto"/>
          </w:tcPr>
          <w:p w14:paraId="7C6EC317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ECOG PS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3F4E5A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14:paraId="57ADBC6B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3F223A06" w14:textId="77777777" w:rsidR="00982C1B" w:rsidRPr="00830ED7" w:rsidRDefault="00982C1B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72618" w:rsidRPr="00830ED7" w14:paraId="01E8CF59" w14:textId="77777777" w:rsidTr="00C72618">
        <w:trPr>
          <w:trHeight w:val="240"/>
        </w:trPr>
        <w:tc>
          <w:tcPr>
            <w:tcW w:w="2127" w:type="dxa"/>
            <w:shd w:val="clear" w:color="auto" w:fill="auto"/>
          </w:tcPr>
          <w:p w14:paraId="177A0D44" w14:textId="77777777" w:rsidR="00C72618" w:rsidRPr="00830ED7" w:rsidRDefault="00C72618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0,1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5BA3C6" w14:textId="77777777" w:rsidR="00C72618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68 (88.3)</w:t>
            </w:r>
          </w:p>
        </w:tc>
        <w:tc>
          <w:tcPr>
            <w:tcW w:w="2835" w:type="dxa"/>
            <w:shd w:val="clear" w:color="auto" w:fill="auto"/>
            <w:noWrap/>
          </w:tcPr>
          <w:p w14:paraId="16A6B401" w14:textId="77777777" w:rsidR="00C72618" w:rsidRPr="00830ED7" w:rsidRDefault="00DD1650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2</w:t>
            </w:r>
            <w:r w:rsidR="00C72618" w:rsidRPr="00830ED7">
              <w:rPr>
                <w:rFonts w:ascii="Times New Roman" w:hAnsi="Times New Roman" w:cs="Times New Roman"/>
                <w:sz w:val="22"/>
              </w:rPr>
              <w:t>.7</w:t>
            </w:r>
            <w:r w:rsidRPr="00830ED7">
              <w:rPr>
                <w:rFonts w:ascii="Times New Roman" w:hAnsi="Times New Roman" w:cs="Times New Roman"/>
                <w:sz w:val="22"/>
              </w:rPr>
              <w:t>0</w:t>
            </w:r>
            <w:r w:rsidR="00C72618" w:rsidRPr="00830ED7">
              <w:rPr>
                <w:rFonts w:ascii="Times New Roman" w:hAnsi="Times New Roman" w:cs="Times New Roman"/>
                <w:sz w:val="22"/>
              </w:rPr>
              <w:t xml:space="preserve"> (1.27-</w:t>
            </w:r>
            <w:r w:rsidRPr="00830ED7">
              <w:rPr>
                <w:rFonts w:ascii="Times New Roman" w:hAnsi="Times New Roman" w:cs="Times New Roman"/>
                <w:sz w:val="22"/>
              </w:rPr>
              <w:t>10</w:t>
            </w:r>
            <w:r w:rsidR="00C72618" w:rsidRPr="00830ED7">
              <w:rPr>
                <w:rFonts w:ascii="Times New Roman" w:hAnsi="Times New Roman" w:cs="Times New Roman"/>
                <w:sz w:val="22"/>
              </w:rPr>
              <w:t>.49)</w:t>
            </w:r>
          </w:p>
        </w:tc>
        <w:tc>
          <w:tcPr>
            <w:tcW w:w="1560" w:type="dxa"/>
            <w:shd w:val="clear" w:color="auto" w:fill="auto"/>
            <w:noWrap/>
          </w:tcPr>
          <w:p w14:paraId="1454525F" w14:textId="77777777" w:rsidR="00C72618" w:rsidRPr="00830ED7" w:rsidRDefault="00C72618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0.0228 </w:t>
            </w:r>
          </w:p>
        </w:tc>
      </w:tr>
      <w:tr w:rsidR="00C72618" w:rsidRPr="00830ED7" w14:paraId="09A56900" w14:textId="77777777" w:rsidTr="00C72618">
        <w:trPr>
          <w:trHeight w:val="240"/>
        </w:trPr>
        <w:tc>
          <w:tcPr>
            <w:tcW w:w="2127" w:type="dxa"/>
            <w:shd w:val="clear" w:color="auto" w:fill="auto"/>
          </w:tcPr>
          <w:p w14:paraId="5B672BB9" w14:textId="77777777" w:rsidR="00C72618" w:rsidRPr="00830ED7" w:rsidRDefault="00C72618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830ED7">
              <w:rPr>
                <w:rFonts w:ascii="Times New Roman" w:eastAsia="Malgun Gothic" w:hAnsi="Times New Roman" w:cs="Times New Roman"/>
                <w:sz w:val="22"/>
              </w:rPr>
              <w:t>≥</w:t>
            </w:r>
            <w:r w:rsidRPr="00830ED7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05405D" w14:textId="77777777" w:rsidR="00C72618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9 (11.7)</w:t>
            </w:r>
          </w:p>
        </w:tc>
        <w:tc>
          <w:tcPr>
            <w:tcW w:w="2835" w:type="dxa"/>
            <w:shd w:val="clear" w:color="auto" w:fill="auto"/>
            <w:noWrap/>
          </w:tcPr>
          <w:p w14:paraId="0482E656" w14:textId="77777777" w:rsidR="00C72618" w:rsidRPr="00830ED7" w:rsidRDefault="00DD1650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</w:tcPr>
          <w:p w14:paraId="2CCB2DB6" w14:textId="77777777" w:rsidR="00C72618" w:rsidRPr="00830ED7" w:rsidRDefault="00C72618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82C1B" w:rsidRPr="00830ED7" w14:paraId="7ED130BF" w14:textId="77777777" w:rsidTr="00C72618">
        <w:trPr>
          <w:trHeight w:val="240"/>
        </w:trPr>
        <w:tc>
          <w:tcPr>
            <w:tcW w:w="2127" w:type="dxa"/>
            <w:shd w:val="clear" w:color="auto" w:fill="auto"/>
            <w:hideMark/>
          </w:tcPr>
          <w:p w14:paraId="29B9DC39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Stage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A424B86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14:paraId="3C584532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21637020" w14:textId="77777777" w:rsidR="00982C1B" w:rsidRPr="00830ED7" w:rsidRDefault="00982C1B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72618" w:rsidRPr="00830ED7" w14:paraId="3A1727C2" w14:textId="77777777" w:rsidTr="00C72618">
        <w:trPr>
          <w:trHeight w:val="240"/>
        </w:trPr>
        <w:tc>
          <w:tcPr>
            <w:tcW w:w="2127" w:type="dxa"/>
            <w:shd w:val="clear" w:color="auto" w:fill="auto"/>
            <w:hideMark/>
          </w:tcPr>
          <w:p w14:paraId="3A480746" w14:textId="77777777" w:rsidR="00C72618" w:rsidRPr="00830ED7" w:rsidRDefault="00C72618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I, II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84BD3E1" w14:textId="77777777" w:rsidR="00C72618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55 (71.4)</w:t>
            </w:r>
          </w:p>
        </w:tc>
        <w:tc>
          <w:tcPr>
            <w:tcW w:w="2835" w:type="dxa"/>
            <w:shd w:val="clear" w:color="auto" w:fill="auto"/>
            <w:noWrap/>
          </w:tcPr>
          <w:p w14:paraId="100C5B92" w14:textId="77777777" w:rsidR="00C72618" w:rsidRPr="00830ED7" w:rsidRDefault="00C72618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4.04</w:t>
            </w:r>
            <w:r w:rsidR="007E4DE7" w:rsidRPr="00830ED7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30ED7">
              <w:rPr>
                <w:rFonts w:ascii="Times New Roman" w:hAnsi="Times New Roman" w:cs="Times New Roman"/>
                <w:sz w:val="22"/>
              </w:rPr>
              <w:t>(</w:t>
            </w:r>
            <w:r w:rsidR="00322EB1" w:rsidRPr="00830ED7">
              <w:rPr>
                <w:rFonts w:ascii="Times New Roman" w:hAnsi="Times New Roman" w:cs="Times New Roman"/>
                <w:sz w:val="22"/>
              </w:rPr>
              <w:t>1</w:t>
            </w:r>
            <w:r w:rsidRPr="00830ED7">
              <w:rPr>
                <w:rFonts w:ascii="Times New Roman" w:hAnsi="Times New Roman" w:cs="Times New Roman"/>
                <w:sz w:val="22"/>
              </w:rPr>
              <w:t>.0</w:t>
            </w:r>
            <w:r w:rsidR="00322EB1" w:rsidRPr="00830ED7">
              <w:rPr>
                <w:rFonts w:ascii="Times New Roman" w:hAnsi="Times New Roman" w:cs="Times New Roman"/>
                <w:sz w:val="22"/>
              </w:rPr>
              <w:t>9</w:t>
            </w:r>
            <w:r w:rsidRPr="00830ED7">
              <w:rPr>
                <w:rFonts w:ascii="Times New Roman" w:hAnsi="Times New Roman" w:cs="Times New Roman"/>
                <w:sz w:val="22"/>
              </w:rPr>
              <w:t>-18.26)</w:t>
            </w:r>
          </w:p>
        </w:tc>
        <w:tc>
          <w:tcPr>
            <w:tcW w:w="1560" w:type="dxa"/>
            <w:shd w:val="clear" w:color="auto" w:fill="auto"/>
            <w:noWrap/>
          </w:tcPr>
          <w:p w14:paraId="4521BB31" w14:textId="77777777" w:rsidR="00C72618" w:rsidRPr="00830ED7" w:rsidRDefault="00C72618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0.0</w:t>
            </w:r>
            <w:r w:rsidR="00322EB1" w:rsidRPr="00830ED7">
              <w:rPr>
                <w:rFonts w:ascii="Times New Roman" w:hAnsi="Times New Roman" w:cs="Times New Roman"/>
                <w:sz w:val="22"/>
              </w:rPr>
              <w:t>3</w:t>
            </w:r>
            <w:r w:rsidRPr="00830ED7">
              <w:rPr>
                <w:rFonts w:ascii="Times New Roman" w:hAnsi="Times New Roman" w:cs="Times New Roman"/>
                <w:sz w:val="22"/>
              </w:rPr>
              <w:t xml:space="preserve">94 </w:t>
            </w:r>
          </w:p>
        </w:tc>
      </w:tr>
      <w:tr w:rsidR="00C72618" w:rsidRPr="00830ED7" w14:paraId="522B50D1" w14:textId="77777777" w:rsidTr="00C72618">
        <w:trPr>
          <w:trHeight w:val="240"/>
        </w:trPr>
        <w:tc>
          <w:tcPr>
            <w:tcW w:w="2127" w:type="dxa"/>
            <w:shd w:val="clear" w:color="auto" w:fill="auto"/>
            <w:hideMark/>
          </w:tcPr>
          <w:p w14:paraId="255D18F7" w14:textId="77777777" w:rsidR="00C72618" w:rsidRPr="00830ED7" w:rsidRDefault="00C72618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IIIA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F938D40" w14:textId="77777777" w:rsidR="00C72618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22 (28.6)</w:t>
            </w:r>
          </w:p>
        </w:tc>
        <w:tc>
          <w:tcPr>
            <w:tcW w:w="2835" w:type="dxa"/>
            <w:shd w:val="clear" w:color="auto" w:fill="auto"/>
            <w:noWrap/>
          </w:tcPr>
          <w:p w14:paraId="5A9EC211" w14:textId="77777777" w:rsidR="00C72618" w:rsidRPr="00830ED7" w:rsidRDefault="00C72618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1.90</w:t>
            </w:r>
            <w:r w:rsidR="007E4DE7" w:rsidRPr="00830ED7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30ED7">
              <w:rPr>
                <w:rFonts w:ascii="Times New Roman" w:hAnsi="Times New Roman" w:cs="Times New Roman"/>
                <w:sz w:val="22"/>
              </w:rPr>
              <w:t>(0.71-5.10)</w:t>
            </w:r>
          </w:p>
        </w:tc>
        <w:tc>
          <w:tcPr>
            <w:tcW w:w="1560" w:type="dxa"/>
            <w:shd w:val="clear" w:color="auto" w:fill="auto"/>
            <w:noWrap/>
          </w:tcPr>
          <w:p w14:paraId="1787DCB9" w14:textId="77777777" w:rsidR="00C72618" w:rsidRPr="00830ED7" w:rsidRDefault="00C72618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0.2015 </w:t>
            </w:r>
          </w:p>
        </w:tc>
      </w:tr>
      <w:tr w:rsidR="00982C1B" w:rsidRPr="00830ED7" w14:paraId="489E21D7" w14:textId="77777777" w:rsidTr="00C72618">
        <w:trPr>
          <w:trHeight w:val="240"/>
        </w:trPr>
        <w:tc>
          <w:tcPr>
            <w:tcW w:w="2127" w:type="dxa"/>
            <w:shd w:val="clear" w:color="auto" w:fill="auto"/>
            <w:noWrap/>
            <w:hideMark/>
          </w:tcPr>
          <w:p w14:paraId="62C830D3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T stage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3505F2C2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403EC9BA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43CDC8D3" w14:textId="77777777" w:rsidR="00982C1B" w:rsidRPr="00830ED7" w:rsidRDefault="00982C1B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72618" w:rsidRPr="00830ED7" w14:paraId="50B7AFDC" w14:textId="77777777" w:rsidTr="00C72618">
        <w:trPr>
          <w:trHeight w:val="24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585111D" w14:textId="77777777" w:rsidR="00C72618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T1–2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CEE87D7" w14:textId="77777777" w:rsidR="00C72618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67 (87.0)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5DDF1C9" w14:textId="77777777" w:rsidR="00C72618" w:rsidRPr="00830ED7" w:rsidRDefault="00FA5F65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2</w:t>
            </w:r>
            <w:r w:rsidR="00C72618" w:rsidRPr="00830ED7">
              <w:rPr>
                <w:rFonts w:ascii="Times New Roman" w:hAnsi="Times New Roman" w:cs="Times New Roman"/>
                <w:sz w:val="22"/>
              </w:rPr>
              <w:t>.59</w:t>
            </w:r>
            <w:r w:rsidR="007E4DE7" w:rsidRPr="00830ED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72618" w:rsidRPr="00830ED7">
              <w:rPr>
                <w:rFonts w:ascii="Times New Roman" w:hAnsi="Times New Roman" w:cs="Times New Roman"/>
                <w:sz w:val="22"/>
              </w:rPr>
              <w:t>(</w:t>
            </w:r>
            <w:r w:rsidRPr="00830ED7">
              <w:rPr>
                <w:rFonts w:ascii="Times New Roman" w:hAnsi="Times New Roman" w:cs="Times New Roman"/>
                <w:sz w:val="22"/>
              </w:rPr>
              <w:t>0.81</w:t>
            </w:r>
            <w:r w:rsidR="00C72618" w:rsidRPr="00830ED7">
              <w:rPr>
                <w:rFonts w:ascii="Times New Roman" w:hAnsi="Times New Roman" w:cs="Times New Roman"/>
                <w:sz w:val="22"/>
              </w:rPr>
              <w:t>-8.58)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918C14" w14:textId="77777777" w:rsidR="00C72618" w:rsidRPr="00830ED7" w:rsidRDefault="00C72618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0.0</w:t>
            </w:r>
            <w:r w:rsidR="00FA5F65" w:rsidRPr="00830ED7">
              <w:rPr>
                <w:rFonts w:ascii="Times New Roman" w:hAnsi="Times New Roman" w:cs="Times New Roman"/>
                <w:sz w:val="22"/>
              </w:rPr>
              <w:t>5</w:t>
            </w:r>
            <w:r w:rsidRPr="00830ED7">
              <w:rPr>
                <w:rFonts w:ascii="Times New Roman" w:hAnsi="Times New Roman" w:cs="Times New Roman"/>
                <w:sz w:val="22"/>
              </w:rPr>
              <w:t xml:space="preserve">39 </w:t>
            </w:r>
          </w:p>
        </w:tc>
      </w:tr>
      <w:tr w:rsidR="00C72618" w:rsidRPr="00830ED7" w14:paraId="27D2278D" w14:textId="77777777" w:rsidTr="00C72618">
        <w:trPr>
          <w:trHeight w:val="24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1E26789" w14:textId="77777777" w:rsidR="00C72618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T3–4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5AAB9BA" w14:textId="77777777" w:rsidR="00C72618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10 (13.0)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1A3EEF0" w14:textId="77777777" w:rsidR="00C72618" w:rsidRPr="00830ED7" w:rsidRDefault="007E4DE7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1222E9" w14:textId="77777777" w:rsidR="00C72618" w:rsidRPr="00830ED7" w:rsidRDefault="00C72618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82C1B" w:rsidRPr="00830ED7" w14:paraId="75E2DD7A" w14:textId="77777777" w:rsidTr="00C72618">
        <w:trPr>
          <w:trHeight w:val="240"/>
        </w:trPr>
        <w:tc>
          <w:tcPr>
            <w:tcW w:w="2127" w:type="dxa"/>
            <w:shd w:val="clear" w:color="auto" w:fill="auto"/>
            <w:noWrap/>
            <w:vAlign w:val="center"/>
          </w:tcPr>
          <w:p w14:paraId="44441D12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N stage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41C1502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shd w:val="clear" w:color="auto" w:fill="auto"/>
            <w:noWrap/>
          </w:tcPr>
          <w:p w14:paraId="445E9C8F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14:paraId="7CA8E194" w14:textId="77777777" w:rsidR="00982C1B" w:rsidRPr="00830ED7" w:rsidRDefault="00982C1B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C72618" w:rsidRPr="00830ED7" w14:paraId="7393B902" w14:textId="77777777" w:rsidTr="00C72618">
        <w:trPr>
          <w:trHeight w:val="240"/>
        </w:trPr>
        <w:tc>
          <w:tcPr>
            <w:tcW w:w="2127" w:type="dxa"/>
            <w:shd w:val="clear" w:color="auto" w:fill="auto"/>
            <w:noWrap/>
            <w:vAlign w:val="center"/>
          </w:tcPr>
          <w:p w14:paraId="1B57951F" w14:textId="77777777" w:rsidR="00C72618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N0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A008D39" w14:textId="77777777" w:rsidR="00C72618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57 (70.0)</w:t>
            </w:r>
          </w:p>
        </w:tc>
        <w:tc>
          <w:tcPr>
            <w:tcW w:w="2835" w:type="dxa"/>
            <w:shd w:val="clear" w:color="auto" w:fill="auto"/>
            <w:noWrap/>
          </w:tcPr>
          <w:p w14:paraId="523677B5" w14:textId="77777777" w:rsidR="00C72618" w:rsidRPr="00830ED7" w:rsidRDefault="00C72618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2.35</w:t>
            </w:r>
            <w:r w:rsidR="007E4DE7" w:rsidRPr="00830ED7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30ED7">
              <w:rPr>
                <w:rFonts w:ascii="Times New Roman" w:hAnsi="Times New Roman" w:cs="Times New Roman"/>
                <w:sz w:val="22"/>
              </w:rPr>
              <w:t>(0.60-9.11)</w:t>
            </w:r>
          </w:p>
        </w:tc>
        <w:tc>
          <w:tcPr>
            <w:tcW w:w="1560" w:type="dxa"/>
            <w:shd w:val="clear" w:color="auto" w:fill="auto"/>
            <w:noWrap/>
          </w:tcPr>
          <w:p w14:paraId="0E9B36D8" w14:textId="77777777" w:rsidR="00C72618" w:rsidRPr="00830ED7" w:rsidRDefault="00C72618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0.2178 </w:t>
            </w:r>
          </w:p>
        </w:tc>
      </w:tr>
      <w:tr w:rsidR="00C72618" w:rsidRPr="00830ED7" w14:paraId="16697FEE" w14:textId="77777777" w:rsidTr="00C72618">
        <w:trPr>
          <w:trHeight w:val="240"/>
        </w:trPr>
        <w:tc>
          <w:tcPr>
            <w:tcW w:w="2127" w:type="dxa"/>
            <w:shd w:val="clear" w:color="auto" w:fill="auto"/>
            <w:noWrap/>
            <w:vAlign w:val="center"/>
          </w:tcPr>
          <w:p w14:paraId="052D78F1" w14:textId="77777777" w:rsidR="00C72618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≥N1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C8568BA" w14:textId="77777777" w:rsidR="00C72618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20 (30.0)</w:t>
            </w:r>
          </w:p>
        </w:tc>
        <w:tc>
          <w:tcPr>
            <w:tcW w:w="2835" w:type="dxa"/>
            <w:shd w:val="clear" w:color="auto" w:fill="auto"/>
            <w:noWrap/>
          </w:tcPr>
          <w:p w14:paraId="650F83BB" w14:textId="77777777" w:rsidR="00C72618" w:rsidRPr="00830ED7" w:rsidRDefault="00FA5F65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2</w:t>
            </w:r>
            <w:r w:rsidR="00C72618" w:rsidRPr="00830ED7">
              <w:rPr>
                <w:rFonts w:ascii="Times New Roman" w:hAnsi="Times New Roman" w:cs="Times New Roman"/>
                <w:sz w:val="22"/>
              </w:rPr>
              <w:t>.</w:t>
            </w:r>
            <w:r w:rsidRPr="00830ED7">
              <w:rPr>
                <w:rFonts w:ascii="Times New Roman" w:hAnsi="Times New Roman" w:cs="Times New Roman"/>
                <w:sz w:val="22"/>
              </w:rPr>
              <w:t>6</w:t>
            </w:r>
            <w:r w:rsidR="00C72618" w:rsidRPr="00830ED7">
              <w:rPr>
                <w:rFonts w:ascii="Times New Roman" w:hAnsi="Times New Roman" w:cs="Times New Roman"/>
                <w:sz w:val="22"/>
              </w:rPr>
              <w:t>7</w:t>
            </w:r>
            <w:r w:rsidR="007E4DE7" w:rsidRPr="00830ED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C72618" w:rsidRPr="00830ED7">
              <w:rPr>
                <w:rFonts w:ascii="Times New Roman" w:hAnsi="Times New Roman" w:cs="Times New Roman"/>
                <w:sz w:val="22"/>
              </w:rPr>
              <w:t>(</w:t>
            </w:r>
            <w:r w:rsidRPr="00830ED7">
              <w:rPr>
                <w:rFonts w:ascii="Times New Roman" w:hAnsi="Times New Roman" w:cs="Times New Roman"/>
                <w:sz w:val="22"/>
              </w:rPr>
              <w:t>0.95</w:t>
            </w:r>
            <w:r w:rsidR="00C72618" w:rsidRPr="00830ED7">
              <w:rPr>
                <w:rFonts w:ascii="Times New Roman" w:hAnsi="Times New Roman" w:cs="Times New Roman"/>
                <w:sz w:val="22"/>
              </w:rPr>
              <w:t>-8.39)</w:t>
            </w:r>
          </w:p>
        </w:tc>
        <w:tc>
          <w:tcPr>
            <w:tcW w:w="1560" w:type="dxa"/>
            <w:shd w:val="clear" w:color="auto" w:fill="auto"/>
            <w:noWrap/>
          </w:tcPr>
          <w:p w14:paraId="1F3D86CF" w14:textId="77777777" w:rsidR="00C72618" w:rsidRPr="00830ED7" w:rsidRDefault="00C72618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0.05</w:t>
            </w:r>
            <w:r w:rsidR="00FA5F65" w:rsidRPr="00830ED7">
              <w:rPr>
                <w:rFonts w:ascii="Times New Roman" w:hAnsi="Times New Roman" w:cs="Times New Roman"/>
                <w:sz w:val="22"/>
              </w:rPr>
              <w:t>31</w:t>
            </w:r>
            <w:r w:rsidRPr="00830ED7">
              <w:rPr>
                <w:rFonts w:ascii="Times New Roman" w:hAnsi="Times New Roman" w:cs="Times New Roman"/>
                <w:sz w:val="22"/>
              </w:rPr>
              <w:t xml:space="preserve"> </w:t>
            </w:r>
          </w:p>
        </w:tc>
      </w:tr>
      <w:tr w:rsidR="00982C1B" w:rsidRPr="00830ED7" w14:paraId="098B22A4" w14:textId="77777777" w:rsidTr="00C72618">
        <w:trPr>
          <w:trHeight w:val="240"/>
        </w:trPr>
        <w:tc>
          <w:tcPr>
            <w:tcW w:w="2127" w:type="dxa"/>
            <w:shd w:val="clear" w:color="auto" w:fill="auto"/>
            <w:noWrap/>
            <w:hideMark/>
          </w:tcPr>
          <w:p w14:paraId="685D80EF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Differentiation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662848DB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327FF950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728C4049" w14:textId="77777777" w:rsidR="00982C1B" w:rsidRPr="00830ED7" w:rsidRDefault="00982C1B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E4DE7" w:rsidRPr="00830ED7" w14:paraId="5D45A13B" w14:textId="77777777" w:rsidTr="00C72618">
        <w:trPr>
          <w:trHeight w:val="240"/>
        </w:trPr>
        <w:tc>
          <w:tcPr>
            <w:tcW w:w="2127" w:type="dxa"/>
            <w:shd w:val="clear" w:color="auto" w:fill="auto"/>
            <w:noWrap/>
            <w:hideMark/>
          </w:tcPr>
          <w:p w14:paraId="39BC9345" w14:textId="77777777" w:rsidR="007E4DE7" w:rsidRPr="00830ED7" w:rsidRDefault="007E4DE7" w:rsidP="007E4DE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</w:t>
            </w:r>
            <w:proofErr w:type="gramStart"/>
            <w:r w:rsidRPr="00830ED7">
              <w:rPr>
                <w:rFonts w:ascii="Times New Roman" w:hAnsi="Times New Roman" w:cs="Times New Roman"/>
                <w:sz w:val="22"/>
              </w:rPr>
              <w:t>Well</w:t>
            </w:r>
            <w:proofErr w:type="gramEnd"/>
            <w:r w:rsidRPr="00830ED7">
              <w:rPr>
                <w:rFonts w:ascii="Times New Roman" w:hAnsi="Times New Roman" w:cs="Times New Roman"/>
                <w:sz w:val="22"/>
              </w:rPr>
              <w:t>/moderate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26A7F8F" w14:textId="77777777" w:rsidR="007E4DE7" w:rsidRPr="00830ED7" w:rsidRDefault="007E4DE7" w:rsidP="007E4DE7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67 (87.0)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AAC3AFD" w14:textId="77777777" w:rsidR="007E4DE7" w:rsidRPr="00830ED7" w:rsidRDefault="007E4DE7" w:rsidP="007E4DE7">
            <w:pPr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2.85 (</w:t>
            </w:r>
            <w:r w:rsidR="00322EB1" w:rsidRPr="00830ED7">
              <w:rPr>
                <w:rFonts w:ascii="Times New Roman" w:hAnsi="Times New Roman" w:cs="Times New Roman"/>
                <w:sz w:val="22"/>
              </w:rPr>
              <w:t>1.0</w:t>
            </w:r>
            <w:r w:rsidRPr="00830ED7">
              <w:rPr>
                <w:rFonts w:ascii="Times New Roman" w:hAnsi="Times New Roman" w:cs="Times New Roman"/>
                <w:sz w:val="22"/>
              </w:rPr>
              <w:t>8-8.29)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5FAB90" w14:textId="77777777" w:rsidR="007E4DE7" w:rsidRPr="00830ED7" w:rsidRDefault="007E4DE7" w:rsidP="007E4DE7">
            <w:pPr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0.0</w:t>
            </w:r>
            <w:r w:rsidR="00322EB1" w:rsidRPr="00830ED7">
              <w:rPr>
                <w:rFonts w:ascii="Times New Roman" w:hAnsi="Times New Roman" w:cs="Times New Roman"/>
                <w:sz w:val="22"/>
              </w:rPr>
              <w:t>4</w:t>
            </w:r>
            <w:r w:rsidRPr="00830ED7">
              <w:rPr>
                <w:rFonts w:ascii="Times New Roman" w:hAnsi="Times New Roman" w:cs="Times New Roman"/>
                <w:sz w:val="22"/>
              </w:rPr>
              <w:t xml:space="preserve">44 </w:t>
            </w:r>
          </w:p>
        </w:tc>
      </w:tr>
      <w:tr w:rsidR="00C72618" w:rsidRPr="00830ED7" w14:paraId="6CF85109" w14:textId="77777777" w:rsidTr="00C72618">
        <w:trPr>
          <w:trHeight w:val="240"/>
        </w:trPr>
        <w:tc>
          <w:tcPr>
            <w:tcW w:w="2127" w:type="dxa"/>
            <w:shd w:val="clear" w:color="auto" w:fill="auto"/>
            <w:noWrap/>
            <w:hideMark/>
          </w:tcPr>
          <w:p w14:paraId="5347402E" w14:textId="77777777" w:rsidR="00C72618" w:rsidRPr="00830ED7" w:rsidRDefault="00C72618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Poor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F760631" w14:textId="77777777" w:rsidR="00C72618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10 (13.0)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DD86BB5" w14:textId="77777777" w:rsidR="00C72618" w:rsidRPr="00830ED7" w:rsidRDefault="007E4DE7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A8B36E" w14:textId="77777777" w:rsidR="00C72618" w:rsidRPr="00830ED7" w:rsidRDefault="00C72618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982C1B" w:rsidRPr="00830ED7" w14:paraId="605BB2AE" w14:textId="77777777" w:rsidTr="00C72618">
        <w:trPr>
          <w:trHeight w:val="240"/>
        </w:trPr>
        <w:tc>
          <w:tcPr>
            <w:tcW w:w="2127" w:type="dxa"/>
            <w:shd w:val="clear" w:color="auto" w:fill="auto"/>
            <w:hideMark/>
          </w:tcPr>
          <w:p w14:paraId="0D49AA74" w14:textId="77777777" w:rsidR="00982C1B" w:rsidRPr="00830ED7" w:rsidRDefault="00982C1B" w:rsidP="005F42E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830ED7">
              <w:rPr>
                <w:rFonts w:ascii="Times New Roman" w:hAnsi="Times New Roman" w:cs="Times New Roman"/>
                <w:i/>
                <w:iCs/>
                <w:sz w:val="22"/>
              </w:rPr>
              <w:t>EGFR</w:t>
            </w:r>
            <w:r w:rsidRPr="00830ED7">
              <w:rPr>
                <w:rFonts w:ascii="Times New Roman" w:hAnsi="Times New Roman" w:cs="Times New Roman"/>
                <w:sz w:val="22"/>
              </w:rPr>
              <w:t xml:space="preserve"> mutation</w:t>
            </w:r>
            <w:r w:rsidR="005F42EA" w:rsidRPr="00830ED7">
              <w:rPr>
                <w:rFonts w:ascii="Times New Roman" w:hAnsi="Times New Roman" w:cs="Times New Roman"/>
                <w:sz w:val="22"/>
              </w:rPr>
              <w:t>*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E1CD212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12B3E3A5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1A30E206" w14:textId="77777777" w:rsidR="00982C1B" w:rsidRPr="00830ED7" w:rsidRDefault="00982C1B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E4DE7" w:rsidRPr="00830ED7" w14:paraId="012F41C2" w14:textId="77777777" w:rsidTr="00C72618">
        <w:trPr>
          <w:trHeight w:val="240"/>
        </w:trPr>
        <w:tc>
          <w:tcPr>
            <w:tcW w:w="2127" w:type="dxa"/>
            <w:shd w:val="clear" w:color="auto" w:fill="auto"/>
            <w:hideMark/>
          </w:tcPr>
          <w:p w14:paraId="38E2A763" w14:textId="77777777" w:rsidR="007E4DE7" w:rsidRPr="00830ED7" w:rsidRDefault="007E4DE7" w:rsidP="007E4DE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Negative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6A3C4333" w14:textId="77777777" w:rsidR="007E4DE7" w:rsidRPr="00830ED7" w:rsidRDefault="007E4DE7" w:rsidP="007E4DE7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40 (53.3)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4EAEB3F" w14:textId="77777777" w:rsidR="007E4DE7" w:rsidRPr="00830ED7" w:rsidRDefault="007E4DE7" w:rsidP="007E4DE7">
            <w:pPr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2.15 (0.74-6.25)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4FA30E" w14:textId="77777777" w:rsidR="007E4DE7" w:rsidRPr="00830ED7" w:rsidRDefault="007E4DE7" w:rsidP="007E4DE7">
            <w:pPr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0.1584 </w:t>
            </w:r>
          </w:p>
        </w:tc>
      </w:tr>
      <w:tr w:rsidR="007E4DE7" w:rsidRPr="00830ED7" w14:paraId="5326DBE4" w14:textId="77777777" w:rsidTr="00C72618">
        <w:trPr>
          <w:trHeight w:val="240"/>
        </w:trPr>
        <w:tc>
          <w:tcPr>
            <w:tcW w:w="2127" w:type="dxa"/>
            <w:shd w:val="clear" w:color="auto" w:fill="auto"/>
            <w:hideMark/>
          </w:tcPr>
          <w:p w14:paraId="0CFA51A6" w14:textId="77777777" w:rsidR="007E4DE7" w:rsidRPr="00830ED7" w:rsidRDefault="007E4DE7" w:rsidP="007E4DE7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Positive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7A1AFA2F" w14:textId="77777777" w:rsidR="007E4DE7" w:rsidRPr="00830ED7" w:rsidRDefault="007E4DE7" w:rsidP="007E4DE7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35 (46.7)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7FCE135" w14:textId="77777777" w:rsidR="007E4DE7" w:rsidRPr="00830ED7" w:rsidRDefault="007E4DE7" w:rsidP="007E4DE7">
            <w:pPr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3.54 (</w:t>
            </w:r>
            <w:r w:rsidR="00322EB1" w:rsidRPr="00830ED7">
              <w:rPr>
                <w:rFonts w:ascii="Times New Roman" w:hAnsi="Times New Roman" w:cs="Times New Roman"/>
                <w:sz w:val="22"/>
              </w:rPr>
              <w:t>1</w:t>
            </w:r>
            <w:r w:rsidRPr="00830ED7">
              <w:rPr>
                <w:rFonts w:ascii="Times New Roman" w:hAnsi="Times New Roman" w:cs="Times New Roman"/>
                <w:sz w:val="22"/>
              </w:rPr>
              <w:t>.</w:t>
            </w:r>
            <w:r w:rsidR="00322EB1" w:rsidRPr="00830ED7">
              <w:rPr>
                <w:rFonts w:ascii="Times New Roman" w:hAnsi="Times New Roman" w:cs="Times New Roman"/>
                <w:sz w:val="22"/>
              </w:rPr>
              <w:t>00</w:t>
            </w:r>
            <w:r w:rsidRPr="00830ED7">
              <w:rPr>
                <w:rFonts w:ascii="Times New Roman" w:hAnsi="Times New Roman" w:cs="Times New Roman"/>
                <w:sz w:val="22"/>
              </w:rPr>
              <w:t>-13.40)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B58A7B7" w14:textId="77777777" w:rsidR="007E4DE7" w:rsidRPr="00830ED7" w:rsidRDefault="007E4DE7" w:rsidP="007E4DE7">
            <w:pPr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0.0</w:t>
            </w:r>
            <w:r w:rsidR="00322EB1" w:rsidRPr="00830ED7">
              <w:rPr>
                <w:rFonts w:ascii="Times New Roman" w:hAnsi="Times New Roman" w:cs="Times New Roman"/>
                <w:sz w:val="22"/>
              </w:rPr>
              <w:t>4</w:t>
            </w:r>
            <w:r w:rsidRPr="00830ED7">
              <w:rPr>
                <w:rFonts w:ascii="Times New Roman" w:hAnsi="Times New Roman" w:cs="Times New Roman"/>
                <w:sz w:val="22"/>
              </w:rPr>
              <w:t xml:space="preserve">27 </w:t>
            </w:r>
          </w:p>
        </w:tc>
      </w:tr>
      <w:tr w:rsidR="00982C1B" w:rsidRPr="00830ED7" w14:paraId="671ED6C0" w14:textId="77777777" w:rsidTr="00C72618">
        <w:trPr>
          <w:trHeight w:val="24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4CE8D73" w14:textId="77777777" w:rsidR="00982C1B" w:rsidRPr="00830ED7" w:rsidRDefault="00982C1B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Surgical technique</w:t>
            </w:r>
          </w:p>
        </w:tc>
        <w:tc>
          <w:tcPr>
            <w:tcW w:w="2409" w:type="dxa"/>
            <w:shd w:val="clear" w:color="auto" w:fill="auto"/>
            <w:hideMark/>
          </w:tcPr>
          <w:p w14:paraId="53154387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14:paraId="71CC6835" w14:textId="77777777" w:rsidR="00982C1B" w:rsidRPr="00830ED7" w:rsidRDefault="00982C1B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shd w:val="clear" w:color="auto" w:fill="auto"/>
            <w:noWrap/>
            <w:hideMark/>
          </w:tcPr>
          <w:p w14:paraId="49C6B51C" w14:textId="77777777" w:rsidR="00982C1B" w:rsidRPr="00830ED7" w:rsidRDefault="00982C1B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  <w:tr w:rsidR="007E4DE7" w:rsidRPr="00830ED7" w14:paraId="5265EE9E" w14:textId="77777777" w:rsidTr="00C72618">
        <w:trPr>
          <w:trHeight w:val="240"/>
        </w:trPr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5216CF4" w14:textId="77777777" w:rsidR="007E4DE7" w:rsidRPr="00830ED7" w:rsidRDefault="007E4DE7" w:rsidP="007E4DE7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Lobectomy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0E5D8105" w14:textId="77777777" w:rsidR="007E4DE7" w:rsidRPr="00830ED7" w:rsidRDefault="007E4DE7" w:rsidP="007E4DE7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67 (87.0)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42B4F05" w14:textId="77777777" w:rsidR="007E4DE7" w:rsidRPr="00830ED7" w:rsidRDefault="007E4DE7" w:rsidP="007E4DE7">
            <w:pPr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2.91 (1.17-7.23)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83411D" w14:textId="77777777" w:rsidR="007E4DE7" w:rsidRPr="00830ED7" w:rsidRDefault="007E4DE7" w:rsidP="007E4DE7">
            <w:pPr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0.0215 </w:t>
            </w:r>
          </w:p>
        </w:tc>
      </w:tr>
      <w:tr w:rsidR="00C72618" w:rsidRPr="00830ED7" w14:paraId="2BBD4CBD" w14:textId="77777777" w:rsidTr="00C72618">
        <w:trPr>
          <w:trHeight w:val="255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119F" w14:textId="77777777" w:rsidR="00C72618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830ED7">
              <w:rPr>
                <w:rFonts w:ascii="Times New Roman" w:hAnsi="Times New Roman" w:cs="Times New Roman"/>
                <w:sz w:val="22"/>
              </w:rPr>
              <w:t>Segmentectomy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0BBA7" w14:textId="77777777" w:rsidR="00C72618" w:rsidRPr="00830ED7" w:rsidRDefault="00C72618" w:rsidP="00C72618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10 (13.0)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79BED07" w14:textId="77777777" w:rsidR="00C72618" w:rsidRPr="00830ED7" w:rsidRDefault="007E4DE7" w:rsidP="00C72618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NA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3E10D05" w14:textId="77777777" w:rsidR="00C72618" w:rsidRPr="00830ED7" w:rsidRDefault="00C72618" w:rsidP="00C72618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835B2EC" w14:textId="77777777" w:rsidR="00A7207B" w:rsidRPr="00830ED7" w:rsidRDefault="005F42EA" w:rsidP="00C72618">
      <w:pPr>
        <w:jc w:val="left"/>
        <w:rPr>
          <w:rFonts w:ascii="Times New Roman" w:hAnsi="Times New Roman" w:cs="Times New Roman"/>
          <w:b/>
          <w:sz w:val="21"/>
          <w:szCs w:val="21"/>
        </w:rPr>
      </w:pPr>
      <w:r w:rsidRPr="00830ED7">
        <w:rPr>
          <w:rFonts w:ascii="Times New Roman" w:hAnsi="Times New Roman" w:cs="Times New Roman"/>
          <w:color w:val="000000"/>
          <w:kern w:val="0"/>
          <w:sz w:val="21"/>
          <w:szCs w:val="21"/>
        </w:rPr>
        <w:t>*Analysis after excluding two ALK-positive patients</w:t>
      </w:r>
      <w:r w:rsidRPr="00830ED7">
        <w:rPr>
          <w:rFonts w:ascii="Times New Roman" w:hAnsi="Times New Roman" w:cs="Times New Roman"/>
          <w:sz w:val="21"/>
          <w:szCs w:val="21"/>
        </w:rPr>
        <w:t xml:space="preserve"> </w:t>
      </w:r>
      <w:r w:rsidR="00C72618" w:rsidRPr="00830ED7">
        <w:rPr>
          <w:rFonts w:ascii="Times New Roman" w:hAnsi="Times New Roman" w:cs="Times New Roman"/>
          <w:sz w:val="21"/>
          <w:szCs w:val="21"/>
        </w:rPr>
        <w:t>HR, hazard ratio; CI, confidence interval; ECOG PS, Eastern Cooperative Oncology Group performance status; T, tumor; N, lymph node; EGFR, epidermal growth factor receptor; Romo1, reactive oxygen species modulator 1</w:t>
      </w:r>
      <w:r w:rsidR="007E4DE7" w:rsidRPr="00830ED7">
        <w:rPr>
          <w:rFonts w:ascii="Times New Roman" w:hAnsi="Times New Roman" w:cs="Times New Roman"/>
          <w:sz w:val="21"/>
          <w:szCs w:val="21"/>
        </w:rPr>
        <w:t xml:space="preserve">; </w:t>
      </w:r>
      <w:bookmarkStart w:id="1" w:name="_Hlk84352875"/>
      <w:r w:rsidR="007E4DE7" w:rsidRPr="00830ED7">
        <w:rPr>
          <w:rFonts w:ascii="Times New Roman" w:hAnsi="Times New Roman" w:cs="Times New Roman"/>
          <w:sz w:val="21"/>
          <w:szCs w:val="21"/>
        </w:rPr>
        <w:t>NA, not applicable</w:t>
      </w:r>
      <w:bookmarkEnd w:id="1"/>
    </w:p>
    <w:p w14:paraId="5F1DCD6B" w14:textId="77777777" w:rsidR="00D520CB" w:rsidRPr="00830ED7" w:rsidRDefault="00DD6C71" w:rsidP="00D520CB">
      <w:pPr>
        <w:rPr>
          <w:rFonts w:ascii="Times New Roman" w:hAnsi="Times New Roman" w:cs="Times New Roman"/>
          <w:szCs w:val="20"/>
        </w:rPr>
      </w:pPr>
      <w:r w:rsidRPr="00830E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Table </w:t>
      </w:r>
      <w:r w:rsidR="00A7207B" w:rsidRPr="00830ED7">
        <w:rPr>
          <w:rFonts w:ascii="Times New Roman" w:hAnsi="Times New Roman" w:cs="Times New Roman"/>
          <w:b/>
          <w:sz w:val="24"/>
          <w:szCs w:val="24"/>
        </w:rPr>
        <w:t>4</w:t>
      </w:r>
      <w:r w:rsidRPr="00830ED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520CB" w:rsidRPr="00830ED7">
        <w:rPr>
          <w:rFonts w:ascii="Times New Roman" w:hAnsi="Times New Roman" w:cs="Times New Roman"/>
          <w:sz w:val="24"/>
          <w:szCs w:val="24"/>
        </w:rPr>
        <w:t>OS analysis results according to clinicopathological parameters of all study subjects</w:t>
      </w:r>
    </w:p>
    <w:tbl>
      <w:tblPr>
        <w:tblW w:w="93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108"/>
        <w:gridCol w:w="814"/>
        <w:gridCol w:w="1764"/>
        <w:gridCol w:w="929"/>
        <w:gridCol w:w="1843"/>
        <w:gridCol w:w="1055"/>
      </w:tblGrid>
      <w:tr w:rsidR="00D520CB" w:rsidRPr="00830ED7" w14:paraId="3D96960D" w14:textId="77777777" w:rsidTr="00087326">
        <w:trPr>
          <w:trHeight w:val="240"/>
        </w:trPr>
        <w:tc>
          <w:tcPr>
            <w:tcW w:w="18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5E58DE" w14:textId="77777777" w:rsidR="00D520CB" w:rsidRPr="00830ED7" w:rsidRDefault="00D520CB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83EBB4" w14:textId="77777777" w:rsidR="00D520CB" w:rsidRPr="00830ED7" w:rsidRDefault="00D520CB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No. of patients (%)</w:t>
            </w:r>
          </w:p>
        </w:tc>
        <w:tc>
          <w:tcPr>
            <w:tcW w:w="81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2F634ED" w14:textId="77777777" w:rsidR="00D520CB" w:rsidRPr="00830ED7" w:rsidRDefault="00D520CB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</w:t>
            </w:r>
            <w:r w:rsidR="007932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-</w:t>
            </w:r>
            <w:r w:rsidR="001A2E63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YSR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(%)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94E74" w14:textId="77777777" w:rsidR="00D520CB" w:rsidRPr="00830ED7" w:rsidRDefault="00D520CB" w:rsidP="00DE16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Univariate</w:t>
            </w:r>
          </w:p>
        </w:tc>
        <w:tc>
          <w:tcPr>
            <w:tcW w:w="2898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37042" w14:textId="77777777" w:rsidR="00D520CB" w:rsidRPr="00830ED7" w:rsidRDefault="00D520CB" w:rsidP="00DE160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Multivariate</w:t>
            </w:r>
          </w:p>
        </w:tc>
      </w:tr>
      <w:tr w:rsidR="00F10F41" w:rsidRPr="00830ED7" w14:paraId="2DDAF60B" w14:textId="77777777" w:rsidTr="00087326">
        <w:trPr>
          <w:trHeight w:val="255"/>
        </w:trPr>
        <w:tc>
          <w:tcPr>
            <w:tcW w:w="184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075726" w14:textId="77777777" w:rsidR="00D520CB" w:rsidRPr="00830ED7" w:rsidRDefault="00D520CB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5A73243" w14:textId="77777777" w:rsidR="00D520CB" w:rsidRPr="00830ED7" w:rsidRDefault="00D520CB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3FE591" w14:textId="77777777" w:rsidR="00D520CB" w:rsidRPr="00830ED7" w:rsidRDefault="00D520CB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6D27B" w14:textId="77777777" w:rsidR="00D520CB" w:rsidRPr="00830ED7" w:rsidRDefault="00D520CB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HR (95% CI)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D57440" w14:textId="77777777" w:rsidR="00D520CB" w:rsidRPr="00830ED7" w:rsidRDefault="00D520CB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  <w:t>p-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value</w:t>
            </w:r>
            <w:r w:rsidR="00087326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D9A49A" w14:textId="77777777" w:rsidR="00D520CB" w:rsidRPr="00830ED7" w:rsidRDefault="00D520CB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HR (95% CI)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8C6A69" w14:textId="77777777" w:rsidR="00D520CB" w:rsidRPr="00830ED7" w:rsidRDefault="00D520CB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  <w:t>p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-value</w:t>
            </w:r>
            <w:r w:rsidR="00087326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†</w:t>
            </w:r>
          </w:p>
        </w:tc>
      </w:tr>
      <w:tr w:rsidR="00F10F41" w:rsidRPr="00830ED7" w14:paraId="5F4AD77E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DCACE" w14:textId="77777777" w:rsidR="001A2E63" w:rsidRPr="00830ED7" w:rsidRDefault="001A2E63" w:rsidP="00DE1606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All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A0D43" w14:textId="77777777" w:rsidR="001A2E63" w:rsidRPr="00830ED7" w:rsidRDefault="001A2E63" w:rsidP="00DE1606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BA7AC" w14:textId="77777777" w:rsidR="001A2E63" w:rsidRPr="00830ED7" w:rsidRDefault="001A2E63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78.</w:t>
            </w:r>
            <w:r w:rsidR="00B2154E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C2D48" w14:textId="77777777" w:rsidR="001A2E63" w:rsidRPr="00830ED7" w:rsidRDefault="001A2E63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1D4AF" w14:textId="77777777" w:rsidR="001A2E63" w:rsidRPr="00830ED7" w:rsidRDefault="001A2E63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919E3" w14:textId="77777777" w:rsidR="001A2E63" w:rsidRPr="00830ED7" w:rsidRDefault="001A2E63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2EAEA" w14:textId="77777777" w:rsidR="001A2E63" w:rsidRPr="00830ED7" w:rsidRDefault="001A2E63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1606" w:rsidRPr="00830ED7" w14:paraId="199E9CED" w14:textId="77777777" w:rsidTr="00087326">
        <w:trPr>
          <w:trHeight w:val="17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9D75C" w14:textId="77777777" w:rsidR="00DE1606" w:rsidRPr="00830ED7" w:rsidRDefault="00DE1606" w:rsidP="00DE1606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Age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7D56A" w14:textId="77777777" w:rsidR="00DE1606" w:rsidRPr="00830ED7" w:rsidRDefault="00DE1606" w:rsidP="00DE1606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31A0C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B36B3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E19B7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0.0498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4D28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5E2E7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0.2012 </w:t>
            </w:r>
          </w:p>
        </w:tc>
      </w:tr>
      <w:tr w:rsidR="00DE1606" w:rsidRPr="00830ED7" w14:paraId="2D56CF03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F6DDE0" w14:textId="77777777" w:rsidR="00DE1606" w:rsidRPr="00830ED7" w:rsidRDefault="00DE1606" w:rsidP="00DE1606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&lt;70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D9E7" w14:textId="77777777" w:rsidR="00DE1606" w:rsidRPr="00830ED7" w:rsidRDefault="00DE1606" w:rsidP="00DE1606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48 (62.3)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652C0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84.5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175CD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reference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12272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35BAF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reference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3479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E1606" w:rsidRPr="00830ED7" w14:paraId="378AD3EA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083BF" w14:textId="77777777" w:rsidR="00DE1606" w:rsidRPr="00830ED7" w:rsidRDefault="00DE1606" w:rsidP="00DE1606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≥70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388A" w14:textId="77777777" w:rsidR="00DE1606" w:rsidRPr="00830ED7" w:rsidRDefault="00DE1606" w:rsidP="00DE1606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29 (37.7)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4CD3E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68.2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28576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3.05 (1.01-9.29)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6D3B7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4D0C5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2.71 (0.59-12.55)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A05BC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E1606" w:rsidRPr="00830ED7" w14:paraId="60B86A05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090F2" w14:textId="77777777" w:rsidR="00DE1606" w:rsidRPr="00830ED7" w:rsidRDefault="00DE1606" w:rsidP="00DE1606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Sex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5850F" w14:textId="77777777" w:rsidR="00DE1606" w:rsidRPr="00830ED7" w:rsidRDefault="00DE1606" w:rsidP="00DE1606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E4E90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8DA67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F976E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0.1794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13418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7474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0.7699</w:t>
            </w:r>
          </w:p>
        </w:tc>
      </w:tr>
      <w:tr w:rsidR="00DE1606" w:rsidRPr="00830ED7" w14:paraId="56DE3230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82087" w14:textId="77777777" w:rsidR="00DE1606" w:rsidRPr="00830ED7" w:rsidRDefault="00DE1606" w:rsidP="00DE1606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Male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A54D" w14:textId="77777777" w:rsidR="00DE1606" w:rsidRPr="00830ED7" w:rsidRDefault="00DE1606" w:rsidP="00DE1606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31 (40.3)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62EAC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92.9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96310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reference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A29D7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3EC75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reference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305B1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E1606" w:rsidRPr="00830ED7" w14:paraId="606A5BFD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841F1" w14:textId="77777777" w:rsidR="00DE1606" w:rsidRPr="00830ED7" w:rsidRDefault="00DE1606" w:rsidP="00DE1606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Female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809B" w14:textId="77777777" w:rsidR="00DE1606" w:rsidRPr="00830ED7" w:rsidRDefault="00DE1606" w:rsidP="00DE1606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46 (59.7)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0B423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69.5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BB067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2.43 (0.66-8.92)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B4BD6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94A92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1.33 (0.20-9.06)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ED0BA" w14:textId="77777777" w:rsidR="00DE1606" w:rsidRPr="00830ED7" w:rsidRDefault="00DE1606" w:rsidP="00DE160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712F580E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7F2D1" w14:textId="77777777" w:rsidR="00D46C60" w:rsidRPr="00830ED7" w:rsidRDefault="00D46C60" w:rsidP="00D46C60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Smoking 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history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B2A1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9CEFA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62FE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478329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0.7487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F8D1E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58DD7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02BCED66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200F4" w14:textId="77777777" w:rsidR="00D46C60" w:rsidRPr="00830ED7" w:rsidRDefault="00D46C60" w:rsidP="00D46C60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Never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B71D3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67 (87.0) 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4A75AE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84.1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17FBD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DE1BE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02C48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F79B6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37D8F188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EC10F6" w14:textId="77777777" w:rsidR="00D46C60" w:rsidRPr="00830ED7" w:rsidRDefault="00D46C60" w:rsidP="00D46C60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Ever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37BF9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10 (13.0)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7B855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77.0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F7432F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1.20 (0.15-5.21)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D945A8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200DE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81F63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5E64A5D2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6BCB6" w14:textId="77777777" w:rsidR="00D46C60" w:rsidRPr="00830ED7" w:rsidRDefault="00D46C60" w:rsidP="00D46C60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ECOG PS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23E7A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3962C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51D9B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D9474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0.8118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F51B7B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C0265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79C02309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3A4DEB" w14:textId="77777777" w:rsidR="00D46C60" w:rsidRPr="00830ED7" w:rsidRDefault="00D46C60" w:rsidP="00D46C60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0,1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C080A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68 (88.3)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5D2F0A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82.3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27071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1.18 (0.14-3.89)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088C6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BF915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F7CB6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40100FB8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D1710" w14:textId="77777777" w:rsidR="00D46C60" w:rsidRPr="00830ED7" w:rsidRDefault="00D46C60" w:rsidP="00D46C60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</w:t>
            </w:r>
            <w:r w:rsidRPr="00830ED7">
              <w:rPr>
                <w:rFonts w:ascii="Times New Roman" w:eastAsia="Malgun Gothic" w:hAnsi="Times New Roman" w:cs="Times New Roman"/>
                <w:sz w:val="22"/>
              </w:rPr>
              <w:t>≥</w:t>
            </w:r>
            <w:r w:rsidRPr="00830ED7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AB853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9 (11.7)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E1721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79.2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A11B3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5C929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92E82A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1449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0797A4E4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E3A7" w14:textId="77777777" w:rsidR="00D46C60" w:rsidRPr="00830ED7" w:rsidRDefault="00D46C60" w:rsidP="00D46C60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Stage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56764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C4C7A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EECC5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DEC34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0.0060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B47EE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426A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</w:t>
            </w:r>
            <w:r w:rsidR="0052696A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304</w:t>
            </w:r>
          </w:p>
        </w:tc>
      </w:tr>
      <w:tr w:rsidR="00D46C60" w:rsidRPr="00830ED7" w14:paraId="3C51C3A6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D8423" w14:textId="77777777" w:rsidR="00D46C60" w:rsidRPr="00830ED7" w:rsidRDefault="00D46C60" w:rsidP="00D46C60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I, II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0D3B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55 (71.4)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F5417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90.5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9F76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reference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43C58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C02B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reference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00A8E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4756555E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B9DE2" w14:textId="77777777" w:rsidR="00D46C60" w:rsidRPr="00830ED7" w:rsidRDefault="00D46C60" w:rsidP="00D46C60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IIIA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4B421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22 (28.6)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F2557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52.5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83BCB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4.96 (1.58-15.55)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AB5A3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6EE5A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3.69 (</w:t>
            </w:r>
            <w:r w:rsidR="0052696A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.</w:t>
            </w:r>
            <w:r w:rsidR="0052696A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8-</w:t>
            </w:r>
            <w:r w:rsidR="0052696A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15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.</w:t>
            </w:r>
            <w:r w:rsidR="0052696A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10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DF1F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47E50B5D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15DE53" w14:textId="77777777" w:rsidR="00D46C60" w:rsidRPr="00830ED7" w:rsidRDefault="00D46C60" w:rsidP="00D46C60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T stage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EF49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90D0F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6BCA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F77EF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0.5414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8C0A6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37C5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D46C60" w:rsidRPr="00830ED7" w14:paraId="03B41A88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1C3C1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T1–2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F9C34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67 (87.0)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84F9B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79.3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2C98B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reference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9ACA57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13436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CD5D5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7B72052E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A9831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T3–4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D5FE7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10 (13.0)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4DB1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72.7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4CCDB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1.16 (0.12-5.43)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3B17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B2B9E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5380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08D755A6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DA3DB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N stage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3E2FF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833B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3EC17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4D949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0.3418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0C8CB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3F693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0DD4400C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D7887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N0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5A7DC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57 (70.0)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59471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81.8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C6DA6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reference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72E6D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D037B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B778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6D37A0FF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9B7F8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≥N1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373FE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20 (30.0)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5BB6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74.1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2457D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1.25 (0.54-4.57)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0B0BC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924E5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91DC4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77B4F8A7" w14:textId="77777777" w:rsidTr="00087326">
        <w:trPr>
          <w:trHeight w:val="24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84AB4" w14:textId="77777777" w:rsidR="00D46C60" w:rsidRPr="00830ED7" w:rsidRDefault="00D46C60" w:rsidP="00D46C60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>Differentiation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69CCE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A5444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F8ED8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7BBA6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0.3217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6BE93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9DD2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0.3442</w:t>
            </w:r>
          </w:p>
        </w:tc>
      </w:tr>
      <w:tr w:rsidR="00D46C60" w:rsidRPr="00830ED7" w14:paraId="6051FCFC" w14:textId="77777777" w:rsidTr="00087326">
        <w:trPr>
          <w:trHeight w:val="253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40B50" w14:textId="77777777" w:rsidR="00D46C60" w:rsidRPr="00830ED7" w:rsidRDefault="00D46C60" w:rsidP="00D46C60">
            <w:pPr>
              <w:spacing w:line="240" w:lineRule="auto"/>
              <w:ind w:left="220" w:hangingChars="100" w:hanging="220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</w:t>
            </w:r>
            <w:proofErr w:type="gramStart"/>
            <w:r w:rsidRPr="00830ED7">
              <w:rPr>
                <w:rFonts w:ascii="Times New Roman" w:hAnsi="Times New Roman" w:cs="Times New Roman"/>
                <w:sz w:val="22"/>
              </w:rPr>
              <w:t>Well</w:t>
            </w:r>
            <w:proofErr w:type="gramEnd"/>
            <w:r w:rsidRPr="00830ED7">
              <w:rPr>
                <w:rFonts w:ascii="Times New Roman" w:hAnsi="Times New Roman" w:cs="Times New Roman"/>
                <w:sz w:val="22"/>
              </w:rPr>
              <w:t>/moderate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E497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67 (87.0)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83751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79.6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EFCB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reference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0B2BF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615D1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reference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B0E4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7CC08F86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32770" w14:textId="77777777" w:rsidR="00D46C60" w:rsidRPr="00830ED7" w:rsidRDefault="00D46C60" w:rsidP="00D46C60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Poor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D00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10 (13.0)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4617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67.5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B3D44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2.05 (0.58-6.19)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A0DED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52E16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2.62 (0.36-19.22)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5FEE6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2FE0F89C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EFCF2" w14:textId="77777777" w:rsidR="00D46C60" w:rsidRPr="00830ED7" w:rsidRDefault="00D46C60" w:rsidP="00D46C60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z w:val="22"/>
              </w:rPr>
            </w:pPr>
            <w:r w:rsidRPr="00830ED7">
              <w:rPr>
                <w:rFonts w:ascii="Times New Roman" w:hAnsi="Times New Roman" w:cs="Times New Roman"/>
                <w:i/>
                <w:iCs/>
                <w:sz w:val="22"/>
              </w:rPr>
              <w:t>EGFR</w:t>
            </w:r>
            <w:r w:rsidRPr="00830ED7">
              <w:rPr>
                <w:rFonts w:ascii="Times New Roman" w:hAnsi="Times New Roman" w:cs="Times New Roman"/>
                <w:sz w:val="22"/>
              </w:rPr>
              <w:t xml:space="preserve"> mutation†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A8DBB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i/>
                <w:iCs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C1327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7B64E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9A0D5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0.0391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BE4B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reference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47EB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0.4292</w:t>
            </w:r>
          </w:p>
        </w:tc>
      </w:tr>
      <w:tr w:rsidR="00D46C60" w:rsidRPr="00830ED7" w14:paraId="6E9107C3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AE4446" w14:textId="77777777" w:rsidR="00D46C60" w:rsidRPr="00830ED7" w:rsidRDefault="00D46C60" w:rsidP="00D46C60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Negative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E15D6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40 (53.3)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8758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63.2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60A9A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7.09 (1.10-45.62)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88889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AE40F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2.13 (0.33-13.83)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E9B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48E18B25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3A339" w14:textId="77777777" w:rsidR="00D46C60" w:rsidRPr="00830ED7" w:rsidRDefault="00D46C60" w:rsidP="00D46C60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830ED7">
              <w:rPr>
                <w:rFonts w:ascii="Times New Roman" w:hAnsi="Times New Roman" w:cs="Times New Roman"/>
                <w:sz w:val="22"/>
              </w:rPr>
              <w:t xml:space="preserve">  Positive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A463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35 (46.7)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44C46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97.1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ED8E5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reference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39D43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4E58A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9C94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D46C60" w:rsidRPr="00830ED7" w14:paraId="09422579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3EFD3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Surgical technique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1BEA" w14:textId="77777777" w:rsidR="00D46C60" w:rsidRPr="00830ED7" w:rsidRDefault="00D46C60" w:rsidP="00D46C60">
            <w:pPr>
              <w:spacing w:line="24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FA49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9303C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C344E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0.9997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F6B41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hAnsi="Times New Roman" w:cs="Times New Roman"/>
                <w:kern w:val="0"/>
                <w:sz w:val="22"/>
              </w:rPr>
              <w:t>NA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6B1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D46C60" w:rsidRPr="00830ED7" w14:paraId="09738D39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529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lastRenderedPageBreak/>
              <w:t xml:space="preserve">  Lobectomy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8D0C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67 (87.0)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FCF5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77.4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1149D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reference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0C23E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C46E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65D6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D46C60" w:rsidRPr="00830ED7" w14:paraId="6446F193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8C5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830ED7">
              <w:rPr>
                <w:rFonts w:ascii="Times New Roman" w:hAnsi="Times New Roman" w:cs="Times New Roman"/>
                <w:sz w:val="22"/>
              </w:rPr>
              <w:t>Segmentectomy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B348" w14:textId="77777777" w:rsidR="00D46C60" w:rsidRPr="00830ED7" w:rsidRDefault="00D46C60" w:rsidP="00D46C60">
            <w:pPr>
              <w:widowControl/>
              <w:wordWrap/>
              <w:autoSpaceDE/>
              <w:autoSpaceDN/>
              <w:spacing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10 (13.0)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678F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88.9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AA0B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1.21 (0.19-5.26)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3C32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18323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08764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D46C60" w:rsidRPr="00830ED7" w14:paraId="0F4CA816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E83F9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Romo1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9ACB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2D5D9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2AD9C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B3A53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0.0617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95759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B8F7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</w:t>
            </w:r>
            <w:r w:rsidR="0052696A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</w:t>
            </w:r>
            <w:r w:rsidR="00CD2928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8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86</w:t>
            </w:r>
          </w:p>
        </w:tc>
      </w:tr>
      <w:tr w:rsidR="00D46C60" w:rsidRPr="00830ED7" w14:paraId="4F7C4549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0AFE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Low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723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42 (54.6)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472F4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85.0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ADA78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C3A0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A47DA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reference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4A0B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08F4DB0B" w14:textId="77777777" w:rsidTr="00087326">
        <w:trPr>
          <w:trHeight w:val="629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AF1AF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High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C38F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35 (45.4)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8F786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71.4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CC0D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3.09 (0.95-10.12)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E1CC4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27B4C" w14:textId="77777777" w:rsidR="00D46C60" w:rsidRPr="00830ED7" w:rsidRDefault="0052696A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</w:t>
            </w:r>
            <w:r w:rsidR="00D46C60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.47 (0.8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9</w:t>
            </w:r>
            <w:r w:rsidR="00D46C60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-11.7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1</w:t>
            </w:r>
            <w:r w:rsidR="00D46C60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E24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D46C60" w:rsidRPr="00830ED7" w14:paraId="1462702D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D90A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CEA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A1645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53368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1C43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07A78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</w:t>
            </w:r>
            <w:r w:rsidR="00C53021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05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8</w:t>
            </w:r>
            <w:r w:rsidR="00C53021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7324C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6C3F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0.</w:t>
            </w:r>
            <w:r w:rsidR="0052696A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0</w:t>
            </w:r>
            <w:r w:rsidR="00CD2928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7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451</w:t>
            </w:r>
          </w:p>
        </w:tc>
      </w:tr>
      <w:tr w:rsidR="00D46C60" w:rsidRPr="00830ED7" w14:paraId="191E3E42" w14:textId="77777777" w:rsidTr="00087326">
        <w:trPr>
          <w:trHeight w:val="24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262C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Low 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25D4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34 (44.2)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EE034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87.4 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BE87B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reference 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29C5D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561EB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reference 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4ECF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</w:p>
        </w:tc>
      </w:tr>
      <w:tr w:rsidR="00D46C60" w:rsidRPr="00830ED7" w14:paraId="11E6F8D9" w14:textId="77777777" w:rsidTr="00087326">
        <w:trPr>
          <w:trHeight w:val="255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472266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 High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FF7448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43 (55.8)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21C9DBD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71.1 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DC1C40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2.</w:t>
            </w:r>
            <w:r w:rsidR="00C53021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88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 (0.</w:t>
            </w:r>
            <w:r w:rsidR="00C53021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9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3-</w:t>
            </w:r>
            <w:r w:rsidR="00C53021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8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.14)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D348CC2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08A938" w14:textId="77777777" w:rsidR="00D46C60" w:rsidRPr="00830ED7" w:rsidRDefault="0052696A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2</w:t>
            </w:r>
            <w:r w:rsidR="00D46C60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.39 (0.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91</w:t>
            </w:r>
            <w:r w:rsidR="00D46C60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-</w:t>
            </w: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8</w:t>
            </w:r>
            <w:r w:rsidR="00D46C60"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>.25)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50B2C4" w14:textId="77777777" w:rsidR="00D46C60" w:rsidRPr="00830ED7" w:rsidRDefault="00D46C60" w:rsidP="00D46C6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</w:pPr>
            <w:r w:rsidRPr="00830ED7">
              <w:rPr>
                <w:rFonts w:ascii="Times New Roman" w:eastAsia="Malgun Gothic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4E5692F" w14:textId="77777777" w:rsidR="00087326" w:rsidRPr="00830ED7" w:rsidRDefault="00087326" w:rsidP="00087326">
      <w:pPr>
        <w:jc w:val="left"/>
        <w:rPr>
          <w:rFonts w:ascii="Times New Roman" w:hAnsi="Times New Roman" w:cs="Times New Roman"/>
          <w:sz w:val="22"/>
        </w:rPr>
      </w:pPr>
      <w:r w:rsidRPr="00830ED7">
        <w:rPr>
          <w:rFonts w:ascii="Times New Roman" w:hAnsi="Times New Roman" w:cs="Times New Roman"/>
          <w:sz w:val="22"/>
        </w:rPr>
        <w:t xml:space="preserve">* Univariate analysis p-value by log-rank test. </w:t>
      </w:r>
    </w:p>
    <w:p w14:paraId="50010D6F" w14:textId="77777777" w:rsidR="00087326" w:rsidRPr="00830ED7" w:rsidRDefault="00087326" w:rsidP="00087326">
      <w:pPr>
        <w:jc w:val="left"/>
        <w:rPr>
          <w:rFonts w:ascii="Times New Roman" w:hAnsi="Times New Roman" w:cs="Times New Roman"/>
          <w:sz w:val="22"/>
        </w:rPr>
      </w:pPr>
      <w:r w:rsidRPr="00830ED7">
        <w:rPr>
          <w:rFonts w:ascii="Times New Roman" w:hAnsi="Times New Roman" w:cs="Times New Roman" w:hint="eastAsia"/>
          <w:sz w:val="22"/>
        </w:rPr>
        <w:t>†</w:t>
      </w:r>
      <w:r w:rsidRPr="00830ED7">
        <w:rPr>
          <w:rFonts w:ascii="Times New Roman" w:hAnsi="Times New Roman" w:cs="Times New Roman"/>
          <w:sz w:val="22"/>
        </w:rPr>
        <w:t xml:space="preserve"> Multivariate analysis p-value by Cox proportional hazard regression.</w:t>
      </w:r>
    </w:p>
    <w:p w14:paraId="536D419A" w14:textId="77777777" w:rsidR="00D520CB" w:rsidRPr="00830ED7" w:rsidRDefault="00087326" w:rsidP="00087326">
      <w:pPr>
        <w:jc w:val="left"/>
        <w:rPr>
          <w:rFonts w:ascii="Times New Roman" w:hAnsi="Times New Roman" w:cs="Times New Roman"/>
          <w:szCs w:val="20"/>
        </w:rPr>
      </w:pPr>
      <w:r w:rsidRPr="00830ED7">
        <w:rPr>
          <w:rFonts w:ascii="Times New Roman" w:hAnsi="Times New Roman" w:cs="Times New Roman"/>
          <w:sz w:val="22"/>
        </w:rPr>
        <w:t>HR, hazard ratio; CI, confidence interval; ECOG PS, Eastern Cooperative Oncology Group performance status; T, tumor; N, lymph node; EGFR, epidermal growth factor receptor; ALK, anaplastic lymphoma kinase; Romo1, reactive oxygen species modulator 1; CEA, carcinoembryonic antigen</w:t>
      </w:r>
      <w:r w:rsidR="007E4DE7" w:rsidRPr="00830ED7">
        <w:rPr>
          <w:rFonts w:ascii="Times New Roman" w:hAnsi="Times New Roman" w:cs="Times New Roman"/>
          <w:sz w:val="22"/>
        </w:rPr>
        <w:t>; NA, not applicable</w:t>
      </w:r>
    </w:p>
    <w:p w14:paraId="217A8877" w14:textId="77777777" w:rsidR="00030CAE" w:rsidRPr="00830ED7" w:rsidRDefault="00030CAE" w:rsidP="001A2E63">
      <w:pPr>
        <w:jc w:val="left"/>
        <w:rPr>
          <w:rFonts w:ascii="Times New Roman" w:hAnsi="Times New Roman" w:cs="Times New Roman"/>
          <w:szCs w:val="20"/>
        </w:rPr>
      </w:pPr>
    </w:p>
    <w:p w14:paraId="74D1F6B3" w14:textId="77777777" w:rsidR="00030CAE" w:rsidRPr="00830ED7" w:rsidRDefault="00030CAE" w:rsidP="001A2E63">
      <w:pPr>
        <w:jc w:val="left"/>
        <w:rPr>
          <w:rFonts w:ascii="Times New Roman" w:hAnsi="Times New Roman" w:cs="Times New Roman"/>
          <w:szCs w:val="20"/>
        </w:rPr>
      </w:pPr>
    </w:p>
    <w:p w14:paraId="35F21715" w14:textId="77777777" w:rsidR="00971F76" w:rsidRPr="00830ED7" w:rsidRDefault="00971F76" w:rsidP="001A2E63">
      <w:pPr>
        <w:jc w:val="left"/>
        <w:rPr>
          <w:rFonts w:ascii="Times New Roman" w:hAnsi="Times New Roman" w:cs="Times New Roman"/>
          <w:szCs w:val="20"/>
        </w:rPr>
      </w:pPr>
    </w:p>
    <w:p w14:paraId="236C4364" w14:textId="77777777" w:rsidR="0079324E" w:rsidRPr="00830ED7" w:rsidRDefault="00FF6E2C" w:rsidP="0079324E">
      <w:pPr>
        <w:pStyle w:val="ListParagraph"/>
        <w:numPr>
          <w:ilvl w:val="0"/>
          <w:numId w:val="2"/>
        </w:numPr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830ED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9324E" w:rsidRPr="00830ED7">
        <w:rPr>
          <w:rFonts w:ascii="Times New Roman" w:hAnsi="Times New Roman" w:cs="Times New Roman"/>
          <w:sz w:val="24"/>
          <w:szCs w:val="24"/>
        </w:rPr>
        <w:t>(B)</w:t>
      </w:r>
    </w:p>
    <w:p w14:paraId="0B62271A" w14:textId="77777777" w:rsidR="00EA1468" w:rsidRPr="00830ED7" w:rsidRDefault="0079324E" w:rsidP="001A2E63">
      <w:pPr>
        <w:jc w:val="left"/>
        <w:rPr>
          <w:rFonts w:ascii="Times New Roman" w:hAnsi="Times New Roman" w:cs="Times New Roman"/>
          <w:szCs w:val="20"/>
        </w:rPr>
      </w:pPr>
      <w:r w:rsidRPr="00830ED7">
        <w:rPr>
          <w:rFonts w:ascii="Times New Roman" w:hAnsi="Times New Roman" w:cs="Times New Roman" w:hint="eastAsia"/>
          <w:noProof/>
          <w:szCs w:val="20"/>
        </w:rPr>
        <w:drawing>
          <wp:inline distT="0" distB="0" distL="0" distR="0" wp14:anchorId="15A356EB" wp14:editId="364A2E8B">
            <wp:extent cx="2815904" cy="2019300"/>
            <wp:effectExtent l="0" t="0" r="381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 figure 1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377" cy="2026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0ED7">
        <w:rPr>
          <w:rFonts w:ascii="Times New Roman" w:hAnsi="Times New Roman" w:cs="Times New Roman" w:hint="eastAsia"/>
          <w:noProof/>
          <w:szCs w:val="20"/>
        </w:rPr>
        <w:drawing>
          <wp:inline distT="0" distB="0" distL="0" distR="0" wp14:anchorId="56E854AD" wp14:editId="2A0543F2">
            <wp:extent cx="2815200" cy="2045443"/>
            <wp:effectExtent l="0" t="0" r="444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 figure 1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200" cy="204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2C6C5" w14:textId="77777777" w:rsidR="00087326" w:rsidRDefault="00FF6E2C" w:rsidP="00087326">
      <w:pPr>
        <w:wordWrap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30ED7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Pr="00830ED7">
        <w:rPr>
          <w:rFonts w:ascii="Times New Roman" w:hAnsi="Times New Roman" w:cs="Times New Roman"/>
          <w:b/>
          <w:sz w:val="24"/>
          <w:szCs w:val="24"/>
        </w:rPr>
        <w:t xml:space="preserve">upplementary Figure </w:t>
      </w:r>
      <w:r w:rsidR="00EA1468" w:rsidRPr="00830ED7">
        <w:rPr>
          <w:rFonts w:ascii="Times New Roman" w:hAnsi="Times New Roman" w:cs="Times New Roman"/>
          <w:b/>
          <w:sz w:val="24"/>
          <w:szCs w:val="24"/>
        </w:rPr>
        <w:t>1.</w:t>
      </w:r>
      <w:r w:rsidR="00EA1468" w:rsidRPr="00830ED7">
        <w:rPr>
          <w:rFonts w:ascii="Times New Roman" w:hAnsi="Times New Roman" w:cs="Times New Roman"/>
          <w:sz w:val="24"/>
          <w:szCs w:val="24"/>
        </w:rPr>
        <w:t xml:space="preserve"> Kaplan–Meier curves for cumulative </w:t>
      </w:r>
      <w:r w:rsidR="0079324E" w:rsidRPr="00830ED7">
        <w:rPr>
          <w:rFonts w:ascii="Times New Roman" w:hAnsi="Times New Roman" w:cs="Times New Roman"/>
          <w:sz w:val="24"/>
          <w:szCs w:val="24"/>
        </w:rPr>
        <w:t>overall</w:t>
      </w:r>
      <w:r w:rsidR="00EA1468" w:rsidRPr="00830ED7">
        <w:rPr>
          <w:rFonts w:ascii="Times New Roman" w:hAnsi="Times New Roman" w:cs="Times New Roman"/>
          <w:sz w:val="24"/>
          <w:szCs w:val="24"/>
        </w:rPr>
        <w:t xml:space="preserve"> survival </w:t>
      </w:r>
      <w:bookmarkStart w:id="2" w:name="_Hlk80956233"/>
      <w:r w:rsidR="00EA1468" w:rsidRPr="00830ED7">
        <w:rPr>
          <w:rFonts w:ascii="Times New Roman" w:hAnsi="Times New Roman" w:cs="Times New Roman"/>
          <w:sz w:val="24"/>
          <w:szCs w:val="24"/>
        </w:rPr>
        <w:t>according</w:t>
      </w:r>
      <w:bookmarkEnd w:id="2"/>
      <w:r w:rsidR="00EA1468" w:rsidRPr="00830ED7">
        <w:rPr>
          <w:rFonts w:ascii="Times New Roman" w:hAnsi="Times New Roman" w:cs="Times New Roman"/>
          <w:sz w:val="24"/>
          <w:szCs w:val="24"/>
        </w:rPr>
        <w:t xml:space="preserve"> to Romo1 (A)</w:t>
      </w:r>
      <w:r w:rsidR="00CD2928" w:rsidRPr="00830ED7">
        <w:rPr>
          <w:rFonts w:ascii="Times New Roman" w:hAnsi="Times New Roman" w:cs="Times New Roman"/>
          <w:sz w:val="24"/>
          <w:szCs w:val="24"/>
        </w:rPr>
        <w:t xml:space="preserve"> and</w:t>
      </w:r>
      <w:r w:rsidR="00EA1468" w:rsidRPr="00830ED7">
        <w:rPr>
          <w:rFonts w:ascii="Times New Roman" w:hAnsi="Times New Roman" w:cs="Times New Roman"/>
          <w:sz w:val="24"/>
          <w:szCs w:val="24"/>
        </w:rPr>
        <w:t xml:space="preserve"> CEA (B)</w:t>
      </w:r>
      <w:r w:rsidR="0079324E" w:rsidRPr="00830ED7">
        <w:rPr>
          <w:rFonts w:ascii="Times New Roman" w:hAnsi="Times New Roman" w:cs="Times New Roman"/>
          <w:sz w:val="24"/>
          <w:szCs w:val="24"/>
        </w:rPr>
        <w:t xml:space="preserve"> levels</w:t>
      </w:r>
      <w:r w:rsidR="00EA1468" w:rsidRPr="00830ED7">
        <w:rPr>
          <w:rFonts w:ascii="Times New Roman" w:hAnsi="Times New Roman" w:cs="Times New Roman"/>
          <w:sz w:val="24"/>
          <w:szCs w:val="24"/>
        </w:rPr>
        <w:t xml:space="preserve">. </w:t>
      </w:r>
      <w:r w:rsidR="00EA1468" w:rsidRPr="00830ED7">
        <w:rPr>
          <w:rFonts w:ascii="Times New Roman" w:hAnsi="Times New Roman" w:cs="Times New Roman"/>
          <w:i/>
          <w:sz w:val="24"/>
          <w:szCs w:val="24"/>
        </w:rPr>
        <w:t>p</w:t>
      </w:r>
      <w:r w:rsidR="00EA1468" w:rsidRPr="00830ED7">
        <w:rPr>
          <w:rFonts w:ascii="Times New Roman" w:hAnsi="Times New Roman" w:cs="Times New Roman"/>
          <w:sz w:val="24"/>
          <w:szCs w:val="24"/>
        </w:rPr>
        <w:t xml:space="preserve"> values were determined by the log-rank test.</w:t>
      </w:r>
      <w:r w:rsidR="00087326" w:rsidRPr="00830ED7">
        <w:rPr>
          <w:rFonts w:ascii="Times New Roman" w:hAnsi="Times New Roman" w:cs="Times New Roman"/>
          <w:sz w:val="24"/>
          <w:szCs w:val="24"/>
        </w:rPr>
        <w:t xml:space="preserve"> Romo1, reactive oxygen species modulator 1; CEA,</w:t>
      </w:r>
      <w:r w:rsidR="00087326" w:rsidRPr="00830ED7">
        <w:t xml:space="preserve"> </w:t>
      </w:r>
      <w:r w:rsidR="00087326" w:rsidRPr="00830ED7">
        <w:rPr>
          <w:rFonts w:ascii="Times New Roman" w:hAnsi="Times New Roman" w:cs="Times New Roman"/>
          <w:sz w:val="24"/>
          <w:szCs w:val="24"/>
        </w:rPr>
        <w:t>carcinoembryonic antigen.</w:t>
      </w:r>
    </w:p>
    <w:p w14:paraId="6710417D" w14:textId="77777777" w:rsidR="00EA1468" w:rsidRPr="0033744C" w:rsidRDefault="00EA1468" w:rsidP="00601B88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5AD5503" w14:textId="77777777" w:rsidR="003F369D" w:rsidRPr="00EA1468" w:rsidRDefault="003F369D">
      <w:pPr>
        <w:rPr>
          <w:rFonts w:ascii="Times New Roman" w:hAnsi="Times New Roman" w:cs="Times New Roman"/>
          <w:szCs w:val="20"/>
        </w:rPr>
      </w:pPr>
    </w:p>
    <w:sectPr w:rsidR="003F369D" w:rsidRPr="00EA1468" w:rsidSect="00ED78EC">
      <w:pgSz w:w="11906" w:h="16838"/>
      <w:pgMar w:top="1440" w:right="1440" w:bottom="170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7D470" w14:textId="77777777" w:rsidR="00FC21EC" w:rsidRDefault="00FC21EC" w:rsidP="00FA5625">
      <w:pPr>
        <w:spacing w:after="0" w:line="240" w:lineRule="auto"/>
      </w:pPr>
      <w:r>
        <w:separator/>
      </w:r>
    </w:p>
  </w:endnote>
  <w:endnote w:type="continuationSeparator" w:id="0">
    <w:p w14:paraId="012F3CA9" w14:textId="77777777" w:rsidR="00FC21EC" w:rsidRDefault="00FC21EC" w:rsidP="00FA5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5F40" w14:textId="77777777" w:rsidR="00FC21EC" w:rsidRDefault="00FC21EC" w:rsidP="00FA5625">
      <w:pPr>
        <w:spacing w:after="0" w:line="240" w:lineRule="auto"/>
      </w:pPr>
      <w:r>
        <w:separator/>
      </w:r>
    </w:p>
  </w:footnote>
  <w:footnote w:type="continuationSeparator" w:id="0">
    <w:p w14:paraId="70DCFEC9" w14:textId="77777777" w:rsidR="00FC21EC" w:rsidRDefault="00FC21EC" w:rsidP="00FA5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D7393"/>
    <w:multiLevelType w:val="hybridMultilevel"/>
    <w:tmpl w:val="F8BE2302"/>
    <w:lvl w:ilvl="0" w:tplc="D05E4C78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0BD3B00"/>
    <w:multiLevelType w:val="hybridMultilevel"/>
    <w:tmpl w:val="BCBE5808"/>
    <w:lvl w:ilvl="0" w:tplc="ECA4FB78">
      <w:start w:val="2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69D"/>
    <w:rsid w:val="00030CAE"/>
    <w:rsid w:val="0006153E"/>
    <w:rsid w:val="00087326"/>
    <w:rsid w:val="00162C9F"/>
    <w:rsid w:val="001A2E63"/>
    <w:rsid w:val="00202B04"/>
    <w:rsid w:val="002152E1"/>
    <w:rsid w:val="00244166"/>
    <w:rsid w:val="002777AE"/>
    <w:rsid w:val="002E71E8"/>
    <w:rsid w:val="003042CA"/>
    <w:rsid w:val="00322EB1"/>
    <w:rsid w:val="00380C3F"/>
    <w:rsid w:val="003D1593"/>
    <w:rsid w:val="003F369D"/>
    <w:rsid w:val="00426C59"/>
    <w:rsid w:val="004C4C54"/>
    <w:rsid w:val="004D064E"/>
    <w:rsid w:val="0052696A"/>
    <w:rsid w:val="005752E8"/>
    <w:rsid w:val="005F42EA"/>
    <w:rsid w:val="00601B88"/>
    <w:rsid w:val="0073010E"/>
    <w:rsid w:val="0079324E"/>
    <w:rsid w:val="007E4DE7"/>
    <w:rsid w:val="00830ED7"/>
    <w:rsid w:val="008E333D"/>
    <w:rsid w:val="00913532"/>
    <w:rsid w:val="00971F76"/>
    <w:rsid w:val="00982C1B"/>
    <w:rsid w:val="0098716B"/>
    <w:rsid w:val="009D464A"/>
    <w:rsid w:val="009D5788"/>
    <w:rsid w:val="009E1DD4"/>
    <w:rsid w:val="00A7207B"/>
    <w:rsid w:val="00A77F83"/>
    <w:rsid w:val="00B2154E"/>
    <w:rsid w:val="00B224FF"/>
    <w:rsid w:val="00B50B77"/>
    <w:rsid w:val="00BF513B"/>
    <w:rsid w:val="00C25717"/>
    <w:rsid w:val="00C53021"/>
    <w:rsid w:val="00C72618"/>
    <w:rsid w:val="00C97320"/>
    <w:rsid w:val="00CD2928"/>
    <w:rsid w:val="00D46C60"/>
    <w:rsid w:val="00D520CB"/>
    <w:rsid w:val="00DD1650"/>
    <w:rsid w:val="00DD6C71"/>
    <w:rsid w:val="00DE1606"/>
    <w:rsid w:val="00EA1468"/>
    <w:rsid w:val="00ED78EC"/>
    <w:rsid w:val="00F10F41"/>
    <w:rsid w:val="00F8626F"/>
    <w:rsid w:val="00FA5625"/>
    <w:rsid w:val="00FA5F65"/>
    <w:rsid w:val="00FC21EC"/>
    <w:rsid w:val="00FF6426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67948A"/>
  <w15:chartTrackingRefBased/>
  <w15:docId w15:val="{19C1B369-CC27-4FCB-86F0-8EEB385B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3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562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FA5625"/>
  </w:style>
  <w:style w:type="paragraph" w:styleId="Footer">
    <w:name w:val="footer"/>
    <w:basedOn w:val="Normal"/>
    <w:link w:val="FooterChar"/>
    <w:uiPriority w:val="99"/>
    <w:unhideWhenUsed/>
    <w:rsid w:val="00FA562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FA5625"/>
  </w:style>
  <w:style w:type="paragraph" w:styleId="ListParagraph">
    <w:name w:val="List Paragraph"/>
    <w:basedOn w:val="Normal"/>
    <w:uiPriority w:val="34"/>
    <w:qFormat/>
    <w:rsid w:val="00A77F83"/>
    <w:pPr>
      <w:ind w:leftChars="400" w:left="8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07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0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ocsuser</dc:creator>
  <cp:keywords/>
  <dc:description/>
  <cp:lastModifiedBy>Lee, Boon</cp:lastModifiedBy>
  <cp:revision>2</cp:revision>
  <dcterms:created xsi:type="dcterms:W3CDTF">2021-10-11T03:16:00Z</dcterms:created>
  <dcterms:modified xsi:type="dcterms:W3CDTF">2021-10-11T03:16:00Z</dcterms:modified>
</cp:coreProperties>
</file>