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2F9" w:rsidRPr="00C359E0" w:rsidRDefault="00C359E0" w:rsidP="00D36A1E">
      <w:pPr>
        <w:ind w:leftChars="-472" w:left="142" w:rightChars="-432" w:right="-907" w:hangingChars="472" w:hanging="113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    </w:t>
      </w:r>
      <w:r w:rsidRPr="00C359E0">
        <w:rPr>
          <w:rFonts w:ascii="Times New Roman" w:hAnsi="Times New Roman" w:cs="Times New Roman" w:hint="eastAsia"/>
          <w:b/>
          <w:sz w:val="24"/>
          <w:szCs w:val="24"/>
        </w:rPr>
        <w:t xml:space="preserve">Supplement Table 2. </w:t>
      </w:r>
      <w:proofErr w:type="gramStart"/>
      <w:r w:rsidRPr="00B800DB">
        <w:rPr>
          <w:rFonts w:ascii="Times New Roman" w:hAnsi="Times New Roman" w:cs="Times New Roman" w:hint="eastAsia"/>
          <w:noProof/>
          <w:sz w:val="24"/>
          <w:szCs w:val="24"/>
        </w:rPr>
        <w:t>Alterations</w:t>
      </w:r>
      <w:r w:rsidRPr="00B800DB">
        <w:rPr>
          <w:rFonts w:ascii="Times New Roman" w:hAnsi="Times New Roman" w:cs="Times New Roman" w:hint="eastAsia"/>
          <w:sz w:val="24"/>
          <w:szCs w:val="24"/>
        </w:rPr>
        <w:t xml:space="preserve"> of pre- and post-EGFR-TKI treatment</w:t>
      </w:r>
      <w:r w:rsidR="001042F9" w:rsidRPr="00B800D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800DB">
        <w:rPr>
          <w:rFonts w:ascii="Times New Roman" w:hAnsi="Times New Roman" w:cs="Times New Roman" w:hint="eastAsia"/>
          <w:sz w:val="24"/>
          <w:szCs w:val="24"/>
        </w:rPr>
        <w:t>of the 14 patients</w:t>
      </w:r>
      <w:r w:rsidR="001042F9" w:rsidRPr="00B800D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20615" w:rsidRPr="00B800DB">
        <w:rPr>
          <w:rFonts w:ascii="Times New Roman" w:hAnsi="Times New Roman" w:cs="Times New Roman" w:hint="eastAsia"/>
          <w:sz w:val="24"/>
          <w:szCs w:val="24"/>
        </w:rPr>
        <w:t>from SYSUCC.</w:t>
      </w:r>
      <w:proofErr w:type="gramEnd"/>
      <w:r w:rsidR="001042F9" w:rsidRPr="00C359E0">
        <w:rPr>
          <w:rFonts w:ascii="Times New Roman" w:hAnsi="Times New Roman" w:cs="Times New Roman" w:hint="eastAsia"/>
          <w:b/>
          <w:sz w:val="24"/>
          <w:szCs w:val="24"/>
        </w:rPr>
        <w:t xml:space="preserve">            </w:t>
      </w:r>
    </w:p>
    <w:tbl>
      <w:tblPr>
        <w:tblStyle w:val="a5"/>
        <w:tblW w:w="1375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5670"/>
        <w:gridCol w:w="7088"/>
      </w:tblGrid>
      <w:tr w:rsidR="001042F9" w:rsidRPr="00405E10" w:rsidTr="008D38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Patient</w:t>
            </w:r>
          </w:p>
        </w:tc>
        <w:tc>
          <w:tcPr>
            <w:tcW w:w="5670" w:type="dxa"/>
          </w:tcPr>
          <w:p w:rsidR="001042F9" w:rsidRPr="001042F9" w:rsidRDefault="001042F9" w:rsidP="008D38BE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Alterations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of pre-EGFR-TKI treatment</w:t>
            </w:r>
          </w:p>
        </w:tc>
        <w:tc>
          <w:tcPr>
            <w:tcW w:w="7088" w:type="dxa"/>
          </w:tcPr>
          <w:p w:rsidR="001042F9" w:rsidRPr="001042F9" w:rsidRDefault="001042F9" w:rsidP="008D38BE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Alterations of post-EGFR-TKI treatment</w:t>
            </w:r>
          </w:p>
          <w:p w:rsidR="001042F9" w:rsidRPr="001042F9" w:rsidRDefault="001042F9" w:rsidP="008D38BE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042F9" w:rsidRPr="00405E10" w:rsidTr="008D3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8" w:space="0" w:color="auto"/>
            </w:tcBorders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8" w:space="0" w:color="auto"/>
            </w:tcBorders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 L858R/T790M,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EP300 Q561*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FAT3 R2457W,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NSD1 L326V,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SLX4 E1739Q</w:t>
            </w:r>
          </w:p>
        </w:tc>
        <w:tc>
          <w:tcPr>
            <w:tcW w:w="7088" w:type="dxa"/>
            <w:tcBorders>
              <w:top w:val="single" w:sz="8" w:space="0" w:color="auto"/>
            </w:tcBorders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L858R/T790M,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HER2/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BRCA1 amplification</w:t>
            </w:r>
          </w:p>
        </w:tc>
      </w:tr>
      <w:tr w:rsidR="001042F9" w:rsidRPr="00405E10" w:rsidTr="008D3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 L858R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L858R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ARID1A Q1212*, TP53 L344R, </w:t>
            </w:r>
          </w:p>
        </w:tc>
      </w:tr>
      <w:tr w:rsidR="001042F9" w:rsidRPr="00405E10" w:rsidTr="008D3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ROBO1 Q550*, MYC amplification, RB1 P777Lfs*33, SETBP1 G1551E, CD79B A2P, PIK3C2B R451C, FGF3 H239Y, TSC2 E715Q, FAT3 E2317K</w:t>
            </w:r>
          </w:p>
        </w:tc>
      </w:tr>
      <w:tr w:rsidR="001042F9" w:rsidRPr="00405E10" w:rsidTr="008D3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E746_A750del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E746_A750del,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TP53 R175H, APC E1726G, FAT1</w:t>
            </w:r>
            <w:r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E4000K, NKX2-1 G322S, ARID1A</w:t>
            </w:r>
            <w:r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V1982I, ARID2 P1023L</w:t>
            </w:r>
          </w:p>
        </w:tc>
      </w:tr>
      <w:tr w:rsidR="001042F9" w:rsidRPr="00405E10" w:rsidTr="008D3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E746_A750del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1042F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E746_A750del,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HER2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amplification,</w:t>
            </w:r>
            <w:r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TP53 E180*</w:t>
            </w:r>
          </w:p>
        </w:tc>
      </w:tr>
      <w:tr w:rsidR="001042F9" w:rsidRPr="00405E10" w:rsidTr="008D3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 L858R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L858R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HER2/YES1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/CCNE1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TP53 R273H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, JMJD1C-HER2</w:t>
            </w:r>
          </w:p>
        </w:tc>
      </w:tr>
      <w:tr w:rsidR="001042F9" w:rsidRPr="00405E10" w:rsidTr="008D3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E746_A750del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/</w:t>
            </w:r>
          </w:p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TT790M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E746_A750del,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TP53 I195T, ATM I1525_L1527del</w:t>
            </w:r>
          </w:p>
        </w:tc>
      </w:tr>
      <w:tr w:rsidR="001042F9" w:rsidRPr="00405E10" w:rsidTr="008D3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L858R,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HER2 D277Y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L858R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HER2/YES1/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CCND1/CDK4/FGF19/FGF4/FGF3/</w:t>
            </w:r>
          </w:p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IGF1R/IKBKB amplification, HER2 D277Y, RFC1 I1038M, NOTCH1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S579_G583del, MED12 E537K</w:t>
            </w:r>
          </w:p>
        </w:tc>
      </w:tr>
      <w:tr w:rsidR="001042F9" w:rsidRPr="00405E10" w:rsidTr="008D3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 L858R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L858R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PTEN Q245*/Q171E, TP53 L130,</w:t>
            </w:r>
          </w:p>
        </w:tc>
      </w:tr>
      <w:tr w:rsidR="001042F9" w:rsidRPr="00405E10" w:rsidTr="008D3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SMARCA4 S51*, ATR R2356C, JAK2</w:t>
            </w:r>
            <w:r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H401D, TET2 D1427H, PARP1 M746I,</w:t>
            </w:r>
            <w:r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FGFR4 E44Q</w:t>
            </w:r>
          </w:p>
        </w:tc>
      </w:tr>
      <w:tr w:rsidR="001042F9" w:rsidRPr="00405E10" w:rsidTr="008D3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E746_A750del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E746_A750del/T790M/C797S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HOOK3-ALK, TRIM33-RET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, TP53 V143M,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ALK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/CDKN2A/NRAS/BRCA1/BRCA2/JAK2/MYC/PMS2/PRKDC/CD274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amplification,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BRAF V600E </w:t>
            </w:r>
          </w:p>
        </w:tc>
      </w:tr>
      <w:tr w:rsidR="001042F9" w:rsidRPr="00405E10" w:rsidTr="008D3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E746_A750del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E746_A750del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BRCA2 E2981*</w:t>
            </w:r>
          </w:p>
        </w:tc>
      </w:tr>
      <w:tr w:rsidR="001042F9" w:rsidRPr="00405E10" w:rsidTr="008D3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EGFR L8585R,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MLH1 R265C, ERBB2 S310F, BRCA2 K1863Efs*10, PIK3CA E545K, TP53 G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186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A,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NF1 D618Y,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BRAF P336T,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IRS2 P813S,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ROS1 G2048C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L858R/T790M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, HER2/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PIK3CA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AKT2/CCNE1 amplification, MLH1 R265C, PIK3CA E545K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ALK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E1072K, RET R77C, SPEN R2624Q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SETD2 S1032F, NF1 D618Y, BRAF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P336T, IRS2 P813S/ G725Afs*102,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BRCA1 G754A, EPHB1 S46_G47del,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DDR2 P448L</w:t>
            </w:r>
          </w:p>
        </w:tc>
      </w:tr>
      <w:tr w:rsidR="001042F9" w:rsidRPr="00405E10" w:rsidTr="008D3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EGFT L861Q,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TP53 R337L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L861Q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HER2/CDK4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TP53 R337L</w:t>
            </w:r>
          </w:p>
        </w:tc>
      </w:tr>
      <w:tr w:rsidR="001042F9" w:rsidRPr="00405E10" w:rsidTr="008D3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EGFR L858R/T790M/E709K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，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BCL2L11 del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，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FAM135B E757*,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KIT S639C,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ITPK1-NKX2-1,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LRP1B T1852I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L858R/E709K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HER2/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VEGFA/ MYC/ NKX2-1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HER2 G776V/V777L/S653C, EP300 T839Pfs*10,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TP53 H179R, ALK R1436C</w:t>
            </w:r>
          </w:p>
        </w:tc>
      </w:tr>
      <w:tr w:rsidR="001042F9" w:rsidRPr="00405E10" w:rsidTr="008D3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auto"/>
          </w:tcPr>
          <w:p w:rsidR="001042F9" w:rsidRPr="001042F9" w:rsidRDefault="001042F9" w:rsidP="008D38BE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5670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EGFR L858R,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CHD8 N170T,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TP53 C275F,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FANCC L309Q,</w:t>
            </w:r>
            <w:r w:rsidR="00062AB7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FLT1 G245A</w:t>
            </w:r>
          </w:p>
        </w:tc>
        <w:tc>
          <w:tcPr>
            <w:tcW w:w="7088" w:type="dxa"/>
            <w:shd w:val="clear" w:color="auto" w:fill="auto"/>
          </w:tcPr>
          <w:p w:rsidR="001042F9" w:rsidRPr="001042F9" w:rsidRDefault="001042F9" w:rsidP="008D38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EGFR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L858R/T790M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>,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>HER2</w:t>
            </w:r>
            <w:r w:rsidRPr="001042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amplification</w:t>
            </w:r>
            <w:r w:rsidRPr="001042F9">
              <w:rPr>
                <w:rFonts w:ascii="Times New Roman" w:hAnsi="Times New Roman" w:cs="Times New Roman" w:hint="eastAsia"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NTRK1 A463T, CCNE1 R240C, PLXDC1-ERBB2, KIT S639C, NKX2-1-MBIP,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ARID1A R1637W, LRP1B T1852I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,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TP53 V272G/C275F, RET G830R,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DNMT3A</w:t>
            </w:r>
            <w:r w:rsidRPr="001042F9">
              <w:rPr>
                <w:rFonts w:ascii="Times New Roman" w:hAnsi="Times New Roman" w:cs="Times New Roman" w:hint="eastAsia"/>
                <w:noProof/>
                <w:color w:val="auto"/>
                <w:sz w:val="24"/>
                <w:szCs w:val="24"/>
              </w:rPr>
              <w:t xml:space="preserve"> </w:t>
            </w:r>
            <w:r w:rsidRPr="001042F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F732del</w:t>
            </w:r>
          </w:p>
        </w:tc>
      </w:tr>
    </w:tbl>
    <w:p w:rsidR="001042F9" w:rsidRDefault="001042F9" w:rsidP="001042F9">
      <w:pPr>
        <w:ind w:leftChars="-472" w:left="142" w:rightChars="-432" w:right="-907" w:hangingChars="472" w:hanging="1133"/>
        <w:rPr>
          <w:rFonts w:ascii="Times New Roman" w:hAnsi="Times New Roman" w:cs="Times New Roman"/>
          <w:sz w:val="24"/>
          <w:szCs w:val="24"/>
        </w:rPr>
      </w:pPr>
    </w:p>
    <w:p w:rsidR="001042F9" w:rsidRDefault="001042F9" w:rsidP="001042F9">
      <w:pPr>
        <w:ind w:leftChars="-472" w:left="142" w:rightChars="-432" w:right="-907" w:hangingChars="472" w:hanging="1133"/>
        <w:rPr>
          <w:rFonts w:ascii="Times New Roman" w:hAnsi="Times New Roman" w:cs="Times New Roman"/>
          <w:sz w:val="24"/>
          <w:szCs w:val="24"/>
        </w:rPr>
      </w:pPr>
    </w:p>
    <w:p w:rsidR="00811F5B" w:rsidRPr="00D36A1E" w:rsidRDefault="00811F5B" w:rsidP="00D36A1E">
      <w:pPr>
        <w:ind w:leftChars="-472" w:left="142" w:rightChars="-432" w:right="-907" w:hangingChars="472" w:hanging="1133"/>
        <w:rPr>
          <w:rFonts w:ascii="Times New Roman" w:hAnsi="Times New Roman" w:cs="Times New Roman"/>
          <w:sz w:val="24"/>
          <w:szCs w:val="24"/>
        </w:rPr>
      </w:pPr>
    </w:p>
    <w:sectPr w:rsidR="00811F5B" w:rsidRPr="00D36A1E" w:rsidSect="001042F9">
      <w:pgSz w:w="14572" w:h="20639" w:code="12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77B" w:rsidRDefault="00E2477B" w:rsidP="00811F5B">
      <w:r>
        <w:separator/>
      </w:r>
    </w:p>
  </w:endnote>
  <w:endnote w:type="continuationSeparator" w:id="0">
    <w:p w:rsidR="00E2477B" w:rsidRDefault="00E2477B" w:rsidP="0081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77B" w:rsidRDefault="00E2477B" w:rsidP="00811F5B">
      <w:r>
        <w:separator/>
      </w:r>
    </w:p>
  </w:footnote>
  <w:footnote w:type="continuationSeparator" w:id="0">
    <w:p w:rsidR="00E2477B" w:rsidRDefault="00E2477B" w:rsidP="00811F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A1E"/>
    <w:rsid w:val="00062AB7"/>
    <w:rsid w:val="001042F9"/>
    <w:rsid w:val="00320615"/>
    <w:rsid w:val="0046121A"/>
    <w:rsid w:val="006577D1"/>
    <w:rsid w:val="006A7A45"/>
    <w:rsid w:val="00811F5B"/>
    <w:rsid w:val="00885A51"/>
    <w:rsid w:val="00B800DB"/>
    <w:rsid w:val="00B857B2"/>
    <w:rsid w:val="00BC4042"/>
    <w:rsid w:val="00C359E0"/>
    <w:rsid w:val="00D36A1E"/>
    <w:rsid w:val="00E232BE"/>
    <w:rsid w:val="00E2477B"/>
    <w:rsid w:val="00E42485"/>
    <w:rsid w:val="00FD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1F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1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1F5B"/>
    <w:rPr>
      <w:sz w:val="18"/>
      <w:szCs w:val="18"/>
    </w:rPr>
  </w:style>
  <w:style w:type="table" w:styleId="a5">
    <w:name w:val="Light Shading"/>
    <w:basedOn w:val="a1"/>
    <w:uiPriority w:val="60"/>
    <w:rsid w:val="00E232B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A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1F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1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1F5B"/>
    <w:rPr>
      <w:sz w:val="18"/>
      <w:szCs w:val="18"/>
    </w:rPr>
  </w:style>
  <w:style w:type="table" w:styleId="a5">
    <w:name w:val="Light Shading"/>
    <w:basedOn w:val="a1"/>
    <w:uiPriority w:val="60"/>
    <w:rsid w:val="00E232B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7D32-773D-4CB7-B78A-2123826DB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Jiadi Gan</dc:creator>
  <cp:lastModifiedBy>Jiadi Gan</cp:lastModifiedBy>
  <cp:revision>5</cp:revision>
  <dcterms:created xsi:type="dcterms:W3CDTF">2021-10-20T20:59:00Z</dcterms:created>
  <dcterms:modified xsi:type="dcterms:W3CDTF">2021-10-20T23:08:00Z</dcterms:modified>
</cp:coreProperties>
</file>