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FB20" w14:textId="001F6833" w:rsidR="00855956" w:rsidRDefault="00855956">
      <w:pPr>
        <w:rPr>
          <w:b/>
        </w:rPr>
      </w:pPr>
      <w:r>
        <w:rPr>
          <w:rFonts w:hint="eastAsia"/>
          <w:b/>
        </w:rPr>
        <w:t>S</w:t>
      </w:r>
      <w:r>
        <w:rPr>
          <w:b/>
        </w:rPr>
        <w:t xml:space="preserve">1 </w:t>
      </w:r>
    </w:p>
    <w:p w14:paraId="326A361B" w14:textId="70B526E4" w:rsidR="000D159C" w:rsidRPr="004413DF" w:rsidRDefault="004413DF">
      <w:pPr>
        <w:rPr>
          <w:b/>
        </w:rPr>
      </w:pPr>
      <w:r w:rsidRPr="004413DF">
        <w:rPr>
          <w:rFonts w:hint="eastAsia"/>
          <w:b/>
        </w:rPr>
        <w:t>The</w:t>
      </w:r>
      <w:r w:rsidRPr="004413DF">
        <w:rPr>
          <w:b/>
        </w:rPr>
        <w:t xml:space="preserve"> concentrations of GLPs </w:t>
      </w:r>
      <w:r w:rsidRPr="004413DF">
        <w:rPr>
          <w:rFonts w:hint="eastAsia"/>
          <w:b/>
        </w:rPr>
        <w:t>and</w:t>
      </w:r>
      <w:r w:rsidRPr="004413DF">
        <w:rPr>
          <w:b/>
        </w:rPr>
        <w:t xml:space="preserve"> VC selected in the manuscript. </w:t>
      </w:r>
    </w:p>
    <w:p w14:paraId="332DEC34" w14:textId="03CB454F" w:rsidR="004413DF" w:rsidRDefault="004413DF"/>
    <w:p w14:paraId="282EA6F1" w14:textId="48E6F8C3" w:rsidR="004413DF" w:rsidRDefault="004413DF">
      <w:r w:rsidRPr="00CF310A">
        <w:rPr>
          <w:noProof/>
        </w:rPr>
        <w:drawing>
          <wp:inline distT="0" distB="0" distL="0" distR="0" wp14:anchorId="4AE4C2B6" wp14:editId="6236ABDF">
            <wp:extent cx="5274310" cy="1753235"/>
            <wp:effectExtent l="0" t="0" r="2540" b="0"/>
            <wp:docPr id="13" name="图片 13" descr="E:\论文\论文规范\数据\图\成纤维\成纤维MTT\M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论文\论文规范\数据\图\成纤维\成纤维MTT\MTT.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5713" b="3483"/>
                    <a:stretch/>
                  </pic:blipFill>
                  <pic:spPr bwMode="auto">
                    <a:xfrm>
                      <a:off x="0" y="0"/>
                      <a:ext cx="5274310" cy="1753235"/>
                    </a:xfrm>
                    <a:prstGeom prst="rect">
                      <a:avLst/>
                    </a:prstGeom>
                    <a:noFill/>
                    <a:ln>
                      <a:noFill/>
                    </a:ln>
                    <a:extLst>
                      <a:ext uri="{53640926-AAD7-44D8-BBD7-CCE9431645EC}">
                        <a14:shadowObscured xmlns:a14="http://schemas.microsoft.com/office/drawing/2010/main"/>
                      </a:ext>
                    </a:extLst>
                  </pic:spPr>
                </pic:pic>
              </a:graphicData>
            </a:graphic>
          </wp:inline>
        </w:drawing>
      </w:r>
    </w:p>
    <w:p w14:paraId="56BDDA5D" w14:textId="14C29431" w:rsidR="00855956" w:rsidRDefault="004413DF">
      <w:r>
        <w:t>Fig</w:t>
      </w:r>
      <w:r w:rsidR="00FA5138">
        <w:t>.</w:t>
      </w:r>
      <w:r>
        <w:t xml:space="preserve"> </w:t>
      </w:r>
      <w:r w:rsidR="00DF67EA">
        <w:t>1</w:t>
      </w:r>
      <w:r>
        <w:t xml:space="preserve">A represented the cell viabilities of HSFs </w:t>
      </w:r>
      <w:r>
        <w:rPr>
          <w:rFonts w:hint="eastAsia"/>
        </w:rPr>
        <w:t>treated</w:t>
      </w:r>
      <w:r>
        <w:t xml:space="preserve"> by GLP</w:t>
      </w:r>
      <w:r>
        <w:rPr>
          <w:rFonts w:hint="eastAsia"/>
        </w:rPr>
        <w:t>s</w:t>
      </w:r>
      <w:r>
        <w:t xml:space="preserve">. </w:t>
      </w:r>
    </w:p>
    <w:p w14:paraId="06776C81" w14:textId="07BBE682" w:rsidR="004413DF" w:rsidRDefault="004413DF">
      <w:r>
        <w:t>Fig.</w:t>
      </w:r>
      <w:r w:rsidR="00FA5138">
        <w:t xml:space="preserve"> </w:t>
      </w:r>
      <w:r w:rsidR="00DF67EA">
        <w:t>1</w:t>
      </w:r>
      <w:r>
        <w:t>B</w:t>
      </w:r>
      <w:r w:rsidRPr="004413DF">
        <w:t xml:space="preserve"> </w:t>
      </w:r>
      <w:r>
        <w:t xml:space="preserve">represented the cell viabilities of HSFs </w:t>
      </w:r>
      <w:r>
        <w:rPr>
          <w:rFonts w:hint="eastAsia"/>
        </w:rPr>
        <w:t>treated</w:t>
      </w:r>
      <w:r>
        <w:t xml:space="preserve"> by VC, the positive control discussed in the manuscript.</w:t>
      </w:r>
    </w:p>
    <w:p w14:paraId="5A6CE723" w14:textId="77777777" w:rsidR="00855956" w:rsidRDefault="00855956"/>
    <w:p w14:paraId="5FE23012" w14:textId="4C6F0703" w:rsidR="004413DF" w:rsidRPr="004413DF" w:rsidRDefault="004413DF">
      <w:pPr>
        <w:rPr>
          <w:lang w:val="fr-FR"/>
        </w:rPr>
      </w:pPr>
      <w:r>
        <w:t xml:space="preserve">GLPs </w:t>
      </w:r>
      <w:r>
        <w:rPr>
          <w:rFonts w:hint="eastAsia"/>
        </w:rPr>
        <w:t>rang</w:t>
      </w:r>
      <w:r>
        <w:t xml:space="preserve">ing from </w:t>
      </w:r>
      <w:r w:rsidRPr="009762C2">
        <w:rPr>
          <w:color w:val="000000" w:themeColor="text1"/>
          <w:lang w:val="fr-FR"/>
        </w:rPr>
        <w:t>0.31</w:t>
      </w:r>
      <w:r>
        <w:rPr>
          <w:color w:val="000000" w:themeColor="text1"/>
          <w:lang w:val="fr-FR"/>
        </w:rPr>
        <w:t xml:space="preserve"> to </w:t>
      </w:r>
      <w:r w:rsidRPr="009762C2">
        <w:rPr>
          <w:color w:val="000000" w:themeColor="text1"/>
          <w:lang w:val="fr-FR"/>
        </w:rPr>
        <w:t>5</w:t>
      </w:r>
      <w:r>
        <w:rPr>
          <w:color w:val="000000" w:themeColor="text1"/>
          <w:lang w:val="fr-FR"/>
        </w:rPr>
        <w:t>.00</w:t>
      </w:r>
      <w:r w:rsidRPr="009762C2">
        <w:rPr>
          <w:color w:val="000000" w:themeColor="text1"/>
          <w:lang w:val="fr-FR"/>
        </w:rPr>
        <w:t xml:space="preserve"> g</w:t>
      </w:r>
      <w:r w:rsidRPr="006F2278">
        <w:rPr>
          <w:color w:val="000000" w:themeColor="text1"/>
          <w:lang w:val="fr-FR"/>
        </w:rPr>
        <w:t>·</w:t>
      </w:r>
      <w:r w:rsidRPr="009762C2">
        <w:rPr>
          <w:color w:val="000000" w:themeColor="text1"/>
          <w:lang w:val="fr-FR"/>
        </w:rPr>
        <w:t>L</w:t>
      </w:r>
      <w:r w:rsidRPr="009762C2">
        <w:rPr>
          <w:rFonts w:hint="eastAsia"/>
          <w:color w:val="000000" w:themeColor="text1"/>
          <w:vertAlign w:val="superscript"/>
          <w:lang w:val="fr-FR"/>
        </w:rPr>
        <w:t>-</w:t>
      </w:r>
      <w:r w:rsidRPr="009762C2">
        <w:rPr>
          <w:color w:val="000000" w:themeColor="text1"/>
          <w:vertAlign w:val="superscript"/>
          <w:lang w:val="fr-FR"/>
        </w:rPr>
        <w:t>1</w:t>
      </w:r>
      <w:r>
        <w:rPr>
          <w:color w:val="000000" w:themeColor="text1"/>
          <w:lang w:val="fr-FR"/>
        </w:rPr>
        <w:t xml:space="preserve"> showed excellent growth promoting activity</w:t>
      </w:r>
      <w:r w:rsidR="00FA5138">
        <w:rPr>
          <w:color w:val="000000" w:themeColor="text1"/>
          <w:lang w:val="fr-FR"/>
        </w:rPr>
        <w:t>, for the cell viabilities were all above 80%.</w:t>
      </w:r>
      <w:r w:rsidR="00FA5138" w:rsidRPr="00FA5138">
        <w:rPr>
          <w:color w:val="000000" w:themeColor="text1"/>
          <w:lang w:val="fr-FR"/>
        </w:rPr>
        <w:t xml:space="preserve"> </w:t>
      </w:r>
      <w:r w:rsidR="00FA5138">
        <w:rPr>
          <w:color w:val="000000" w:themeColor="text1"/>
          <w:lang w:val="fr-FR"/>
        </w:rPr>
        <w:t>Considering the simplicity and uniformity, t</w:t>
      </w:r>
      <w:r w:rsidR="00FA5138" w:rsidRPr="00FA5138">
        <w:rPr>
          <w:color w:val="000000" w:themeColor="text1"/>
          <w:lang w:val="fr-FR"/>
        </w:rPr>
        <w:t>he intermediate concentration of 1.25 g·L</w:t>
      </w:r>
      <w:r w:rsidR="00FA5138" w:rsidRPr="00FA5138">
        <w:rPr>
          <w:color w:val="000000" w:themeColor="text1"/>
          <w:vertAlign w:val="superscript"/>
          <w:lang w:val="fr-FR"/>
        </w:rPr>
        <w:t>-1</w:t>
      </w:r>
      <w:r w:rsidR="00FA5138" w:rsidRPr="00FA5138">
        <w:rPr>
          <w:color w:val="000000" w:themeColor="text1"/>
          <w:lang w:val="fr-FR"/>
        </w:rPr>
        <w:t xml:space="preserve"> was selected </w:t>
      </w:r>
      <w:r w:rsidR="00FA5138">
        <w:rPr>
          <w:color w:val="000000" w:themeColor="text1"/>
          <w:lang w:val="fr-FR"/>
        </w:rPr>
        <w:t xml:space="preserve">for further study. </w:t>
      </w:r>
    </w:p>
    <w:p w14:paraId="743E02E8" w14:textId="4CD058B1" w:rsidR="004413DF" w:rsidRDefault="00FA5138">
      <w:pPr>
        <w:rPr>
          <w:lang w:val="fr-FR"/>
        </w:rPr>
      </w:pPr>
      <w:proofErr w:type="spellStart"/>
      <w:r>
        <w:rPr>
          <w:rFonts w:hint="eastAsia"/>
          <w:lang w:val="fr-FR"/>
        </w:rPr>
        <w:t>B</w:t>
      </w:r>
      <w:r>
        <w:rPr>
          <w:lang w:val="fr-FR"/>
        </w:rPr>
        <w:t>ased</w:t>
      </w:r>
      <w:proofErr w:type="spellEnd"/>
      <w:r>
        <w:rPr>
          <w:lang w:val="fr-FR"/>
        </w:rPr>
        <w:t xml:space="preserve"> on Fig.</w:t>
      </w:r>
      <w:r w:rsidR="00DF67EA">
        <w:rPr>
          <w:lang w:val="fr-FR"/>
        </w:rPr>
        <w:t>1</w:t>
      </w:r>
      <w:r>
        <w:rPr>
          <w:lang w:val="fr-FR"/>
        </w:rPr>
        <w:t xml:space="preserve">B, as the VC concentration increased, cell viability decreased. </w:t>
      </w:r>
      <w:r w:rsidR="004A3A07" w:rsidRPr="004A3A07">
        <w:rPr>
          <w:lang w:val="fr-FR"/>
        </w:rPr>
        <w:t>The IC80 concentration of V</w:t>
      </w:r>
      <w:r w:rsidR="004A3A07">
        <w:rPr>
          <w:lang w:val="fr-FR"/>
        </w:rPr>
        <w:t xml:space="preserve">C </w:t>
      </w:r>
      <w:r w:rsidR="004A3A07" w:rsidRPr="004A3A07">
        <w:rPr>
          <w:lang w:val="fr-FR"/>
        </w:rPr>
        <w:t>calculated by SPSS</w:t>
      </w:r>
      <w:r w:rsidR="004A3A07">
        <w:rPr>
          <w:lang w:val="fr-FR"/>
        </w:rPr>
        <w:t xml:space="preserve"> </w:t>
      </w:r>
      <w:r w:rsidR="004A3A07" w:rsidRPr="004A3A07">
        <w:rPr>
          <w:lang w:val="fr-FR"/>
        </w:rPr>
        <w:t>was 86 mg·L</w:t>
      </w:r>
      <w:r w:rsidR="004A3A07" w:rsidRPr="004A3A07">
        <w:rPr>
          <w:vertAlign w:val="superscript"/>
          <w:lang w:val="fr-FR"/>
        </w:rPr>
        <w:t>-1</w:t>
      </w:r>
      <w:r w:rsidR="004A3A07">
        <w:rPr>
          <w:lang w:val="fr-FR"/>
        </w:rPr>
        <w:t xml:space="preserve">. The experimental verification was made subsequently, and the cell viability at the concentration of </w:t>
      </w:r>
      <w:r w:rsidR="004A3A07" w:rsidRPr="004A3A07">
        <w:rPr>
          <w:lang w:val="fr-FR"/>
        </w:rPr>
        <w:t>86 mg·L</w:t>
      </w:r>
      <w:r w:rsidR="004A3A07" w:rsidRPr="004A3A07">
        <w:rPr>
          <w:vertAlign w:val="superscript"/>
          <w:lang w:val="fr-FR"/>
        </w:rPr>
        <w:t>-1</w:t>
      </w:r>
      <w:r w:rsidR="004A3A07">
        <w:rPr>
          <w:lang w:val="fr-FR"/>
        </w:rPr>
        <w:t xml:space="preserve"> was 56.75</w:t>
      </w:r>
      <w:r w:rsidR="004A3A07">
        <w:rPr>
          <w:rFonts w:hint="eastAsia"/>
          <w:lang w:val="fr-FR"/>
        </w:rPr>
        <w:t>%±</w:t>
      </w:r>
      <w:r w:rsidR="004A3A07">
        <w:rPr>
          <w:lang w:val="fr-FR"/>
        </w:rPr>
        <w:t>3.2</w:t>
      </w:r>
      <w:r w:rsidR="004A3A07">
        <w:rPr>
          <w:rFonts w:hint="eastAsia"/>
          <w:lang w:val="fr-FR"/>
        </w:rPr>
        <w:t>%.</w:t>
      </w:r>
    </w:p>
    <w:p w14:paraId="17569AEE" w14:textId="77777777" w:rsidR="00DF67EA" w:rsidRDefault="00DF67EA">
      <w:pPr>
        <w:rPr>
          <w:b/>
        </w:rPr>
      </w:pPr>
    </w:p>
    <w:p w14:paraId="65E5E571" w14:textId="70825721" w:rsidR="00FA5138" w:rsidRPr="00DF67EA" w:rsidRDefault="00DF67EA">
      <w:pPr>
        <w:rPr>
          <w:b/>
        </w:rPr>
      </w:pPr>
      <w:r w:rsidRPr="00DF67EA">
        <w:rPr>
          <w:b/>
        </w:rPr>
        <w:t>More information on GLP1 I and GLP1 II in the manuscript</w:t>
      </w:r>
    </w:p>
    <w:p w14:paraId="128129AA" w14:textId="77777777" w:rsidR="00DF67EA" w:rsidRDefault="00DF67EA" w:rsidP="00DF67EA">
      <w:pPr>
        <w:jc w:val="center"/>
      </w:pPr>
      <w:r w:rsidRPr="00971214">
        <w:rPr>
          <w:noProof/>
        </w:rPr>
        <w:drawing>
          <wp:inline distT="0" distB="0" distL="0" distR="0" wp14:anchorId="3B614A4E" wp14:editId="1E6C5DDE">
            <wp:extent cx="5270500" cy="26187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0500" cy="2618740"/>
                    </a:xfrm>
                    <a:prstGeom prst="rect">
                      <a:avLst/>
                    </a:prstGeom>
                  </pic:spPr>
                </pic:pic>
              </a:graphicData>
            </a:graphic>
          </wp:inline>
        </w:drawing>
      </w:r>
    </w:p>
    <w:p w14:paraId="00282798" w14:textId="3C32E50D" w:rsidR="00DF67EA" w:rsidRPr="00971214" w:rsidRDefault="00DF67EA" w:rsidP="00DF67EA">
      <w:pPr>
        <w:jc w:val="center"/>
        <w:rPr>
          <w:rFonts w:ascii="Times New Roman" w:hAnsi="Times New Roman" w:cs="Times New Roman"/>
        </w:rPr>
      </w:pPr>
      <w:r w:rsidRPr="00971214">
        <w:rPr>
          <w:rFonts w:ascii="Times New Roman" w:hAnsi="Times New Roman" w:cs="Times New Roman"/>
        </w:rPr>
        <w:t>Fig.</w:t>
      </w:r>
      <w:r>
        <w:rPr>
          <w:rFonts w:ascii="Times New Roman" w:hAnsi="Times New Roman" w:cs="Times New Roman"/>
        </w:rPr>
        <w:t>2</w:t>
      </w:r>
      <w:r w:rsidRPr="00971214">
        <w:rPr>
          <w:rFonts w:ascii="Times New Roman" w:hAnsi="Times New Roman" w:cs="Times New Roman"/>
        </w:rPr>
        <w:t xml:space="preserve"> Elution curve of GLPs by DEAE-52 column chromatography</w:t>
      </w:r>
    </w:p>
    <w:p w14:paraId="1F83949D" w14:textId="6B394D67" w:rsidR="00DF67EA" w:rsidRPr="00971214" w:rsidRDefault="00DF67EA" w:rsidP="00DF67EA">
      <w:pPr>
        <w:ind w:firstLineChars="200" w:firstLine="420"/>
        <w:rPr>
          <w:rFonts w:ascii="Times New Roman" w:hAnsi="Times New Roman" w:cs="Times New Roman"/>
        </w:rPr>
      </w:pPr>
      <w:r w:rsidRPr="00971214">
        <w:rPr>
          <w:rFonts w:ascii="Times New Roman" w:hAnsi="Times New Roman" w:cs="Times New Roman"/>
        </w:rPr>
        <w:t>Fig</w:t>
      </w:r>
      <w:r>
        <w:rPr>
          <w:rFonts w:ascii="Times New Roman" w:hAnsi="Times New Roman" w:cs="Times New Roman"/>
        </w:rPr>
        <w:t>.</w:t>
      </w:r>
      <w:r w:rsidRPr="00971214">
        <w:rPr>
          <w:rFonts w:ascii="Times New Roman" w:hAnsi="Times New Roman" w:cs="Times New Roman"/>
        </w:rPr>
        <w:t xml:space="preserve"> </w:t>
      </w:r>
      <w:r>
        <w:rPr>
          <w:rFonts w:ascii="Times New Roman" w:hAnsi="Times New Roman" w:cs="Times New Roman"/>
        </w:rPr>
        <w:t>2</w:t>
      </w:r>
      <w:r w:rsidRPr="00971214">
        <w:rPr>
          <w:rFonts w:ascii="Times New Roman" w:hAnsi="Times New Roman" w:cs="Times New Roman"/>
        </w:rPr>
        <w:t xml:space="preserve"> shows the preliminary separation and purification of GLP1 after deproteinization with DEAE-52 ion exchange resin, and the elution curve is obtained. As can be seen from the figure, a total of 4 elution peaks (I-IV) appeared at 90, 390, 690 and 990 mL, respectively, and each component was collected and combined. Considering the low absorbance of GLP1 III and GLP1 IV, only the first component GLP1 I and the second component GLP1 II were selected for subsequent </w:t>
      </w:r>
      <w:r w:rsidRPr="00971214">
        <w:rPr>
          <w:rFonts w:ascii="Times New Roman" w:hAnsi="Times New Roman" w:cs="Times New Roman"/>
        </w:rPr>
        <w:lastRenderedPageBreak/>
        <w:t>experiments.</w:t>
      </w:r>
    </w:p>
    <w:p w14:paraId="15E90CD4" w14:textId="77777777" w:rsidR="00DF67EA" w:rsidRDefault="00DF67EA" w:rsidP="00DF67EA">
      <w:pPr>
        <w:jc w:val="center"/>
      </w:pPr>
      <w:r w:rsidRPr="008B5D92">
        <w:rPr>
          <w:noProof/>
        </w:rPr>
        <w:drawing>
          <wp:inline distT="0" distB="0" distL="0" distR="0" wp14:anchorId="3E59D25C" wp14:editId="16E7DC8E">
            <wp:extent cx="5270500" cy="3314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0500" cy="3314700"/>
                    </a:xfrm>
                    <a:prstGeom prst="rect">
                      <a:avLst/>
                    </a:prstGeom>
                  </pic:spPr>
                </pic:pic>
              </a:graphicData>
            </a:graphic>
          </wp:inline>
        </w:drawing>
      </w:r>
    </w:p>
    <w:p w14:paraId="289DCEF3" w14:textId="19C17BDD" w:rsidR="00DF67EA" w:rsidRDefault="00DF67EA" w:rsidP="00DF67EA">
      <w:pPr>
        <w:jc w:val="center"/>
        <w:rPr>
          <w:rFonts w:ascii="Times New Roman" w:hAnsi="Times New Roman" w:cs="Times New Roman"/>
        </w:rPr>
      </w:pPr>
      <w:r w:rsidRPr="00971214">
        <w:rPr>
          <w:rFonts w:ascii="Times New Roman" w:hAnsi="Times New Roman" w:cs="Times New Roman"/>
        </w:rPr>
        <w:t>Fig.</w:t>
      </w:r>
      <w:r>
        <w:rPr>
          <w:rFonts w:ascii="Times New Roman" w:hAnsi="Times New Roman" w:cs="Times New Roman"/>
        </w:rPr>
        <w:t xml:space="preserve">3 </w:t>
      </w:r>
      <w:r>
        <w:rPr>
          <w:rFonts w:ascii="Times New Roman" w:hAnsi="Times New Roman" w:cs="Times New Roman" w:hint="eastAsia"/>
        </w:rPr>
        <w:t>G</w:t>
      </w:r>
      <w:r w:rsidRPr="008B5D92">
        <w:rPr>
          <w:rFonts w:ascii="Times New Roman" w:hAnsi="Times New Roman" w:cs="Times New Roman"/>
        </w:rPr>
        <w:t>C spectrum of GLP</w:t>
      </w:r>
      <w:r>
        <w:rPr>
          <w:rFonts w:ascii="Times New Roman" w:hAnsi="Times New Roman" w:cs="Times New Roman"/>
        </w:rPr>
        <w:t>1</w:t>
      </w:r>
      <w:r w:rsidRPr="008B5D92">
        <w:rPr>
          <w:rFonts w:ascii="Times New Roman" w:hAnsi="Times New Roman" w:cs="Times New Roman"/>
        </w:rPr>
        <w:t xml:space="preserve"> (A), GLP</w:t>
      </w:r>
      <w:r>
        <w:rPr>
          <w:rFonts w:ascii="Times New Roman" w:hAnsi="Times New Roman" w:cs="Times New Roman"/>
        </w:rPr>
        <w:t>1</w:t>
      </w:r>
      <w:r w:rsidRPr="008B5D92">
        <w:rPr>
          <w:rFonts w:ascii="Times New Roman" w:hAnsi="Times New Roman" w:cs="Times New Roman"/>
        </w:rPr>
        <w:t xml:space="preserve"> I (B), and GLP</w:t>
      </w:r>
      <w:r>
        <w:rPr>
          <w:rFonts w:ascii="Times New Roman" w:hAnsi="Times New Roman" w:cs="Times New Roman"/>
        </w:rPr>
        <w:t>1</w:t>
      </w:r>
      <w:r w:rsidRPr="008B5D92">
        <w:rPr>
          <w:rFonts w:ascii="Times New Roman" w:hAnsi="Times New Roman" w:cs="Times New Roman"/>
        </w:rPr>
        <w:t xml:space="preserve"> II (C)</w:t>
      </w:r>
    </w:p>
    <w:p w14:paraId="49190104" w14:textId="167AC0CB" w:rsidR="00DF67EA" w:rsidRDefault="00DF67EA" w:rsidP="00DF67EA">
      <w:pPr>
        <w:ind w:firstLineChars="200" w:firstLine="420"/>
        <w:rPr>
          <w:rFonts w:ascii="Times New Roman" w:hAnsi="Times New Roman" w:cs="Times New Roman"/>
        </w:rPr>
      </w:pPr>
      <w:r w:rsidRPr="00971214">
        <w:rPr>
          <w:rFonts w:ascii="Times New Roman" w:hAnsi="Times New Roman" w:cs="Times New Roman"/>
        </w:rPr>
        <w:t>Fig.</w:t>
      </w:r>
      <w:r>
        <w:rPr>
          <w:rFonts w:ascii="Times New Roman" w:hAnsi="Times New Roman" w:cs="Times New Roman"/>
        </w:rPr>
        <w:t>3</w:t>
      </w:r>
      <w:r w:rsidRPr="008B5D92">
        <w:rPr>
          <w:rFonts w:ascii="Times New Roman" w:hAnsi="Times New Roman" w:cs="Times New Roman"/>
        </w:rPr>
        <w:t xml:space="preserve"> shows GC chromatograms of GLP1(A), GLP1I(B) and GLP1II(C). After comparison with the relative molecular weight and standard curve of the standard product (Table 1), monosaccharide composition and molar ratio of GLP and its components are shown in Table 2.</w:t>
      </w:r>
    </w:p>
    <w:p w14:paraId="5F48CDE5" w14:textId="77777777" w:rsidR="00DF67EA" w:rsidRDefault="00DF67EA" w:rsidP="00DF67EA">
      <w:pPr>
        <w:ind w:firstLineChars="200" w:firstLine="420"/>
        <w:rPr>
          <w:rFonts w:ascii="Times New Roman" w:hAnsi="Times New Roman" w:cs="Times New Roman"/>
        </w:rPr>
      </w:pPr>
    </w:p>
    <w:p w14:paraId="070FA30F" w14:textId="77777777" w:rsidR="00DF67EA" w:rsidRDefault="00DF67EA" w:rsidP="00DF67EA">
      <w:pPr>
        <w:ind w:firstLineChars="200" w:firstLine="420"/>
        <w:rPr>
          <w:rFonts w:ascii="Times New Roman" w:hAnsi="Times New Roman" w:cs="Times New Roman"/>
        </w:rPr>
      </w:pPr>
    </w:p>
    <w:p w14:paraId="7DEF3A42" w14:textId="77777777" w:rsidR="00DF67EA" w:rsidRDefault="00DF67EA" w:rsidP="00DF67EA">
      <w:pPr>
        <w:ind w:firstLineChars="200" w:firstLine="420"/>
        <w:rPr>
          <w:rFonts w:ascii="Times New Roman" w:hAnsi="Times New Roman" w:cs="Times New Roman"/>
        </w:rPr>
      </w:pPr>
      <w:r>
        <w:rPr>
          <w:rFonts w:ascii="Times New Roman" w:hAnsi="Times New Roman" w:cs="Times New Roman" w:hint="eastAsia"/>
        </w:rPr>
        <w:t>T</w:t>
      </w:r>
      <w:r>
        <w:rPr>
          <w:rFonts w:ascii="Times New Roman" w:hAnsi="Times New Roman" w:cs="Times New Roman"/>
        </w:rPr>
        <w:t xml:space="preserve">ab.1 </w:t>
      </w:r>
      <w:r w:rsidRPr="00BF23FF">
        <w:rPr>
          <w:rFonts w:ascii="Times New Roman" w:hAnsi="Times New Roman" w:cs="Times New Roman"/>
        </w:rPr>
        <w:t>Monosaccharide molecular masses and standard curves</w:t>
      </w:r>
    </w:p>
    <w:tbl>
      <w:tblPr>
        <w:tblStyle w:val="a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2306"/>
        <w:gridCol w:w="1843"/>
        <w:gridCol w:w="825"/>
      </w:tblGrid>
      <w:tr w:rsidR="00DF67EA" w14:paraId="69BACB04" w14:textId="77777777" w:rsidTr="00DD770F">
        <w:tc>
          <w:tcPr>
            <w:tcW w:w="1658" w:type="dxa"/>
            <w:tcBorders>
              <w:top w:val="single" w:sz="12" w:space="0" w:color="auto"/>
              <w:bottom w:val="single" w:sz="4" w:space="0" w:color="auto"/>
            </w:tcBorders>
          </w:tcPr>
          <w:p w14:paraId="5D9ADE93" w14:textId="77777777" w:rsidR="00DF67EA" w:rsidRDefault="00DF67EA" w:rsidP="00DD770F">
            <w:pPr>
              <w:rPr>
                <w:rFonts w:ascii="Times New Roman" w:hAnsi="Times New Roman" w:cs="Times New Roman"/>
              </w:rPr>
            </w:pPr>
            <w:r w:rsidRPr="00BF23FF">
              <w:rPr>
                <w:rFonts w:ascii="Times New Roman" w:hAnsi="Times New Roman" w:cs="Times New Roman"/>
              </w:rPr>
              <w:t>Simple sugars</w:t>
            </w:r>
          </w:p>
        </w:tc>
        <w:tc>
          <w:tcPr>
            <w:tcW w:w="2306" w:type="dxa"/>
            <w:tcBorders>
              <w:top w:val="single" w:sz="12" w:space="0" w:color="auto"/>
              <w:bottom w:val="single" w:sz="4" w:space="0" w:color="auto"/>
            </w:tcBorders>
          </w:tcPr>
          <w:p w14:paraId="19599D20" w14:textId="77777777" w:rsidR="00DF67EA" w:rsidRDefault="00DF67EA" w:rsidP="00DD770F">
            <w:pPr>
              <w:rPr>
                <w:rFonts w:ascii="Times New Roman" w:hAnsi="Times New Roman" w:cs="Times New Roman"/>
              </w:rPr>
            </w:pPr>
            <w:r w:rsidRPr="00BF23FF">
              <w:rPr>
                <w:rFonts w:ascii="Times New Roman" w:hAnsi="Times New Roman" w:cs="Times New Roman"/>
              </w:rPr>
              <w:t>Relative molecular mass</w:t>
            </w:r>
          </w:p>
        </w:tc>
        <w:tc>
          <w:tcPr>
            <w:tcW w:w="1843" w:type="dxa"/>
            <w:tcBorders>
              <w:top w:val="single" w:sz="12" w:space="0" w:color="auto"/>
              <w:bottom w:val="single" w:sz="4" w:space="0" w:color="auto"/>
            </w:tcBorders>
          </w:tcPr>
          <w:p w14:paraId="1DED816F" w14:textId="77777777" w:rsidR="00DF67EA" w:rsidRDefault="00DF67EA" w:rsidP="00DD770F">
            <w:pPr>
              <w:rPr>
                <w:rFonts w:ascii="Times New Roman" w:hAnsi="Times New Roman" w:cs="Times New Roman"/>
              </w:rPr>
            </w:pPr>
            <w:r>
              <w:rPr>
                <w:rFonts w:ascii="Times New Roman" w:hAnsi="Times New Roman" w:cs="Times New Roman" w:hint="eastAsia"/>
              </w:rPr>
              <w:t>S</w:t>
            </w:r>
            <w:r w:rsidRPr="00BF23FF">
              <w:rPr>
                <w:rFonts w:ascii="Times New Roman" w:hAnsi="Times New Roman" w:cs="Times New Roman"/>
              </w:rPr>
              <w:t>tandard curve</w:t>
            </w:r>
          </w:p>
        </w:tc>
        <w:tc>
          <w:tcPr>
            <w:tcW w:w="825" w:type="dxa"/>
            <w:tcBorders>
              <w:top w:val="single" w:sz="12" w:space="0" w:color="auto"/>
              <w:bottom w:val="single" w:sz="4" w:space="0" w:color="auto"/>
            </w:tcBorders>
          </w:tcPr>
          <w:p w14:paraId="3B8B4AA1" w14:textId="77777777" w:rsidR="00DF67EA" w:rsidRDefault="00DF67EA" w:rsidP="00DD770F">
            <w:pPr>
              <w:rPr>
                <w:rFonts w:ascii="Times New Roman" w:hAnsi="Times New Roman" w:cs="Times New Roman"/>
              </w:rPr>
            </w:pPr>
            <w:r>
              <w:rPr>
                <w:rFonts w:ascii="Times New Roman" w:hAnsi="Times New Roman" w:cs="Times New Roman" w:hint="eastAsia"/>
              </w:rPr>
              <w:t>R</w:t>
            </w:r>
            <w:r w:rsidRPr="00BF23FF">
              <w:rPr>
                <w:rFonts w:ascii="Times New Roman" w:hAnsi="Times New Roman" w:cs="Times New Roman" w:hint="eastAsia"/>
                <w:vertAlign w:val="superscript"/>
              </w:rPr>
              <w:t>2</w:t>
            </w:r>
          </w:p>
        </w:tc>
      </w:tr>
      <w:tr w:rsidR="00DF67EA" w14:paraId="39F93F62" w14:textId="77777777" w:rsidTr="00DD770F">
        <w:tc>
          <w:tcPr>
            <w:tcW w:w="1658" w:type="dxa"/>
            <w:tcBorders>
              <w:top w:val="single" w:sz="4" w:space="0" w:color="auto"/>
            </w:tcBorders>
          </w:tcPr>
          <w:p w14:paraId="3E0B5210" w14:textId="77777777" w:rsidR="00DF67EA" w:rsidRDefault="00DF67EA" w:rsidP="00DD770F">
            <w:pPr>
              <w:rPr>
                <w:rFonts w:ascii="Times New Roman" w:hAnsi="Times New Roman" w:cs="Times New Roman"/>
              </w:rPr>
            </w:pPr>
            <w:r w:rsidRPr="004213D9">
              <w:rPr>
                <w:rFonts w:ascii="Times New Roman" w:hAnsi="Times New Roman" w:cs="Times New Roman"/>
              </w:rPr>
              <w:t>xylose</w:t>
            </w:r>
          </w:p>
        </w:tc>
        <w:tc>
          <w:tcPr>
            <w:tcW w:w="2306" w:type="dxa"/>
            <w:tcBorders>
              <w:top w:val="single" w:sz="4" w:space="0" w:color="auto"/>
            </w:tcBorders>
          </w:tcPr>
          <w:p w14:paraId="53580215" w14:textId="77777777" w:rsidR="00DF67EA" w:rsidRDefault="00DF67EA" w:rsidP="00DD770F">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50.13</w:t>
            </w:r>
          </w:p>
        </w:tc>
        <w:tc>
          <w:tcPr>
            <w:tcW w:w="1843" w:type="dxa"/>
            <w:tcBorders>
              <w:top w:val="single" w:sz="4" w:space="0" w:color="auto"/>
            </w:tcBorders>
          </w:tcPr>
          <w:p w14:paraId="7254CA66" w14:textId="77777777" w:rsidR="00DF67EA" w:rsidRDefault="00DF67EA" w:rsidP="00DD770F">
            <w:pPr>
              <w:rPr>
                <w:rFonts w:ascii="Times New Roman" w:hAnsi="Times New Roman" w:cs="Times New Roman"/>
              </w:rPr>
            </w:pPr>
            <w:r>
              <w:rPr>
                <w:rFonts w:ascii="Times New Roman" w:hAnsi="Times New Roman" w:cs="Times New Roman" w:hint="eastAsia"/>
              </w:rPr>
              <w:t>y</w:t>
            </w:r>
            <w:r>
              <w:rPr>
                <w:rFonts w:ascii="Times New Roman" w:hAnsi="Times New Roman" w:cs="Times New Roman"/>
              </w:rPr>
              <w:t>=19292585</w:t>
            </w:r>
            <w:r>
              <w:rPr>
                <w:rFonts w:ascii="Times New Roman" w:hAnsi="Times New Roman" w:cs="Times New Roman" w:hint="eastAsia"/>
              </w:rPr>
              <w:t>x</w:t>
            </w:r>
          </w:p>
        </w:tc>
        <w:tc>
          <w:tcPr>
            <w:tcW w:w="825" w:type="dxa"/>
            <w:tcBorders>
              <w:top w:val="single" w:sz="4" w:space="0" w:color="auto"/>
            </w:tcBorders>
          </w:tcPr>
          <w:p w14:paraId="39E5A50A" w14:textId="77777777" w:rsidR="00DF67EA" w:rsidRDefault="00DF67EA" w:rsidP="00DD770F">
            <w:pPr>
              <w:rPr>
                <w:rFonts w:ascii="Times New Roman" w:hAnsi="Times New Roman" w:cs="Times New Roman"/>
              </w:rPr>
            </w:pPr>
            <w:r>
              <w:rPr>
                <w:rFonts w:ascii="Times New Roman" w:hAnsi="Times New Roman" w:cs="Times New Roman" w:hint="eastAsia"/>
              </w:rPr>
              <w:t>0</w:t>
            </w:r>
            <w:r>
              <w:rPr>
                <w:rFonts w:ascii="Times New Roman" w:hAnsi="Times New Roman" w:cs="Times New Roman"/>
              </w:rPr>
              <w:t>.982</w:t>
            </w:r>
          </w:p>
        </w:tc>
      </w:tr>
      <w:tr w:rsidR="00DF67EA" w14:paraId="17F614E0" w14:textId="77777777" w:rsidTr="00DD770F">
        <w:tc>
          <w:tcPr>
            <w:tcW w:w="1658" w:type="dxa"/>
          </w:tcPr>
          <w:p w14:paraId="2A0168C5" w14:textId="77777777" w:rsidR="00DF67EA" w:rsidRDefault="00DF67EA" w:rsidP="00DD770F">
            <w:pPr>
              <w:rPr>
                <w:rFonts w:ascii="Times New Roman" w:hAnsi="Times New Roman" w:cs="Times New Roman"/>
              </w:rPr>
            </w:pPr>
            <w:r w:rsidRPr="004213D9">
              <w:rPr>
                <w:rFonts w:ascii="Times New Roman" w:hAnsi="Times New Roman" w:cs="Times New Roman"/>
              </w:rPr>
              <w:t>Arab sugar</w:t>
            </w:r>
          </w:p>
        </w:tc>
        <w:tc>
          <w:tcPr>
            <w:tcW w:w="2306" w:type="dxa"/>
          </w:tcPr>
          <w:p w14:paraId="131D2310" w14:textId="77777777" w:rsidR="00DF67EA" w:rsidRDefault="00DF67EA" w:rsidP="00DD770F">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50.13</w:t>
            </w:r>
          </w:p>
        </w:tc>
        <w:tc>
          <w:tcPr>
            <w:tcW w:w="1843" w:type="dxa"/>
          </w:tcPr>
          <w:p w14:paraId="5FD6D9F4" w14:textId="77777777" w:rsidR="00DF67EA" w:rsidRDefault="00DF67EA" w:rsidP="00DD770F">
            <w:pPr>
              <w:rPr>
                <w:rFonts w:ascii="Times New Roman" w:hAnsi="Times New Roman" w:cs="Times New Roman"/>
              </w:rPr>
            </w:pPr>
            <w:r>
              <w:rPr>
                <w:rFonts w:ascii="Times New Roman" w:hAnsi="Times New Roman" w:cs="Times New Roman" w:hint="eastAsia"/>
              </w:rPr>
              <w:t>y</w:t>
            </w:r>
            <w:r>
              <w:rPr>
                <w:rFonts w:ascii="Times New Roman" w:hAnsi="Times New Roman" w:cs="Times New Roman"/>
              </w:rPr>
              <w:t>=1004021</w:t>
            </w:r>
            <w:r>
              <w:rPr>
                <w:rFonts w:ascii="Times New Roman" w:hAnsi="Times New Roman" w:cs="Times New Roman" w:hint="eastAsia"/>
              </w:rPr>
              <w:t>x</w:t>
            </w:r>
          </w:p>
        </w:tc>
        <w:tc>
          <w:tcPr>
            <w:tcW w:w="825" w:type="dxa"/>
          </w:tcPr>
          <w:p w14:paraId="507447DF" w14:textId="77777777" w:rsidR="00DF67EA" w:rsidRDefault="00DF67EA" w:rsidP="00DD770F">
            <w:pPr>
              <w:rPr>
                <w:rFonts w:ascii="Times New Roman" w:hAnsi="Times New Roman" w:cs="Times New Roman"/>
              </w:rPr>
            </w:pPr>
            <w:r>
              <w:rPr>
                <w:rFonts w:ascii="Times New Roman" w:hAnsi="Times New Roman" w:cs="Times New Roman" w:hint="eastAsia"/>
              </w:rPr>
              <w:t>0</w:t>
            </w:r>
            <w:r>
              <w:rPr>
                <w:rFonts w:ascii="Times New Roman" w:hAnsi="Times New Roman" w:cs="Times New Roman"/>
              </w:rPr>
              <w:t>.976</w:t>
            </w:r>
          </w:p>
        </w:tc>
      </w:tr>
      <w:tr w:rsidR="00DF67EA" w14:paraId="52BC3C8E" w14:textId="77777777" w:rsidTr="00DD770F">
        <w:tc>
          <w:tcPr>
            <w:tcW w:w="1658" w:type="dxa"/>
          </w:tcPr>
          <w:p w14:paraId="568B8734" w14:textId="77777777" w:rsidR="00DF67EA" w:rsidRDefault="00DF67EA" w:rsidP="00DD770F">
            <w:pPr>
              <w:rPr>
                <w:rFonts w:ascii="Times New Roman" w:hAnsi="Times New Roman" w:cs="Times New Roman"/>
              </w:rPr>
            </w:pPr>
            <w:r w:rsidRPr="004213D9">
              <w:rPr>
                <w:rFonts w:ascii="Times New Roman" w:hAnsi="Times New Roman" w:cs="Times New Roman"/>
              </w:rPr>
              <w:t>Nuclear sugar</w:t>
            </w:r>
          </w:p>
        </w:tc>
        <w:tc>
          <w:tcPr>
            <w:tcW w:w="2306" w:type="dxa"/>
          </w:tcPr>
          <w:p w14:paraId="41CEA7B6" w14:textId="77777777" w:rsidR="00DF67EA" w:rsidRDefault="00DF67EA" w:rsidP="00DD770F">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50.13</w:t>
            </w:r>
          </w:p>
        </w:tc>
        <w:tc>
          <w:tcPr>
            <w:tcW w:w="1843" w:type="dxa"/>
          </w:tcPr>
          <w:p w14:paraId="3004D872" w14:textId="77777777" w:rsidR="00DF67EA" w:rsidRDefault="00DF67EA" w:rsidP="00DD770F">
            <w:pPr>
              <w:rPr>
                <w:rFonts w:ascii="Times New Roman" w:hAnsi="Times New Roman" w:cs="Times New Roman"/>
              </w:rPr>
            </w:pPr>
            <w:r>
              <w:rPr>
                <w:rFonts w:ascii="Times New Roman" w:hAnsi="Times New Roman" w:cs="Times New Roman" w:hint="eastAsia"/>
              </w:rPr>
              <w:t>y</w:t>
            </w:r>
            <w:r>
              <w:rPr>
                <w:rFonts w:ascii="Times New Roman" w:hAnsi="Times New Roman" w:cs="Times New Roman"/>
              </w:rPr>
              <w:t>=9041235</w:t>
            </w:r>
            <w:r>
              <w:rPr>
                <w:rFonts w:ascii="Times New Roman" w:hAnsi="Times New Roman" w:cs="Times New Roman" w:hint="eastAsia"/>
              </w:rPr>
              <w:t>x</w:t>
            </w:r>
          </w:p>
        </w:tc>
        <w:tc>
          <w:tcPr>
            <w:tcW w:w="825" w:type="dxa"/>
          </w:tcPr>
          <w:p w14:paraId="44F05366" w14:textId="77777777" w:rsidR="00DF67EA" w:rsidRDefault="00DF67EA" w:rsidP="00DD770F">
            <w:pPr>
              <w:rPr>
                <w:rFonts w:ascii="Times New Roman" w:hAnsi="Times New Roman" w:cs="Times New Roman"/>
              </w:rPr>
            </w:pPr>
            <w:r>
              <w:rPr>
                <w:rFonts w:ascii="Times New Roman" w:hAnsi="Times New Roman" w:cs="Times New Roman" w:hint="eastAsia"/>
              </w:rPr>
              <w:t>0</w:t>
            </w:r>
            <w:r>
              <w:rPr>
                <w:rFonts w:ascii="Times New Roman" w:hAnsi="Times New Roman" w:cs="Times New Roman"/>
              </w:rPr>
              <w:t>.992</w:t>
            </w:r>
          </w:p>
        </w:tc>
      </w:tr>
      <w:tr w:rsidR="00DF67EA" w14:paraId="437C04AA" w14:textId="77777777" w:rsidTr="00DD770F">
        <w:tc>
          <w:tcPr>
            <w:tcW w:w="1658" w:type="dxa"/>
          </w:tcPr>
          <w:p w14:paraId="1A6BFEE3" w14:textId="77777777" w:rsidR="00DF67EA" w:rsidRDefault="00DF67EA" w:rsidP="00DD770F">
            <w:pPr>
              <w:rPr>
                <w:rFonts w:ascii="Times New Roman" w:hAnsi="Times New Roman" w:cs="Times New Roman"/>
              </w:rPr>
            </w:pPr>
            <w:r>
              <w:rPr>
                <w:rFonts w:ascii="Times New Roman" w:hAnsi="Times New Roman" w:cs="Times New Roman" w:hint="eastAsia"/>
              </w:rPr>
              <w:t>R</w:t>
            </w:r>
            <w:r w:rsidRPr="004213D9">
              <w:rPr>
                <w:rFonts w:ascii="Times New Roman" w:hAnsi="Times New Roman" w:cs="Times New Roman"/>
              </w:rPr>
              <w:t>hamnose</w:t>
            </w:r>
          </w:p>
        </w:tc>
        <w:tc>
          <w:tcPr>
            <w:tcW w:w="2306" w:type="dxa"/>
          </w:tcPr>
          <w:p w14:paraId="3C1E0223" w14:textId="77777777" w:rsidR="00DF67EA" w:rsidRDefault="00DF67EA" w:rsidP="00DD770F">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64.16</w:t>
            </w:r>
          </w:p>
        </w:tc>
        <w:tc>
          <w:tcPr>
            <w:tcW w:w="1843" w:type="dxa"/>
          </w:tcPr>
          <w:p w14:paraId="6644D0FA" w14:textId="77777777" w:rsidR="00DF67EA" w:rsidRDefault="00DF67EA" w:rsidP="00DD770F">
            <w:pPr>
              <w:rPr>
                <w:rFonts w:ascii="Times New Roman" w:hAnsi="Times New Roman" w:cs="Times New Roman"/>
              </w:rPr>
            </w:pPr>
            <w:r>
              <w:rPr>
                <w:rFonts w:ascii="Times New Roman" w:hAnsi="Times New Roman" w:cs="Times New Roman" w:hint="eastAsia"/>
              </w:rPr>
              <w:t>y</w:t>
            </w:r>
            <w:r>
              <w:rPr>
                <w:rFonts w:ascii="Times New Roman" w:hAnsi="Times New Roman" w:cs="Times New Roman"/>
              </w:rPr>
              <w:t>=1296253</w:t>
            </w:r>
            <w:r>
              <w:rPr>
                <w:rFonts w:ascii="Times New Roman" w:hAnsi="Times New Roman" w:cs="Times New Roman" w:hint="eastAsia"/>
              </w:rPr>
              <w:t>x</w:t>
            </w:r>
          </w:p>
        </w:tc>
        <w:tc>
          <w:tcPr>
            <w:tcW w:w="825" w:type="dxa"/>
          </w:tcPr>
          <w:p w14:paraId="791205F8" w14:textId="77777777" w:rsidR="00DF67EA" w:rsidRDefault="00DF67EA" w:rsidP="00DD770F">
            <w:pPr>
              <w:rPr>
                <w:rFonts w:ascii="Times New Roman" w:hAnsi="Times New Roman" w:cs="Times New Roman"/>
              </w:rPr>
            </w:pPr>
            <w:r>
              <w:rPr>
                <w:rFonts w:ascii="Times New Roman" w:hAnsi="Times New Roman" w:cs="Times New Roman" w:hint="eastAsia"/>
              </w:rPr>
              <w:t>0</w:t>
            </w:r>
            <w:r>
              <w:rPr>
                <w:rFonts w:ascii="Times New Roman" w:hAnsi="Times New Roman" w:cs="Times New Roman"/>
              </w:rPr>
              <w:t>.995</w:t>
            </w:r>
          </w:p>
        </w:tc>
      </w:tr>
      <w:tr w:rsidR="00DF67EA" w14:paraId="574615AB" w14:textId="77777777" w:rsidTr="00DD770F">
        <w:tc>
          <w:tcPr>
            <w:tcW w:w="1658" w:type="dxa"/>
          </w:tcPr>
          <w:p w14:paraId="07CBB41F" w14:textId="77777777" w:rsidR="00DF67EA" w:rsidRDefault="00DF67EA" w:rsidP="00DD770F">
            <w:pPr>
              <w:rPr>
                <w:rFonts w:ascii="Times New Roman" w:hAnsi="Times New Roman" w:cs="Times New Roman"/>
              </w:rPr>
            </w:pPr>
            <w:r>
              <w:rPr>
                <w:rFonts w:ascii="Times New Roman" w:hAnsi="Times New Roman" w:cs="Times New Roman" w:hint="eastAsia"/>
              </w:rPr>
              <w:t>F</w:t>
            </w:r>
            <w:r w:rsidRPr="004213D9">
              <w:rPr>
                <w:rFonts w:ascii="Times New Roman" w:hAnsi="Times New Roman" w:cs="Times New Roman"/>
              </w:rPr>
              <w:t>ucose</w:t>
            </w:r>
          </w:p>
        </w:tc>
        <w:tc>
          <w:tcPr>
            <w:tcW w:w="2306" w:type="dxa"/>
          </w:tcPr>
          <w:p w14:paraId="2CC9ABE1" w14:textId="77777777" w:rsidR="00DF67EA" w:rsidRDefault="00DF67EA" w:rsidP="00DD770F">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64.16</w:t>
            </w:r>
          </w:p>
        </w:tc>
        <w:tc>
          <w:tcPr>
            <w:tcW w:w="1843" w:type="dxa"/>
          </w:tcPr>
          <w:p w14:paraId="4FD3AD6E" w14:textId="77777777" w:rsidR="00DF67EA" w:rsidRDefault="00DF67EA" w:rsidP="00DD770F">
            <w:pPr>
              <w:rPr>
                <w:rFonts w:ascii="Times New Roman" w:hAnsi="Times New Roman" w:cs="Times New Roman"/>
              </w:rPr>
            </w:pPr>
            <w:r>
              <w:rPr>
                <w:rFonts w:ascii="Times New Roman" w:hAnsi="Times New Roman" w:cs="Times New Roman" w:hint="eastAsia"/>
              </w:rPr>
              <w:t>y</w:t>
            </w:r>
            <w:r>
              <w:rPr>
                <w:rFonts w:ascii="Times New Roman" w:hAnsi="Times New Roman" w:cs="Times New Roman"/>
              </w:rPr>
              <w:t>=7412367</w:t>
            </w:r>
            <w:r>
              <w:rPr>
                <w:rFonts w:ascii="Times New Roman" w:hAnsi="Times New Roman" w:cs="Times New Roman" w:hint="eastAsia"/>
              </w:rPr>
              <w:t>x</w:t>
            </w:r>
          </w:p>
        </w:tc>
        <w:tc>
          <w:tcPr>
            <w:tcW w:w="825" w:type="dxa"/>
          </w:tcPr>
          <w:p w14:paraId="06B134DF" w14:textId="77777777" w:rsidR="00DF67EA" w:rsidRDefault="00DF67EA" w:rsidP="00DD770F">
            <w:pPr>
              <w:rPr>
                <w:rFonts w:ascii="Times New Roman" w:hAnsi="Times New Roman" w:cs="Times New Roman"/>
              </w:rPr>
            </w:pPr>
            <w:r>
              <w:rPr>
                <w:rFonts w:ascii="Times New Roman" w:hAnsi="Times New Roman" w:cs="Times New Roman" w:hint="eastAsia"/>
              </w:rPr>
              <w:t>0</w:t>
            </w:r>
            <w:r>
              <w:rPr>
                <w:rFonts w:ascii="Times New Roman" w:hAnsi="Times New Roman" w:cs="Times New Roman"/>
              </w:rPr>
              <w:t>.984</w:t>
            </w:r>
          </w:p>
        </w:tc>
      </w:tr>
      <w:tr w:rsidR="00DF67EA" w14:paraId="6738F6D9" w14:textId="77777777" w:rsidTr="00DD770F">
        <w:tc>
          <w:tcPr>
            <w:tcW w:w="1658" w:type="dxa"/>
          </w:tcPr>
          <w:p w14:paraId="36BA25FA" w14:textId="77777777" w:rsidR="00DF67EA" w:rsidRDefault="00DF67EA" w:rsidP="00DD770F">
            <w:pPr>
              <w:rPr>
                <w:rFonts w:ascii="Times New Roman" w:hAnsi="Times New Roman" w:cs="Times New Roman"/>
              </w:rPr>
            </w:pPr>
            <w:r>
              <w:rPr>
                <w:rFonts w:ascii="Times New Roman" w:hAnsi="Times New Roman" w:cs="Times New Roman" w:hint="eastAsia"/>
              </w:rPr>
              <w:t>F</w:t>
            </w:r>
            <w:r w:rsidRPr="004213D9">
              <w:rPr>
                <w:rFonts w:ascii="Times New Roman" w:hAnsi="Times New Roman" w:cs="Times New Roman"/>
              </w:rPr>
              <w:t>ructose</w:t>
            </w:r>
          </w:p>
        </w:tc>
        <w:tc>
          <w:tcPr>
            <w:tcW w:w="2306" w:type="dxa"/>
          </w:tcPr>
          <w:p w14:paraId="1E4FAE08" w14:textId="77777777" w:rsidR="00DF67EA" w:rsidRDefault="00DF67EA" w:rsidP="00DD770F">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80.16</w:t>
            </w:r>
          </w:p>
        </w:tc>
        <w:tc>
          <w:tcPr>
            <w:tcW w:w="1843" w:type="dxa"/>
          </w:tcPr>
          <w:p w14:paraId="71D423F2" w14:textId="77777777" w:rsidR="00DF67EA" w:rsidRDefault="00DF67EA" w:rsidP="00DD770F">
            <w:pPr>
              <w:rPr>
                <w:rFonts w:ascii="Times New Roman" w:hAnsi="Times New Roman" w:cs="Times New Roman"/>
              </w:rPr>
            </w:pPr>
            <w:r>
              <w:rPr>
                <w:rFonts w:ascii="Times New Roman" w:hAnsi="Times New Roman" w:cs="Times New Roman" w:hint="eastAsia"/>
              </w:rPr>
              <w:t>y</w:t>
            </w:r>
            <w:r>
              <w:rPr>
                <w:rFonts w:ascii="Times New Roman" w:hAnsi="Times New Roman" w:cs="Times New Roman"/>
              </w:rPr>
              <w:t>=8881378</w:t>
            </w:r>
            <w:r>
              <w:rPr>
                <w:rFonts w:ascii="Times New Roman" w:hAnsi="Times New Roman" w:cs="Times New Roman" w:hint="eastAsia"/>
              </w:rPr>
              <w:t>x</w:t>
            </w:r>
          </w:p>
        </w:tc>
        <w:tc>
          <w:tcPr>
            <w:tcW w:w="825" w:type="dxa"/>
          </w:tcPr>
          <w:p w14:paraId="72740035" w14:textId="77777777" w:rsidR="00DF67EA" w:rsidRDefault="00DF67EA" w:rsidP="00DD770F">
            <w:pPr>
              <w:rPr>
                <w:rFonts w:ascii="Times New Roman" w:hAnsi="Times New Roman" w:cs="Times New Roman"/>
              </w:rPr>
            </w:pPr>
            <w:r>
              <w:rPr>
                <w:rFonts w:ascii="Times New Roman" w:hAnsi="Times New Roman" w:cs="Times New Roman" w:hint="eastAsia"/>
              </w:rPr>
              <w:t>0</w:t>
            </w:r>
            <w:r>
              <w:rPr>
                <w:rFonts w:ascii="Times New Roman" w:hAnsi="Times New Roman" w:cs="Times New Roman"/>
              </w:rPr>
              <w:t>.958</w:t>
            </w:r>
          </w:p>
        </w:tc>
      </w:tr>
      <w:tr w:rsidR="00DF67EA" w14:paraId="744F12F3" w14:textId="77777777" w:rsidTr="00DD770F">
        <w:tc>
          <w:tcPr>
            <w:tcW w:w="1658" w:type="dxa"/>
          </w:tcPr>
          <w:p w14:paraId="0F62DDF1" w14:textId="77777777" w:rsidR="00DF67EA" w:rsidRDefault="00DF67EA" w:rsidP="00DD770F">
            <w:pPr>
              <w:rPr>
                <w:rFonts w:ascii="Times New Roman" w:hAnsi="Times New Roman" w:cs="Times New Roman"/>
              </w:rPr>
            </w:pPr>
            <w:r>
              <w:rPr>
                <w:rFonts w:ascii="Times New Roman" w:hAnsi="Times New Roman" w:cs="Times New Roman" w:hint="eastAsia"/>
              </w:rPr>
              <w:t>M</w:t>
            </w:r>
            <w:r w:rsidRPr="004213D9">
              <w:rPr>
                <w:rFonts w:ascii="Times New Roman" w:hAnsi="Times New Roman" w:cs="Times New Roman"/>
              </w:rPr>
              <w:t>annose</w:t>
            </w:r>
          </w:p>
        </w:tc>
        <w:tc>
          <w:tcPr>
            <w:tcW w:w="2306" w:type="dxa"/>
          </w:tcPr>
          <w:p w14:paraId="5EE92ABC" w14:textId="77777777" w:rsidR="00DF67EA" w:rsidRDefault="00DF67EA" w:rsidP="00DD770F">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80.16</w:t>
            </w:r>
          </w:p>
        </w:tc>
        <w:tc>
          <w:tcPr>
            <w:tcW w:w="1843" w:type="dxa"/>
          </w:tcPr>
          <w:p w14:paraId="32195360" w14:textId="77777777" w:rsidR="00DF67EA" w:rsidRDefault="00DF67EA" w:rsidP="00DD770F">
            <w:pPr>
              <w:rPr>
                <w:rFonts w:ascii="Times New Roman" w:hAnsi="Times New Roman" w:cs="Times New Roman"/>
              </w:rPr>
            </w:pPr>
            <w:r>
              <w:rPr>
                <w:rFonts w:ascii="Times New Roman" w:hAnsi="Times New Roman" w:cs="Times New Roman" w:hint="eastAsia"/>
              </w:rPr>
              <w:t>y</w:t>
            </w:r>
            <w:r>
              <w:rPr>
                <w:rFonts w:ascii="Times New Roman" w:hAnsi="Times New Roman" w:cs="Times New Roman"/>
              </w:rPr>
              <w:t>=7135721</w:t>
            </w:r>
            <w:r>
              <w:rPr>
                <w:rFonts w:ascii="Times New Roman" w:hAnsi="Times New Roman" w:cs="Times New Roman" w:hint="eastAsia"/>
              </w:rPr>
              <w:t>x</w:t>
            </w:r>
          </w:p>
        </w:tc>
        <w:tc>
          <w:tcPr>
            <w:tcW w:w="825" w:type="dxa"/>
          </w:tcPr>
          <w:p w14:paraId="10A064FE" w14:textId="77777777" w:rsidR="00DF67EA" w:rsidRDefault="00DF67EA" w:rsidP="00DD770F">
            <w:pPr>
              <w:rPr>
                <w:rFonts w:ascii="Times New Roman" w:hAnsi="Times New Roman" w:cs="Times New Roman"/>
              </w:rPr>
            </w:pPr>
            <w:r>
              <w:rPr>
                <w:rFonts w:ascii="Times New Roman" w:hAnsi="Times New Roman" w:cs="Times New Roman" w:hint="eastAsia"/>
              </w:rPr>
              <w:t>0</w:t>
            </w:r>
            <w:r>
              <w:rPr>
                <w:rFonts w:ascii="Times New Roman" w:hAnsi="Times New Roman" w:cs="Times New Roman"/>
              </w:rPr>
              <w:t>.981</w:t>
            </w:r>
          </w:p>
        </w:tc>
      </w:tr>
      <w:tr w:rsidR="00DF67EA" w14:paraId="719397E3" w14:textId="77777777" w:rsidTr="00DD770F">
        <w:tc>
          <w:tcPr>
            <w:tcW w:w="1658" w:type="dxa"/>
          </w:tcPr>
          <w:p w14:paraId="1896FAB4" w14:textId="77777777" w:rsidR="00DF67EA" w:rsidRDefault="00DF67EA" w:rsidP="00DD770F">
            <w:pPr>
              <w:rPr>
                <w:rFonts w:ascii="Times New Roman" w:hAnsi="Times New Roman" w:cs="Times New Roman"/>
              </w:rPr>
            </w:pPr>
            <w:r>
              <w:rPr>
                <w:rFonts w:ascii="Times New Roman" w:hAnsi="Times New Roman" w:cs="Times New Roman" w:hint="eastAsia"/>
              </w:rPr>
              <w:t>G</w:t>
            </w:r>
            <w:r w:rsidRPr="004213D9">
              <w:rPr>
                <w:rFonts w:ascii="Times New Roman" w:hAnsi="Times New Roman" w:cs="Times New Roman"/>
              </w:rPr>
              <w:t>alactose</w:t>
            </w:r>
          </w:p>
        </w:tc>
        <w:tc>
          <w:tcPr>
            <w:tcW w:w="2306" w:type="dxa"/>
          </w:tcPr>
          <w:p w14:paraId="731C79C5" w14:textId="77777777" w:rsidR="00DF67EA" w:rsidRDefault="00DF67EA" w:rsidP="00DD770F">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80.16</w:t>
            </w:r>
          </w:p>
        </w:tc>
        <w:tc>
          <w:tcPr>
            <w:tcW w:w="1843" w:type="dxa"/>
          </w:tcPr>
          <w:p w14:paraId="2678651E" w14:textId="77777777" w:rsidR="00DF67EA" w:rsidRDefault="00DF67EA" w:rsidP="00DD770F">
            <w:pPr>
              <w:rPr>
                <w:rFonts w:ascii="Times New Roman" w:hAnsi="Times New Roman" w:cs="Times New Roman"/>
              </w:rPr>
            </w:pPr>
            <w:r>
              <w:rPr>
                <w:rFonts w:ascii="Times New Roman" w:hAnsi="Times New Roman" w:cs="Times New Roman" w:hint="eastAsia"/>
              </w:rPr>
              <w:t>y</w:t>
            </w:r>
            <w:r>
              <w:rPr>
                <w:rFonts w:ascii="Times New Roman" w:hAnsi="Times New Roman" w:cs="Times New Roman"/>
              </w:rPr>
              <w:t>=9100016</w:t>
            </w:r>
            <w:r>
              <w:rPr>
                <w:rFonts w:ascii="Times New Roman" w:hAnsi="Times New Roman" w:cs="Times New Roman" w:hint="eastAsia"/>
              </w:rPr>
              <w:t>x</w:t>
            </w:r>
          </w:p>
        </w:tc>
        <w:tc>
          <w:tcPr>
            <w:tcW w:w="825" w:type="dxa"/>
          </w:tcPr>
          <w:p w14:paraId="73CBEEC3" w14:textId="77777777" w:rsidR="00DF67EA" w:rsidRDefault="00DF67EA" w:rsidP="00DD770F">
            <w:pPr>
              <w:rPr>
                <w:rFonts w:ascii="Times New Roman" w:hAnsi="Times New Roman" w:cs="Times New Roman"/>
              </w:rPr>
            </w:pPr>
            <w:r>
              <w:rPr>
                <w:rFonts w:ascii="Times New Roman" w:hAnsi="Times New Roman" w:cs="Times New Roman" w:hint="eastAsia"/>
              </w:rPr>
              <w:t>0</w:t>
            </w:r>
            <w:r>
              <w:rPr>
                <w:rFonts w:ascii="Times New Roman" w:hAnsi="Times New Roman" w:cs="Times New Roman"/>
              </w:rPr>
              <w:t>.968</w:t>
            </w:r>
          </w:p>
        </w:tc>
      </w:tr>
      <w:tr w:rsidR="00DF67EA" w14:paraId="693A5309" w14:textId="77777777" w:rsidTr="00DD770F">
        <w:tc>
          <w:tcPr>
            <w:tcW w:w="1658" w:type="dxa"/>
          </w:tcPr>
          <w:p w14:paraId="4636D2C8" w14:textId="77777777" w:rsidR="00DF67EA" w:rsidRDefault="00DF67EA" w:rsidP="00DD770F">
            <w:pPr>
              <w:rPr>
                <w:rFonts w:ascii="Times New Roman" w:hAnsi="Times New Roman" w:cs="Times New Roman"/>
              </w:rPr>
            </w:pPr>
            <w:r>
              <w:rPr>
                <w:rFonts w:ascii="Times New Roman" w:hAnsi="Times New Roman" w:cs="Times New Roman" w:hint="eastAsia"/>
              </w:rPr>
              <w:t>G</w:t>
            </w:r>
            <w:r w:rsidRPr="004213D9">
              <w:rPr>
                <w:rFonts w:ascii="Times New Roman" w:hAnsi="Times New Roman" w:cs="Times New Roman"/>
              </w:rPr>
              <w:t>lucose</w:t>
            </w:r>
          </w:p>
        </w:tc>
        <w:tc>
          <w:tcPr>
            <w:tcW w:w="2306" w:type="dxa"/>
          </w:tcPr>
          <w:p w14:paraId="40410B1D" w14:textId="77777777" w:rsidR="00DF67EA" w:rsidRDefault="00DF67EA" w:rsidP="00DD770F">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80.16</w:t>
            </w:r>
          </w:p>
        </w:tc>
        <w:tc>
          <w:tcPr>
            <w:tcW w:w="1843" w:type="dxa"/>
          </w:tcPr>
          <w:p w14:paraId="1A5423D1" w14:textId="77777777" w:rsidR="00DF67EA" w:rsidRDefault="00DF67EA" w:rsidP="00DD770F">
            <w:pPr>
              <w:rPr>
                <w:rFonts w:ascii="Times New Roman" w:hAnsi="Times New Roman" w:cs="Times New Roman"/>
              </w:rPr>
            </w:pPr>
            <w:r>
              <w:rPr>
                <w:rFonts w:ascii="Times New Roman" w:hAnsi="Times New Roman" w:cs="Times New Roman" w:hint="eastAsia"/>
              </w:rPr>
              <w:t>y</w:t>
            </w:r>
            <w:r>
              <w:rPr>
                <w:rFonts w:ascii="Times New Roman" w:hAnsi="Times New Roman" w:cs="Times New Roman"/>
              </w:rPr>
              <w:t>=9817328</w:t>
            </w:r>
            <w:r>
              <w:rPr>
                <w:rFonts w:ascii="Times New Roman" w:hAnsi="Times New Roman" w:cs="Times New Roman" w:hint="eastAsia"/>
              </w:rPr>
              <w:t>x</w:t>
            </w:r>
          </w:p>
        </w:tc>
        <w:tc>
          <w:tcPr>
            <w:tcW w:w="825" w:type="dxa"/>
          </w:tcPr>
          <w:p w14:paraId="28EEB8F5" w14:textId="77777777" w:rsidR="00DF67EA" w:rsidRDefault="00DF67EA" w:rsidP="00DD770F">
            <w:pPr>
              <w:rPr>
                <w:rFonts w:ascii="Times New Roman" w:hAnsi="Times New Roman" w:cs="Times New Roman"/>
              </w:rPr>
            </w:pPr>
            <w:r>
              <w:rPr>
                <w:rFonts w:ascii="Times New Roman" w:hAnsi="Times New Roman" w:cs="Times New Roman" w:hint="eastAsia"/>
              </w:rPr>
              <w:t>0</w:t>
            </w:r>
            <w:r>
              <w:rPr>
                <w:rFonts w:ascii="Times New Roman" w:hAnsi="Times New Roman" w:cs="Times New Roman"/>
              </w:rPr>
              <w:t>.981</w:t>
            </w:r>
          </w:p>
        </w:tc>
      </w:tr>
      <w:tr w:rsidR="00DF67EA" w14:paraId="588C6AFB" w14:textId="77777777" w:rsidTr="00DD770F">
        <w:tc>
          <w:tcPr>
            <w:tcW w:w="1658" w:type="dxa"/>
            <w:tcBorders>
              <w:bottom w:val="single" w:sz="12" w:space="0" w:color="auto"/>
            </w:tcBorders>
          </w:tcPr>
          <w:p w14:paraId="7D907DC5" w14:textId="77777777" w:rsidR="00DF67EA" w:rsidRDefault="00DF67EA" w:rsidP="00DD770F">
            <w:pPr>
              <w:rPr>
                <w:rFonts w:ascii="Times New Roman" w:hAnsi="Times New Roman" w:cs="Times New Roman"/>
              </w:rPr>
            </w:pPr>
            <w:r w:rsidRPr="004213D9">
              <w:rPr>
                <w:rFonts w:ascii="Times New Roman" w:hAnsi="Times New Roman" w:cs="Times New Roman"/>
              </w:rPr>
              <w:t>Glucuronic acid</w:t>
            </w:r>
          </w:p>
        </w:tc>
        <w:tc>
          <w:tcPr>
            <w:tcW w:w="2306" w:type="dxa"/>
            <w:tcBorders>
              <w:bottom w:val="single" w:sz="12" w:space="0" w:color="auto"/>
            </w:tcBorders>
          </w:tcPr>
          <w:p w14:paraId="2B35F849" w14:textId="77777777" w:rsidR="00DF67EA" w:rsidRDefault="00DF67EA" w:rsidP="00DD770F">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94.14</w:t>
            </w:r>
          </w:p>
        </w:tc>
        <w:tc>
          <w:tcPr>
            <w:tcW w:w="1843" w:type="dxa"/>
            <w:tcBorders>
              <w:bottom w:val="single" w:sz="12" w:space="0" w:color="auto"/>
            </w:tcBorders>
          </w:tcPr>
          <w:p w14:paraId="5082DCF7" w14:textId="77777777" w:rsidR="00DF67EA" w:rsidRDefault="00DF67EA" w:rsidP="00DD770F">
            <w:pPr>
              <w:rPr>
                <w:rFonts w:ascii="Times New Roman" w:hAnsi="Times New Roman" w:cs="Times New Roman"/>
              </w:rPr>
            </w:pPr>
            <w:r>
              <w:rPr>
                <w:rFonts w:ascii="Times New Roman" w:hAnsi="Times New Roman" w:cs="Times New Roman" w:hint="eastAsia"/>
              </w:rPr>
              <w:t>y</w:t>
            </w:r>
            <w:r>
              <w:rPr>
                <w:rFonts w:ascii="Times New Roman" w:hAnsi="Times New Roman" w:cs="Times New Roman"/>
              </w:rPr>
              <w:t>=7085215</w:t>
            </w:r>
            <w:r>
              <w:rPr>
                <w:rFonts w:ascii="Times New Roman" w:hAnsi="Times New Roman" w:cs="Times New Roman" w:hint="eastAsia"/>
              </w:rPr>
              <w:t>x</w:t>
            </w:r>
          </w:p>
        </w:tc>
        <w:tc>
          <w:tcPr>
            <w:tcW w:w="825" w:type="dxa"/>
            <w:tcBorders>
              <w:bottom w:val="single" w:sz="12" w:space="0" w:color="auto"/>
            </w:tcBorders>
          </w:tcPr>
          <w:p w14:paraId="4763BE68" w14:textId="77777777" w:rsidR="00DF67EA" w:rsidRDefault="00DF67EA" w:rsidP="00DD770F">
            <w:pPr>
              <w:rPr>
                <w:rFonts w:ascii="Times New Roman" w:hAnsi="Times New Roman" w:cs="Times New Roman"/>
              </w:rPr>
            </w:pPr>
            <w:r>
              <w:rPr>
                <w:rFonts w:ascii="Times New Roman" w:hAnsi="Times New Roman" w:cs="Times New Roman" w:hint="eastAsia"/>
              </w:rPr>
              <w:t>0</w:t>
            </w:r>
            <w:r>
              <w:rPr>
                <w:rFonts w:ascii="Times New Roman" w:hAnsi="Times New Roman" w:cs="Times New Roman"/>
              </w:rPr>
              <w:t>.967</w:t>
            </w:r>
          </w:p>
        </w:tc>
      </w:tr>
    </w:tbl>
    <w:p w14:paraId="1DF0F8CD" w14:textId="77777777" w:rsidR="00DF67EA" w:rsidRDefault="00DF67EA" w:rsidP="00DF67EA">
      <w:pPr>
        <w:ind w:firstLineChars="200" w:firstLine="420"/>
        <w:rPr>
          <w:rFonts w:ascii="Times New Roman" w:hAnsi="Times New Roman" w:cs="Times New Roman"/>
        </w:rPr>
      </w:pPr>
    </w:p>
    <w:p w14:paraId="40858D3D" w14:textId="77777777" w:rsidR="00DF67EA" w:rsidRDefault="00DF67EA" w:rsidP="00DF67EA">
      <w:pPr>
        <w:ind w:firstLineChars="200" w:firstLine="420"/>
        <w:rPr>
          <w:rFonts w:ascii="Times New Roman" w:hAnsi="Times New Roman" w:cs="Times New Roman"/>
        </w:rPr>
      </w:pPr>
      <w:r>
        <w:rPr>
          <w:rFonts w:ascii="Times New Roman" w:hAnsi="Times New Roman" w:cs="Times New Roman" w:hint="eastAsia"/>
        </w:rPr>
        <w:t>T</w:t>
      </w:r>
      <w:r>
        <w:rPr>
          <w:rFonts w:ascii="Times New Roman" w:hAnsi="Times New Roman" w:cs="Times New Roman"/>
        </w:rPr>
        <w:t xml:space="preserve">ab.2 </w:t>
      </w:r>
      <w:r w:rsidRPr="00C4288C">
        <w:rPr>
          <w:rFonts w:ascii="Times New Roman" w:hAnsi="Times New Roman" w:cs="Times New Roman"/>
        </w:rPr>
        <w:t>Monosaccharide composition and molar ratio in GLP samples</w:t>
      </w:r>
    </w:p>
    <w:tbl>
      <w:tblPr>
        <w:tblStyle w:val="a7"/>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81"/>
        <w:gridCol w:w="1381"/>
        <w:gridCol w:w="1382"/>
        <w:gridCol w:w="1382"/>
        <w:gridCol w:w="1382"/>
        <w:gridCol w:w="1382"/>
      </w:tblGrid>
      <w:tr w:rsidR="00DF67EA" w14:paraId="18B97F8C" w14:textId="77777777" w:rsidTr="00DD770F">
        <w:tc>
          <w:tcPr>
            <w:tcW w:w="1381" w:type="dxa"/>
            <w:tcBorders>
              <w:bottom w:val="single" w:sz="4" w:space="0" w:color="auto"/>
            </w:tcBorders>
          </w:tcPr>
          <w:p w14:paraId="5E8842E9" w14:textId="77777777" w:rsidR="00DF67EA" w:rsidRDefault="00DF67EA" w:rsidP="00DD770F">
            <w:pPr>
              <w:rPr>
                <w:rFonts w:ascii="Times New Roman" w:hAnsi="Times New Roman" w:cs="Times New Roman"/>
              </w:rPr>
            </w:pPr>
            <w:r>
              <w:rPr>
                <w:rFonts w:ascii="Times New Roman" w:hAnsi="Times New Roman" w:cs="Times New Roman" w:hint="eastAsia"/>
              </w:rPr>
              <w:t>Sample</w:t>
            </w:r>
          </w:p>
        </w:tc>
        <w:tc>
          <w:tcPr>
            <w:tcW w:w="1381" w:type="dxa"/>
            <w:tcBorders>
              <w:bottom w:val="single" w:sz="4" w:space="0" w:color="auto"/>
            </w:tcBorders>
          </w:tcPr>
          <w:p w14:paraId="2C7BD81C" w14:textId="77777777" w:rsidR="00DF67EA" w:rsidRDefault="00DF67EA" w:rsidP="00DD770F">
            <w:pPr>
              <w:rPr>
                <w:rFonts w:ascii="Times New Roman" w:hAnsi="Times New Roman" w:cs="Times New Roman"/>
              </w:rPr>
            </w:pPr>
            <w:r>
              <w:rPr>
                <w:rFonts w:ascii="Times New Roman" w:hAnsi="Times New Roman" w:cs="Times New Roman" w:hint="eastAsia"/>
              </w:rPr>
              <w:t>M</w:t>
            </w:r>
            <w:r w:rsidRPr="004213D9">
              <w:rPr>
                <w:rFonts w:ascii="Times New Roman" w:hAnsi="Times New Roman" w:cs="Times New Roman"/>
              </w:rPr>
              <w:t>annose</w:t>
            </w:r>
          </w:p>
        </w:tc>
        <w:tc>
          <w:tcPr>
            <w:tcW w:w="1382" w:type="dxa"/>
            <w:tcBorders>
              <w:bottom w:val="single" w:sz="4" w:space="0" w:color="auto"/>
            </w:tcBorders>
          </w:tcPr>
          <w:p w14:paraId="261E807E" w14:textId="77777777" w:rsidR="00DF67EA" w:rsidRDefault="00DF67EA" w:rsidP="00DD770F">
            <w:pPr>
              <w:rPr>
                <w:rFonts w:ascii="Times New Roman" w:hAnsi="Times New Roman" w:cs="Times New Roman"/>
              </w:rPr>
            </w:pPr>
            <w:r>
              <w:rPr>
                <w:rFonts w:ascii="Times New Roman" w:hAnsi="Times New Roman" w:cs="Times New Roman" w:hint="eastAsia"/>
              </w:rPr>
              <w:t>G</w:t>
            </w:r>
            <w:r w:rsidRPr="004213D9">
              <w:rPr>
                <w:rFonts w:ascii="Times New Roman" w:hAnsi="Times New Roman" w:cs="Times New Roman"/>
              </w:rPr>
              <w:t>alactose</w:t>
            </w:r>
          </w:p>
        </w:tc>
        <w:tc>
          <w:tcPr>
            <w:tcW w:w="1382" w:type="dxa"/>
            <w:tcBorders>
              <w:bottom w:val="single" w:sz="4" w:space="0" w:color="auto"/>
            </w:tcBorders>
          </w:tcPr>
          <w:p w14:paraId="7B341ED6" w14:textId="77777777" w:rsidR="00DF67EA" w:rsidRDefault="00DF67EA" w:rsidP="00DD770F">
            <w:pPr>
              <w:rPr>
                <w:rFonts w:ascii="Times New Roman" w:hAnsi="Times New Roman" w:cs="Times New Roman"/>
              </w:rPr>
            </w:pPr>
            <w:r>
              <w:rPr>
                <w:rFonts w:ascii="Times New Roman" w:hAnsi="Times New Roman" w:cs="Times New Roman" w:hint="eastAsia"/>
              </w:rPr>
              <w:t>G</w:t>
            </w:r>
            <w:r w:rsidRPr="004213D9">
              <w:rPr>
                <w:rFonts w:ascii="Times New Roman" w:hAnsi="Times New Roman" w:cs="Times New Roman"/>
              </w:rPr>
              <w:t>lucose</w:t>
            </w:r>
          </w:p>
        </w:tc>
        <w:tc>
          <w:tcPr>
            <w:tcW w:w="1382" w:type="dxa"/>
            <w:tcBorders>
              <w:bottom w:val="single" w:sz="4" w:space="0" w:color="auto"/>
            </w:tcBorders>
          </w:tcPr>
          <w:p w14:paraId="198FF95F" w14:textId="77777777" w:rsidR="00DF67EA" w:rsidRDefault="00DF67EA" w:rsidP="00DD770F">
            <w:pPr>
              <w:rPr>
                <w:rFonts w:ascii="Times New Roman" w:hAnsi="Times New Roman" w:cs="Times New Roman"/>
              </w:rPr>
            </w:pPr>
            <w:r>
              <w:rPr>
                <w:rFonts w:ascii="Times New Roman" w:hAnsi="Times New Roman" w:cs="Times New Roman" w:hint="eastAsia"/>
              </w:rPr>
              <w:t>R</w:t>
            </w:r>
            <w:r w:rsidRPr="004213D9">
              <w:rPr>
                <w:rFonts w:ascii="Times New Roman" w:hAnsi="Times New Roman" w:cs="Times New Roman"/>
              </w:rPr>
              <w:t>hamnose</w:t>
            </w:r>
          </w:p>
        </w:tc>
        <w:tc>
          <w:tcPr>
            <w:tcW w:w="1382" w:type="dxa"/>
            <w:tcBorders>
              <w:bottom w:val="single" w:sz="4" w:space="0" w:color="auto"/>
            </w:tcBorders>
          </w:tcPr>
          <w:p w14:paraId="435E6E47" w14:textId="77777777" w:rsidR="00DF67EA" w:rsidRDefault="00DF67EA" w:rsidP="00DD770F">
            <w:pPr>
              <w:rPr>
                <w:rFonts w:ascii="Times New Roman" w:hAnsi="Times New Roman" w:cs="Times New Roman"/>
              </w:rPr>
            </w:pPr>
            <w:r>
              <w:rPr>
                <w:rFonts w:ascii="Times New Roman" w:hAnsi="Times New Roman" w:cs="Times New Roman" w:hint="eastAsia"/>
              </w:rPr>
              <w:t>F</w:t>
            </w:r>
            <w:r w:rsidRPr="004213D9">
              <w:rPr>
                <w:rFonts w:ascii="Times New Roman" w:hAnsi="Times New Roman" w:cs="Times New Roman"/>
              </w:rPr>
              <w:t>ucose</w:t>
            </w:r>
          </w:p>
        </w:tc>
      </w:tr>
      <w:tr w:rsidR="00DF67EA" w14:paraId="7D921CDA" w14:textId="77777777" w:rsidTr="00DD770F">
        <w:tc>
          <w:tcPr>
            <w:tcW w:w="1381" w:type="dxa"/>
            <w:tcBorders>
              <w:top w:val="single" w:sz="4" w:space="0" w:color="auto"/>
            </w:tcBorders>
          </w:tcPr>
          <w:p w14:paraId="1F5EEAF7" w14:textId="77777777" w:rsidR="00DF67EA" w:rsidRDefault="00DF67EA" w:rsidP="00DD770F">
            <w:pPr>
              <w:rPr>
                <w:rFonts w:ascii="Times New Roman" w:hAnsi="Times New Roman" w:cs="Times New Roman"/>
              </w:rPr>
            </w:pPr>
            <w:r>
              <w:rPr>
                <w:rFonts w:ascii="Times New Roman" w:hAnsi="Times New Roman" w:cs="Times New Roman" w:hint="eastAsia"/>
              </w:rPr>
              <w:t>GLP</w:t>
            </w:r>
            <w:r>
              <w:rPr>
                <w:rFonts w:ascii="Times New Roman" w:hAnsi="Times New Roman" w:cs="Times New Roman"/>
              </w:rPr>
              <w:t>1</w:t>
            </w:r>
          </w:p>
        </w:tc>
        <w:tc>
          <w:tcPr>
            <w:tcW w:w="1381" w:type="dxa"/>
            <w:tcBorders>
              <w:top w:val="single" w:sz="4" w:space="0" w:color="auto"/>
            </w:tcBorders>
          </w:tcPr>
          <w:p w14:paraId="1768B5B0" w14:textId="77777777" w:rsidR="00DF67EA" w:rsidRDefault="00DF67EA" w:rsidP="00DD770F">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.00</w:t>
            </w:r>
          </w:p>
        </w:tc>
        <w:tc>
          <w:tcPr>
            <w:tcW w:w="1382" w:type="dxa"/>
            <w:tcBorders>
              <w:top w:val="single" w:sz="4" w:space="0" w:color="auto"/>
            </w:tcBorders>
          </w:tcPr>
          <w:p w14:paraId="270EDE02" w14:textId="77777777" w:rsidR="00DF67EA" w:rsidRDefault="00DF67EA" w:rsidP="00DD770F">
            <w:pP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.00</w:t>
            </w:r>
          </w:p>
        </w:tc>
        <w:tc>
          <w:tcPr>
            <w:tcW w:w="1382" w:type="dxa"/>
            <w:tcBorders>
              <w:top w:val="single" w:sz="4" w:space="0" w:color="auto"/>
            </w:tcBorders>
          </w:tcPr>
          <w:p w14:paraId="0067A7A1" w14:textId="77777777" w:rsidR="00DF67EA" w:rsidRDefault="00DF67EA" w:rsidP="00DD770F">
            <w:pP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1.13</w:t>
            </w:r>
          </w:p>
        </w:tc>
        <w:tc>
          <w:tcPr>
            <w:tcW w:w="1382" w:type="dxa"/>
            <w:tcBorders>
              <w:top w:val="single" w:sz="4" w:space="0" w:color="auto"/>
            </w:tcBorders>
          </w:tcPr>
          <w:p w14:paraId="2396881B" w14:textId="77777777" w:rsidR="00DF67EA" w:rsidRDefault="00DF67EA" w:rsidP="00DD770F">
            <w:pPr>
              <w:rPr>
                <w:rFonts w:ascii="Times New Roman" w:hAnsi="Times New Roman" w:cs="Times New Roman"/>
              </w:rPr>
            </w:pPr>
            <w:r>
              <w:rPr>
                <w:rFonts w:ascii="Times New Roman" w:hAnsi="Times New Roman" w:cs="Times New Roman" w:hint="eastAsia"/>
              </w:rPr>
              <w:t>-</w:t>
            </w:r>
          </w:p>
        </w:tc>
        <w:tc>
          <w:tcPr>
            <w:tcW w:w="1382" w:type="dxa"/>
            <w:tcBorders>
              <w:top w:val="single" w:sz="4" w:space="0" w:color="auto"/>
            </w:tcBorders>
          </w:tcPr>
          <w:p w14:paraId="60F04BA0" w14:textId="77777777" w:rsidR="00DF67EA" w:rsidRDefault="00DF67EA" w:rsidP="00DD770F">
            <w:pPr>
              <w:rPr>
                <w:rFonts w:ascii="Times New Roman" w:hAnsi="Times New Roman" w:cs="Times New Roman"/>
              </w:rPr>
            </w:pPr>
            <w:r>
              <w:rPr>
                <w:rFonts w:ascii="Times New Roman" w:hAnsi="Times New Roman" w:cs="Times New Roman" w:hint="eastAsia"/>
              </w:rPr>
              <w:t>-</w:t>
            </w:r>
          </w:p>
        </w:tc>
      </w:tr>
      <w:tr w:rsidR="00DF67EA" w14:paraId="0A27A455" w14:textId="77777777" w:rsidTr="00DD770F">
        <w:tc>
          <w:tcPr>
            <w:tcW w:w="1381" w:type="dxa"/>
          </w:tcPr>
          <w:p w14:paraId="6969CE54" w14:textId="77777777" w:rsidR="00DF67EA" w:rsidRDefault="00DF67EA" w:rsidP="00DD770F">
            <w:pPr>
              <w:rPr>
                <w:rFonts w:ascii="Times New Roman" w:hAnsi="Times New Roman" w:cs="Times New Roman"/>
              </w:rPr>
            </w:pPr>
            <w:r w:rsidRPr="008B5D92">
              <w:rPr>
                <w:rFonts w:ascii="Times New Roman" w:hAnsi="Times New Roman" w:cs="Times New Roman"/>
              </w:rPr>
              <w:t>GLP</w:t>
            </w:r>
            <w:r>
              <w:rPr>
                <w:rFonts w:ascii="Times New Roman" w:hAnsi="Times New Roman" w:cs="Times New Roman"/>
              </w:rPr>
              <w:t>1</w:t>
            </w:r>
            <w:r w:rsidRPr="008B5D92">
              <w:rPr>
                <w:rFonts w:ascii="Times New Roman" w:hAnsi="Times New Roman" w:cs="Times New Roman"/>
              </w:rPr>
              <w:t>I</w:t>
            </w:r>
          </w:p>
        </w:tc>
        <w:tc>
          <w:tcPr>
            <w:tcW w:w="1381" w:type="dxa"/>
          </w:tcPr>
          <w:p w14:paraId="1B1D6587" w14:textId="77777777" w:rsidR="00DF67EA" w:rsidRDefault="00DF67EA" w:rsidP="00DD770F">
            <w:pP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.78</w:t>
            </w:r>
          </w:p>
        </w:tc>
        <w:tc>
          <w:tcPr>
            <w:tcW w:w="1382" w:type="dxa"/>
          </w:tcPr>
          <w:p w14:paraId="51CCACEE" w14:textId="77777777" w:rsidR="00DF67EA" w:rsidRDefault="00DF67EA" w:rsidP="00DD770F">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6.75</w:t>
            </w:r>
          </w:p>
        </w:tc>
        <w:tc>
          <w:tcPr>
            <w:tcW w:w="1382" w:type="dxa"/>
          </w:tcPr>
          <w:p w14:paraId="34130BD7" w14:textId="77777777" w:rsidR="00DF67EA" w:rsidRDefault="00DF67EA" w:rsidP="00DD770F">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01.43</w:t>
            </w:r>
          </w:p>
        </w:tc>
        <w:tc>
          <w:tcPr>
            <w:tcW w:w="1382" w:type="dxa"/>
          </w:tcPr>
          <w:p w14:paraId="59BA07BA" w14:textId="77777777" w:rsidR="00DF67EA" w:rsidRDefault="00DF67EA" w:rsidP="00DD770F">
            <w:pP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.04</w:t>
            </w:r>
          </w:p>
        </w:tc>
        <w:tc>
          <w:tcPr>
            <w:tcW w:w="1382" w:type="dxa"/>
          </w:tcPr>
          <w:p w14:paraId="50C7557E" w14:textId="77777777" w:rsidR="00DF67EA" w:rsidRDefault="00DF67EA" w:rsidP="00DD770F">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.00</w:t>
            </w:r>
          </w:p>
        </w:tc>
      </w:tr>
      <w:tr w:rsidR="00DF67EA" w14:paraId="0F530C5E" w14:textId="77777777" w:rsidTr="00DD770F">
        <w:tc>
          <w:tcPr>
            <w:tcW w:w="1381" w:type="dxa"/>
          </w:tcPr>
          <w:p w14:paraId="2DD81763" w14:textId="77777777" w:rsidR="00DF67EA" w:rsidRDefault="00DF67EA" w:rsidP="00DD770F">
            <w:pPr>
              <w:rPr>
                <w:rFonts w:ascii="Times New Roman" w:hAnsi="Times New Roman" w:cs="Times New Roman"/>
              </w:rPr>
            </w:pPr>
            <w:r w:rsidRPr="008B5D92">
              <w:rPr>
                <w:rFonts w:ascii="Times New Roman" w:hAnsi="Times New Roman" w:cs="Times New Roman"/>
              </w:rPr>
              <w:t>GLP1II</w:t>
            </w:r>
          </w:p>
        </w:tc>
        <w:tc>
          <w:tcPr>
            <w:tcW w:w="1381" w:type="dxa"/>
          </w:tcPr>
          <w:p w14:paraId="560607E1" w14:textId="77777777" w:rsidR="00DF67EA" w:rsidRDefault="00DF67EA" w:rsidP="00DD770F">
            <w:pP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.30</w:t>
            </w:r>
          </w:p>
        </w:tc>
        <w:tc>
          <w:tcPr>
            <w:tcW w:w="1382" w:type="dxa"/>
          </w:tcPr>
          <w:p w14:paraId="4069378D" w14:textId="77777777" w:rsidR="00DF67EA" w:rsidRDefault="00DF67EA" w:rsidP="00DD770F">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.00</w:t>
            </w:r>
          </w:p>
        </w:tc>
        <w:tc>
          <w:tcPr>
            <w:tcW w:w="1382" w:type="dxa"/>
          </w:tcPr>
          <w:p w14:paraId="1F84FCE2" w14:textId="77777777" w:rsidR="00DF67EA" w:rsidRDefault="00DF67EA" w:rsidP="00DD770F">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33.67</w:t>
            </w:r>
          </w:p>
        </w:tc>
        <w:tc>
          <w:tcPr>
            <w:tcW w:w="1382" w:type="dxa"/>
          </w:tcPr>
          <w:p w14:paraId="4BE629B7" w14:textId="77777777" w:rsidR="00DF67EA" w:rsidRDefault="00DF67EA" w:rsidP="00DD770F">
            <w:pPr>
              <w:rPr>
                <w:rFonts w:ascii="Times New Roman" w:hAnsi="Times New Roman" w:cs="Times New Roman"/>
              </w:rPr>
            </w:pPr>
            <w:r>
              <w:rPr>
                <w:rFonts w:ascii="Times New Roman" w:hAnsi="Times New Roman" w:cs="Times New Roman" w:hint="eastAsia"/>
              </w:rPr>
              <w:t>-</w:t>
            </w:r>
          </w:p>
        </w:tc>
        <w:tc>
          <w:tcPr>
            <w:tcW w:w="1382" w:type="dxa"/>
          </w:tcPr>
          <w:p w14:paraId="57DB337C" w14:textId="77777777" w:rsidR="00DF67EA" w:rsidRDefault="00DF67EA" w:rsidP="00DD770F">
            <w:pPr>
              <w:rPr>
                <w:rFonts w:ascii="Times New Roman" w:hAnsi="Times New Roman" w:cs="Times New Roman"/>
              </w:rPr>
            </w:pPr>
            <w:r>
              <w:rPr>
                <w:rFonts w:ascii="Times New Roman" w:hAnsi="Times New Roman" w:cs="Times New Roman" w:hint="eastAsia"/>
              </w:rPr>
              <w:t>-</w:t>
            </w:r>
          </w:p>
        </w:tc>
      </w:tr>
    </w:tbl>
    <w:p w14:paraId="000E3058" w14:textId="77777777" w:rsidR="00DF67EA" w:rsidRPr="008B5D92" w:rsidRDefault="00DF67EA" w:rsidP="00DF67EA">
      <w:pPr>
        <w:ind w:firstLineChars="200" w:firstLine="420"/>
        <w:rPr>
          <w:rFonts w:ascii="Times New Roman" w:hAnsi="Times New Roman" w:cs="Times New Roman"/>
        </w:rPr>
      </w:pPr>
      <w:r w:rsidRPr="00C4288C">
        <w:rPr>
          <w:rFonts w:ascii="Times New Roman" w:hAnsi="Times New Roman" w:cs="Times New Roman"/>
        </w:rPr>
        <w:t>Note: -- the monosaccharide was not detected</w:t>
      </w:r>
    </w:p>
    <w:p w14:paraId="7CCB91BD" w14:textId="77777777" w:rsidR="00FA5138" w:rsidRPr="00DF67EA" w:rsidRDefault="00FA5138"/>
    <w:p w14:paraId="4DD0607F" w14:textId="71A672A5" w:rsidR="004413DF" w:rsidRPr="00FA5138" w:rsidRDefault="004413DF">
      <w:pPr>
        <w:rPr>
          <w:lang w:val="fr-FR"/>
        </w:rPr>
      </w:pPr>
    </w:p>
    <w:sectPr w:rsidR="004413DF" w:rsidRPr="00FA51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8D299" w14:textId="77777777" w:rsidR="00705E5F" w:rsidRDefault="00705E5F" w:rsidP="004413DF">
      <w:r>
        <w:separator/>
      </w:r>
    </w:p>
  </w:endnote>
  <w:endnote w:type="continuationSeparator" w:id="0">
    <w:p w14:paraId="4B48E34D" w14:textId="77777777" w:rsidR="00705E5F" w:rsidRDefault="00705E5F" w:rsidP="0044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23FDD" w14:textId="77777777" w:rsidR="00705E5F" w:rsidRDefault="00705E5F" w:rsidP="004413DF">
      <w:r>
        <w:separator/>
      </w:r>
    </w:p>
  </w:footnote>
  <w:footnote w:type="continuationSeparator" w:id="0">
    <w:p w14:paraId="5AAF76E6" w14:textId="77777777" w:rsidR="00705E5F" w:rsidRDefault="00705E5F" w:rsidP="00441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30"/>
    <w:rsid w:val="000D159C"/>
    <w:rsid w:val="0026259E"/>
    <w:rsid w:val="004413DF"/>
    <w:rsid w:val="004A3A07"/>
    <w:rsid w:val="00705E5F"/>
    <w:rsid w:val="007118EE"/>
    <w:rsid w:val="00855956"/>
    <w:rsid w:val="008D5FFF"/>
    <w:rsid w:val="00AA3930"/>
    <w:rsid w:val="00B27B04"/>
    <w:rsid w:val="00DF67EA"/>
    <w:rsid w:val="00E10290"/>
    <w:rsid w:val="00FA5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658CA"/>
  <w15:chartTrackingRefBased/>
  <w15:docId w15:val="{F7E1899A-46C2-4BB7-8982-F80306B01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13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413DF"/>
    <w:rPr>
      <w:sz w:val="18"/>
      <w:szCs w:val="18"/>
    </w:rPr>
  </w:style>
  <w:style w:type="paragraph" w:styleId="a5">
    <w:name w:val="footer"/>
    <w:basedOn w:val="a"/>
    <w:link w:val="a6"/>
    <w:uiPriority w:val="99"/>
    <w:unhideWhenUsed/>
    <w:rsid w:val="004413DF"/>
    <w:pPr>
      <w:tabs>
        <w:tab w:val="center" w:pos="4153"/>
        <w:tab w:val="right" w:pos="8306"/>
      </w:tabs>
      <w:snapToGrid w:val="0"/>
      <w:jc w:val="left"/>
    </w:pPr>
    <w:rPr>
      <w:sz w:val="18"/>
      <w:szCs w:val="18"/>
    </w:rPr>
  </w:style>
  <w:style w:type="character" w:customStyle="1" w:styleId="a6">
    <w:name w:val="页脚 字符"/>
    <w:basedOn w:val="a0"/>
    <w:link w:val="a5"/>
    <w:uiPriority w:val="99"/>
    <w:rsid w:val="004413DF"/>
    <w:rPr>
      <w:sz w:val="18"/>
      <w:szCs w:val="18"/>
    </w:rPr>
  </w:style>
  <w:style w:type="table" w:styleId="a7">
    <w:name w:val="Table Grid"/>
    <w:basedOn w:val="a1"/>
    <w:uiPriority w:val="39"/>
    <w:rsid w:val="00DF67E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张佳婵</dc:creator>
  <cp:keywords/>
  <dc:description/>
  <cp:lastModifiedBy>sxq</cp:lastModifiedBy>
  <cp:revision>7</cp:revision>
  <dcterms:created xsi:type="dcterms:W3CDTF">2021-09-26T05:15:00Z</dcterms:created>
  <dcterms:modified xsi:type="dcterms:W3CDTF">2021-09-27T05:16:00Z</dcterms:modified>
</cp:coreProperties>
</file>