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468" w:rsidRPr="00A63468" w:rsidRDefault="00A63468" w:rsidP="00A63468">
      <w:pPr>
        <w:rPr>
          <w:rFonts w:ascii="Times New Roman" w:hAnsi="Times New Roman" w:cs="Times New Roman" w:hint="eastAsia"/>
          <w:color w:val="000000"/>
          <w:sz w:val="24"/>
          <w:szCs w:val="24"/>
        </w:rPr>
      </w:pPr>
      <w:r w:rsidRPr="00D238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Supplementary Table 1. </w:t>
      </w:r>
      <w:r w:rsidRPr="00D2382B">
        <w:rPr>
          <w:rFonts w:ascii="Times New Roman" w:hAnsi="Times New Roman" w:cs="Times New Roman"/>
          <w:color w:val="000000"/>
          <w:sz w:val="24"/>
          <w:szCs w:val="24"/>
        </w:rPr>
        <w:t>The 71 signaling pathway in which TRDMT1, NSUN6 and ALKBH1 all participated.</w:t>
      </w:r>
    </w:p>
    <w:p w:rsidR="00A63468" w:rsidRPr="00D2382B" w:rsidRDefault="00A63468" w:rsidP="00A63468">
      <w:pPr>
        <w:rPr>
          <w:rFonts w:ascii="Times New Roman" w:hAnsi="Times New Roman" w:cs="Times New Roman" w:hint="eastAsia"/>
          <w:color w:val="000000"/>
          <w:sz w:val="24"/>
          <w:szCs w:val="24"/>
        </w:rPr>
      </w:pPr>
      <w:r w:rsidRPr="0081205E">
        <w:rPr>
          <w:rFonts w:ascii="Times New Roman" w:hAnsi="Times New Roman" w:cs="Times New Roman"/>
          <w:b/>
          <w:color w:val="000000"/>
          <w:sz w:val="24"/>
          <w:szCs w:val="24"/>
        </w:rPr>
        <w:t>Abbreviation: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205E">
        <w:rPr>
          <w:rFonts w:ascii="Times New Roman" w:hAnsi="Times New Roman" w:cs="Times New Roman"/>
          <w:color w:val="000000"/>
          <w:sz w:val="24"/>
          <w:szCs w:val="24"/>
        </w:rPr>
        <w:t>TRDMT1, tRNA aspartic acid methyltransferase 1; NSUN6, NOP2/Sun RNA methyltransferase 6; ALKBH1, AlkB Homolog 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41"/>
        <w:gridCol w:w="3955"/>
      </w:tblGrid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Description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KEGG__CHEMOKINE__SIGNALING__PATHWAY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CHEMOKINE  SIGNALING  PATHWAY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KEGG__CYTOKINE__CYTOKINE__RECEPTOR__INTERACTION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CYTOKINE  CYTOKINE  RECEPTOR  INTERACTION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KEGG__DNA__REPLICATION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63468">
              <w:rPr>
                <w:rFonts w:ascii="Times New Roman" w:hAnsi="Times New Roman" w:cs="Times New Roman"/>
              </w:rPr>
              <w:t>DNA  REPLICATION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KEGG__LEISHMANIA__INFECTION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LEISHMANIA  INFECTION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KEGG__PYRIMIDINE__METABOLISM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PYRIMIDINE  METABOLISM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KEGG__RIBOSOME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RIBOSOME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KEGG__SPLICEOSOME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SPLICEOSOME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KEGG__PURINE__METABOLISM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PURINE  METABOLISM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KEGG__PROTEASOME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PROTEASOME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KEGG__VALINE__LEUCINE__AND__ISOLEUCINE__DEGRADATION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VALINE  LEUCINE  AND  ISOLEUCINE  DEGRADATION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KEGG__UBIQUITIN__MEDIATED__PROTEOLYSIS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UBIQUITIN  MEDIATED  PROTEOLYSIS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KEGG__NATURAL__KILLER__CELL__MEDIATED__CYTOTOXICITY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NATURAL  KILLER  CELL  MEDIATED  CYTOTOXICITY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KEGG__BASE__EXCISION__REPAIR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BASE  EXCISION  REPAIR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KEGG__T__CELL__RECEPTOR__SIGNALING__PATHWAY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T  CELL  RECEPTOR  SIGNALING  PATHWAY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KEGG__ALLOGRAFT__REJECTION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ALLOGRAFT  REJECTION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KEGG__SYSTEMIC__LUPUS__ERYTHEMATOSUS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SYSTEMIC  LUPUS  ERYTHEMATOSUS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KEGG__OOCYTE__MEIOSIS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OOCYTE  MEIOSIS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KEGG__APOPTOSIS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APOPTOSIS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KEGG__AXON__GUIDANCE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AXON  GUIDANCE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KEGG__P53__SIGNALING__PATHWAY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P53  SIGNALING  PATHWAY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KEGG__ANTIGEN__PROCESSING__AND__PRESENTATION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ANTIGEN  PROCESSING  AND  PRESENTATION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KEGG__TYPE__I__DIABETES__MELLITUS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TYPE  I  DIABETES  MELLITUS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KEGG__RIG__I__LIKE__RECEPTOR__SIGNALING__PATHWAY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RIG  I  LIKE  RECEPTOR  SIGNALING  PATHWAY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KEGG__ARGININE__AND__PROLINE__METABOLISM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ARGININE  AND  PROLINE  METABOLISM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KEGG__PANCREATIC__CANCER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PANCREATIC  CANCER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KEGG__GLUTATHIONE__METABOLISM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GLUTATHIONE  METABOLISM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KEGG__RNA__POLYMERASE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RNA  POLYMERASE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KEGG__BIOSYNTHESIS__OF__UNSATURA</w:t>
            </w:r>
            <w:r w:rsidRPr="00A63468">
              <w:rPr>
                <w:rFonts w:ascii="Times New Roman" w:hAnsi="Times New Roman" w:cs="Times New Roman"/>
              </w:rPr>
              <w:lastRenderedPageBreak/>
              <w:t>TED__FATTY__ACIDS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lastRenderedPageBreak/>
              <w:t xml:space="preserve">BIOSYNTHESIS  OF  UNSATURATED  </w:t>
            </w:r>
            <w:r w:rsidRPr="00A63468">
              <w:rPr>
                <w:rFonts w:ascii="Times New Roman" w:hAnsi="Times New Roman" w:cs="Times New Roman"/>
              </w:rPr>
              <w:lastRenderedPageBreak/>
              <w:t>FATTY  ACIDS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lastRenderedPageBreak/>
              <w:t>KEGG__AMINO__SUGAR__AND__NUCLEOTIDE__SUGAR__METABOLISM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AMINO  SUGAR  AND  NUCLEOTIDE  SUGAR  METABOLISM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KEGG__BASAL__CELL__CARCINOMA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BASAL  CELL  CARCINOMA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KEGG__COMPLEMENT__AND__COAGULATION__CASCADES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COMPLEMENT  AND  COAGULATION  CASCADES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KEGG__PEROXISOME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PEROXISOME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KEGG__MAPK__SIGNALING__PATHWAY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MAPK  SIGNALING  PATHWAY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KEGG__CELL__ADHESION__MOLECULES__CAMS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CELL  ADHESION  MOLECULES  CAMS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KEGG__N__GLYCAN__BIOSYNTHESIS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N  GLYCAN  BIOSYNTHESIS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KEGG__PROGESTERONE__MEDIATED__OOCYTE__MATURATION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PROGESTERONE  MEDIATED  OOCYTE  MATURATION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KEGG__OXIDATIVE__PHOSPHORYLATION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OXIDATIVE  PHOSPHORYLATION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KEGG__HUNTINGTONS__DISEASE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HUNTINGTONS  DISEASE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KEGG__BLADDER__CANCER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BLADDER  CANCER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KEGG__BUTANOATE__METABOLISM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BUTANOATE  METABOLISM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KEGG__SPHINGOLIPID__METABOLISM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SPHINGOLIPID  METABOLISM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KEGG__TYPE__II__DIABETES__MELLITUS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TYPE  II  DIABETES  MELLITUS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KEGG__FC__EPSILON__RI__SIGNALING__PATHWAY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FC  EPSILON  RI  SIGNALING  PATHWAY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KEGG__CARDIAC__MUSCLE__CONTRACTION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CARDIAC  MUSCLE  CONTRACTION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KEGG__NEUROACTIVE__LIGAND__RECEPTOR__INTERACTION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NEUROACTIVE  LIGAND  RECEPTOR  INTERACTION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KEGG__ABC__TRANSPORTERS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ABC  TRANSPORTERS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KEGG__SNARE__INTERACTIONS__IN__VESICULAR__TRANSPORT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SNARE  INTERACTIONS  IN  VESICULAR  TRANSPORT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KEGG__ECM__RECEPTOR__INTERACTION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ECM  RECEPTOR  INTERACTION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KEGG__MELANOGENESIS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MELANOGENESIS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KEGG__ALDOSTERONE__REGULATED__SODIUM__REABSORPTION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ALDOSTERONE  REGULATED  SODIUM  REABSORPTION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KEGG__FRUCTOSE__AND__MANNOSE__METABOLISM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FRUCTOSE  AND  MANNOSE  METABOLISM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KEGG__ARRHYTHMOGENIC__RIGHT__VENTRICULAR__CARDIOMYOPATHY__ARVC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ARRHYTHMOGENIC  RIGHT  VENTRICULAR  CARDIOMYOPATHY  ARVC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KEGG__ETHER__LIPID__METABOLISM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ETHER  LIPID  METABOLISM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KEGG__ALZHEIMERS__DISEASE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ALZHEIMERS  DISEASE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lastRenderedPageBreak/>
              <w:t>KEGG__LYSOSOME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LYSOSOME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KEGG__PPAR__SIGNALING__PATHWAY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PPAR  SIGNALING  PATHWAY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KEGG__HEDGEHOG__SIGNALING__PATHWAY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HEDGEHOG  SIGNALING  PATHWAY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KEGG__FOCAL__ADHESION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FOCAL  ADHESION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KEGG__CALCIUM__SIGNALING__PATHWAY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CALCIUM  SIGNALING  PATHWAY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KEGG__SMALL__CELL__LUNG__CANCER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SMALL  CELL  LUNG  CANCER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KEGG__EPITHELIAL__CELL__SIGNALING__IN__HELICOBACTER__PYLORI__INFECTION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EPITHELIAL  CELL  SIGNALING  IN  HELICOBACTER  PYLORI  INFECTION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KEGG__WNT__SIGNALING__PATHWAY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WNT  SIGNALING  PATHWAY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KEGG__OLFACTORY__TRANSDUCTION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OLFACTORY  TRANSDUCTION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KEGG__PHOSPHATIDYLINOSITOL__SIGNALING__SYSTEM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PHOSPHATIDYLINOSITOL  SIGNALING  SYSTEM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KEGG__CITRATE__CYCLE__TCA__CYCLE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CITRATE  CYCLE  TCA  CYCLE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KEGG__B__CELL__RECEPTOR__SIGNALING__PATHWAY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B  CELL  RECEPTOR  SIGNALING  PATHWAY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KEGG__VIRAL__MYOCARDITIS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VIRAL  MYOCARDITIS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KEGG__CHRONIC__MYELOID__LEUKEMIA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CHRONIC  MYELOID  LEUKEMIA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KEGG__PROSTATE__CANCER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PROSTATE  CANCER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KEGG__FC__GAMMA__R__MEDIATED__PHAGOCYTOSIS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FC  GAMMA  R  MEDIATED  PHAGOCYTOSIS</w:t>
            </w:r>
          </w:p>
        </w:tc>
      </w:tr>
      <w:tr w:rsidR="00A63468" w:rsidRPr="00A63468" w:rsidTr="00A63468">
        <w:trPr>
          <w:trHeight w:val="285"/>
        </w:trPr>
        <w:tc>
          <w:tcPr>
            <w:tcW w:w="284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KEGG__GNRH__SIGNALING__PATHWAY</w:t>
            </w:r>
          </w:p>
        </w:tc>
        <w:tc>
          <w:tcPr>
            <w:tcW w:w="8022" w:type="dxa"/>
            <w:noWrap/>
            <w:vAlign w:val="center"/>
            <w:hideMark/>
          </w:tcPr>
          <w:p w:rsidR="00A63468" w:rsidRPr="00A63468" w:rsidRDefault="00A63468" w:rsidP="00A63468">
            <w:pPr>
              <w:jc w:val="center"/>
              <w:rPr>
                <w:rFonts w:ascii="Times New Roman" w:hAnsi="Times New Roman" w:cs="Times New Roman"/>
              </w:rPr>
            </w:pPr>
            <w:r w:rsidRPr="00A63468">
              <w:rPr>
                <w:rFonts w:ascii="Times New Roman" w:hAnsi="Times New Roman" w:cs="Times New Roman"/>
              </w:rPr>
              <w:t>GNRH  SIGNALING  PATHWAY</w:t>
            </w:r>
          </w:p>
        </w:tc>
      </w:tr>
    </w:tbl>
    <w:p w:rsidR="00FF74D4" w:rsidRPr="00A63468" w:rsidRDefault="00FF74D4" w:rsidP="00A63468"/>
    <w:sectPr w:rsidR="00FF74D4" w:rsidRPr="00A63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D4"/>
    <w:rsid w:val="00A26907"/>
    <w:rsid w:val="00A63468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147F"/>
  <w15:chartTrackingRefBased/>
  <w15:docId w15:val="{E3DDCE38-C638-4F63-89A1-B7DB22D1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63468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63468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63468"/>
  </w:style>
  <w:style w:type="paragraph" w:styleId="a6">
    <w:name w:val="Balloon Text"/>
    <w:basedOn w:val="a"/>
    <w:link w:val="a7"/>
    <w:uiPriority w:val="99"/>
    <w:semiHidden/>
    <w:unhideWhenUsed/>
    <w:rsid w:val="00A63468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63468"/>
    <w:rPr>
      <w:sz w:val="18"/>
      <w:szCs w:val="18"/>
    </w:rPr>
  </w:style>
  <w:style w:type="table" w:styleId="a8">
    <w:name w:val="Table Grid"/>
    <w:basedOn w:val="a1"/>
    <w:uiPriority w:val="39"/>
    <w:rsid w:val="00A63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geory</dc:creator>
  <cp:keywords/>
  <dc:description/>
  <cp:lastModifiedBy>geory</cp:lastModifiedBy>
  <cp:revision>1</cp:revision>
  <dcterms:created xsi:type="dcterms:W3CDTF">2021-09-24T03:26:00Z</dcterms:created>
  <dcterms:modified xsi:type="dcterms:W3CDTF">2021-09-24T04:32:00Z</dcterms:modified>
</cp:coreProperties>
</file>