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FEB3" w14:textId="4A47AD13" w:rsidR="001A4C2B" w:rsidRPr="003275A7" w:rsidRDefault="001A4C2B" w:rsidP="001A4C2B">
      <w:pPr>
        <w:autoSpaceDE w:val="0"/>
        <w:autoSpaceDN w:val="0"/>
        <w:rPr>
          <w:rFonts w:ascii="Times New Roman" w:eastAsia="SimSun" w:hAnsi="Times New Roman" w:cs="Times New Roman"/>
          <w:szCs w:val="21"/>
        </w:rPr>
      </w:pPr>
      <w:r w:rsidRPr="003275A7">
        <w:t xml:space="preserve"> </w:t>
      </w:r>
      <w:bookmarkStart w:id="0" w:name="_Hlk81759053"/>
      <w:r w:rsidRPr="003275A7">
        <w:rPr>
          <w:rFonts w:ascii="Times New Roman" w:eastAsia="SimSun" w:hAnsi="Times New Roman" w:cs="Times New Roman"/>
          <w:szCs w:val="21"/>
        </w:rPr>
        <w:t>Table</w:t>
      </w:r>
      <w:r w:rsidR="00D40BFE">
        <w:rPr>
          <w:rFonts w:ascii="Times New Roman" w:eastAsia="SimSun" w:hAnsi="Times New Roman" w:cs="Times New Roman"/>
          <w:szCs w:val="21"/>
        </w:rPr>
        <w:t xml:space="preserve"> </w:t>
      </w:r>
      <w:r w:rsidRPr="003275A7">
        <w:rPr>
          <w:rFonts w:ascii="Times New Roman" w:eastAsia="SimSun" w:hAnsi="Times New Roman" w:cs="Times New Roman"/>
          <w:szCs w:val="21"/>
        </w:rPr>
        <w:t>S1. Length of Stay, medications at discharge and patient compliance</w:t>
      </w:r>
      <w:r w:rsidRPr="003275A7">
        <w:rPr>
          <w:rFonts w:ascii="Times New Roman" w:eastAsia="SimSun" w:hAnsi="Times New Roman" w:cs="Times New Roman" w:hint="eastAsia"/>
          <w:szCs w:val="21"/>
        </w:rPr>
        <w:t xml:space="preserve"> </w:t>
      </w:r>
      <w:r w:rsidRPr="003275A7">
        <w:rPr>
          <w:rFonts w:ascii="Times New Roman" w:eastAsia="SimSun" w:hAnsi="Times New Roman" w:cs="Times New Roman"/>
          <w:szCs w:val="21"/>
        </w:rPr>
        <w:t>in male and female subjects</w:t>
      </w:r>
    </w:p>
    <w:tbl>
      <w:tblPr>
        <w:tblW w:w="850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701"/>
        <w:gridCol w:w="1701"/>
      </w:tblGrid>
      <w:tr w:rsidR="003275A7" w:rsidRPr="003275A7" w14:paraId="1986CDC8" w14:textId="77777777" w:rsidTr="000B1DD3">
        <w:trPr>
          <w:trHeight w:val="280"/>
          <w:jc w:val="center"/>
        </w:trPr>
        <w:tc>
          <w:tcPr>
            <w:tcW w:w="31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03B3148" w14:textId="77777777" w:rsidR="001A4C2B" w:rsidRPr="003275A7" w:rsidRDefault="001A4C2B" w:rsidP="001A4C2B">
            <w:pPr>
              <w:widowControl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bookmarkStart w:id="1" w:name="_Hlk72432661"/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Characteristic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9DE5B44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Whole Groupe (n=644)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2601DD1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Men (n=431)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C6493CC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Women (n=213)</w:t>
            </w:r>
          </w:p>
        </w:tc>
      </w:tr>
      <w:tr w:rsidR="003275A7" w:rsidRPr="003275A7" w14:paraId="79DE3576" w14:textId="77777777" w:rsidTr="000B1DD3">
        <w:trPr>
          <w:trHeight w:val="2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378BCB22" w14:textId="77777777" w:rsidR="001A4C2B" w:rsidRPr="003275A7" w:rsidRDefault="001A4C2B" w:rsidP="001A4C2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18"/>
                <w:szCs w:val="18"/>
              </w:rPr>
            </w:pPr>
            <w:bookmarkStart w:id="2" w:name="_Hlk81333297"/>
            <w:r w:rsidRPr="003275A7">
              <w:rPr>
                <w:rFonts w:ascii="Times New Roman" w:eastAsia="DengXian" w:hAnsi="Times New Roman" w:cs="Times New Roman"/>
                <w:b/>
                <w:bCs/>
                <w:kern w:val="0"/>
                <w:sz w:val="18"/>
                <w:szCs w:val="18"/>
              </w:rPr>
              <w:t>Length of Stay, days</w:t>
            </w:r>
          </w:p>
        </w:tc>
        <w:tc>
          <w:tcPr>
            <w:tcW w:w="1984" w:type="dxa"/>
            <w:shd w:val="clear" w:color="auto" w:fill="auto"/>
            <w:noWrap/>
          </w:tcPr>
          <w:p w14:paraId="08FCA3DB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5 ± 0.4</w:t>
            </w:r>
          </w:p>
        </w:tc>
        <w:tc>
          <w:tcPr>
            <w:tcW w:w="1701" w:type="dxa"/>
            <w:shd w:val="clear" w:color="auto" w:fill="auto"/>
            <w:noWrap/>
          </w:tcPr>
          <w:p w14:paraId="5F26CD7E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5 ± 0.3</w:t>
            </w:r>
          </w:p>
        </w:tc>
        <w:tc>
          <w:tcPr>
            <w:tcW w:w="1701" w:type="dxa"/>
            <w:shd w:val="clear" w:color="auto" w:fill="auto"/>
            <w:noWrap/>
          </w:tcPr>
          <w:p w14:paraId="6EA638CE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5 ± 0.5</w:t>
            </w:r>
          </w:p>
        </w:tc>
      </w:tr>
      <w:tr w:rsidR="003275A7" w:rsidRPr="003275A7" w14:paraId="7376C32A" w14:textId="77777777" w:rsidTr="000B1DD3">
        <w:trPr>
          <w:trHeight w:val="2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5CB5EF2B" w14:textId="77777777" w:rsidR="001A4C2B" w:rsidRPr="003275A7" w:rsidRDefault="001A4C2B" w:rsidP="001A4C2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18"/>
                <w:szCs w:val="18"/>
              </w:rPr>
            </w:pPr>
            <w:bookmarkStart w:id="3" w:name="_Hlk81333315"/>
            <w:bookmarkEnd w:id="2"/>
            <w:r w:rsidRPr="003275A7">
              <w:rPr>
                <w:rFonts w:ascii="Times New Roman" w:eastAsia="DengXian" w:hAnsi="Times New Roman" w:cs="Times New Roman"/>
                <w:b/>
                <w:bCs/>
                <w:kern w:val="0"/>
                <w:sz w:val="18"/>
                <w:szCs w:val="18"/>
              </w:rPr>
              <w:t>Medications at discharge</w:t>
            </w:r>
            <w:bookmarkEnd w:id="3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AA535D6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F3E31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1A369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</w:p>
        </w:tc>
      </w:tr>
      <w:tr w:rsidR="003275A7" w:rsidRPr="003275A7" w14:paraId="4720DDD6" w14:textId="77777777" w:rsidTr="000B1DD3">
        <w:trPr>
          <w:trHeight w:val="2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2E2A2229" w14:textId="77777777" w:rsidR="001A4C2B" w:rsidRPr="003275A7" w:rsidRDefault="001A4C2B" w:rsidP="001A4C2B">
            <w:pPr>
              <w:widowControl/>
              <w:ind w:firstLineChars="100" w:firstLine="180"/>
              <w:jc w:val="left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bookmarkStart w:id="4" w:name="_Hlk81333345"/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Aspirin</w:t>
            </w:r>
            <w:bookmarkEnd w:id="4"/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, %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16D5B22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6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22 (96.6)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DF1D4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15 (96.3)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340FB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2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07 (97.2)</w:t>
            </w:r>
          </w:p>
        </w:tc>
      </w:tr>
      <w:tr w:rsidR="003275A7" w:rsidRPr="003275A7" w14:paraId="2EAE0677" w14:textId="77777777" w:rsidTr="000B1DD3">
        <w:trPr>
          <w:trHeight w:val="2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52EB2FEF" w14:textId="77777777" w:rsidR="001A4C2B" w:rsidRPr="003275A7" w:rsidRDefault="001A4C2B" w:rsidP="001A4C2B">
            <w:pPr>
              <w:widowControl/>
              <w:ind w:firstLineChars="100" w:firstLine="180"/>
              <w:jc w:val="left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bookmarkStart w:id="5" w:name="_Hlk81333360"/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Clopidogrel/Ticagrelor</w:t>
            </w:r>
            <w:bookmarkEnd w:id="5"/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, %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39AD1D2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86 (75.5)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031A5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329 (76.3)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D3DF0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1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57 (73.7)</w:t>
            </w:r>
          </w:p>
        </w:tc>
      </w:tr>
      <w:tr w:rsidR="003275A7" w:rsidRPr="003275A7" w14:paraId="021AF3F5" w14:textId="77777777" w:rsidTr="000B1DD3">
        <w:trPr>
          <w:trHeight w:val="2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653ADABF" w14:textId="77777777" w:rsidR="001A4C2B" w:rsidRPr="003275A7" w:rsidRDefault="001A4C2B" w:rsidP="001A4C2B">
            <w:pPr>
              <w:widowControl/>
              <w:ind w:firstLineChars="100" w:firstLine="180"/>
              <w:jc w:val="left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bookmarkStart w:id="6" w:name="_Hlk81333385"/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β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-blocker</w:t>
            </w:r>
            <w:bookmarkEnd w:id="6"/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, %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DE6B139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92 (76.4)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99766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31 (76.8)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1E6AA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1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61 (75.6)</w:t>
            </w:r>
          </w:p>
        </w:tc>
      </w:tr>
      <w:tr w:rsidR="003275A7" w:rsidRPr="003275A7" w14:paraId="45383029" w14:textId="77777777" w:rsidTr="000B1DD3">
        <w:trPr>
          <w:trHeight w:val="2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5F0DBC91" w14:textId="77777777" w:rsidR="001A4C2B" w:rsidRPr="003275A7" w:rsidRDefault="001A4C2B" w:rsidP="001A4C2B">
            <w:pPr>
              <w:widowControl/>
              <w:ind w:firstLineChars="100" w:firstLine="180"/>
              <w:jc w:val="left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bookmarkStart w:id="7" w:name="_Hlk81333408"/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ACEI/ARB</w:t>
            </w:r>
            <w:bookmarkEnd w:id="7"/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, %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D07FA38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66 (72.3)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70445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311 (72.1)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BA14F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1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55 (72.7)</w:t>
            </w:r>
          </w:p>
        </w:tc>
      </w:tr>
      <w:tr w:rsidR="003275A7" w:rsidRPr="003275A7" w14:paraId="17969B7E" w14:textId="77777777" w:rsidTr="000B1DD3">
        <w:trPr>
          <w:trHeight w:val="2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179C7448" w14:textId="77777777" w:rsidR="001A4C2B" w:rsidRPr="003275A7" w:rsidRDefault="001A4C2B" w:rsidP="001A4C2B">
            <w:pPr>
              <w:widowControl/>
              <w:ind w:firstLineChars="100" w:firstLine="180"/>
              <w:jc w:val="left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bookmarkStart w:id="8" w:name="_Hlk81333420"/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Statin</w:t>
            </w:r>
            <w:bookmarkEnd w:id="8"/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, %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825AA65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6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16 (95.7)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6E665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11 (95.4)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17448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2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05 (96.2)</w:t>
            </w:r>
          </w:p>
        </w:tc>
      </w:tr>
      <w:tr w:rsidR="00532C9E" w:rsidRPr="003275A7" w14:paraId="1FE2E166" w14:textId="77777777" w:rsidTr="000B1DD3">
        <w:trPr>
          <w:trHeight w:val="2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07D7E022" w14:textId="77777777" w:rsidR="001A4C2B" w:rsidRPr="003275A7" w:rsidRDefault="001A4C2B" w:rsidP="001A4C2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/>
                <w:b/>
                <w:bCs/>
                <w:kern w:val="0"/>
                <w:sz w:val="18"/>
                <w:szCs w:val="18"/>
              </w:rPr>
              <w:t>Patient compliance, %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FBE2408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6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22 (98.3)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94323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14 (96.1)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175DA" w14:textId="77777777" w:rsidR="001A4C2B" w:rsidRPr="003275A7" w:rsidRDefault="001A4C2B" w:rsidP="001A4C2B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  <w:r w:rsidRPr="003275A7"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</w:rPr>
              <w:t>2</w:t>
            </w:r>
            <w:r w:rsidRPr="003275A7"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  <w:t>08 (97.7)</w:t>
            </w:r>
          </w:p>
        </w:tc>
      </w:tr>
      <w:bookmarkEnd w:id="0"/>
      <w:bookmarkEnd w:id="1"/>
    </w:tbl>
    <w:p w14:paraId="1717F3B7" w14:textId="77777777" w:rsidR="00643600" w:rsidRPr="003275A7" w:rsidRDefault="00643600"/>
    <w:sectPr w:rsidR="00643600" w:rsidRPr="0032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74D7" w14:textId="77777777" w:rsidR="006E3F70" w:rsidRDefault="006E3F70" w:rsidP="001A4C2B">
      <w:r>
        <w:separator/>
      </w:r>
    </w:p>
  </w:endnote>
  <w:endnote w:type="continuationSeparator" w:id="0">
    <w:p w14:paraId="603648F7" w14:textId="77777777" w:rsidR="006E3F70" w:rsidRDefault="006E3F70" w:rsidP="001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D247" w14:textId="77777777" w:rsidR="006E3F70" w:rsidRDefault="006E3F70" w:rsidP="001A4C2B">
      <w:r>
        <w:separator/>
      </w:r>
    </w:p>
  </w:footnote>
  <w:footnote w:type="continuationSeparator" w:id="0">
    <w:p w14:paraId="1D05FF22" w14:textId="77777777" w:rsidR="006E3F70" w:rsidRDefault="006E3F70" w:rsidP="001A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0C"/>
    <w:rsid w:val="001A4C2B"/>
    <w:rsid w:val="001D2211"/>
    <w:rsid w:val="003275A7"/>
    <w:rsid w:val="00532C9E"/>
    <w:rsid w:val="005B34F5"/>
    <w:rsid w:val="00643600"/>
    <w:rsid w:val="006E3F70"/>
    <w:rsid w:val="007C3B28"/>
    <w:rsid w:val="00B803CE"/>
    <w:rsid w:val="00D40BFE"/>
    <w:rsid w:val="00D554A2"/>
    <w:rsid w:val="00EA5DF0"/>
    <w:rsid w:val="00ED0A0C"/>
    <w:rsid w:val="00F6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84E7B"/>
  <w15:chartTrackingRefBased/>
  <w15:docId w15:val="{10D0681C-02CB-4758-AFFD-896185EA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A4C2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A4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A4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 liu</dc:creator>
  <cp:keywords/>
  <dc:description/>
  <cp:lastModifiedBy>Lawrence, Shani</cp:lastModifiedBy>
  <cp:revision>5</cp:revision>
  <dcterms:created xsi:type="dcterms:W3CDTF">2021-09-05T10:01:00Z</dcterms:created>
  <dcterms:modified xsi:type="dcterms:W3CDTF">2021-09-10T01:06:00Z</dcterms:modified>
</cp:coreProperties>
</file>