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8468B" w14:textId="77777777" w:rsidR="00E31B23" w:rsidRPr="00DF750B" w:rsidRDefault="00E31B23" w:rsidP="00C66ED0">
      <w:pPr>
        <w:keepNext/>
        <w:rPr>
          <w:rFonts w:ascii="Arial" w:hAnsi="Arial" w:cs="Arial"/>
          <w:sz w:val="20"/>
          <w:szCs w:val="20"/>
          <w:lang w:val="en-US"/>
        </w:rPr>
      </w:pPr>
    </w:p>
    <w:p w14:paraId="07C5F3FA" w14:textId="77777777" w:rsidR="00BC11E2" w:rsidRPr="00DF750B" w:rsidRDefault="00BC11E2" w:rsidP="00BC11E2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DF750B">
        <w:rPr>
          <w:rFonts w:ascii="Arial" w:hAnsi="Arial" w:cs="Arial"/>
          <w:b/>
          <w:bCs/>
          <w:sz w:val="28"/>
          <w:szCs w:val="28"/>
          <w:lang w:val="en-US"/>
        </w:rPr>
        <w:t>Supporting Information for</w:t>
      </w:r>
    </w:p>
    <w:p w14:paraId="502D6741" w14:textId="70DE469C" w:rsidR="00BC11E2" w:rsidRPr="00DF750B" w:rsidRDefault="00BC11E2" w:rsidP="00BC11E2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DF750B">
        <w:rPr>
          <w:rFonts w:ascii="Arial" w:hAnsi="Arial" w:cs="Arial"/>
          <w:b/>
          <w:bCs/>
          <w:sz w:val="28"/>
          <w:szCs w:val="28"/>
          <w:lang w:val="en-US"/>
        </w:rPr>
        <w:t>(</w:t>
      </w:r>
      <w:r w:rsidRPr="00DF750B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2Z</w:t>
      </w:r>
      <w:r w:rsidRPr="00DF750B">
        <w:rPr>
          <w:rFonts w:ascii="Arial" w:hAnsi="Arial" w:cs="Arial"/>
          <w:b/>
          <w:bCs/>
          <w:sz w:val="28"/>
          <w:szCs w:val="28"/>
          <w:lang w:val="en-US"/>
        </w:rPr>
        <w:t>)-3-hydroxy-3-(4-R-phenyl)-prop-2-enedithioic acids as new antituberculosis compounds.</w:t>
      </w:r>
    </w:p>
    <w:p w14:paraId="78DF139C" w14:textId="77777777" w:rsidR="00BC11E2" w:rsidRPr="00DF750B" w:rsidRDefault="00BC11E2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21003033" w14:textId="036F3B51" w:rsidR="00BC11E2" w:rsidRPr="00DF750B" w:rsidRDefault="00BC11E2" w:rsidP="00BC11E2">
      <w:pPr>
        <w:spacing w:after="0" w:line="360" w:lineRule="auto"/>
        <w:jc w:val="both"/>
        <w:rPr>
          <w:rFonts w:ascii="Arial" w:eastAsia="Times" w:hAnsi="Arial" w:cs="Arial"/>
          <w:sz w:val="20"/>
          <w:szCs w:val="20"/>
          <w:lang w:eastAsia="zh-CN"/>
        </w:rPr>
      </w:pPr>
      <w:r w:rsidRPr="00DF750B">
        <w:rPr>
          <w:rFonts w:ascii="Arial" w:eastAsia="Times" w:hAnsi="Arial" w:cs="Arial"/>
          <w:sz w:val="20"/>
          <w:szCs w:val="20"/>
          <w:lang w:eastAsia="zh-CN"/>
        </w:rPr>
        <w:t>Gustavo Pretelín-Castillo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1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Mayra Silva Miranda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2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 xml:space="preserve">, Clara </w:t>
      </w:r>
      <w:r w:rsidR="00C22600" w:rsidRPr="00DF750B">
        <w:rPr>
          <w:rFonts w:ascii="Arial" w:eastAsia="Times" w:hAnsi="Arial" w:cs="Arial"/>
          <w:sz w:val="20"/>
          <w:szCs w:val="20"/>
          <w:lang w:eastAsia="zh-CN"/>
        </w:rPr>
        <w:t>Es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pitia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3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Rosa María Chávez-Santos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1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Abel Suárez-Castro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4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Luis Chacón-García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4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Rodrigo Aguayo-Ortiz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5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and Roberto Martínez</w:t>
      </w: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>1,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*</w:t>
      </w:r>
    </w:p>
    <w:p w14:paraId="1F45D6FE" w14:textId="77777777" w:rsidR="00BC11E2" w:rsidRPr="00DF750B" w:rsidRDefault="00BC11E2" w:rsidP="00BC11E2">
      <w:pPr>
        <w:spacing w:after="240" w:line="360" w:lineRule="auto"/>
        <w:jc w:val="both"/>
        <w:rPr>
          <w:rFonts w:ascii="Arial" w:eastAsia="Times" w:hAnsi="Arial" w:cs="Arial"/>
          <w:sz w:val="20"/>
          <w:szCs w:val="20"/>
          <w:lang w:eastAsia="zh-CN"/>
        </w:rPr>
      </w:pP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 xml:space="preserve">1 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Instituto de Química, Universidad Nacional Autónoma de México, Circuito Exterior, Ciudad Universitaria, 04510, Cd. México, México</w:t>
      </w:r>
    </w:p>
    <w:p w14:paraId="5555862B" w14:textId="77777777" w:rsidR="00BC11E2" w:rsidRPr="00DF750B" w:rsidRDefault="00BC11E2" w:rsidP="00BC11E2">
      <w:pPr>
        <w:spacing w:after="240" w:line="360" w:lineRule="auto"/>
        <w:jc w:val="both"/>
        <w:rPr>
          <w:rFonts w:ascii="Arial" w:eastAsia="Times" w:hAnsi="Arial" w:cs="Arial"/>
          <w:sz w:val="20"/>
          <w:szCs w:val="20"/>
          <w:lang w:eastAsia="zh-CN"/>
        </w:rPr>
      </w:pP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 xml:space="preserve">2 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Catedrática CONACYT adscrita al Instituto de Investigaciones Biomédicas, Universidad Nacional Autónoma de México, Ciudad Universitaria, 04510, Cd. México, México</w:t>
      </w:r>
    </w:p>
    <w:p w14:paraId="4D090CCB" w14:textId="41DAA647" w:rsidR="00BC11E2" w:rsidRPr="00DF750B" w:rsidRDefault="00BC11E2" w:rsidP="00BC11E2">
      <w:pPr>
        <w:spacing w:after="240" w:line="360" w:lineRule="auto"/>
        <w:jc w:val="both"/>
        <w:rPr>
          <w:rFonts w:ascii="Arial" w:eastAsia="Times" w:hAnsi="Arial" w:cs="Arial"/>
          <w:sz w:val="20"/>
          <w:szCs w:val="20"/>
          <w:lang w:eastAsia="zh-CN"/>
        </w:rPr>
      </w:pP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 xml:space="preserve">3 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Instituto de Investigaciones Biomédicas</w:t>
      </w:r>
      <w:r w:rsidR="00A41999" w:rsidRPr="00DF750B">
        <w:rPr>
          <w:rFonts w:ascii="Arial" w:eastAsia="Times" w:hAnsi="Arial" w:cs="Arial"/>
          <w:sz w:val="20"/>
          <w:szCs w:val="20"/>
          <w:lang w:eastAsia="zh-CN"/>
        </w:rPr>
        <w:t xml:space="preserve"> </w:t>
      </w:r>
      <w:r w:rsidR="00A41999" w:rsidRPr="00DF750B">
        <w:rPr>
          <w:rFonts w:ascii="Arial" w:hAnsi="Arial" w:cs="Arial"/>
          <w:sz w:val="20"/>
          <w:szCs w:val="20"/>
        </w:rPr>
        <w:t>Departamento de Inmunología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, Universidad Nacional Autónoma de México, Ciudad Universitaria, 04510, Cd. México, México</w:t>
      </w:r>
    </w:p>
    <w:p w14:paraId="6F3C942C" w14:textId="77777777" w:rsidR="00BC11E2" w:rsidRPr="00DF750B" w:rsidRDefault="00BC11E2" w:rsidP="00BC11E2">
      <w:pPr>
        <w:spacing w:after="240" w:line="360" w:lineRule="auto"/>
        <w:jc w:val="both"/>
        <w:rPr>
          <w:rFonts w:ascii="Arial" w:eastAsia="Times" w:hAnsi="Arial" w:cs="Arial"/>
          <w:sz w:val="20"/>
          <w:szCs w:val="20"/>
          <w:lang w:eastAsia="zh-CN"/>
        </w:rPr>
      </w:pP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 xml:space="preserve">4 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Instituto de Investigaciones Químico-Biológicas, Universidad Michoacana de San Nicolás de Hidalgo, Edificio B-1, Ciudad Universitaria, 58030, Morelia Michoacán, México</w:t>
      </w:r>
    </w:p>
    <w:p w14:paraId="020D4051" w14:textId="77777777" w:rsidR="00BC11E2" w:rsidRPr="00DF750B" w:rsidRDefault="00BC11E2" w:rsidP="00BC11E2">
      <w:pPr>
        <w:spacing w:after="240" w:line="360" w:lineRule="auto"/>
        <w:jc w:val="both"/>
        <w:rPr>
          <w:rFonts w:ascii="Arial" w:eastAsia="Times" w:hAnsi="Arial" w:cs="Arial"/>
          <w:sz w:val="20"/>
          <w:szCs w:val="20"/>
          <w:lang w:eastAsia="zh-CN"/>
        </w:rPr>
      </w:pPr>
      <w:r w:rsidRPr="00DF750B">
        <w:rPr>
          <w:rFonts w:ascii="Arial" w:eastAsia="Times" w:hAnsi="Arial" w:cs="Arial"/>
          <w:sz w:val="20"/>
          <w:szCs w:val="20"/>
          <w:vertAlign w:val="superscript"/>
          <w:lang w:eastAsia="zh-CN"/>
        </w:rPr>
        <w:t xml:space="preserve">5 </w:t>
      </w:r>
      <w:r w:rsidRPr="00DF750B">
        <w:rPr>
          <w:rFonts w:ascii="Arial" w:eastAsia="Times" w:hAnsi="Arial" w:cs="Arial"/>
          <w:sz w:val="20"/>
          <w:szCs w:val="20"/>
          <w:lang w:eastAsia="zh-CN"/>
        </w:rPr>
        <w:t>Departamento de Farmacia, Facultad de Química, Universidad Nacional Autónoma de México, Circuito Exterior, Ciudad Universitaria, 04510, Cd. México, México.</w:t>
      </w:r>
    </w:p>
    <w:p w14:paraId="51691F4B" w14:textId="77777777" w:rsidR="00BC11E2" w:rsidRPr="00DF750B" w:rsidRDefault="00BC11E2" w:rsidP="00BC11E2">
      <w:pPr>
        <w:spacing w:after="12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48E25F1C" w14:textId="77777777" w:rsidR="00BC11E2" w:rsidRPr="00DF750B" w:rsidRDefault="00BC11E2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  <w:r w:rsidRPr="00DF750B">
        <w:rPr>
          <w:rFonts w:ascii="Segoe UI Emoji" w:eastAsia="Times" w:hAnsi="Segoe UI Emoji" w:cs="Segoe UI Emoji"/>
          <w:sz w:val="20"/>
          <w:szCs w:val="20"/>
          <w:lang w:val="en-US" w:eastAsia="zh-CN"/>
        </w:rPr>
        <w:t>✉</w:t>
      </w:r>
      <w:r w:rsidRPr="00DF750B">
        <w:rPr>
          <w:rFonts w:ascii="Arial" w:eastAsia="Times" w:hAnsi="Arial" w:cs="Arial"/>
          <w:sz w:val="20"/>
          <w:szCs w:val="20"/>
          <w:lang w:val="en-US" w:eastAsia="zh-CN"/>
        </w:rPr>
        <w:t xml:space="preserve"> Roberto Martínez</w:t>
      </w:r>
    </w:p>
    <w:p w14:paraId="2F677E01" w14:textId="4E585F43" w:rsidR="00BC11E2" w:rsidRPr="00DF750B" w:rsidRDefault="00BC11E2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  <w:r w:rsidRPr="00DF750B">
        <w:rPr>
          <w:rFonts w:ascii="Arial" w:eastAsia="Times" w:hAnsi="Arial" w:cs="Arial"/>
          <w:sz w:val="20"/>
          <w:szCs w:val="20"/>
          <w:lang w:val="en-US" w:eastAsia="zh-CN"/>
        </w:rPr>
        <w:t xml:space="preserve">       </w:t>
      </w:r>
      <w:hyperlink r:id="rId4" w:history="1">
        <w:r w:rsidRPr="00DF750B">
          <w:rPr>
            <w:rFonts w:ascii="Arial" w:eastAsia="Times" w:hAnsi="Arial" w:cs="Arial"/>
            <w:color w:val="0563C1" w:themeColor="hyperlink"/>
            <w:sz w:val="20"/>
            <w:szCs w:val="20"/>
            <w:u w:val="single"/>
            <w:lang w:val="en-US" w:eastAsia="zh-CN"/>
          </w:rPr>
          <w:t>robmar@unam.mx</w:t>
        </w:r>
      </w:hyperlink>
      <w:r w:rsidRPr="00DF750B">
        <w:rPr>
          <w:rFonts w:ascii="Arial" w:eastAsia="Times" w:hAnsi="Arial" w:cs="Arial"/>
          <w:sz w:val="20"/>
          <w:szCs w:val="20"/>
          <w:lang w:val="en-US" w:eastAsia="zh-CN"/>
        </w:rPr>
        <w:t xml:space="preserve"> </w:t>
      </w:r>
    </w:p>
    <w:p w14:paraId="2F4B7917" w14:textId="7D712278" w:rsidR="004E6C25" w:rsidRPr="00DF750B" w:rsidRDefault="004E6C25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784461DB" w14:textId="7DD01A5E" w:rsidR="004E6C25" w:rsidRPr="00DF750B" w:rsidRDefault="004E6C25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33907A44" w14:textId="48AF4EC1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086D29F8" w14:textId="5EEFB921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2D9DFD02" w14:textId="20FFFD49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17A49EE8" w14:textId="2170E567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031D5FF6" w14:textId="18F7150B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59EF1513" w14:textId="44084EB9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0DC0DA5D" w14:textId="3A85DC61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3C6450BA" w14:textId="6F79C117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2CF1812C" w14:textId="47F54B87" w:rsidR="00ED5C77" w:rsidRPr="00DF750B" w:rsidRDefault="00ED5C77" w:rsidP="00BC11E2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val="en-US" w:eastAsia="zh-CN"/>
        </w:rPr>
      </w:pPr>
    </w:p>
    <w:p w14:paraId="52414347" w14:textId="76B861F6" w:rsidR="00E31B23" w:rsidRPr="00DF750B" w:rsidRDefault="00E31B23" w:rsidP="00D107F9">
      <w:pPr>
        <w:keepNext/>
        <w:jc w:val="center"/>
        <w:rPr>
          <w:rFonts w:ascii="Arial" w:hAnsi="Arial" w:cs="Arial"/>
          <w:sz w:val="28"/>
          <w:szCs w:val="28"/>
          <w:lang w:val="en-US"/>
        </w:rPr>
      </w:pPr>
      <w:r w:rsidRPr="00DF750B">
        <w:rPr>
          <w:rFonts w:ascii="Arial" w:hAnsi="Arial" w:cs="Arial"/>
          <w:sz w:val="28"/>
          <w:szCs w:val="28"/>
          <w:lang w:val="en-US"/>
        </w:rPr>
        <w:lastRenderedPageBreak/>
        <w:t>Spectral Data</w:t>
      </w:r>
    </w:p>
    <w:p w14:paraId="411EED84" w14:textId="099F0359" w:rsidR="00E31B23" w:rsidRPr="00DF750B" w:rsidRDefault="00E31B23">
      <w:pPr>
        <w:rPr>
          <w:rFonts w:ascii="Arial" w:hAnsi="Arial" w:cs="Arial"/>
          <w:sz w:val="20"/>
          <w:szCs w:val="20"/>
          <w:lang w:val="en-US"/>
        </w:rPr>
      </w:pPr>
    </w:p>
    <w:p w14:paraId="0122CD58" w14:textId="27173A29" w:rsidR="00E31B23" w:rsidRPr="00DF750B" w:rsidRDefault="00C12A34" w:rsidP="00C66ED0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5C61DF6F" wp14:editId="4BE1F143">
            <wp:simplePos x="902525" y="546265"/>
            <wp:positionH relativeFrom="column">
              <wp:align>left</wp:align>
            </wp:positionH>
            <wp:positionV relativeFrom="paragraph">
              <wp:align>top</wp:align>
            </wp:positionV>
            <wp:extent cx="8096250" cy="5600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BF2B3" w14:textId="77777777" w:rsidR="00E31B23" w:rsidRPr="00DF750B" w:rsidRDefault="00E31B23" w:rsidP="00C66ED0">
      <w:pPr>
        <w:keepNext/>
        <w:rPr>
          <w:rFonts w:ascii="Arial" w:hAnsi="Arial" w:cs="Arial"/>
          <w:sz w:val="20"/>
          <w:szCs w:val="20"/>
          <w:lang w:val="en-US"/>
        </w:rPr>
      </w:pPr>
    </w:p>
    <w:p w14:paraId="3370590A" w14:textId="2F2C5CAC" w:rsidR="00C66ED0" w:rsidRPr="00DF750B" w:rsidRDefault="00E31B23" w:rsidP="00C66ED0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sz w:val="20"/>
          <w:szCs w:val="20"/>
          <w:lang w:val="en-US"/>
        </w:rPr>
        <w:br w:type="textWrapping" w:clear="all"/>
      </w:r>
    </w:p>
    <w:p w14:paraId="0444CEF9" w14:textId="28444A7C" w:rsidR="00C66ED0" w:rsidRPr="00DF750B" w:rsidRDefault="00C66ED0" w:rsidP="00C66ED0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E5527C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IR (ATR) </w:t>
      </w:r>
      <w:r w:rsidR="00165322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spectra of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(2Z)-3-hydroxy-3-phenylprop-2-enedithioic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(11a)</w:t>
      </w:r>
    </w:p>
    <w:p w14:paraId="78C09CBD" w14:textId="33D04CBD" w:rsidR="00E5527C" w:rsidRPr="00DF750B" w:rsidRDefault="00994442" w:rsidP="00E5527C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4DDE2E93" wp14:editId="0C2CFA96">
            <wp:extent cx="8276400" cy="59472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400" cy="59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2039" w14:textId="668D671C" w:rsidR="00C66ED0" w:rsidRPr="00DF750B" w:rsidRDefault="00E5527C" w:rsidP="00395780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49786A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bookmarkStart w:id="0" w:name="_Hlk66937330"/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</w:t>
      </w:r>
      <w:bookmarkEnd w:id="0"/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(2Z)-3-hydroxy-3-phenylprop-2-enedithioic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(11a)</w:t>
      </w:r>
    </w:p>
    <w:p w14:paraId="1C6407BA" w14:textId="70BA86A6" w:rsidR="00395780" w:rsidRPr="00DF750B" w:rsidRDefault="005916EF" w:rsidP="00395780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DE2B184" wp14:editId="349610C1">
            <wp:extent cx="8186400" cy="6184800"/>
            <wp:effectExtent l="0" t="0" r="5715" b="698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00" cy="6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5837" w14:textId="1759FBC9" w:rsidR="00C66ED0" w:rsidRPr="00DF750B" w:rsidRDefault="00395780" w:rsidP="00395780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49786A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="004662DC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="004662DC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="004662DC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="004662DC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="004662DC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(2Z)-3-hydroxy-3-phenylprop-2-enedithioic acid </w:t>
      </w:r>
      <w:r w:rsidR="004662DC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(11a)</w:t>
      </w:r>
    </w:p>
    <w:p w14:paraId="6DB96BB9" w14:textId="77777777" w:rsidR="007A56A4" w:rsidRPr="00DF750B" w:rsidRDefault="004662DC" w:rsidP="007A56A4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8C0B476" wp14:editId="1BF6EF3C">
            <wp:extent cx="7372350" cy="3485771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219"/>
                    <a:stretch/>
                  </pic:blipFill>
                  <pic:spPr bwMode="auto">
                    <a:xfrm>
                      <a:off x="0" y="0"/>
                      <a:ext cx="7372800" cy="348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0FA97" w14:textId="470A37A7" w:rsidR="00C66ED0" w:rsidRPr="00DF750B" w:rsidRDefault="007A56A4" w:rsidP="007A56A4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49786A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4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High Resolution Mass Spectra of (2Z)-3-hydroxy-3-phenylprop-2-enedithioic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(11a)</w:t>
      </w:r>
    </w:p>
    <w:p w14:paraId="6ABB121D" w14:textId="25B2D2A1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58473A23" w14:textId="3F8E2DC7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3A0B08DC" w14:textId="34BD5625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5CCE68D0" w14:textId="77777777" w:rsidR="00052EBA" w:rsidRPr="00DF750B" w:rsidRDefault="00052EBA" w:rsidP="00052EBA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4378EA9" wp14:editId="06C8A087">
            <wp:extent cx="8220075" cy="57054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963E" w14:textId="4772A8A4" w:rsidR="00052EBA" w:rsidRPr="00DF750B" w:rsidRDefault="00052EBA" w:rsidP="00052EB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49786A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5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IR (ATR) spectra of (Z)-3-hydroxy-3-(p-methylphenyl)-prop-2-enedithioic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(11b)</w:t>
      </w:r>
    </w:p>
    <w:p w14:paraId="65E57C28" w14:textId="2FD90963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3449E24C" w14:textId="117B5474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14455730" w14:textId="0F856D41" w:rsidR="0049786A" w:rsidRPr="00DF750B" w:rsidRDefault="006D34A5" w:rsidP="0049786A">
      <w:pPr>
        <w:keepNext/>
        <w:ind w:left="-709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6596ED9" wp14:editId="66B218B3">
            <wp:extent cx="8190000" cy="6094800"/>
            <wp:effectExtent l="0" t="0" r="1905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1BC1" w14:textId="1AFD4336" w:rsidR="00C66ED0" w:rsidRPr="00DF750B" w:rsidRDefault="0049786A" w:rsidP="0049786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6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(Z)-3-hydroxy-3-(p-methylphenyl)-prop-2-enedithioic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(11b)</w:t>
      </w:r>
    </w:p>
    <w:p w14:paraId="650CAC1B" w14:textId="2759EDAC" w:rsidR="00E8518C" w:rsidRPr="00DF750B" w:rsidRDefault="000E0560" w:rsidP="00E8518C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EF760A3" wp14:editId="63DB9F7B">
            <wp:extent cx="8186400" cy="5878800"/>
            <wp:effectExtent l="0" t="0" r="5715" b="825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00" cy="58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3CAD3" w14:textId="7EFDD2C4" w:rsidR="00C66ED0" w:rsidRPr="00DF750B" w:rsidRDefault="00E8518C" w:rsidP="00E8518C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7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(Z)-3-hydroxy-3-(p-methylphenyl)-prop-2-enedithioic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(11b)</w:t>
      </w:r>
    </w:p>
    <w:p w14:paraId="1763FA75" w14:textId="77777777" w:rsidR="00E8518C" w:rsidRPr="00DF750B" w:rsidRDefault="00E8518C" w:rsidP="00E8518C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A837F8D" wp14:editId="256005FA">
            <wp:extent cx="8016164" cy="3768473"/>
            <wp:effectExtent l="0" t="0" r="444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6583"/>
                    <a:stretch/>
                  </pic:blipFill>
                  <pic:spPr bwMode="auto">
                    <a:xfrm>
                      <a:off x="0" y="0"/>
                      <a:ext cx="8020362" cy="377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CBAFA" w14:textId="1F3C6A14" w:rsidR="00C66ED0" w:rsidRPr="00DF750B" w:rsidRDefault="00E8518C" w:rsidP="00E8518C">
      <w:pPr>
        <w:pStyle w:val="Descripcin"/>
        <w:jc w:val="center"/>
        <w:rPr>
          <w:rFonts w:ascii="Arial" w:hAnsi="Arial" w:cs="Arial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8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High Resolution Mass Spectra of (Z)-3-hydroxy-3-(p-methylphenyl)-prop-2-enedithioic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(11b)</w:t>
      </w:r>
    </w:p>
    <w:p w14:paraId="435E0C50" w14:textId="0A0B42B7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2FB8C0F6" w14:textId="77777777" w:rsidR="00A13816" w:rsidRPr="00DF750B" w:rsidRDefault="00A13816" w:rsidP="00A13816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18E05EF" wp14:editId="7B821E1A">
            <wp:extent cx="8551545" cy="588772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154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2A21" w14:textId="60D0A2A6" w:rsidR="00C66ED0" w:rsidRPr="00DF750B" w:rsidRDefault="00A13816" w:rsidP="00A13816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9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IR (ATR) spectra of (2Z)-3-hydroxy-3-(4-methoxyphenyl)-prop-2-enedithioic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(11c)</w:t>
      </w:r>
    </w:p>
    <w:p w14:paraId="1D5CAE2C" w14:textId="07929625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4518F1FA" w14:textId="60CFC2D8" w:rsidR="00D87E16" w:rsidRPr="00DF750B" w:rsidRDefault="001C543F" w:rsidP="00D87E16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B869381" wp14:editId="1FF798D0">
            <wp:extent cx="8551545" cy="6086475"/>
            <wp:effectExtent l="0" t="0" r="190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4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B9D9" w14:textId="1DA93680" w:rsidR="00C66ED0" w:rsidRPr="00DF750B" w:rsidRDefault="00D87E16" w:rsidP="00D87E16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10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(2Z)-3-hydroxy-3-(4-methoxyphenyl)-prop-2-enedithioic acid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(11c)</w:t>
      </w:r>
    </w:p>
    <w:p w14:paraId="5EC932AC" w14:textId="3F3C7947" w:rsidR="00962B0A" w:rsidRPr="00DF750B" w:rsidRDefault="002468E5" w:rsidP="00962B0A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A54D72F" wp14:editId="0A50EB84">
            <wp:extent cx="8551545" cy="5963920"/>
            <wp:effectExtent l="0" t="0" r="190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4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6ADE" w14:textId="52558B01" w:rsidR="00C66ED0" w:rsidRPr="00DF750B" w:rsidRDefault="00962B0A" w:rsidP="00962B0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11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(2Z)-3-hydroxy-3-(4-methoxyphenyl)-prop-2-enedithioic acid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(11c)</w:t>
      </w:r>
    </w:p>
    <w:p w14:paraId="7A4E14C6" w14:textId="207FECD6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593C40EF" w14:textId="77777777" w:rsidR="00962B0A" w:rsidRPr="00DF750B" w:rsidRDefault="00962B0A" w:rsidP="00962B0A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CA42AA2" wp14:editId="65E4814E">
            <wp:extent cx="7835900" cy="409687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9319"/>
                    <a:stretch/>
                  </pic:blipFill>
                  <pic:spPr bwMode="auto">
                    <a:xfrm>
                      <a:off x="0" y="0"/>
                      <a:ext cx="7843838" cy="410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D9FC9" w14:textId="540ED2C0" w:rsidR="00C66ED0" w:rsidRPr="00DF750B" w:rsidRDefault="00962B0A" w:rsidP="00962B0A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12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High Resolution Mass Spectra of (2Z)-3-hydroxy-3-(4-methoxyphenyl)-prop-2-enedithioic acid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(11c)</w:t>
      </w:r>
    </w:p>
    <w:p w14:paraId="677C6D96" w14:textId="77777777" w:rsidR="00762000" w:rsidRPr="00DF750B" w:rsidRDefault="00762000" w:rsidP="00962B0A">
      <w:pPr>
        <w:keepNext/>
        <w:rPr>
          <w:rFonts w:ascii="Arial" w:hAnsi="Arial" w:cs="Arial"/>
          <w:noProof/>
          <w:sz w:val="20"/>
          <w:szCs w:val="20"/>
          <w:lang w:val="en-US"/>
        </w:rPr>
      </w:pPr>
    </w:p>
    <w:p w14:paraId="37EF927E" w14:textId="3571BD6A" w:rsidR="00962B0A" w:rsidRPr="00DF750B" w:rsidRDefault="00962B0A" w:rsidP="00962B0A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12FED1A" wp14:editId="1D17CF20">
            <wp:extent cx="7994986" cy="53389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0680"/>
                    <a:stretch/>
                  </pic:blipFill>
                  <pic:spPr bwMode="auto">
                    <a:xfrm>
                      <a:off x="0" y="0"/>
                      <a:ext cx="8000066" cy="53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C65BC" w14:textId="29C2BBCA" w:rsidR="00C66ED0" w:rsidRPr="00DF750B" w:rsidRDefault="00962B0A" w:rsidP="00962B0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13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. IR (ATR) spectra of (2Z)-3-hydroxy-3-(4-hydroxyphenyl)-prop-2-enedithioic acid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(11d)</w:t>
      </w:r>
    </w:p>
    <w:p w14:paraId="668B4D75" w14:textId="092781B6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660BE7F1" w14:textId="03BFCD4B" w:rsidR="00547488" w:rsidRPr="00DF750B" w:rsidRDefault="008E39FB" w:rsidP="00547488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4997B45" wp14:editId="7CE08606">
            <wp:extent cx="8551545" cy="5963920"/>
            <wp:effectExtent l="0" t="0" r="190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4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2C23" w14:textId="35DE0A09" w:rsidR="00C66ED0" w:rsidRPr="00DF750B" w:rsidRDefault="00547488" w:rsidP="008B581F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8B581F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14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(2Z)-3-hydroxy-3-(4-hydroxyphenyl)-prop-2-enedithioic acid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(11d)</w:t>
      </w:r>
    </w:p>
    <w:p w14:paraId="01DCBCBC" w14:textId="606367F2" w:rsidR="00547488" w:rsidRPr="00DF750B" w:rsidRDefault="008F3794" w:rsidP="00547488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44AA870" wp14:editId="792B9348">
            <wp:extent cx="8551545" cy="6141720"/>
            <wp:effectExtent l="0" t="0" r="190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4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F591" w14:textId="6C088D33" w:rsidR="00C66ED0" w:rsidRPr="00DF750B" w:rsidRDefault="00547488" w:rsidP="008B581F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8B581F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15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="008B581F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="008B581F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="008B581F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="008B581F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="008B581F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(2Z)-3-hydroxy-3-(4-hydroxyphenyl)-prop-2-enedithioic acid</w:t>
      </w:r>
      <w:r w:rsidR="008B581F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(11d)</w:t>
      </w:r>
    </w:p>
    <w:p w14:paraId="22B4AC55" w14:textId="0843EF21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4E85782F" w14:textId="77777777" w:rsidR="00A673A4" w:rsidRPr="00DF750B" w:rsidRDefault="00A673A4" w:rsidP="00686EDE">
      <w:pPr>
        <w:keepNext/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14:paraId="6A4645DC" w14:textId="4BB73552" w:rsidR="00686EDE" w:rsidRPr="00DF750B" w:rsidRDefault="008B581F" w:rsidP="00686ED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99520A1" wp14:editId="3EBBF51D">
            <wp:extent cx="7734935" cy="4015534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0781"/>
                    <a:stretch/>
                  </pic:blipFill>
                  <pic:spPr bwMode="auto">
                    <a:xfrm>
                      <a:off x="0" y="0"/>
                      <a:ext cx="7742567" cy="401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04A3" w14:textId="4A710EA2" w:rsidR="00686EDE" w:rsidRPr="00DF750B" w:rsidRDefault="00686EDE" w:rsidP="00686EDE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16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High Resolution Mass Spectra of (2Z)-3-hydroxy-3-(4-hydroxyphenyl)-prop-2-enedithioic acid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(11d)</w:t>
      </w:r>
    </w:p>
    <w:p w14:paraId="7DF68EE3" w14:textId="0A60E008" w:rsidR="00B038E1" w:rsidRPr="00DF750B" w:rsidRDefault="00B038E1" w:rsidP="00B038E1">
      <w:pPr>
        <w:pStyle w:val="Descripcin"/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17F4F71" wp14:editId="3E8587AC">
            <wp:extent cx="8115300" cy="54768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44CB" w14:textId="64E4F168" w:rsidR="00C66ED0" w:rsidRPr="00DF750B" w:rsidRDefault="00B038E1" w:rsidP="00B038E1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17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IR (ATR) spectra of (2Z)-3-hydroxy-3-(4-nitrophenyl)-prop-2-enedithioic acid (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11e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</w:t>
      </w:r>
    </w:p>
    <w:p w14:paraId="5D40F28D" w14:textId="729A22FF" w:rsidR="00686EDE" w:rsidRPr="00DF750B" w:rsidRDefault="00686EDE" w:rsidP="00686EDE">
      <w:pPr>
        <w:rPr>
          <w:rFonts w:ascii="Arial" w:hAnsi="Arial" w:cs="Arial"/>
          <w:sz w:val="20"/>
          <w:szCs w:val="20"/>
          <w:lang w:val="en-US"/>
        </w:rPr>
      </w:pPr>
    </w:p>
    <w:p w14:paraId="3831BF36" w14:textId="67815CB2" w:rsidR="00B038E1" w:rsidRPr="00DF750B" w:rsidRDefault="00B038E1" w:rsidP="00686EDE">
      <w:pPr>
        <w:rPr>
          <w:rFonts w:ascii="Arial" w:hAnsi="Arial" w:cs="Arial"/>
          <w:sz w:val="20"/>
          <w:szCs w:val="20"/>
          <w:lang w:val="en-US"/>
        </w:rPr>
      </w:pPr>
    </w:p>
    <w:p w14:paraId="4F3612FE" w14:textId="1E7BBF65" w:rsidR="00474E35" w:rsidRPr="00DF750B" w:rsidRDefault="008F3794" w:rsidP="00474E35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52061BC" wp14:editId="3D72F766">
            <wp:extent cx="8017200" cy="6152400"/>
            <wp:effectExtent l="0" t="0" r="3175" b="12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200" cy="6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0FF3" w14:textId="0CFAC0B8" w:rsidR="00B038E1" w:rsidRPr="00DF750B" w:rsidRDefault="00474E35" w:rsidP="00474E35">
      <w:pPr>
        <w:pStyle w:val="Descripcin"/>
        <w:jc w:val="center"/>
        <w:rPr>
          <w:rFonts w:ascii="Arial" w:hAnsi="Arial" w:cs="Arial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18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(2Z)-3-hydroxy-3-(4-nitrophenyl)-prop-2-enedithioic acid (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11e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</w:t>
      </w:r>
    </w:p>
    <w:p w14:paraId="68E8C030" w14:textId="4421DFCF" w:rsidR="00B038E1" w:rsidRPr="00DF750B" w:rsidRDefault="00B038E1" w:rsidP="00686EDE">
      <w:pPr>
        <w:rPr>
          <w:rFonts w:ascii="Arial" w:hAnsi="Arial" w:cs="Arial"/>
          <w:sz w:val="20"/>
          <w:szCs w:val="20"/>
          <w:lang w:val="en-US"/>
        </w:rPr>
      </w:pPr>
    </w:p>
    <w:p w14:paraId="1721403C" w14:textId="6C93B37F" w:rsidR="003C320E" w:rsidRPr="00DF750B" w:rsidRDefault="008F3794" w:rsidP="003C320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40F913D" wp14:editId="45FAD3BF">
            <wp:extent cx="8551545" cy="5963920"/>
            <wp:effectExtent l="0" t="0" r="190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4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D107" w14:textId="6D9AF011" w:rsidR="00B038E1" w:rsidRPr="00DF750B" w:rsidRDefault="003C320E" w:rsidP="003C320E">
      <w:pPr>
        <w:pStyle w:val="Descripcin"/>
        <w:jc w:val="center"/>
        <w:rPr>
          <w:rFonts w:ascii="Arial" w:hAnsi="Arial" w:cs="Arial"/>
          <w:i w:val="0"/>
          <w:iCs w:val="0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19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(2Z)-3-hydroxy-3-(4-nitrophenyl)-prop-2-enedithioic acid (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11e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</w:t>
      </w:r>
    </w:p>
    <w:p w14:paraId="78D8838B" w14:textId="253B57C5" w:rsidR="00B038E1" w:rsidRPr="00DF750B" w:rsidRDefault="00B038E1" w:rsidP="00686EDE">
      <w:pPr>
        <w:rPr>
          <w:rFonts w:ascii="Arial" w:hAnsi="Arial" w:cs="Arial"/>
          <w:sz w:val="20"/>
          <w:szCs w:val="20"/>
          <w:lang w:val="en-US"/>
        </w:rPr>
      </w:pPr>
    </w:p>
    <w:p w14:paraId="3F5752B3" w14:textId="140C6EB4" w:rsidR="00B038E1" w:rsidRPr="00DF750B" w:rsidRDefault="00B038E1" w:rsidP="00686EDE">
      <w:pPr>
        <w:rPr>
          <w:rFonts w:ascii="Arial" w:hAnsi="Arial" w:cs="Arial"/>
          <w:sz w:val="20"/>
          <w:szCs w:val="20"/>
          <w:lang w:val="en-US"/>
        </w:rPr>
      </w:pPr>
    </w:p>
    <w:p w14:paraId="77FD6491" w14:textId="77777777" w:rsidR="00A673A4" w:rsidRPr="00DF750B" w:rsidRDefault="00A673A4" w:rsidP="003C320E">
      <w:pPr>
        <w:keepNext/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14:paraId="28AC3C91" w14:textId="25599031" w:rsidR="003C320E" w:rsidRPr="00DF750B" w:rsidRDefault="003C320E" w:rsidP="003C320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153ECD6" wp14:editId="6EE6BFD0">
            <wp:extent cx="7620704" cy="3804609"/>
            <wp:effectExtent l="0" t="0" r="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1837"/>
                    <a:stretch/>
                  </pic:blipFill>
                  <pic:spPr bwMode="auto">
                    <a:xfrm>
                      <a:off x="0" y="0"/>
                      <a:ext cx="7626329" cy="380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FA26B" w14:textId="4065800C" w:rsidR="00B038E1" w:rsidRPr="00DF750B" w:rsidRDefault="003C320E" w:rsidP="003C320E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9F4410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20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High Resolution Mass Spectra of (2Z)-3-hydroxy-3-(4-nitrophenyl)-prop-2-enedithioic acid (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11e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</w:t>
      </w:r>
    </w:p>
    <w:p w14:paraId="70C4D7D5" w14:textId="4A98F8B8" w:rsidR="00B038E1" w:rsidRPr="00DF750B" w:rsidRDefault="00B038E1" w:rsidP="00686EDE">
      <w:pPr>
        <w:rPr>
          <w:rFonts w:ascii="Arial" w:hAnsi="Arial" w:cs="Arial"/>
          <w:sz w:val="20"/>
          <w:szCs w:val="20"/>
          <w:lang w:val="en-US"/>
        </w:rPr>
      </w:pPr>
    </w:p>
    <w:p w14:paraId="14A0232F" w14:textId="77777777" w:rsidR="00686EDE" w:rsidRPr="00DF750B" w:rsidRDefault="00686EDE" w:rsidP="00686EDE">
      <w:pPr>
        <w:keepNext/>
        <w:ind w:left="-567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4F284B0" wp14:editId="65BB9F4A">
            <wp:extent cx="8949290" cy="4869711"/>
            <wp:effectExtent l="0" t="0" r="4445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909" cy="48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A407" w14:textId="569355E0" w:rsidR="00C66ED0" w:rsidRPr="00DF750B" w:rsidRDefault="00686EDE" w:rsidP="00686EDE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21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="00B038E1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="00B038E1" w:rsidRPr="00DF750B">
        <w:rPr>
          <w:rFonts w:ascii="Arial" w:hAnsi="Arial" w:cs="Arial"/>
          <w:sz w:val="20"/>
          <w:szCs w:val="20"/>
          <w:lang w:val="en-US"/>
        </w:rPr>
        <w:t xml:space="preserve"> </w:t>
      </w:r>
      <w:r w:rsidR="00B038E1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IR (ATR) spectra of </w:t>
      </w:r>
      <w:r w:rsidR="009F4410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(2Z)-3-(4-cyanophenyl)-3-hydroxyprop-2-enedithioic acid </w:t>
      </w:r>
      <w:r w:rsidR="009F4410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(11f)</w:t>
      </w:r>
    </w:p>
    <w:p w14:paraId="698C52B3" w14:textId="474D7A63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025D0E3F" w14:textId="46F8380A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3B8AB778" w14:textId="53AD4D49" w:rsidR="00C66ED0" w:rsidRPr="00DF750B" w:rsidRDefault="00C66ED0">
      <w:pPr>
        <w:rPr>
          <w:rFonts w:ascii="Arial" w:hAnsi="Arial" w:cs="Arial"/>
          <w:sz w:val="20"/>
          <w:szCs w:val="20"/>
          <w:lang w:val="en-US"/>
        </w:rPr>
      </w:pPr>
    </w:p>
    <w:p w14:paraId="43D0A8B2" w14:textId="23C312DF" w:rsidR="00A24253" w:rsidRPr="00DF750B" w:rsidRDefault="00EA00C2" w:rsidP="00A24253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8FD8EE8" wp14:editId="45B6EAE2">
            <wp:extent cx="8089200" cy="6202800"/>
            <wp:effectExtent l="0" t="0" r="762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00" cy="62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ED12" w14:textId="046A9537" w:rsidR="0049786A" w:rsidRPr="00DF750B" w:rsidRDefault="00A24253" w:rsidP="00EA00C2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22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(2Z)-3-(4-cyanophenyl)-3-hydroxyprop-2-enedithioic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(11f)</w:t>
      </w:r>
    </w:p>
    <w:p w14:paraId="22891CF2" w14:textId="77777777" w:rsidR="00EA00C2" w:rsidRPr="00DF750B" w:rsidRDefault="00EA00C2" w:rsidP="00EA00C2">
      <w:pPr>
        <w:rPr>
          <w:rFonts w:ascii="Arial" w:hAnsi="Arial" w:cs="Arial"/>
          <w:sz w:val="20"/>
          <w:szCs w:val="20"/>
          <w:lang w:val="en-US"/>
        </w:rPr>
      </w:pPr>
    </w:p>
    <w:p w14:paraId="2A76E1E8" w14:textId="77777777" w:rsidR="00C300CE" w:rsidRPr="00DF750B" w:rsidRDefault="00EA00C2" w:rsidP="00C300C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43E4E0B" wp14:editId="155DAC88">
            <wp:extent cx="8247600" cy="5734800"/>
            <wp:effectExtent l="0" t="0" r="127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600" cy="5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BBD2" w14:textId="43005755" w:rsidR="0049786A" w:rsidRPr="00DF750B" w:rsidRDefault="00C300CE" w:rsidP="00C300CE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23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(2Z)-3-(4-cyanophenyl)-3-hydroxyprop-2-enedithioic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(11f)</w:t>
      </w:r>
    </w:p>
    <w:p w14:paraId="1C72B58F" w14:textId="77ABDF80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2B5A6248" w14:textId="77777777" w:rsidR="00A673A4" w:rsidRPr="00DF750B" w:rsidRDefault="00A673A4" w:rsidP="00C300CE">
      <w:pPr>
        <w:keepNext/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14:paraId="0238079E" w14:textId="4CBA8A59" w:rsidR="00C300CE" w:rsidRPr="00DF750B" w:rsidRDefault="00C300CE" w:rsidP="00C300C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764EB87" wp14:editId="45F114DF">
            <wp:extent cx="7792451" cy="3999086"/>
            <wp:effectExtent l="0" t="0" r="0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9822"/>
                    <a:stretch/>
                  </pic:blipFill>
                  <pic:spPr bwMode="auto">
                    <a:xfrm>
                      <a:off x="0" y="0"/>
                      <a:ext cx="7811914" cy="400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2651" w14:textId="4643DC86" w:rsidR="0049786A" w:rsidRPr="00DF750B" w:rsidRDefault="00C300CE" w:rsidP="00C300CE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24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High Resolution Mass Spectra of (2Z)-3-(4-cyanophenyl)-3-hydroxyprop-2-enedithioic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(11f)</w:t>
      </w:r>
    </w:p>
    <w:p w14:paraId="30A777B1" w14:textId="23A79F56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188BC815" w14:textId="77777777" w:rsidR="00935042" w:rsidRPr="00DF750B" w:rsidRDefault="00935042" w:rsidP="00935042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C7EE4FF" wp14:editId="5B23FF99">
            <wp:extent cx="8134350" cy="55626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7E81" w14:textId="23B97059" w:rsidR="0049786A" w:rsidRPr="00DF750B" w:rsidRDefault="00935042" w:rsidP="00935042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3C21F8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25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. IR (ATR) spectra of </w:t>
      </w:r>
      <w:r w:rsidR="003C21F8"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(2Z)-3-(4-fluorophenyl)-3-hydroxyprop-2-enedithioic acid (</w:t>
      </w:r>
      <w:r w:rsidR="003C21F8"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11g</w:t>
      </w:r>
      <w:r w:rsidR="003C21F8"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)</w:t>
      </w:r>
    </w:p>
    <w:p w14:paraId="4104EEBC" w14:textId="75476F9F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52F88592" w14:textId="77777777" w:rsidR="002F4A3B" w:rsidRPr="00DF750B" w:rsidRDefault="002F4A3B" w:rsidP="002F4A3B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4682564" wp14:editId="45B09B5F">
            <wp:extent cx="8035200" cy="6148800"/>
            <wp:effectExtent l="0" t="0" r="4445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00" cy="6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6D2F" w14:textId="079CE087" w:rsidR="0049786A" w:rsidRPr="00DF750B" w:rsidRDefault="002F4A3B" w:rsidP="00DE33BE">
      <w:pPr>
        <w:pStyle w:val="Descripcin"/>
        <w:jc w:val="center"/>
        <w:rPr>
          <w:rFonts w:ascii="Arial" w:hAnsi="Arial" w:cs="Arial"/>
          <w:i w:val="0"/>
          <w:iCs w:val="0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26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(2Z)-3-(4-fluorophenyl)-3-hydroxyprop-2-enedithioic acid (</w:t>
      </w:r>
      <w:r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11g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)</w:t>
      </w:r>
    </w:p>
    <w:p w14:paraId="7324F661" w14:textId="77777777" w:rsidR="00DE33BE" w:rsidRPr="00DF750B" w:rsidRDefault="00DE33BE" w:rsidP="00DE33B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637D419" wp14:editId="23456DAB">
            <wp:extent cx="8010000" cy="61416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000" cy="61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E538" w14:textId="3EEFCBD0" w:rsidR="0049786A" w:rsidRPr="00DF750B" w:rsidRDefault="00DE33BE" w:rsidP="00DE33BE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27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(2Z)-3-(4-fluorophenyl)-3-hydroxyprop-2-enedithioic acid (</w:t>
      </w:r>
      <w:r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11g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)</w:t>
      </w:r>
    </w:p>
    <w:p w14:paraId="0534477D" w14:textId="41A744E7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281C88A0" w14:textId="77777777" w:rsidR="00A673A4" w:rsidRPr="00DF750B" w:rsidRDefault="00A673A4" w:rsidP="00DE33BE">
      <w:pPr>
        <w:keepNext/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14:paraId="4253436E" w14:textId="68B5F8F4" w:rsidR="00DE33BE" w:rsidRPr="00DF750B" w:rsidRDefault="00DE33BE" w:rsidP="00DE33BE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0BAE9A8" wp14:editId="4E7E920E">
            <wp:extent cx="7612380" cy="3768897"/>
            <wp:effectExtent l="0" t="0" r="7620" b="317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1510"/>
                    <a:stretch/>
                  </pic:blipFill>
                  <pic:spPr bwMode="auto">
                    <a:xfrm>
                      <a:off x="0" y="0"/>
                      <a:ext cx="7618879" cy="377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B1820" w14:textId="4F33F5AA" w:rsidR="0049786A" w:rsidRPr="00DF750B" w:rsidRDefault="00DE33BE" w:rsidP="00DE33BE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28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High Resolution Mass Spectra of</w:t>
      </w:r>
      <w:r w:rsidR="00C72595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="00C72595"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(2Z)-3-(4-fluorophenyl)-3-hydroxyprop-2-enedithioic acid (</w:t>
      </w:r>
      <w:r w:rsidR="00C72595"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11g</w:t>
      </w:r>
      <w:r w:rsidR="00C72595"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>)</w:t>
      </w:r>
    </w:p>
    <w:p w14:paraId="0295C2D8" w14:textId="46609144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01B1AB69" w14:textId="1276E1C1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1E4D4C8D" w14:textId="77777777" w:rsidR="00711AE0" w:rsidRPr="00DF750B" w:rsidRDefault="00711AE0" w:rsidP="00C72595">
      <w:pPr>
        <w:keepNext/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14:paraId="759578AA" w14:textId="7C13CA85" w:rsidR="00C72595" w:rsidRPr="00DF750B" w:rsidRDefault="00C72595" w:rsidP="00C72595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68D461E" wp14:editId="51671EC2">
            <wp:extent cx="7666355" cy="5135621"/>
            <wp:effectExtent l="0" t="0" r="0" b="825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9156" b="-1"/>
                    <a:stretch/>
                  </pic:blipFill>
                  <pic:spPr bwMode="auto">
                    <a:xfrm>
                      <a:off x="0" y="0"/>
                      <a:ext cx="7669817" cy="51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653" w14:textId="048D48A4" w:rsidR="0049786A" w:rsidRPr="00DF750B" w:rsidRDefault="00C72595" w:rsidP="00FD475D">
      <w:pPr>
        <w:pStyle w:val="Descripcin"/>
        <w:jc w:val="center"/>
        <w:rPr>
          <w:rFonts w:ascii="Arial" w:hAnsi="Arial" w:cs="Arial"/>
          <w:i w:val="0"/>
          <w:iCs w:val="0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29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IR (ATR) spectra of (2Z)-3-(4-chlorophenyl)-3-hydroxyprop-2-enedithioic acid (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11h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</w:t>
      </w:r>
      <w:r w:rsidRPr="00DF750B">
        <w:rPr>
          <w:rFonts w:ascii="Arial" w:hAnsi="Arial" w:cs="Arial"/>
          <w:i w:val="0"/>
          <w:iCs w:val="0"/>
          <w:sz w:val="20"/>
          <w:szCs w:val="20"/>
          <w:lang w:val="en-US"/>
        </w:rPr>
        <w:t xml:space="preserve"> </w:t>
      </w:r>
    </w:p>
    <w:p w14:paraId="48DDD5D1" w14:textId="77777777" w:rsidR="00C72595" w:rsidRPr="00DF750B" w:rsidRDefault="00C72595" w:rsidP="00C72595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A51F915" wp14:editId="73D27C66">
            <wp:extent cx="8074800" cy="6177600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800" cy="61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63DC" w14:textId="360735AD" w:rsidR="00FD475D" w:rsidRPr="00DF750B" w:rsidRDefault="00C72595" w:rsidP="00FD475D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FD475D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30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="00FD475D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="00FD475D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="00FD475D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="00FD475D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="00FD475D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="00FD475D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(2Z)-3-(4-chlorophenyl)-3-hydroxyprop-2-enedithioic acid (</w:t>
      </w:r>
      <w:r w:rsidR="00FD475D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11h</w:t>
      </w:r>
      <w:r w:rsidR="00FD475D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</w:t>
      </w:r>
    </w:p>
    <w:p w14:paraId="00BE6AA7" w14:textId="77777777" w:rsidR="009520AA" w:rsidRPr="00DF750B" w:rsidRDefault="009520AA" w:rsidP="009520AA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B5BC11D" wp14:editId="6CFB4CDD">
            <wp:extent cx="8060400" cy="6166800"/>
            <wp:effectExtent l="0" t="0" r="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400" cy="6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C633" w14:textId="5AFEEAF1" w:rsidR="0049786A" w:rsidRPr="00DF750B" w:rsidRDefault="009520AA" w:rsidP="009520AA">
      <w:pPr>
        <w:pStyle w:val="Descripcin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31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(2Z)-3-(4-chlorophenyl)-3-hydroxyprop-2-enedithioic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(11h)</w:t>
      </w:r>
    </w:p>
    <w:p w14:paraId="5B16650C" w14:textId="052F6058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2B73087F" w14:textId="77777777" w:rsidR="009520AA" w:rsidRPr="00DF750B" w:rsidRDefault="009520AA" w:rsidP="009520AA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7920205" wp14:editId="427E90A1">
            <wp:extent cx="7343775" cy="3650591"/>
            <wp:effectExtent l="0" t="0" r="0" b="762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30189"/>
                    <a:stretch/>
                  </pic:blipFill>
                  <pic:spPr bwMode="auto">
                    <a:xfrm>
                      <a:off x="0" y="0"/>
                      <a:ext cx="7343775" cy="365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FC16D" w14:textId="410EB466" w:rsidR="0049786A" w:rsidRPr="00DF750B" w:rsidRDefault="009520AA" w:rsidP="009520AA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32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b/>
          <w:bCs/>
          <w:i w:val="0"/>
          <w:iCs w:val="0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High Resolution Mass Spectra of (2Z)-3-(4-chlorophenyl)-3-hydroxyprop-2-enedithioic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(11h)</w:t>
      </w:r>
    </w:p>
    <w:p w14:paraId="41A10055" w14:textId="5896A780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26A4C58C" w14:textId="1A3B62DB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430F78E2" w14:textId="77777777" w:rsidR="009520AA" w:rsidRPr="00DF750B" w:rsidRDefault="009520AA" w:rsidP="009520AA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37A081A" wp14:editId="1B95A184">
            <wp:extent cx="8096250" cy="55816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1A9C" w14:textId="6E68C724" w:rsidR="0049786A" w:rsidRPr="00DF750B" w:rsidRDefault="009520AA" w:rsidP="009520AA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33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IR (ATR) spectra of (2Z)-3-(4-bromophenyl)-3-hydroxyprop-2-enedithioic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(11i)</w:t>
      </w:r>
    </w:p>
    <w:p w14:paraId="50203359" w14:textId="3EFB27BF" w:rsidR="009520AA" w:rsidRPr="00DF750B" w:rsidRDefault="009520AA" w:rsidP="00536B9C">
      <w:pPr>
        <w:rPr>
          <w:rFonts w:ascii="Arial" w:hAnsi="Arial" w:cs="Arial"/>
          <w:sz w:val="20"/>
          <w:szCs w:val="20"/>
          <w:lang w:val="en-US"/>
        </w:rPr>
      </w:pPr>
    </w:p>
    <w:p w14:paraId="44309BE9" w14:textId="17DA051A" w:rsidR="00536B9C" w:rsidRPr="00DF750B" w:rsidRDefault="00536B9C" w:rsidP="00536B9C">
      <w:pPr>
        <w:rPr>
          <w:rFonts w:ascii="Arial" w:hAnsi="Arial" w:cs="Arial"/>
          <w:sz w:val="20"/>
          <w:szCs w:val="20"/>
          <w:lang w:val="en-US"/>
        </w:rPr>
      </w:pPr>
    </w:p>
    <w:p w14:paraId="09365E65" w14:textId="77777777" w:rsidR="00536B9C" w:rsidRPr="00DF750B" w:rsidRDefault="00536B9C" w:rsidP="00536B9C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4B13BAA" wp14:editId="7FC0A534">
            <wp:extent cx="8211600" cy="5900400"/>
            <wp:effectExtent l="0" t="0" r="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600" cy="59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668D" w14:textId="16D7469B" w:rsidR="00536B9C" w:rsidRPr="00DF750B" w:rsidRDefault="00536B9C" w:rsidP="00536B9C">
      <w:pPr>
        <w:pStyle w:val="Descripcin"/>
        <w:jc w:val="center"/>
        <w:rPr>
          <w:rFonts w:ascii="Arial" w:hAnsi="Arial" w:cs="Arial"/>
          <w:i w:val="0"/>
          <w:iCs w:val="0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34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) of (2Z)-3-(4-bromophenyl)-3-hydroxyprop-2-enedithioic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(11i)</w:t>
      </w:r>
    </w:p>
    <w:p w14:paraId="79FF2876" w14:textId="4CC042AF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06CB0B52" w14:textId="367DF0CD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1CD5EA94" w14:textId="77777777" w:rsidR="00536B9C" w:rsidRPr="00DF750B" w:rsidRDefault="00536B9C" w:rsidP="00536B9C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313B09A" wp14:editId="1C8EC3E3">
            <wp:extent cx="8229600" cy="5742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C22A" w14:textId="51561DEB" w:rsidR="0049786A" w:rsidRPr="00DF750B" w:rsidRDefault="00536B9C" w:rsidP="00536B9C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35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</w:t>
      </w:r>
      <w:r w:rsidR="006A19A7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(2Z)-3-(4-bromophenyl)-3-hydroxyprop-2-enedithioic acid </w:t>
      </w:r>
      <w:r w:rsidR="006A19A7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(11i)</w:t>
      </w:r>
    </w:p>
    <w:p w14:paraId="7A22ADC2" w14:textId="1F70D341" w:rsidR="006A19A7" w:rsidRPr="00DF750B" w:rsidRDefault="006A19A7" w:rsidP="006A19A7">
      <w:pPr>
        <w:rPr>
          <w:rFonts w:ascii="Arial" w:hAnsi="Arial" w:cs="Arial"/>
          <w:sz w:val="20"/>
          <w:szCs w:val="20"/>
          <w:lang w:val="en-US"/>
        </w:rPr>
      </w:pPr>
    </w:p>
    <w:p w14:paraId="5F22F24D" w14:textId="77777777" w:rsidR="006A19A7" w:rsidRPr="00DF750B" w:rsidRDefault="006A19A7" w:rsidP="006A19A7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F56CC2F" wp14:editId="5FB911AF">
            <wp:extent cx="7293610" cy="3607050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31692"/>
                    <a:stretch/>
                  </pic:blipFill>
                  <pic:spPr bwMode="auto">
                    <a:xfrm>
                      <a:off x="0" y="0"/>
                      <a:ext cx="7295571" cy="36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52E1E" w14:textId="350A94FF" w:rsidR="006A19A7" w:rsidRPr="00DF750B" w:rsidRDefault="006A19A7" w:rsidP="006A19A7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36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High Resolution Mass Spectra of (2Z)-3-(4-bromophenyl)-3-hydroxyprop-2-enedithioic acid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(11i)</w:t>
      </w:r>
    </w:p>
    <w:p w14:paraId="71B92DD2" w14:textId="681FB40B" w:rsidR="006A19A7" w:rsidRPr="00DF750B" w:rsidRDefault="006A19A7" w:rsidP="006A19A7">
      <w:pPr>
        <w:rPr>
          <w:rFonts w:ascii="Arial" w:hAnsi="Arial" w:cs="Arial"/>
          <w:sz w:val="20"/>
          <w:szCs w:val="20"/>
          <w:lang w:val="en-US"/>
        </w:rPr>
      </w:pPr>
    </w:p>
    <w:p w14:paraId="234AF36C" w14:textId="0D693F85" w:rsidR="006A19A7" w:rsidRPr="00DF750B" w:rsidRDefault="006A19A7" w:rsidP="006A19A7">
      <w:pPr>
        <w:rPr>
          <w:rFonts w:ascii="Arial" w:hAnsi="Arial" w:cs="Arial"/>
          <w:sz w:val="20"/>
          <w:szCs w:val="20"/>
          <w:lang w:val="en-US"/>
        </w:rPr>
      </w:pPr>
    </w:p>
    <w:p w14:paraId="19B67728" w14:textId="080608F5" w:rsidR="006A19A7" w:rsidRPr="00DF750B" w:rsidRDefault="006A19A7" w:rsidP="006A19A7">
      <w:pPr>
        <w:rPr>
          <w:rFonts w:ascii="Arial" w:hAnsi="Arial" w:cs="Arial"/>
          <w:sz w:val="20"/>
          <w:szCs w:val="20"/>
          <w:lang w:val="en-US"/>
        </w:rPr>
      </w:pPr>
    </w:p>
    <w:p w14:paraId="1D44348F" w14:textId="77777777" w:rsidR="006A19A7" w:rsidRPr="00DF750B" w:rsidRDefault="006A19A7" w:rsidP="006A19A7">
      <w:pPr>
        <w:keepNext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A278530" wp14:editId="3EC0A45E">
            <wp:extent cx="8096250" cy="55530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6728" w14:textId="1057016F" w:rsidR="006A19A7" w:rsidRPr="00DF750B" w:rsidRDefault="006A19A7" w:rsidP="006A19A7">
      <w:pPr>
        <w:pStyle w:val="Descripcin"/>
        <w:jc w:val="center"/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37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IR (ATR) spectra of (2Z)-3-(4-iodophenyl)-3-hydroxyprop-2-enedithioic acid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(11j)</w:t>
      </w:r>
    </w:p>
    <w:p w14:paraId="2AFE0C29" w14:textId="6F254693" w:rsidR="006A19A7" w:rsidRPr="00DF750B" w:rsidRDefault="006A19A7" w:rsidP="006A19A7">
      <w:pPr>
        <w:rPr>
          <w:rFonts w:ascii="Arial" w:hAnsi="Arial" w:cs="Arial"/>
          <w:sz w:val="20"/>
          <w:szCs w:val="20"/>
          <w:lang w:val="en-US"/>
        </w:rPr>
      </w:pPr>
    </w:p>
    <w:p w14:paraId="041172C3" w14:textId="2C6C51F9" w:rsidR="006A19A7" w:rsidRPr="00DF750B" w:rsidRDefault="006A19A7" w:rsidP="006A19A7">
      <w:pPr>
        <w:rPr>
          <w:rFonts w:ascii="Arial" w:hAnsi="Arial" w:cs="Arial"/>
          <w:sz w:val="20"/>
          <w:szCs w:val="20"/>
          <w:lang w:val="en-US"/>
        </w:rPr>
      </w:pPr>
    </w:p>
    <w:p w14:paraId="2DAF7F0D" w14:textId="77777777" w:rsidR="00ED09EA" w:rsidRPr="00DF750B" w:rsidRDefault="00ED09EA" w:rsidP="00ED09EA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E2E6002" wp14:editId="3D49D838">
            <wp:extent cx="8215200" cy="5896800"/>
            <wp:effectExtent l="0" t="0" r="0" b="889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200" cy="58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7A99" w14:textId="565B94F5" w:rsidR="006A19A7" w:rsidRPr="00DF750B" w:rsidRDefault="00ED09EA" w:rsidP="00ED09EA">
      <w:pPr>
        <w:pStyle w:val="Descripcin"/>
        <w:jc w:val="center"/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Figur</w:t>
      </w:r>
      <w:r w:rsidR="00E522AC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>e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="00D038CB"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38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="00E522AC"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="00E522AC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</w:t>
      </w:r>
      <w:r w:rsidR="00E522AC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 NMR (300 MHz, CDCl</w:t>
      </w:r>
      <w:r w:rsidR="00E522AC"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="00E522AC"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(2Z)-3-(4-iodophenyl)-3-hydroxyprop-2-enedithioic acid</w:t>
      </w:r>
      <w:r w:rsidR="00E522AC"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="00E522AC"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(11j)</w:t>
      </w:r>
    </w:p>
    <w:p w14:paraId="50CA1D47" w14:textId="74D204D5" w:rsidR="00E522AC" w:rsidRPr="00DF750B" w:rsidRDefault="00E522AC" w:rsidP="00E522AC">
      <w:pPr>
        <w:rPr>
          <w:rFonts w:ascii="Arial" w:hAnsi="Arial" w:cs="Arial"/>
          <w:sz w:val="20"/>
          <w:szCs w:val="20"/>
          <w:lang w:val="en-US"/>
        </w:rPr>
      </w:pPr>
    </w:p>
    <w:p w14:paraId="6ED28AEC" w14:textId="77777777" w:rsidR="00D038CB" w:rsidRPr="00DF750B" w:rsidRDefault="00D038CB" w:rsidP="00D038CB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4BECF6A" wp14:editId="54F8A70C">
            <wp:extent cx="8208000" cy="5900400"/>
            <wp:effectExtent l="0" t="0" r="3175" b="571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0" cy="59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27A3" w14:textId="7CFF93AB" w:rsidR="00E522AC" w:rsidRPr="00DF750B" w:rsidRDefault="00D038CB" w:rsidP="00D038CB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39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  <w:lang w:val="en-US"/>
        </w:rPr>
        <w:t>13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C NMR (75 MHz, CDCl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  <w:lang w:val="en-US"/>
        </w:rPr>
        <w:t>3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) of (2Z)-3-(4-iodophenyl)-3-hydroxyprop-2-enedithioic acid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(11j)</w:t>
      </w:r>
    </w:p>
    <w:p w14:paraId="772859E7" w14:textId="620DE6C1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p w14:paraId="1530C55D" w14:textId="77777777" w:rsidR="00D038CB" w:rsidRPr="00DF750B" w:rsidRDefault="00D038CB" w:rsidP="00D038CB">
      <w:pPr>
        <w:keepNext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7F8A003" wp14:editId="40F30AD6">
            <wp:extent cx="7505796" cy="3991466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29862"/>
                    <a:stretch/>
                  </pic:blipFill>
                  <pic:spPr bwMode="auto">
                    <a:xfrm>
                      <a:off x="0" y="0"/>
                      <a:ext cx="7517182" cy="399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F1FD2" w14:textId="1263ADF2" w:rsidR="0049786A" w:rsidRPr="00DF750B" w:rsidRDefault="00D038CB" w:rsidP="00D038CB">
      <w:pPr>
        <w:pStyle w:val="Descripcin"/>
        <w:jc w:val="center"/>
        <w:rPr>
          <w:rFonts w:ascii="Arial" w:hAnsi="Arial" w:cs="Arial"/>
          <w:sz w:val="20"/>
          <w:szCs w:val="20"/>
          <w:lang w:val="en-US"/>
        </w:rPr>
      </w:pP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Figura \* ARABIC </w:instrTex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Pr="00DF750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40</w:t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DF750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DF750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High Resolution Mass Spectra of (2Z)-3-(4-iodophenyl)-3-hydroxyprop-2-enedithioic acid</w:t>
      </w:r>
      <w:r w:rsidRPr="00DF750B">
        <w:rPr>
          <w:rFonts w:ascii="Arial" w:hAnsi="Arial" w:cs="Arial"/>
          <w:bCs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(11j</w:t>
      </w:r>
      <w:r w:rsidR="00860AEB" w:rsidRPr="00DF750B">
        <w:rPr>
          <w:rFonts w:ascii="Arial" w:hAnsi="Arial" w:cs="Arial"/>
          <w:b/>
          <w:i w:val="0"/>
          <w:iCs w:val="0"/>
          <w:color w:val="auto"/>
          <w:sz w:val="20"/>
          <w:szCs w:val="20"/>
          <w:lang w:val="en-US"/>
        </w:rPr>
        <w:t>)</w:t>
      </w:r>
    </w:p>
    <w:p w14:paraId="6C8E9AB8" w14:textId="77777777" w:rsidR="0049786A" w:rsidRPr="00DF750B" w:rsidRDefault="0049786A">
      <w:pPr>
        <w:rPr>
          <w:rFonts w:ascii="Arial" w:hAnsi="Arial" w:cs="Arial"/>
          <w:sz w:val="20"/>
          <w:szCs w:val="20"/>
          <w:lang w:val="en-US"/>
        </w:rPr>
      </w:pPr>
    </w:p>
    <w:sectPr w:rsidR="0049786A" w:rsidRPr="00DF750B" w:rsidSect="005916EF">
      <w:pgSz w:w="15840" w:h="12240" w:orient="landscape"/>
      <w:pgMar w:top="851" w:right="956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ED0"/>
    <w:rsid w:val="00027B9B"/>
    <w:rsid w:val="00052EBA"/>
    <w:rsid w:val="000620BD"/>
    <w:rsid w:val="000E0560"/>
    <w:rsid w:val="00165322"/>
    <w:rsid w:val="001756F4"/>
    <w:rsid w:val="001C145F"/>
    <w:rsid w:val="001C4FD4"/>
    <w:rsid w:val="001C543F"/>
    <w:rsid w:val="002468E5"/>
    <w:rsid w:val="002621A9"/>
    <w:rsid w:val="00265B2A"/>
    <w:rsid w:val="002F4A3B"/>
    <w:rsid w:val="00392D75"/>
    <w:rsid w:val="00395780"/>
    <w:rsid w:val="003C21F8"/>
    <w:rsid w:val="003C320E"/>
    <w:rsid w:val="004233FB"/>
    <w:rsid w:val="0044562F"/>
    <w:rsid w:val="004662DC"/>
    <w:rsid w:val="00474E35"/>
    <w:rsid w:val="0049786A"/>
    <w:rsid w:val="004B0747"/>
    <w:rsid w:val="004E6C25"/>
    <w:rsid w:val="00536B9C"/>
    <w:rsid w:val="00547488"/>
    <w:rsid w:val="005916EF"/>
    <w:rsid w:val="0060776E"/>
    <w:rsid w:val="00686EDE"/>
    <w:rsid w:val="006A19A7"/>
    <w:rsid w:val="006D34A5"/>
    <w:rsid w:val="00711AE0"/>
    <w:rsid w:val="00762000"/>
    <w:rsid w:val="00794FC5"/>
    <w:rsid w:val="007962D0"/>
    <w:rsid w:val="007A56A4"/>
    <w:rsid w:val="00860AEB"/>
    <w:rsid w:val="008613AB"/>
    <w:rsid w:val="008B581F"/>
    <w:rsid w:val="008D4612"/>
    <w:rsid w:val="008E39FB"/>
    <w:rsid w:val="008F3794"/>
    <w:rsid w:val="00902376"/>
    <w:rsid w:val="0093188D"/>
    <w:rsid w:val="00935042"/>
    <w:rsid w:val="009520AA"/>
    <w:rsid w:val="00962B0A"/>
    <w:rsid w:val="00994442"/>
    <w:rsid w:val="009A16DB"/>
    <w:rsid w:val="009E5AE6"/>
    <w:rsid w:val="009F4410"/>
    <w:rsid w:val="00A13816"/>
    <w:rsid w:val="00A24253"/>
    <w:rsid w:val="00A417CD"/>
    <w:rsid w:val="00A41999"/>
    <w:rsid w:val="00A673A4"/>
    <w:rsid w:val="00AB3078"/>
    <w:rsid w:val="00AE78B0"/>
    <w:rsid w:val="00B0210F"/>
    <w:rsid w:val="00B038E1"/>
    <w:rsid w:val="00B77E15"/>
    <w:rsid w:val="00BC11E2"/>
    <w:rsid w:val="00C12A34"/>
    <w:rsid w:val="00C22600"/>
    <w:rsid w:val="00C300CE"/>
    <w:rsid w:val="00C40663"/>
    <w:rsid w:val="00C4152D"/>
    <w:rsid w:val="00C66ED0"/>
    <w:rsid w:val="00C72595"/>
    <w:rsid w:val="00D038CB"/>
    <w:rsid w:val="00D107F9"/>
    <w:rsid w:val="00D52005"/>
    <w:rsid w:val="00D53191"/>
    <w:rsid w:val="00D56F01"/>
    <w:rsid w:val="00D87E16"/>
    <w:rsid w:val="00DA0FBD"/>
    <w:rsid w:val="00DE33BE"/>
    <w:rsid w:val="00DF750B"/>
    <w:rsid w:val="00E31B23"/>
    <w:rsid w:val="00E522AC"/>
    <w:rsid w:val="00E5527C"/>
    <w:rsid w:val="00E8518C"/>
    <w:rsid w:val="00EA00C2"/>
    <w:rsid w:val="00ED09EA"/>
    <w:rsid w:val="00ED5C77"/>
    <w:rsid w:val="00F31851"/>
    <w:rsid w:val="00FD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7764D"/>
  <w15:chartTrackingRefBased/>
  <w15:docId w15:val="{304A5D3E-126B-47EB-B5E0-7CB56D4E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C66ED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microsoft.com/office/2007/relationships/hdphoto" Target="media/hdphoto5.wdp"/><Relationship Id="rId39" Type="http://schemas.openxmlformats.org/officeDocument/2006/relationships/image" Target="media/image29.png"/><Relationship Id="rId21" Type="http://schemas.microsoft.com/office/2007/relationships/hdphoto" Target="media/hdphoto4.wdp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8.emf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9" Type="http://schemas.openxmlformats.org/officeDocument/2006/relationships/image" Target="media/image20.png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microsoft.com/office/2007/relationships/hdphoto" Target="media/hdphoto7.wdp"/><Relationship Id="rId45" Type="http://schemas.openxmlformats.org/officeDocument/2006/relationships/image" Target="media/image34.emf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microsoft.com/office/2007/relationships/hdphoto" Target="media/hdphoto6.wdp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4" Type="http://schemas.openxmlformats.org/officeDocument/2006/relationships/hyperlink" Target="mailto:robmar@unam.mx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3.emf"/><Relationship Id="rId51" Type="http://schemas.openxmlformats.org/officeDocument/2006/relationships/image" Target="media/image39.emf"/><Relationship Id="rId3" Type="http://schemas.openxmlformats.org/officeDocument/2006/relationships/webSettings" Target="webSetting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5.emf"/><Relationship Id="rId20" Type="http://schemas.openxmlformats.org/officeDocument/2006/relationships/image" Target="media/image13.png"/><Relationship Id="rId41" Type="http://schemas.openxmlformats.org/officeDocument/2006/relationships/image" Target="media/image30.e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6.emf"/><Relationship Id="rId49" Type="http://schemas.microsoft.com/office/2007/relationships/hdphoto" Target="media/hdphoto8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41</Pages>
  <Words>968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</dc:creator>
  <cp:keywords/>
  <dc:description/>
  <cp:lastModifiedBy>Roberto Martinez</cp:lastModifiedBy>
  <cp:revision>28</cp:revision>
  <dcterms:created xsi:type="dcterms:W3CDTF">2021-03-19T14:13:00Z</dcterms:created>
  <dcterms:modified xsi:type="dcterms:W3CDTF">2021-09-10T22:24:00Z</dcterms:modified>
</cp:coreProperties>
</file>