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CB23" w14:textId="77777777" w:rsidR="006C1A8F" w:rsidRPr="003C7EBC" w:rsidRDefault="006F4D79">
      <w:pPr>
        <w:rPr>
          <w:color w:val="000000"/>
        </w:rPr>
      </w:pPr>
      <w:r w:rsidRPr="003C7EBC">
        <w:rPr>
          <w:color w:val="000000"/>
        </w:rPr>
        <w:drawing>
          <wp:inline distT="0" distB="0" distL="0" distR="0" wp14:anchorId="6E0246BD" wp14:editId="6860A00B">
            <wp:extent cx="5274310" cy="7992077"/>
            <wp:effectExtent l="0" t="0" r="2540" b="9525"/>
            <wp:docPr id="1" name="图片 1" descr="D:\资料\课题\NO-SNP-HPB\流式\Fig.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资料\课题\NO-SNP-HPB\流式\Fig. 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D17D" w14:textId="77777777" w:rsidR="006F4D79" w:rsidRPr="003C7EBC" w:rsidRDefault="00780F63">
      <w:pPr>
        <w:rPr>
          <w:rFonts w:ascii="Arial" w:hAnsi="Arial" w:cs="Arial"/>
          <w:color w:val="000000"/>
          <w:sz w:val="18"/>
          <w:szCs w:val="18"/>
        </w:rPr>
      </w:pPr>
      <w:r w:rsidRPr="003C7EBC">
        <w:rPr>
          <w:rFonts w:ascii="Arial" w:hAnsi="Arial" w:cs="Arial" w:hint="cs"/>
          <w:color w:val="000000"/>
          <w:sz w:val="18"/>
          <w:szCs w:val="18"/>
        </w:rPr>
        <w:t xml:space="preserve">Fig. S1 </w:t>
      </w:r>
      <w:r w:rsidRPr="003C7EBC">
        <w:rPr>
          <w:rFonts w:ascii="Arial" w:hAnsi="Arial" w:cs="Arial"/>
          <w:color w:val="000000"/>
          <w:sz w:val="18"/>
          <w:szCs w:val="18"/>
        </w:rPr>
        <w:t>A) The NO generation in the 4T1 cells detected by the fluorescence probe DAF-FM DA; B) The cell apoptosis by the Annexin V-FITC/PI kit.</w:t>
      </w:r>
    </w:p>
    <w:p w14:paraId="7BB95EBB" w14:textId="77777777" w:rsidR="006F4D79" w:rsidRPr="003C7EBC" w:rsidRDefault="006F4D79">
      <w:pPr>
        <w:rPr>
          <w:color w:val="000000"/>
        </w:rPr>
      </w:pPr>
    </w:p>
    <w:p w14:paraId="1174203A" w14:textId="77777777" w:rsidR="00152A00" w:rsidRPr="003C7EBC" w:rsidRDefault="00AA233D">
      <w:pPr>
        <w:rPr>
          <w:color w:val="000000"/>
        </w:rPr>
      </w:pPr>
      <w:r w:rsidRPr="003C7EBC">
        <w:rPr>
          <w:color w:val="000000"/>
        </w:rPr>
        <w:lastRenderedPageBreak/>
        <w:drawing>
          <wp:inline distT="0" distB="0" distL="0" distR="0" wp14:anchorId="5DE8A8AD" wp14:editId="419BD727">
            <wp:extent cx="5274310" cy="4961171"/>
            <wp:effectExtent l="0" t="0" r="2540" b="0"/>
            <wp:docPr id="3" name="图片 3" descr="D:\资料\课题\NO-SNP-HPB\文章\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资料\课题\NO-SNP-HPB\文章\H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00F3" w14:textId="77777777" w:rsidR="00780F63" w:rsidRPr="003C7EBC" w:rsidRDefault="00780F63">
      <w:pPr>
        <w:rPr>
          <w:rFonts w:ascii="Arial" w:hAnsi="Arial" w:cs="Arial"/>
          <w:color w:val="000000"/>
          <w:sz w:val="18"/>
          <w:szCs w:val="18"/>
        </w:rPr>
      </w:pPr>
      <w:r w:rsidRPr="003C7EBC">
        <w:rPr>
          <w:rFonts w:ascii="Arial" w:hAnsi="Arial" w:cs="Arial" w:hint="cs"/>
          <w:color w:val="000000"/>
          <w:sz w:val="18"/>
          <w:szCs w:val="18"/>
        </w:rPr>
        <w:t xml:space="preserve">Fig. S2 </w:t>
      </w:r>
      <w:r w:rsidRPr="003C7EBC">
        <w:rPr>
          <w:rFonts w:ascii="Arial" w:hAnsi="Arial" w:cs="Arial"/>
          <w:color w:val="000000"/>
          <w:sz w:val="18"/>
          <w:szCs w:val="18"/>
        </w:rPr>
        <w:t>The H &amp; E images of the main organs of the mice at the end of the antitumor experiment</w:t>
      </w:r>
      <w:r w:rsidR="00AA233D" w:rsidRPr="003C7EBC">
        <w:rPr>
          <w:rFonts w:ascii="Arial" w:hAnsi="Arial" w:cs="Arial"/>
          <w:color w:val="000000"/>
          <w:sz w:val="18"/>
          <w:szCs w:val="18"/>
        </w:rPr>
        <w:t xml:space="preserve"> (the scale bar represents 100 </w:t>
      </w:r>
      <w:r w:rsidR="00AA233D" w:rsidRPr="003C7EBC">
        <w:rPr>
          <w:rFonts w:ascii="DengXian" w:eastAsia="DengXian" w:hAnsi="DengXian" w:cs="Arial" w:hint="eastAsia"/>
          <w:color w:val="000000"/>
          <w:sz w:val="18"/>
          <w:szCs w:val="18"/>
        </w:rPr>
        <w:t>µ</w:t>
      </w:r>
      <w:r w:rsidR="00AA233D" w:rsidRPr="003C7EBC">
        <w:rPr>
          <w:rFonts w:ascii="Arial" w:hAnsi="Arial" w:cs="Arial"/>
          <w:color w:val="000000"/>
          <w:sz w:val="18"/>
          <w:szCs w:val="18"/>
        </w:rPr>
        <w:t>m)</w:t>
      </w:r>
      <w:r w:rsidRPr="003C7EBC">
        <w:rPr>
          <w:rFonts w:ascii="Arial" w:hAnsi="Arial" w:cs="Arial"/>
          <w:color w:val="000000"/>
          <w:sz w:val="18"/>
          <w:szCs w:val="18"/>
        </w:rPr>
        <w:t>.</w:t>
      </w:r>
    </w:p>
    <w:sectPr w:rsidR="00780F63" w:rsidRPr="003C7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7165F" w14:textId="77777777" w:rsidR="005768E3" w:rsidRDefault="005768E3" w:rsidP="00AA233D">
      <w:r>
        <w:separator/>
      </w:r>
    </w:p>
  </w:endnote>
  <w:endnote w:type="continuationSeparator" w:id="0">
    <w:p w14:paraId="7A6EA605" w14:textId="77777777" w:rsidR="005768E3" w:rsidRDefault="005768E3" w:rsidP="00AA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9D900" w14:textId="77777777" w:rsidR="005768E3" w:rsidRDefault="005768E3" w:rsidP="00AA233D">
      <w:r>
        <w:separator/>
      </w:r>
    </w:p>
  </w:footnote>
  <w:footnote w:type="continuationSeparator" w:id="0">
    <w:p w14:paraId="67712BF3" w14:textId="77777777" w:rsidR="005768E3" w:rsidRDefault="005768E3" w:rsidP="00AA23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D79"/>
    <w:rsid w:val="00152A00"/>
    <w:rsid w:val="003C7EBC"/>
    <w:rsid w:val="005768E3"/>
    <w:rsid w:val="006C1A8F"/>
    <w:rsid w:val="006F4D79"/>
    <w:rsid w:val="00780F63"/>
    <w:rsid w:val="009D02D9"/>
    <w:rsid w:val="00AA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45AB70"/>
  <w15:chartTrackingRefBased/>
  <w15:docId w15:val="{F7633AB6-B801-433A-A5D4-43F09507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3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233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23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23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40620-0DB4-4EBB-AB1F-8D3D5D85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jjf</dc:creator>
  <cp:keywords/>
  <dc:description/>
  <cp:lastModifiedBy>Ralph, Marina</cp:lastModifiedBy>
  <cp:revision>2</cp:revision>
  <dcterms:created xsi:type="dcterms:W3CDTF">2021-08-10T00:07:00Z</dcterms:created>
  <dcterms:modified xsi:type="dcterms:W3CDTF">2021-08-10T00:07:00Z</dcterms:modified>
</cp:coreProperties>
</file>