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center"/>
        <w:rPr>
          <w:rFonts w:hint="default" w:ascii="Times New Roman" w:hAnsi="Times New Roman" w:eastAsia="等线" w:cs="Times New Roman"/>
          <w:i w:val="0"/>
          <w:iCs w:val="0"/>
          <w:color w:val="000000"/>
          <w:kern w:val="0"/>
          <w:sz w:val="22"/>
          <w:szCs w:val="22"/>
          <w:u w:val="none"/>
          <w:lang w:val="en-US" w:eastAsia="zh-CN" w:bidi="ar"/>
        </w:rPr>
      </w:pPr>
      <w:r>
        <w:rPr>
          <w:rFonts w:hint="eastAsia" w:ascii="Times New Roman" w:hAnsi="Times New Roman" w:eastAsia="等线" w:cs="Times New Roman"/>
          <w:b/>
          <w:bCs/>
          <w:i w:val="0"/>
          <w:iCs w:val="0"/>
          <w:color w:val="000000"/>
          <w:kern w:val="0"/>
          <w:sz w:val="22"/>
          <w:szCs w:val="22"/>
          <w:u w:val="none"/>
          <w:lang w:val="en-US" w:eastAsia="zh-CN" w:bidi="ar"/>
        </w:rPr>
        <w:t xml:space="preserve">Supplemental Table 1. </w:t>
      </w:r>
      <w:r>
        <w:rPr>
          <w:rFonts w:hint="eastAsia" w:ascii="Times New Roman" w:hAnsi="Times New Roman" w:eastAsia="等线" w:cs="Times New Roman"/>
          <w:i w:val="0"/>
          <w:iCs w:val="0"/>
          <w:color w:val="000000"/>
          <w:kern w:val="0"/>
          <w:sz w:val="22"/>
          <w:szCs w:val="22"/>
          <w:u w:val="none"/>
          <w:lang w:val="en-US" w:eastAsia="zh-CN" w:bidi="ar"/>
        </w:rPr>
        <w:t>Primers used in this study.</w:t>
      </w:r>
    </w:p>
    <w:tbl>
      <w:tblPr>
        <w:tblStyle w:val="2"/>
        <w:tblW w:w="4999" w:type="pct"/>
        <w:tblInd w:w="0" w:type="dxa"/>
        <w:shd w:val="clear" w:color="auto" w:fill="auto"/>
        <w:tblLayout w:type="autofit"/>
        <w:tblCellMar>
          <w:top w:w="0" w:type="dxa"/>
          <w:left w:w="108" w:type="dxa"/>
          <w:bottom w:w="0" w:type="dxa"/>
          <w:right w:w="108" w:type="dxa"/>
        </w:tblCellMar>
      </w:tblPr>
      <w:tblGrid>
        <w:gridCol w:w="1185"/>
        <w:gridCol w:w="4535"/>
        <w:gridCol w:w="4501"/>
        <w:gridCol w:w="3953"/>
      </w:tblGrid>
      <w:tr>
        <w:tblPrEx>
          <w:tblCellMar>
            <w:top w:w="0" w:type="dxa"/>
            <w:left w:w="108" w:type="dxa"/>
            <w:bottom w:w="0" w:type="dxa"/>
            <w:right w:w="108" w:type="dxa"/>
          </w:tblCellMar>
        </w:tblPrEx>
        <w:trPr>
          <w:trHeight w:val="300" w:hRule="atLeast"/>
        </w:trPr>
        <w:tc>
          <w:tcPr>
            <w:tcW w:w="478" w:type="pct"/>
            <w:tcBorders>
              <w:top w:val="single" w:color="000000" w:sz="8" w:space="0"/>
              <w:left w:val="nil"/>
              <w:bottom w:val="single" w:color="000000" w:sz="8"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SNP ID</w:t>
            </w:r>
          </w:p>
        </w:tc>
        <w:tc>
          <w:tcPr>
            <w:tcW w:w="1572" w:type="pct"/>
            <w:tcBorders>
              <w:top w:val="single" w:color="000000" w:sz="8" w:space="0"/>
              <w:left w:val="nil"/>
              <w:bottom w:val="single" w:color="000000" w:sz="8"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2nd-PCRP</w:t>
            </w:r>
          </w:p>
        </w:tc>
        <w:tc>
          <w:tcPr>
            <w:tcW w:w="1572" w:type="pct"/>
            <w:tcBorders>
              <w:top w:val="single" w:color="000000" w:sz="8" w:space="0"/>
              <w:left w:val="nil"/>
              <w:bottom w:val="single" w:color="000000" w:sz="8"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1st-PCRP</w:t>
            </w:r>
          </w:p>
        </w:tc>
        <w:tc>
          <w:tcPr>
            <w:tcW w:w="1376" w:type="pct"/>
            <w:tcBorders>
              <w:top w:val="single" w:color="000000" w:sz="8" w:space="0"/>
              <w:left w:val="nil"/>
              <w:bottom w:val="single" w:color="000000" w:sz="8"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UEP_SEQ</w:t>
            </w:r>
          </w:p>
        </w:tc>
      </w:tr>
      <w:tr>
        <w:tblPrEx>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rs11572325</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ACGTTGGATGTTGTTGTGCCCAAAGTCAGG</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ACGTTGGATGCATTACTTGTTCTGATGCTC</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GTCAGGAAATATCAGCTTGA</w:t>
            </w:r>
          </w:p>
        </w:tc>
      </w:tr>
      <w:tr>
        <w:tblPrEx>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rs10889160</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ACGTTGGATGGGATAATGAGAGGAAGTTGC</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ACGTTGGATGGTAGATTACATCAGATTCC</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GGGAGAAAATCGAACTTTGTG</w:t>
            </w:r>
          </w:p>
        </w:tc>
      </w:tr>
      <w:tr>
        <w:tblPrEx>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rs890293</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ACGTTGGATGTGGCATCTTCGCAGGGTGCT</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ACGTTGGATGTGCTCTTCTGCGGTCCAAG</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tGGGCACGGCTGGGAGC</w:t>
            </w:r>
          </w:p>
        </w:tc>
      </w:tr>
      <w:tr>
        <w:tblPrEx>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rs1760217</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ACGTTGGATGAAAACCTATTCCCCTGTCTG</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ACGTTGGATGCATCTCTCTTGAAACCTGAC</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gGTCTGAAATTTAATGCTACACAATG</w:t>
            </w:r>
          </w:p>
        </w:tc>
      </w:tr>
      <w:tr>
        <w:tblPrEx>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rs1801159</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ACGTTGGATGTGCGCTAGCAAGACCAAAAG</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ACGTTGGATGCTCCTATTGATCTGGTGGAC</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GCAAGACCAAAAGGATTTA</w:t>
            </w:r>
          </w:p>
        </w:tc>
      </w:tr>
      <w:tr>
        <w:tblPrEx>
          <w:shd w:val="clear" w:color="auto" w:fill="auto"/>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rs1801265</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ACGTTGGATGATCCTGGCTTTAAATCCTCG</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ACGTTGGATGCTTGTCTAATTTCTTGGCCG</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CACAAACTCATGCAACTCTG</w:t>
            </w:r>
          </w:p>
        </w:tc>
      </w:tr>
      <w:tr>
        <w:tblPrEx>
          <w:shd w:val="clear" w:color="auto" w:fill="auto"/>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rs5275</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ACGTTGGATGCACTGTCGATGTTTCCAATG</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ACGTTGGATGTGCACTGATACCTGTTTTTG</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agGTTTGAAATTTTAAAGTACTTTTGGT</w:t>
            </w:r>
          </w:p>
        </w:tc>
      </w:tr>
      <w:tr>
        <w:tblPrEx>
          <w:shd w:val="clear" w:color="auto" w:fill="auto"/>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rs20417</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ACGTTGGATGACAGGGTAACTGCTTAGGAC</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ACGTTGGATGACTGTTCTCCGTACCTTCAC</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ggattAGGAGAATTTACCTTTCCC</w:t>
            </w:r>
          </w:p>
        </w:tc>
      </w:tr>
      <w:tr>
        <w:tblPrEx>
          <w:shd w:val="clear" w:color="auto" w:fill="auto"/>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rs12139527</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ACGTTGGATGGTTGCCATGATGAAGTTTGC</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ACGTTGGATGAAGACCCCACTCAGCCTACT</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GTTTGCATCAGCTGCC</w:t>
            </w:r>
          </w:p>
        </w:tc>
      </w:tr>
      <w:tr>
        <w:tblPrEx>
          <w:shd w:val="clear" w:color="auto" w:fill="auto"/>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rs13374149</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ACGTTGGATGCACAAGATCCACGCACCAAC</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ACGTTGGATGATGGTTGCTGTTGCCATAGG</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ACCAACCCCCTGGCTC</w:t>
            </w:r>
          </w:p>
        </w:tc>
      </w:tr>
      <w:tr>
        <w:tblPrEx>
          <w:shd w:val="clear" w:color="auto" w:fill="auto"/>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rs3850625</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ACGTTGGATGGGAAGTTCTACGCCACATTC</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ACGTTGGATGTGGGCCGATAGCCATAATAC</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TCCGGAAGTTCATGAAA</w:t>
            </w:r>
          </w:p>
        </w:tc>
      </w:tr>
      <w:tr>
        <w:tblPrEx>
          <w:shd w:val="clear" w:color="auto" w:fill="auto"/>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rs2306238</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ACGTTGGATGGGGAGTACTGGATAGAGTC</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ACGTTGGATGAGATGGGTCTAATCCCTCAG</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tttTAGAGTCCTCTAGTCTAGGT</w:t>
            </w:r>
          </w:p>
        </w:tc>
      </w:tr>
      <w:tr>
        <w:tblPrEx>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rs2231142</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ACGTTGGATGTGATGTTGTGATGGGCACTC</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ACGTTGGATGGTCATAGTTGTTGCAAGCCG</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aTGACGGTGAGAGAAAACTTA</w:t>
            </w:r>
          </w:p>
        </w:tc>
      </w:tr>
      <w:tr>
        <w:tblPrEx>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rs2231137</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ACGTTGGATGTCAGGTCATTGGAAGCTGTC</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ACGTTGGATGGATGTCTTCCAGTAATGTCG</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gcatgGGTGTTTCCTTGTGACA</w:t>
            </w:r>
          </w:p>
        </w:tc>
      </w:tr>
      <w:tr>
        <w:tblPrEx>
          <w:shd w:val="clear" w:color="auto" w:fill="auto"/>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rs698</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ACGTTGGATGAGAGCGAAGCAGGTCAAATC</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ACGTTGGATGTCCCCAAACTTGTGGCTGAC</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CTTCATTTATTTTTTCAAAAGGTAAAA</w:t>
            </w:r>
          </w:p>
        </w:tc>
      </w:tr>
      <w:tr>
        <w:tblPrEx>
          <w:shd w:val="clear" w:color="auto" w:fill="auto"/>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rs776746</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ACGTTGGATGGTAATGTGGTCCAAACAGGG</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ACGTTGGATGATGTACCACCCAGCTTAACG</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cgCCAAACAGGGAAGAGATA</w:t>
            </w:r>
          </w:p>
        </w:tc>
      </w:tr>
      <w:tr>
        <w:tblPrEx>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rs2242480</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ACGTTGGATGTGCTAAGGTTTCACCTCCTC</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ACGTTGGATGGCAGGAGGAAATTGATGCAG</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ttaACCTCCTCCCTCCTTCTCCATGTA</w:t>
            </w:r>
          </w:p>
        </w:tc>
      </w:tr>
      <w:tr>
        <w:tblPrEx>
          <w:shd w:val="clear" w:color="auto" w:fill="auto"/>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rs1805123</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ACGTTGGATGGCAAGCGCAAGTTGTCCTTC</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ACGTTGGATGTAAAGCAGACACGGCCCAC</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agcaGCAGGCGCACGGACA</w:t>
            </w:r>
          </w:p>
        </w:tc>
      </w:tr>
      <w:tr>
        <w:tblPrEx>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rs4646244</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ACGTTGGATGTACATACCTCTGGCATGCTG</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ACGTTGGATGTTGTAGTCCATCTGCCCAAG</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GCATGCTGCCACATGA</w:t>
            </w:r>
          </w:p>
        </w:tc>
      </w:tr>
      <w:tr>
        <w:tblPrEx>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rs4271002</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ACGTTGGATGCCCAAAGGTAACACACAATG</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ACGTTGGATGGCAGAAACAAAGCCATATGA</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aATGCATGTGGTATAAGTGT</w:t>
            </w:r>
          </w:p>
        </w:tc>
      </w:tr>
      <w:tr>
        <w:tblPrEx>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rs1041983</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ACGTTGGATGAGACCACAATGTTAGGAGGG</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ACGTTGGATGCAGGAGAAGGTGAACCATGC</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CAATGTTAGGAGGGTATTTTTA</w:t>
            </w:r>
          </w:p>
        </w:tc>
      </w:tr>
      <w:tr>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rs1801280</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ACGTTGGATGCAAATACAGCACTGGCATGG</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ACGTTGGATGGACCCAGCATCGACAATGTA</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TCCTGCAGGTGACCA</w:t>
            </w:r>
          </w:p>
        </w:tc>
      </w:tr>
      <w:tr>
        <w:tblPrEx>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rs1799929</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ACGTTGGATGGGCAGGAGATGAGAATTAAG</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ACGTTGGATGTTCTGCTTGACAGAAGAGAG</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cttcgCTCTCCTGATTTGGTCCA</w:t>
            </w:r>
          </w:p>
        </w:tc>
      </w:tr>
      <w:tr>
        <w:tblPrEx>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rs1799930</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ACGTTGGATGCCTGCCAAAGAAGAAACACC</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ACGTTGGATGAAGATGTTGGAGACGTCTGC</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ccagACTTATTTACGCTTGAACCTC</w:t>
            </w:r>
          </w:p>
        </w:tc>
      </w:tr>
      <w:tr>
        <w:tblPrEx>
          <w:shd w:val="clear" w:color="auto" w:fill="auto"/>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rs1208</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ACGTTGGATGACAATACAGATCTGGTCGAG</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ACGTTGGATGATTTCTCCCCAAGGAAATC</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GGTTGAAGAAGTGCTGA</w:t>
            </w:r>
          </w:p>
        </w:tc>
      </w:tr>
      <w:tr>
        <w:tblPrEx>
          <w:shd w:val="clear" w:color="auto" w:fill="auto"/>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rs1799931</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ACGTTGGATGGGGTGATACATACACAAGGG</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ACGTTGGATGGGAAGAGGTTGAAGAAGTGC</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CCTTATTCTAAATAGTAAGGGAT</w:t>
            </w:r>
          </w:p>
        </w:tc>
      </w:tr>
      <w:tr>
        <w:tblPrEx>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rs1495741</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ACGTTGGATGTCTCTCAGGAAAGGAGCAAA</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ACGTTGGATGGGCCTCACATGGTCACTTC</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tCTGAAGGATGATTTTCATAATAAT</w:t>
            </w:r>
          </w:p>
        </w:tc>
      </w:tr>
      <w:tr>
        <w:tblPrEx>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rs2115819</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ACGTTGGATGTTTGTGTAACACTGGGATGG</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ACGTTGGATGGCCACAGGAGATTTTAGTTC</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ccaTGGGATGGAAAGGGT</w:t>
            </w:r>
          </w:p>
        </w:tc>
      </w:tr>
      <w:tr>
        <w:tblPrEx>
          <w:shd w:val="clear" w:color="auto" w:fill="auto"/>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rs12248560</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ACGTTGGATGCAAATTTGTGTCTTCTGTTC</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ACGTTGGATGGGATTTGAGCTGAGGTCTTC</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TTGTGTCTTCTGTTCTCAAAG</w:t>
            </w:r>
          </w:p>
        </w:tc>
      </w:tr>
      <w:tr>
        <w:tblPrEx>
          <w:shd w:val="clear" w:color="auto" w:fill="auto"/>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rs4244285</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ACGTTGGATGGCAATAATTTTCCCACTATC</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ACGTTGGATGTCCATCGATTCTTGGTGTTC</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CCCACTATCATTGATTATTTCCC</w:t>
            </w:r>
          </w:p>
        </w:tc>
      </w:tr>
      <w:tr>
        <w:tblPrEx>
          <w:shd w:val="clear" w:color="auto" w:fill="auto"/>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rs1057910</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ACGTTGGATGATGCAAGACAGGAGCCACAT</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ACGTTGGATGTGTCACAGGTCACTGCATGG</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ccctACGAGGTCCAGAGATAC</w:t>
            </w:r>
          </w:p>
        </w:tc>
      </w:tr>
      <w:tr>
        <w:tblPrEx>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rs11572103</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ACGTTGGATGGCTAATATCTTACCTGCTCC</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ACGTTGGATGTGGATGTTAACAATCCTCGG</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TTACCTGCTCCATTTTGA</w:t>
            </w:r>
          </w:p>
        </w:tc>
      </w:tr>
      <w:tr>
        <w:tblPrEx>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rs7909236</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ACGTTGGATGTTTCTCCATCATCACAGCAC</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ACGTTGGATGGCCAATCTAGGAGATTCTGG</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cccTCACAGCACATTGGAA</w:t>
            </w:r>
          </w:p>
        </w:tc>
      </w:tr>
      <w:tr>
        <w:tblPrEx>
          <w:shd w:val="clear" w:color="auto" w:fill="auto"/>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rs17110453</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ACGTTGGATGACACTGATTTCCCTCAAGGT</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ACGTTGGATGCTGTGATGATGGAGAAACAC</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ccTTCCCTCAAGGTCATAAA</w:t>
            </w:r>
          </w:p>
        </w:tc>
      </w:tr>
      <w:tr>
        <w:tblPrEx>
          <w:shd w:val="clear" w:color="auto" w:fill="auto"/>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rs3813867</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ACGTTGGATGCAACGCCCCTTCTTGGTTCA</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ACGTTGGATGGCAAGTCATTGGTTGTGCTG</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CCTTCTTGGTTCAGGAGAG</w:t>
            </w:r>
          </w:p>
        </w:tc>
      </w:tr>
      <w:tr>
        <w:tblPrEx>
          <w:shd w:val="clear" w:color="auto" w:fill="auto"/>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rs2031920</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ACGTTGGATGGTTCTTAATTCATAGGTTGC</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ACGTTGGATGCAAGTGATTTGGCTGGATTG</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TTAATTCATAGGTTGCAATTTT</w:t>
            </w:r>
          </w:p>
        </w:tc>
      </w:tr>
      <w:tr>
        <w:tblPrEx>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rs6413432</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ACGTTGGATGTCCCAAGTAACTGGGCCACA</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ACGTTGGATGCTGTGCCCAGCCAAAATAAT</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aCACACCCAGCTGATTAAAAATT</w:t>
            </w:r>
          </w:p>
        </w:tc>
      </w:tr>
      <w:tr>
        <w:tblPrEx>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rs2070676</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ACGTTGGATGATCCTTCACTAAGCAACTCC</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ACGTTGGATGGAAACCCCCAGTGAAGAATG</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aatgCACTAAGCAACTCCTTCAACT</w:t>
            </w:r>
          </w:p>
        </w:tc>
      </w:tr>
      <w:tr>
        <w:tblPrEx>
          <w:shd w:val="clear" w:color="auto" w:fill="auto"/>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rs5219</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ACGTTGGATGCGTTGCAGTTGCCTTTCTTG</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ACGTTGGATGAGGAATACGTGCTGACACGC</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cggtCACGGTACCTGGGCT</w:t>
            </w:r>
          </w:p>
        </w:tc>
      </w:tr>
      <w:tr>
        <w:tblPrEx>
          <w:shd w:val="clear" w:color="auto" w:fill="auto"/>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rs1801028</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ACGTTGGATGAGCCACCACCAGCTGACTCT</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ACGTTGGATGATTCTTCTCTGGTTTGGCGG</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cacccGCTGACTCTCCCCGACCCGT</w:t>
            </w:r>
          </w:p>
        </w:tc>
      </w:tr>
      <w:tr>
        <w:tblPrEx>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rs2306283</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ACGTTGGATGACCTTTTCCCACTATCTCAG</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ACGTTGGATGGATGTTCTTACAGTTACAGG</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ttGATGTTGAATTTTCTGATGAAT</w:t>
            </w:r>
          </w:p>
        </w:tc>
      </w:tr>
      <w:tr>
        <w:tblPrEx>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rs4516035</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ACGTTGGATGTTTCCTCCTCTGTAAGAGGC</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ACGTTGGATGCAGTCGATGACCTCCTTTAG</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cggcAGAGGCGAATAGCAAT</w:t>
            </w:r>
          </w:p>
        </w:tc>
      </w:tr>
      <w:tr>
        <w:tblPrEx>
          <w:shd w:val="clear" w:color="auto" w:fill="auto"/>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rs762551</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ACGTTGGATGCTAAGCTCCATCTACCATGC</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ACGTTGGATGGAATCTTGAGGCTCCTTTCC</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CTACCATGCGTCCTG</w:t>
            </w:r>
          </w:p>
        </w:tc>
      </w:tr>
      <w:tr>
        <w:tblPrEx>
          <w:shd w:val="clear" w:color="auto" w:fill="auto"/>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rs2472304</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ACGTTGGATGAACCCTATAGCCAGGAGAAG</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ACGTTGGATGACACAGCAGGCACATAACAG</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CCAGGAGAAGCCTTGA</w:t>
            </w:r>
          </w:p>
        </w:tc>
      </w:tr>
      <w:tr>
        <w:tblPrEx>
          <w:shd w:val="clear" w:color="auto" w:fill="auto"/>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rs750155</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ACGTTGGATGCATCTCCACTGGGTGGAGG</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ACGTTGGATGAGAGTCCAGCTGCACTGAG</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GGGTCCCAGCAGGAA</w:t>
            </w:r>
          </w:p>
        </w:tc>
      </w:tr>
      <w:tr>
        <w:tblPrEx>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rs1800764</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ACGTTGGATGAAGACAACCCATGGGATGAG</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ACGTTGGATGCTTGGAATGTACCCACTGAG</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TGCAAAGTATGTACAGCA</w:t>
            </w:r>
          </w:p>
        </w:tc>
      </w:tr>
      <w:tr>
        <w:tblPrEx>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rs4291</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ACGTTGGATGCAGAGGAAGCTGGAGAAAGG</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ACGTTGGATGTCGGGTGTTCCGGCAAACTG</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ccccGGGCCTCCTCTCTTT</w:t>
            </w:r>
          </w:p>
        </w:tc>
      </w:tr>
      <w:tr>
        <w:tblPrEx>
          <w:shd w:val="clear" w:color="auto" w:fill="auto"/>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rs4267385</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ACGTTGGATGAGCCAGGTTATCTCTCTAGG</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ACGTTGGATGGATTGCACAGCCCATAAGAG</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tcttaTAACTTGACCTCTTATGTTCAC</w:t>
            </w:r>
          </w:p>
        </w:tc>
      </w:tr>
      <w:tr>
        <w:tblPrEx>
          <w:shd w:val="clear" w:color="auto" w:fill="auto"/>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rs2108622</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ACGTTGGATGCTAGGAGCCTTGGAATGGAC</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ACGTTGGATGTGCCTCATCAGTGTTTTCGG</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CCTCAGGGTCCGGCCACA</w:t>
            </w:r>
          </w:p>
        </w:tc>
      </w:tr>
      <w:tr>
        <w:tblPrEx>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rs3093105</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ACGTTGGATGATGTCCCAGCTGAGCCTGT</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ACGTTGGATGTGTCATAGAAGGCGTAGGTC</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agaCTGTCCTGGCTGGGCCTC</w:t>
            </w:r>
          </w:p>
        </w:tc>
      </w:tr>
      <w:tr>
        <w:tblPrEx>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rs8192726</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ACGTTGGATGTCCTCGTCCTGGGTGTTTTC</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ACGTTGGATGGGCTTCCTCATCGACGCCC</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TCCTTCTCCTGCCCC</w:t>
            </w:r>
          </w:p>
        </w:tc>
      </w:tr>
      <w:tr>
        <w:tblPrEx>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rs1051298</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ACGTTGGATGTGGCACATACCAAGGCCAG</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ACGTTGGATGCTTCTGAAGTGTGTCCATCC</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gAAGGCCAGCACGTCC</w:t>
            </w:r>
          </w:p>
        </w:tc>
      </w:tr>
      <w:tr>
        <w:tblPrEx>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rs1051296</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ACGTTGGATGTCTGAAGTGTGTCCATCCTG</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ACGTTGGATGATACCAAGGCCAGCACGTC</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tAGCTGCTCCCACACT</w:t>
            </w:r>
          </w:p>
        </w:tc>
      </w:tr>
      <w:tr>
        <w:tblPrEx>
          <w:shd w:val="clear" w:color="auto" w:fill="auto"/>
          <w:tblCellMar>
            <w:top w:w="0" w:type="dxa"/>
            <w:left w:w="108" w:type="dxa"/>
            <w:bottom w:w="0" w:type="dxa"/>
            <w:right w:w="108" w:type="dxa"/>
          </w:tblCellMar>
        </w:tblPrEx>
        <w:trPr>
          <w:trHeight w:val="300" w:hRule="atLeast"/>
        </w:trPr>
        <w:tc>
          <w:tcPr>
            <w:tcW w:w="478"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rs1131596</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ACGTTGGATGACCATCCTGCTCAGGCCAC</w:t>
            </w:r>
          </w:p>
        </w:tc>
        <w:tc>
          <w:tcPr>
            <w:tcW w:w="1572"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ACGTTGGATGATCTTCCAAGGTGCCCTGAC</w:t>
            </w:r>
          </w:p>
        </w:tc>
        <w:tc>
          <w:tcPr>
            <w:tcW w:w="1376"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GGGGACGAAGGTGAC</w:t>
            </w:r>
          </w:p>
        </w:tc>
      </w:tr>
      <w:tr>
        <w:tblPrEx>
          <w:tblCellMar>
            <w:top w:w="0" w:type="dxa"/>
            <w:left w:w="108" w:type="dxa"/>
            <w:bottom w:w="0" w:type="dxa"/>
            <w:right w:w="108" w:type="dxa"/>
          </w:tblCellMar>
        </w:tblPrEx>
        <w:trPr>
          <w:trHeight w:val="315" w:hRule="atLeast"/>
        </w:trPr>
        <w:tc>
          <w:tcPr>
            <w:tcW w:w="478" w:type="pct"/>
            <w:tcBorders>
              <w:top w:val="nil"/>
              <w:left w:val="nil"/>
              <w:bottom w:val="single" w:color="000000" w:sz="8" w:space="0"/>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rs1065852</w:t>
            </w:r>
          </w:p>
        </w:tc>
        <w:tc>
          <w:tcPr>
            <w:tcW w:w="1572" w:type="pct"/>
            <w:tcBorders>
              <w:top w:val="nil"/>
              <w:left w:val="nil"/>
              <w:bottom w:val="single" w:color="000000" w:sz="8" w:space="0"/>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ACGTTGGATGTGCTCCTGGTGGACCTGATG</w:t>
            </w:r>
          </w:p>
        </w:tc>
        <w:tc>
          <w:tcPr>
            <w:tcW w:w="1572" w:type="pct"/>
            <w:tcBorders>
              <w:top w:val="nil"/>
              <w:left w:val="nil"/>
              <w:bottom w:val="single" w:color="000000" w:sz="8" w:space="0"/>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ACGTTGGATGTGGAAGTCCACATGCAGCAG</w:t>
            </w:r>
          </w:p>
        </w:tc>
        <w:tc>
          <w:tcPr>
            <w:tcW w:w="1376" w:type="pct"/>
            <w:tcBorders>
              <w:top w:val="nil"/>
              <w:left w:val="nil"/>
              <w:bottom w:val="single" w:color="000000" w:sz="8" w:space="0"/>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cccctCTGGGCTGCACGCTAC</w:t>
            </w:r>
          </w:p>
        </w:tc>
      </w:tr>
    </w:tbl>
    <w:p>
      <w:pPr>
        <w:rPr>
          <w:rFonts w:hint="eastAsia" w:ascii="Times New Roman" w:hAnsi="Times New Roman" w:cs="Times New Roman"/>
          <w:sz w:val="22"/>
          <w:szCs w:val="22"/>
          <w:lang w:val="en-US" w:eastAsia="zh-CN"/>
        </w:rPr>
      </w:pPr>
      <w:r>
        <w:rPr>
          <w:rFonts w:hint="eastAsia" w:ascii="Times New Roman" w:hAnsi="Times New Roman" w:cs="Times New Roman"/>
          <w:i/>
          <w:iCs/>
          <w:sz w:val="22"/>
          <w:szCs w:val="22"/>
          <w:lang w:val="en-US" w:eastAsia="zh-CN"/>
        </w:rPr>
        <w:t>Abbreviation</w:t>
      </w:r>
      <w:r>
        <w:rPr>
          <w:rFonts w:hint="eastAsia" w:ascii="Times New Roman" w:hAnsi="Times New Roman" w:cs="Times New Roman"/>
          <w:sz w:val="22"/>
          <w:szCs w:val="22"/>
          <w:lang w:val="en-US" w:eastAsia="zh-CN"/>
        </w:rPr>
        <w:t>: SNP: single nucleotide polymorphism; PCRP: PCR primer; UEP: unique base extension primer</w:t>
      </w:r>
    </w:p>
    <w:p>
      <w:pPr>
        <w:rPr>
          <w:rFonts w:hint="eastAsia" w:ascii="Times New Roman" w:hAnsi="Times New Roman" w:cs="Times New Roman"/>
          <w:sz w:val="22"/>
          <w:szCs w:val="22"/>
          <w:lang w:val="en-US" w:eastAsia="zh-CN"/>
        </w:rPr>
      </w:pPr>
    </w:p>
    <w:p>
      <w:pPr>
        <w:rPr>
          <w:rFonts w:hint="eastAsia" w:ascii="Times New Roman" w:hAnsi="Times New Roman" w:cs="Times New Roman"/>
          <w:sz w:val="22"/>
          <w:szCs w:val="22"/>
          <w:lang w:val="en-US" w:eastAsia="zh-CN"/>
        </w:rPr>
      </w:pPr>
    </w:p>
    <w:p>
      <w:pPr>
        <w:rPr>
          <w:rFonts w:hint="eastAsia" w:ascii="Times New Roman" w:hAnsi="Times New Roman" w:cs="Times New Roman"/>
          <w:sz w:val="22"/>
          <w:szCs w:val="22"/>
          <w:lang w:val="en-US" w:eastAsia="zh-CN"/>
        </w:rPr>
      </w:pPr>
    </w:p>
    <w:p>
      <w:pPr>
        <w:rPr>
          <w:rFonts w:hint="eastAsia" w:ascii="Times New Roman" w:hAnsi="Times New Roman" w:cs="Times New Roman"/>
          <w:sz w:val="22"/>
          <w:szCs w:val="22"/>
          <w:lang w:val="en-US" w:eastAsia="zh-CN"/>
        </w:rPr>
      </w:pPr>
    </w:p>
    <w:p>
      <w:pPr>
        <w:rPr>
          <w:rFonts w:hint="eastAsia" w:ascii="Times New Roman" w:hAnsi="Times New Roman" w:cs="Times New Roman"/>
          <w:sz w:val="22"/>
          <w:szCs w:val="22"/>
          <w:lang w:val="en-US" w:eastAsia="zh-CN"/>
        </w:rPr>
      </w:pPr>
    </w:p>
    <w:p>
      <w:pPr>
        <w:rPr>
          <w:rFonts w:hint="eastAsia" w:ascii="Times New Roman" w:hAnsi="Times New Roman" w:cs="Times New Roman"/>
          <w:sz w:val="22"/>
          <w:szCs w:val="22"/>
          <w:lang w:val="en-US" w:eastAsia="zh-CN"/>
        </w:rPr>
      </w:pPr>
    </w:p>
    <w:p>
      <w:pPr>
        <w:rPr>
          <w:rFonts w:hint="eastAsia" w:ascii="Times New Roman" w:hAnsi="Times New Roman" w:cs="Times New Roman"/>
          <w:sz w:val="22"/>
          <w:szCs w:val="22"/>
          <w:lang w:val="en-US" w:eastAsia="zh-CN"/>
        </w:rPr>
      </w:pPr>
    </w:p>
    <w:p>
      <w:pPr>
        <w:rPr>
          <w:rFonts w:hint="eastAsia" w:ascii="Times New Roman" w:hAnsi="Times New Roman" w:cs="Times New Roman"/>
          <w:sz w:val="22"/>
          <w:szCs w:val="22"/>
          <w:lang w:val="en-US" w:eastAsia="zh-CN"/>
        </w:rPr>
      </w:pPr>
    </w:p>
    <w:p>
      <w:pPr>
        <w:rPr>
          <w:rFonts w:hint="eastAsia" w:ascii="Times New Roman" w:hAnsi="Times New Roman" w:cs="Times New Roman"/>
          <w:sz w:val="22"/>
          <w:szCs w:val="22"/>
          <w:lang w:val="en-US" w:eastAsia="zh-CN"/>
        </w:rPr>
      </w:pPr>
    </w:p>
    <w:p>
      <w:pPr>
        <w:rPr>
          <w:rFonts w:hint="eastAsia" w:ascii="Times New Roman" w:hAnsi="Times New Roman" w:cs="Times New Roman"/>
          <w:sz w:val="22"/>
          <w:szCs w:val="22"/>
          <w:lang w:val="en-US" w:eastAsia="zh-CN"/>
        </w:rPr>
      </w:pPr>
    </w:p>
    <w:p>
      <w:pPr>
        <w:rPr>
          <w:rFonts w:hint="eastAsia" w:ascii="Times New Roman" w:hAnsi="Times New Roman" w:cs="Times New Roman"/>
          <w:sz w:val="22"/>
          <w:szCs w:val="22"/>
          <w:lang w:val="en-US" w:eastAsia="zh-CN"/>
        </w:rPr>
      </w:pPr>
    </w:p>
    <w:p>
      <w:pPr>
        <w:rPr>
          <w:rFonts w:hint="eastAsia" w:ascii="Times New Roman" w:hAnsi="Times New Roman" w:cs="Times New Roman"/>
          <w:sz w:val="22"/>
          <w:szCs w:val="22"/>
          <w:lang w:val="en-US" w:eastAsia="zh-CN"/>
        </w:rPr>
      </w:pPr>
    </w:p>
    <w:p>
      <w:pPr>
        <w:rPr>
          <w:rFonts w:hint="eastAsia" w:ascii="Times New Roman" w:hAnsi="Times New Roman" w:cs="Times New Roman"/>
          <w:sz w:val="22"/>
          <w:szCs w:val="22"/>
          <w:lang w:val="en-US" w:eastAsia="zh-CN"/>
        </w:rPr>
      </w:pPr>
    </w:p>
    <w:p>
      <w:pPr>
        <w:rPr>
          <w:rFonts w:hint="eastAsia" w:ascii="Times New Roman" w:hAnsi="Times New Roman" w:cs="Times New Roman"/>
          <w:sz w:val="22"/>
          <w:szCs w:val="22"/>
          <w:lang w:val="en-US" w:eastAsia="zh-CN"/>
        </w:rPr>
      </w:pPr>
    </w:p>
    <w:p>
      <w:pPr>
        <w:rPr>
          <w:rFonts w:hint="eastAsia" w:ascii="Times New Roman" w:hAnsi="Times New Roman" w:cs="Times New Roman"/>
          <w:sz w:val="22"/>
          <w:szCs w:val="22"/>
          <w:lang w:val="en-US" w:eastAsia="zh-CN"/>
        </w:rPr>
      </w:pPr>
    </w:p>
    <w:p>
      <w:pPr>
        <w:rPr>
          <w:rFonts w:hint="eastAsia" w:ascii="Times New Roman" w:hAnsi="Times New Roman" w:cs="Times New Roman"/>
          <w:sz w:val="22"/>
          <w:szCs w:val="22"/>
          <w:lang w:val="en-US" w:eastAsia="zh-CN"/>
        </w:rPr>
      </w:pPr>
    </w:p>
    <w:p>
      <w:pPr>
        <w:spacing w:beforeLines="0" w:afterLines="0"/>
        <w:jc w:val="left"/>
        <w:rPr>
          <w:rFonts w:hint="eastAsia" w:ascii="Times New Roman" w:hAnsi="Times New Roman"/>
          <w:b/>
          <w:bCs/>
          <w:color w:val="000000"/>
          <w:sz w:val="22"/>
          <w:szCs w:val="24"/>
          <w:lang w:val="en-US" w:eastAsia="zh-CN"/>
        </w:rPr>
      </w:pPr>
    </w:p>
    <w:p>
      <w:pPr>
        <w:spacing w:beforeLines="0" w:afterLines="0"/>
        <w:jc w:val="left"/>
        <w:rPr>
          <w:rFonts w:hint="default" w:ascii="Times New Roman" w:hAnsi="Times New Roman" w:eastAsia="宋体"/>
          <w:color w:val="000000"/>
          <w:sz w:val="22"/>
          <w:szCs w:val="24"/>
          <w:lang w:val="en-US" w:eastAsia="zh-CN"/>
        </w:rPr>
      </w:pPr>
      <w:r>
        <w:rPr>
          <w:rFonts w:hint="eastAsia" w:ascii="Times New Roman" w:hAnsi="Times New Roman"/>
          <w:b/>
          <w:bCs/>
          <w:color w:val="000000"/>
          <w:sz w:val="22"/>
          <w:szCs w:val="24"/>
          <w:lang w:val="en-US" w:eastAsia="zh-CN"/>
        </w:rPr>
        <w:t>Supplemental Table 2</w:t>
      </w:r>
      <w:r>
        <w:rPr>
          <w:rFonts w:hint="eastAsia" w:ascii="Times New Roman" w:hAnsi="Times New Roman"/>
          <w:color w:val="000000"/>
          <w:sz w:val="22"/>
          <w:szCs w:val="24"/>
          <w:lang w:val="en-US" w:eastAsia="zh-CN"/>
        </w:rPr>
        <w:t>. The genotype and allele frequency distribution of seven SNPs among 27 populations.</w:t>
      </w:r>
    </w:p>
    <w:tbl>
      <w:tblPr>
        <w:tblStyle w:val="2"/>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32"/>
        <w:gridCol w:w="2081"/>
        <w:gridCol w:w="2373"/>
        <w:gridCol w:w="2016"/>
        <w:gridCol w:w="2487"/>
        <w:gridCol w:w="2081"/>
        <w:gridCol w:w="17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single" w:color="auto" w:sz="12" w:space="0"/>
              <w:left w:val="nil"/>
              <w:bottom w:val="single" w:color="000000" w:sz="12" w:space="0"/>
              <w:right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rs750155</w:t>
            </w:r>
          </w:p>
        </w:tc>
        <w:tc>
          <w:tcPr>
            <w:tcW w:w="734" w:type="pct"/>
            <w:tcBorders>
              <w:top w:val="single" w:color="auto" w:sz="12" w:space="0"/>
              <w:left w:val="nil"/>
              <w:bottom w:val="single" w:color="000000" w:sz="12" w:space="0"/>
              <w:right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Times New Roman" w:hAnsi="Times New Roman" w:eastAsia="Times New Roman"/>
                <w:color w:val="000000"/>
                <w:sz w:val="22"/>
                <w:szCs w:val="24"/>
              </w:rPr>
              <w:t>CC</w:t>
            </w:r>
          </w:p>
        </w:tc>
        <w:tc>
          <w:tcPr>
            <w:tcW w:w="837" w:type="pct"/>
            <w:tcBorders>
              <w:top w:val="single" w:color="auto" w:sz="12" w:space="0"/>
              <w:left w:val="nil"/>
              <w:bottom w:val="single" w:color="000000" w:sz="12" w:space="0"/>
              <w:right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Times New Roman" w:hAnsi="Times New Roman" w:eastAsia="Times New Roman"/>
                <w:color w:val="000000"/>
                <w:sz w:val="22"/>
                <w:szCs w:val="24"/>
              </w:rPr>
              <w:t>TC</w:t>
            </w:r>
          </w:p>
        </w:tc>
        <w:tc>
          <w:tcPr>
            <w:tcW w:w="711" w:type="pct"/>
            <w:tcBorders>
              <w:top w:val="single" w:color="auto" w:sz="12" w:space="0"/>
              <w:left w:val="nil"/>
              <w:bottom w:val="single" w:color="000000" w:sz="12" w:space="0"/>
              <w:right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eastAsia="Times New Roman" w:cs="Times New Roman"/>
                <w:color w:val="000000"/>
                <w:sz w:val="22"/>
                <w:szCs w:val="24"/>
              </w:rPr>
              <w:t>TT</w:t>
            </w:r>
          </w:p>
        </w:tc>
        <w:tc>
          <w:tcPr>
            <w:tcW w:w="877" w:type="pct"/>
            <w:tcBorders>
              <w:top w:val="single" w:color="auto" w:sz="12" w:space="0"/>
              <w:left w:val="nil"/>
              <w:bottom w:val="single" w:color="000000" w:sz="12" w:space="0"/>
              <w:right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Times New Roman" w:hAnsi="Times New Roman" w:eastAsia="Times New Roman"/>
                <w:color w:val="000000"/>
                <w:sz w:val="22"/>
                <w:szCs w:val="24"/>
              </w:rPr>
              <w:t>C</w:t>
            </w:r>
          </w:p>
        </w:tc>
        <w:tc>
          <w:tcPr>
            <w:tcW w:w="734" w:type="pct"/>
            <w:tcBorders>
              <w:top w:val="single" w:color="auto" w:sz="12" w:space="0"/>
              <w:left w:val="nil"/>
              <w:bottom w:val="single" w:color="000000" w:sz="12" w:space="0"/>
              <w:right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Times New Roman" w:hAnsi="Times New Roman" w:eastAsia="Times New Roman"/>
                <w:color w:val="000000"/>
                <w:sz w:val="22"/>
                <w:szCs w:val="24"/>
              </w:rPr>
              <w:t>T</w:t>
            </w:r>
          </w:p>
        </w:tc>
        <w:tc>
          <w:tcPr>
            <w:tcW w:w="634" w:type="pct"/>
            <w:tcBorders>
              <w:top w:val="single" w:color="auto" w:sz="12" w:space="0"/>
              <w:left w:val="nil"/>
              <w:bottom w:val="single" w:color="000000" w:sz="12" w:space="0"/>
              <w:right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Times New Roman" w:hAnsi="Times New Roman" w:eastAsia="Times New Roman"/>
                <w:color w:val="000000"/>
                <w:sz w:val="22"/>
                <w:szCs w:val="24"/>
              </w:rPr>
              <w:t>Total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Blang</w:t>
            </w:r>
          </w:p>
        </w:tc>
        <w:tc>
          <w:tcPr>
            <w:tcW w:w="734"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0(0.00%)</w:t>
            </w:r>
          </w:p>
        </w:tc>
        <w:tc>
          <w:tcPr>
            <w:tcW w:w="837"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93(46.50%)</w:t>
            </w:r>
          </w:p>
        </w:tc>
        <w:tc>
          <w:tcPr>
            <w:tcW w:w="711"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107(53.50%)</w:t>
            </w:r>
          </w:p>
        </w:tc>
        <w:tc>
          <w:tcPr>
            <w:tcW w:w="877"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93(23.25%)</w:t>
            </w:r>
          </w:p>
        </w:tc>
        <w:tc>
          <w:tcPr>
            <w:tcW w:w="734"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307(76.75%)</w:t>
            </w:r>
          </w:p>
        </w:tc>
        <w:tc>
          <w:tcPr>
            <w:tcW w:w="634"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200(100.00%)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CDX</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19(20.43%)</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55(59.14%)</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19(20.43%)</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93(50.00%)</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93(50.00%)</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93(100.00%)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CHB</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38(36.89%)</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48(46.60%)</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17(16.50%)</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124(60.19%)</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82(39.81%)</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103(100.00%)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CHS</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18(17.14%)</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66(62.86%)</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21(20.00%)</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102(48.57%)</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108(51.43%)</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105(100.00%)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JPT</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40(38.46%)</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53(50.96%)</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11(10.58%)</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133(63.94%)</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75(36.06%)</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104(100.00%)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KHV</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22(22.22%)</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62(62.63%)</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15(15.15%)</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106(53.54%)</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92(46.46%)</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BEB</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46(53.49%)</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37(43.02%)</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3(3.49%)</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129(75.00%)</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43(25.00%)</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86(100.00%)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GIH</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46(44.66%)</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39(37.86%)</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18(17.48%)</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131(63.59%)</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75(36.41%)</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103(100.00%)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ITU</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51(50.00%)</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44(43.14%)</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7(6.86%)</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146(71.57%)</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58(28.43%)</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102(100.00%)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PJL</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43(44.79%)</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45(46.88%)</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8(8.33%)</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131(68.23%)</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61(31.77%)</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96(100.00%)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STU</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65(63.73%)</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32(31.37%)</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5(4.90%)</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162(79.41%)</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42(20.59%)</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102(100.00%)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CEU</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30(30.30%)</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52(52.53%)</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17(17.17%)</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112(56.57%)</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86(43.43%)</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FIN</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20(20.20%)</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60(60.61%)</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19(19.19%)</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100(50.51%)</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98(49.49%)</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GBR</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28(30.77%)</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46(50.55%)</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17(18.68%)</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102(56.04%)</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80(43.96%)</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91(100.00%)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IBS</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32(29.91%)</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60(56.07%)</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15(14.02%)</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124(57.94%)</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90(42.06%)</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107(100.00%)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TSI</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36(33.64%)</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54(50.47%)</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17(15.89%)</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126(58.88%)</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88(41.12%)</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107(100.00%)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ACB</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30(31.25%)</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51(53.13%)</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15(15.63%)</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111(57.81%)</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81(42.19%)</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96(100.00%)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ASW</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24(39.34%)</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29(47.54%)</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8(13.11%)</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77(63.11%)</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45(36.89%)</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61(100.00%)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ESN</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49(49.49%)</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37(37.37%)</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13(13.13%)</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135(68.18%)</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63(31.82%)</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GWD</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58(51.33%)</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50(44.25%)</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5(4.42%)</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166(73.45%)</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60(26.55%)</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113(100.00%)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LWK</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37(37.37%)</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52(52.53%)</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10(10.10%)</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126(63.64%)</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72(36.36%)</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MSL</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30(35.29%)</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52(61.18%)</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3(3.53%)</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112(65.88%)</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58(34.12%)</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85(100.00%)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YRI</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46(42.59%)</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52(48.15%)</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10(9.26%)</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144(66.67%)</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72(33.33%)</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108(100.00%)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CLM</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23(24.47%)</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46(48.94%)</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25(26.60%)</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92(48.94%)</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96(51.06%)</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94(100.00%)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MXL</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15(23.44%)</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33(51.56%)</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16(25.00%)</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63(49.22%)</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65(50.78%)</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64(100.00%)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PEL</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4(4.71%)</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20(23.53%)</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61(71.76%)</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28(16.47%)</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142(83.53%)</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85(100.00%)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PUR</w:t>
            </w:r>
          </w:p>
        </w:tc>
        <w:tc>
          <w:tcPr>
            <w:tcW w:w="734"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38(36.54%)</w:t>
            </w:r>
          </w:p>
        </w:tc>
        <w:tc>
          <w:tcPr>
            <w:tcW w:w="837"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45(43.27%)</w:t>
            </w:r>
          </w:p>
        </w:tc>
        <w:tc>
          <w:tcPr>
            <w:tcW w:w="711"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21(20.19%)</w:t>
            </w:r>
          </w:p>
        </w:tc>
        <w:tc>
          <w:tcPr>
            <w:tcW w:w="877"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121(58.17%)</w:t>
            </w:r>
          </w:p>
        </w:tc>
        <w:tc>
          <w:tcPr>
            <w:tcW w:w="734"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87(41.83%)</w:t>
            </w:r>
          </w:p>
        </w:tc>
        <w:tc>
          <w:tcPr>
            <w:tcW w:w="634"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104(100.00%)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4" w:hRule="atLeast"/>
          <w:jc w:val="center"/>
        </w:trPr>
        <w:tc>
          <w:tcPr>
            <w:tcW w:w="470"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rs1800764</w:t>
            </w:r>
          </w:p>
        </w:tc>
        <w:tc>
          <w:tcPr>
            <w:tcW w:w="734"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CC</w:t>
            </w:r>
          </w:p>
        </w:tc>
        <w:tc>
          <w:tcPr>
            <w:tcW w:w="837"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TC</w:t>
            </w:r>
          </w:p>
        </w:tc>
        <w:tc>
          <w:tcPr>
            <w:tcW w:w="711"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TT</w:t>
            </w:r>
          </w:p>
        </w:tc>
        <w:tc>
          <w:tcPr>
            <w:tcW w:w="877"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C</w:t>
            </w:r>
          </w:p>
        </w:tc>
        <w:tc>
          <w:tcPr>
            <w:tcW w:w="734"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T</w:t>
            </w:r>
          </w:p>
        </w:tc>
        <w:tc>
          <w:tcPr>
            <w:tcW w:w="634"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Total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Blang</w:t>
            </w:r>
          </w:p>
        </w:tc>
        <w:tc>
          <w:tcPr>
            <w:tcW w:w="734"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0(0.00%)</w:t>
            </w:r>
          </w:p>
        </w:tc>
        <w:tc>
          <w:tcPr>
            <w:tcW w:w="837"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73(36.50%)</w:t>
            </w:r>
          </w:p>
        </w:tc>
        <w:tc>
          <w:tcPr>
            <w:tcW w:w="711"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127(63.50%)</w:t>
            </w:r>
          </w:p>
        </w:tc>
        <w:tc>
          <w:tcPr>
            <w:tcW w:w="877"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73(18.25%)</w:t>
            </w:r>
          </w:p>
        </w:tc>
        <w:tc>
          <w:tcPr>
            <w:tcW w:w="734"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327(81.75%)</w:t>
            </w:r>
          </w:p>
        </w:tc>
        <w:tc>
          <w:tcPr>
            <w:tcW w:w="634"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200(100.00%)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CDX</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13(13.98%)</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42(45.16%)</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38(40.86%)</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68(36.56%)</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118(63.44%)</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93(100.00%)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CHB</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12(11.65%)</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40(38.83%)</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51(49.51%)</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64(31.07%)</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142(68.93%)</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103(100.00%)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CHS</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10(9.52%)</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50(47.62%)</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45(42.86%)</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70(33.33%)</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140(66.67%)</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105(100.00%)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JPT</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19(18.27%)</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55(52.88%)</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30(28.85%)</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93(44.71%)</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115(55.29%)</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104(100.00%)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KHV</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16(16.16%)</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37(37.37%)</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46(46.46%)</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69(34.85%)</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129(65.15%)</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BEB</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13(15.12%)</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41(47.67%)</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32(37.21%)</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67(38.95%)</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105(61.05%)</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86(100.00%)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GIH</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19(18.45%)</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55(53.40%)</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29(28.16%)</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93(45.15%)</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113(54.85%)</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103(100.00%)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ITU</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19(18.63%)</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45(44.12%)</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38(37.25%)</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83(40.69%)</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121(59.31%)</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102(100.00%)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PJL</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15(15.63%)</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45(46.88%)</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36(37.50%)</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75(39.06%)</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117(60.94%)</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96(100.00%)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STU</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13(12.75%)</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51(50.00%)</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38(37.25%)</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77(37.75%)</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127(62.25%)</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102(100.00%)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CEU</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25(25.25%)</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43(43.43%)</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31(31.31%)</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93(46.97%)</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105(53.03%)</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FIN</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17(17.17%)</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55(55.56%)</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27(27.27%)</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89(44.95%)</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109(55.05%)</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GBR</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19(20.88%)</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41(45.05%)</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31(34.07%)</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79(43.41%)</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103(56.59%)</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91(100.00%)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IBS</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18(16.82%)</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55(51.40%)</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34(31.78%)</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91(42.52%)</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123(57.48%)</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107(100.00%)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TSI</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30(28.04%)</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48(44.86%)</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29(27.10%)</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108(50.47%)</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106(49.53%)</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107(100.00%)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ACB</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71(73.96%)</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22(22.92%)</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3(3.13%)</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164(85.42%)</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28(14.58%)</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96(100.00%)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ASW</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40(65.57%)</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16(26.23%)</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5(8.20%)</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96(78.69%)</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26(21.31%)</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61(100.00%)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ESN</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83(83.84%)</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16(16.16%)</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0(0.00%)</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182(91.92%)</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16(8.08%)</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GWD</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100(88.50%)</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13(11.50%)</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0(0.00%)</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213(94.25%)</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13(5.75%)</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113(100.00%)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LWK</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76(76.77%)</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21(21.21%)</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2(2.02%)</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173(87.37%)</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25(12.63%)</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MSL</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78(91.76%)</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6(7.06%)</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1(1.18%)</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162(95.29%)</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8(4.71%)</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85(100.00%)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YRI</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96(88.89%)</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12(11.11%)</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0(0.00%)</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204(94.44%)</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12(5.56%)</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108(100.00%)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CLM</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20(21.28%)</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46(48.94%)</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28(29.79%)</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86(45.74%)</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102(54.26%)</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94(100.00%)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MXL</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8(12.50%)</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24(37.50%)</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32(50.00%)</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40(31.25%)</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88(68.75%)</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64(100.00%)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PEL</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5(5.88%)</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28(32.94%)</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52(61.18%)</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38(22.35%)</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132(77.65%)</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85(100.00%)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PUR</w:t>
            </w:r>
          </w:p>
        </w:tc>
        <w:tc>
          <w:tcPr>
            <w:tcW w:w="734"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21(20.19%)</w:t>
            </w:r>
          </w:p>
        </w:tc>
        <w:tc>
          <w:tcPr>
            <w:tcW w:w="837"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54(51.92%)</w:t>
            </w:r>
          </w:p>
        </w:tc>
        <w:tc>
          <w:tcPr>
            <w:tcW w:w="711"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29(27.88%)</w:t>
            </w:r>
          </w:p>
        </w:tc>
        <w:tc>
          <w:tcPr>
            <w:tcW w:w="877"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96(46.15%)</w:t>
            </w:r>
          </w:p>
        </w:tc>
        <w:tc>
          <w:tcPr>
            <w:tcW w:w="734"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112(53.85%)</w:t>
            </w:r>
          </w:p>
        </w:tc>
        <w:tc>
          <w:tcPr>
            <w:tcW w:w="634"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104(100.00%)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jc w:val="center"/>
        </w:trPr>
        <w:tc>
          <w:tcPr>
            <w:tcW w:w="470"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rs4291</w:t>
            </w:r>
          </w:p>
        </w:tc>
        <w:tc>
          <w:tcPr>
            <w:tcW w:w="734"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AA</w:t>
            </w:r>
          </w:p>
        </w:tc>
        <w:tc>
          <w:tcPr>
            <w:tcW w:w="837"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TA</w:t>
            </w:r>
          </w:p>
        </w:tc>
        <w:tc>
          <w:tcPr>
            <w:tcW w:w="711"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TT</w:t>
            </w:r>
          </w:p>
        </w:tc>
        <w:tc>
          <w:tcPr>
            <w:tcW w:w="877"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A</w:t>
            </w:r>
          </w:p>
        </w:tc>
        <w:tc>
          <w:tcPr>
            <w:tcW w:w="734"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宋体"/>
                <w:color w:val="000000"/>
                <w:sz w:val="22"/>
                <w:szCs w:val="24"/>
                <w:lang w:eastAsia="zh-CN"/>
              </w:rPr>
            </w:pPr>
            <w:r>
              <w:rPr>
                <w:rFonts w:hint="eastAsia" w:ascii="Times New Roman" w:hAnsi="Times New Roman"/>
                <w:color w:val="000000"/>
                <w:sz w:val="22"/>
                <w:szCs w:val="24"/>
                <w:lang w:val="en-US" w:eastAsia="zh-CN"/>
              </w:rPr>
              <w:t>T</w:t>
            </w:r>
          </w:p>
        </w:tc>
        <w:tc>
          <w:tcPr>
            <w:tcW w:w="634"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olor w:val="000000"/>
                <w:sz w:val="22"/>
                <w:szCs w:val="24"/>
                <w:lang w:val="en-US" w:eastAsia="zh-CN"/>
              </w:rPr>
            </w:pPr>
            <w:r>
              <w:rPr>
                <w:rFonts w:hint="eastAsia" w:ascii="Times New Roman" w:hAnsi="Times New Roman"/>
                <w:color w:val="000000"/>
                <w:sz w:val="22"/>
                <w:szCs w:val="24"/>
                <w:lang w:val="en-US" w:eastAsia="zh-CN"/>
              </w:rPr>
              <w:t>Total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Blang</w:t>
            </w:r>
          </w:p>
        </w:tc>
        <w:tc>
          <w:tcPr>
            <w:tcW w:w="734"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1(0.50%)</w:t>
            </w:r>
          </w:p>
        </w:tc>
        <w:tc>
          <w:tcPr>
            <w:tcW w:w="837"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199(99.50%)</w:t>
            </w:r>
          </w:p>
        </w:tc>
        <w:tc>
          <w:tcPr>
            <w:tcW w:w="711"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0(0.00%)</w:t>
            </w:r>
          </w:p>
        </w:tc>
        <w:tc>
          <w:tcPr>
            <w:tcW w:w="877"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201(50.25%)</w:t>
            </w:r>
          </w:p>
        </w:tc>
        <w:tc>
          <w:tcPr>
            <w:tcW w:w="734"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199(49.75%)</w:t>
            </w:r>
          </w:p>
        </w:tc>
        <w:tc>
          <w:tcPr>
            <w:tcW w:w="634"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200(100.00%)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CDX</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39(41.94%)</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41(44.09%)</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13(13.98%)</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119(63.98%)</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67(36.02%)</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93(100.00%)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CHB</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53(51.46%)</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38(36.89%)</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12(11.65%)</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144(69.90%)</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62(30.10%)</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103(100.00%)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CHS</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48(45.71%)</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46(43.81%)</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11(10.48%)</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142(67.62%)</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68(32.38%)</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105(100.00%)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JPT</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32(30.77%)</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53(50.96%)</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19(18.27%)</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117(56.25%)</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91(43.75%)</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104(100.00%)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KHV</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46(46.46%)</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37(37.37%)</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16(16.16%)</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129(65.15%)</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69(34.85%)</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BEB</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36(41.86%)</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39(45.35%)</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11(12.79%)</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111(64.53%)</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61(35.47%)</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86(100.00%)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GIH</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36(34.95%)</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50(48.54%)</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17(16.50%)</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122(59.22%)</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84(40.78%)</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103(100.00%)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ITU</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46(45.10%)</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38(37.25%)</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18(17.65%)</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130(63.73%)</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74(36.27%)</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102(100.00%)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PJL</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41(42.71%)</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43(44.79%)</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12(12.50%)</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125(65.10%)</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67(34.90%)</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96(100.00%)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STU</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44(43.14%)</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48(47.06%)</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10(9.80%)</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136(66.67%)</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68(33.33%)</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102(100.00%)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CEU</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40(40.40%)</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44(44.44%)</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15(15.15%)</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124(62.63%)</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74(37.37%)</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FIN</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37(37.37%)</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53(53.54%)</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9(9.09%)</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127(64.14%)</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71(35.86%)</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GBR</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41(45.05%)</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38(41.76%)</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12(13.19%)</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120(65.93%)</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62(34.07%)</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91(100.00%)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IBS</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42(39.25%)</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52(48.60%)</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13(12.15%)</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136(63.55%)</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78(36.45%)</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107(100.00%)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TSI</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39(36.45%)</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47(43.93%)</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21(19.63%)</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125(58.41%)</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89(41.59%)</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107(100.00%)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ACB</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39(40.63%)</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45(46.88%)</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12(12.50%)</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123(64.06%)</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69(35.94%)</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96(100.00%)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ASW</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30(49.18%)</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26(42.62%)</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5(8.20%)</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86(70.49%)</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36(29.51%)</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61(100.00%)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ESN</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45(45.45%)</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44(44.44%)</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10(10.10%)</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134(67.68%)</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64(32.32%)</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GWD</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36(31.86%)</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59(52.21%)</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18(15.93%)</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131(57.96%)</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95(42.04%)</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113(100.00%)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LWK</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51(51.52%)</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37(37.37%)</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11(11.11%)</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139(70.20%)</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59(29.80%)</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MSL</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32(37.65%)</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43(50.59%)</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10(11.76%)</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107(62.94%)</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63(37.06%)</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85(100.00%)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YRI</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46(42.59%)</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41(37.96%)</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21(19.44%)</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133(61.57%)</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83(38.43%)</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108(100.00%)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CLM</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40(42.55%)</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43(45.74%)</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11(11.70%)</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123(65.43%)</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65(34.57%)</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94(100.00%)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MXL</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37(57.81%)</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22(34.38%)</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5(7.81%)</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96(75.00%)</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32(25.00%)</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64(100.00%)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PEL</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59(69.41%)</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22(25.88%)</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4(4.71%)</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140(82.35%)</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30(17.65%)</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85(100.00%)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PUR</w:t>
            </w:r>
          </w:p>
        </w:tc>
        <w:tc>
          <w:tcPr>
            <w:tcW w:w="734"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47(45.19%)</w:t>
            </w:r>
          </w:p>
        </w:tc>
        <w:tc>
          <w:tcPr>
            <w:tcW w:w="837"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49(47.12%)</w:t>
            </w:r>
          </w:p>
        </w:tc>
        <w:tc>
          <w:tcPr>
            <w:tcW w:w="711"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8(7.69%)</w:t>
            </w:r>
          </w:p>
        </w:tc>
        <w:tc>
          <w:tcPr>
            <w:tcW w:w="877"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143(68.75%)</w:t>
            </w:r>
          </w:p>
        </w:tc>
        <w:tc>
          <w:tcPr>
            <w:tcW w:w="734"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65(31.25%)</w:t>
            </w:r>
          </w:p>
        </w:tc>
        <w:tc>
          <w:tcPr>
            <w:tcW w:w="634"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104(100.00%)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rs1051298</w:t>
            </w:r>
          </w:p>
        </w:tc>
        <w:tc>
          <w:tcPr>
            <w:tcW w:w="734"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GG</w:t>
            </w:r>
          </w:p>
        </w:tc>
        <w:tc>
          <w:tcPr>
            <w:tcW w:w="837"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AG</w:t>
            </w:r>
          </w:p>
        </w:tc>
        <w:tc>
          <w:tcPr>
            <w:tcW w:w="711"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AA</w:t>
            </w:r>
          </w:p>
        </w:tc>
        <w:tc>
          <w:tcPr>
            <w:tcW w:w="877"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G</w:t>
            </w:r>
          </w:p>
        </w:tc>
        <w:tc>
          <w:tcPr>
            <w:tcW w:w="734"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A</w:t>
            </w:r>
          </w:p>
        </w:tc>
        <w:tc>
          <w:tcPr>
            <w:tcW w:w="634"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olor w:val="000000"/>
                <w:sz w:val="22"/>
                <w:szCs w:val="24"/>
                <w:lang w:val="en-US" w:eastAsia="zh-CN"/>
              </w:rPr>
            </w:pPr>
            <w:r>
              <w:rPr>
                <w:rFonts w:hint="eastAsia" w:ascii="Times New Roman" w:hAnsi="Times New Roman"/>
                <w:color w:val="000000"/>
                <w:sz w:val="22"/>
                <w:szCs w:val="24"/>
                <w:lang w:val="en-US" w:eastAsia="zh-CN"/>
              </w:rPr>
              <w:t>Total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Blang</w:t>
            </w:r>
          </w:p>
        </w:tc>
        <w:tc>
          <w:tcPr>
            <w:tcW w:w="734"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0(0.00%)</w:t>
            </w:r>
          </w:p>
        </w:tc>
        <w:tc>
          <w:tcPr>
            <w:tcW w:w="837"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183(91.50%)</w:t>
            </w:r>
          </w:p>
        </w:tc>
        <w:tc>
          <w:tcPr>
            <w:tcW w:w="711"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17(8.50%)</w:t>
            </w:r>
          </w:p>
        </w:tc>
        <w:tc>
          <w:tcPr>
            <w:tcW w:w="877"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183(45.75%)</w:t>
            </w:r>
          </w:p>
        </w:tc>
        <w:tc>
          <w:tcPr>
            <w:tcW w:w="734"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217(54.25%)</w:t>
            </w:r>
          </w:p>
        </w:tc>
        <w:tc>
          <w:tcPr>
            <w:tcW w:w="634"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200(100.00%)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CDX</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18(19.35%)</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44(47.31%)</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31(33.33%)</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80(43.01%)</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106(56.99%)</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93(100.00%)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CHB</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27(26.21%)</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49(47.57%)</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27(26.21%)</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103(50.00%)</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103(50.00%)</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103(100.00%)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CHS</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14(13.33%)</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61(58.10%)</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30(28.57%)</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89(42.38%)</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121(57.62%)</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105(100.00%)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JPT</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21(20.19%)</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49(47.12%)</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34(32.69%)</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91(43.75%)</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117(56.25%)</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104(100.00%)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KHV</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14(14.14%)</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49(49.49%)</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36(36.36%)</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77(38.89%)</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121(61.11%)</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BEB</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16(18.60%)</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43(50.00%)</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27(31.40%)</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75(43.60%)</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97(56.40%)</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86(100.00%)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GIH</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18(17.48%)</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48(46.60%)</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37(35.92%)</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84(40.78%)</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122(59.22%)</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103(100.00%)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ITU</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21(20.59%)</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51(50.00%)</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30(29.41%)</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93(45.59%)</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111(54.41%)</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102(100.00%)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PJL</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22(22.92%)</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50(52.08%)</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24(25.00%)</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94(48.96%)</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98(51.04%)</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96(100.00%)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STU</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22(21.57%)</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45(44.12%)</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35(34.31%)</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89(43.63%)</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115(56.37%)</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102(100.00%)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CEU</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33(33.33%)</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52(52.53%)</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14(14.14%)</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118(59.60%)</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80(40.40%)</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FIN</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28(28.28%)</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51(51.52%)</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20(20.20%)</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107(54.04%)</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91(45.96%)</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GBR</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35(38.46%)</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38(41.76%)</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18(19.78%)</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108(59.34%)</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74(40.66%)</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91(100.00%)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IBS</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28(26.17%)</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45(42.06%)</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34(31.78%)</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101(47.20%)</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113(52.80%)</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107(100.00%)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TSI</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33(30.84%)</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54(50.47%)</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20(18.69%)</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120(56.07%)</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94(43.93%)</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107(100.00%)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ACB</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14(14.58%)</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43(44.79%)</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39(40.63%)</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71(36.98%)</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121(63.02%)</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96(100.00%)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ASW</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13(21.31%)</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29(47.54%)</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19(31.15%)</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55(45.08%)</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67(54.92%)</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61(100.00%)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ESN</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21(21.21%)</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54(54.55%)</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24(24.24%)</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96(48.48%)</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102(51.52%)</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GWD</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19(16.81%)</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44(38.94%)</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50(44.25%)</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82(36.28%)</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144(63.72%)</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113(100.00%)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LWK</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23(23.23%)</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45(45.45%)</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31(31.31%)</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91(45.96%)</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107(54.04%)</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MSL</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15(17.65%)</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40(47.06%)</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30(35.29%)</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70(41.18%)</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100(58.82%)</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85(100.00%)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YRI</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20(18.52%)</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54(50.00%)</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34(31.48%)</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94(43.52%)</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122(56.48%)</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108(100.00%)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CLM</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26(27.66%)</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47(50.00%)</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21(22.34%)</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99(52.66%)</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89(47.34%)</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94(100.00%)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MXL</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29(45.31%)</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24(37.50%)</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11(17.19%)</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82(64.06%)</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46(35.94%)</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64(100.00%)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PEL</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34(40.00%)</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33(38.82%)</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18(21.18%)</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101(59.41%)</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69(40.59%)</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85(100.00%)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PUR</w:t>
            </w:r>
          </w:p>
        </w:tc>
        <w:tc>
          <w:tcPr>
            <w:tcW w:w="734"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29(27.88%)</w:t>
            </w:r>
          </w:p>
        </w:tc>
        <w:tc>
          <w:tcPr>
            <w:tcW w:w="837"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54(51.92%)</w:t>
            </w:r>
          </w:p>
        </w:tc>
        <w:tc>
          <w:tcPr>
            <w:tcW w:w="711"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21(20.19%)</w:t>
            </w:r>
          </w:p>
        </w:tc>
        <w:tc>
          <w:tcPr>
            <w:tcW w:w="877"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112(53.85%)</w:t>
            </w:r>
          </w:p>
        </w:tc>
        <w:tc>
          <w:tcPr>
            <w:tcW w:w="734"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96(46.15%)</w:t>
            </w:r>
          </w:p>
        </w:tc>
        <w:tc>
          <w:tcPr>
            <w:tcW w:w="634"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104(100.00%)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rs1051296</w:t>
            </w:r>
          </w:p>
        </w:tc>
        <w:tc>
          <w:tcPr>
            <w:tcW w:w="734"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AA</w:t>
            </w:r>
          </w:p>
        </w:tc>
        <w:tc>
          <w:tcPr>
            <w:tcW w:w="837"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CA</w:t>
            </w:r>
          </w:p>
        </w:tc>
        <w:tc>
          <w:tcPr>
            <w:tcW w:w="711"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CC</w:t>
            </w:r>
          </w:p>
        </w:tc>
        <w:tc>
          <w:tcPr>
            <w:tcW w:w="877"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A</w:t>
            </w:r>
          </w:p>
        </w:tc>
        <w:tc>
          <w:tcPr>
            <w:tcW w:w="734"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C</w:t>
            </w:r>
          </w:p>
        </w:tc>
        <w:tc>
          <w:tcPr>
            <w:tcW w:w="634"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color w:val="000000"/>
                <w:sz w:val="22"/>
                <w:szCs w:val="24"/>
                <w:lang w:val="en-US" w:eastAsia="zh-CN"/>
              </w:rPr>
              <w:t>Total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Blang</w:t>
            </w:r>
          </w:p>
        </w:tc>
        <w:tc>
          <w:tcPr>
            <w:tcW w:w="734"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9(4.50%)</w:t>
            </w:r>
          </w:p>
        </w:tc>
        <w:tc>
          <w:tcPr>
            <w:tcW w:w="837"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156(78.00%)</w:t>
            </w:r>
          </w:p>
        </w:tc>
        <w:tc>
          <w:tcPr>
            <w:tcW w:w="711"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35(17.50%)</w:t>
            </w:r>
          </w:p>
        </w:tc>
        <w:tc>
          <w:tcPr>
            <w:tcW w:w="877"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174(43.50%)</w:t>
            </w:r>
          </w:p>
        </w:tc>
        <w:tc>
          <w:tcPr>
            <w:tcW w:w="734"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226(56.50%)</w:t>
            </w:r>
          </w:p>
        </w:tc>
        <w:tc>
          <w:tcPr>
            <w:tcW w:w="634"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200(100.00%)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CDX</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17(18.28%)</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45(48.39%)</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31(33.33%)</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79(42.47%)</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107(57.53%)</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93(100.00%)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CHB</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27(26.21%)</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47(45.63%)</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29(28.16%)</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101(49.03%)</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105(50.97%)</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103(100.00%)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CHS</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14(13.33%)</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61(58.10%)</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30(28.57%)</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89(42.38%)</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121(57.62%)</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105(100.00%)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JPT</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21(20.19%)</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49(47.12%)</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34(32.69%)</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91(43.75%)</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117(56.25%)</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104(100.00%)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KHV</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15(15.15%)</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49(49.49%)</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35(35.35%)</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79(39.90%)</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119(60.10%)</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BEB</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18(20.93%)</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47(54.65%)</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21(24.42%)</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83(48.26%)</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89(51.74%)</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86(100.00%)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GIH</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22(21.36%)</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53(51.46%)</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28(27.18%)</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97(47.09%)</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109(52.91%)</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103(100.00%)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ITU</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29(28.43%)</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52(50.98%)</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21(20.59%)</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110(53.92%)</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94(46.08%)</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102(100.00%)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PJL</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26(27.08%)</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47(48.96%)</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23(23.96%)</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99(51.56%)</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93(48.44%)</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96(100.00%)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STU</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26(25.49%)</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49(48.04%)</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27(26.47%)</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101(49.51%)</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103(50.49%)</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102(100.00%)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CEU</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33(33.33%)</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52(52.53%)</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14(14.14%)</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118(59.60%)</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80(40.40%)</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FIN</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28(28.28%)</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51(51.52%)</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20(20.20%)</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107(54.04%)</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91(45.96%)</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GBR</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35(38.46%)</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38(41.76%)</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18(19.78%)</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108(59.34%)</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74(40.66%)</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91(100.00%)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IBS</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28(26.17%)</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46(42.99%)</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33(30.84%)</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102(47.66%)</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112(52.34%)</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107(100.00%)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TSI</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34(31.78%)</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53(49.53%)</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20(18.69%)</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121(56.54%)</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93(43.46%)</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107(100.00%)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ACB</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16(16.67%)</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50(52.08%)</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30(31.25%)</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82(42.71%)</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110(57.29%)</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96(100.00%)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ASW</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18(29.51%)</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29(47.54%)</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14(22.95%)</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65(53.28%)</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57(46.72%)</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61(100.00%)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ESN</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29(29.29%)</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51(51.52%)</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19(19.19%)</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109(55.05%)</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89(44.95%)</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GWD</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30(26.55%)</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55(48.67%)</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28(24.78%)</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115(50.88%)</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111(49.12%)</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113(100.00%)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LWK</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26(26.26%)</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42(42.42%)</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31(31.31%)</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94(47.47%)</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104(52.53%)</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MSL</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19(22.35%)</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44(51.76%)</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22(25.88%)</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82(48.24%)</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88(51.76%)</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85(100.00%)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YRI</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27(25.00%)</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57(52.78%)</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24(22.22%)</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111(51.39%)</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105(48.61%)</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108(100.00%)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CLM</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26(27.66%)</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47(50.00%)</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21(22.34%)</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99(52.66%)</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89(47.34%)</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94(100.00%)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MXL</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29(45.31%)</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24(37.50%)</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11(17.19%)</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82(64.06%)</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46(35.94%)</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64(100.00%)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PEL</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35(41.18%)</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32(37.65%)</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18(21.18%)</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102(60.00%)</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68(40.00%)</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85(100.00%)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PUR</w:t>
            </w:r>
          </w:p>
        </w:tc>
        <w:tc>
          <w:tcPr>
            <w:tcW w:w="734"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30(28.85%)</w:t>
            </w:r>
          </w:p>
        </w:tc>
        <w:tc>
          <w:tcPr>
            <w:tcW w:w="837"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53(50.96%)</w:t>
            </w:r>
          </w:p>
        </w:tc>
        <w:tc>
          <w:tcPr>
            <w:tcW w:w="711"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21(20.19%)</w:t>
            </w:r>
          </w:p>
        </w:tc>
        <w:tc>
          <w:tcPr>
            <w:tcW w:w="877"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113(54.33%)</w:t>
            </w:r>
          </w:p>
        </w:tc>
        <w:tc>
          <w:tcPr>
            <w:tcW w:w="734"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95(45.67%)</w:t>
            </w:r>
          </w:p>
        </w:tc>
        <w:tc>
          <w:tcPr>
            <w:tcW w:w="634"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104(100.00%)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rs1131596</w:t>
            </w:r>
          </w:p>
        </w:tc>
        <w:tc>
          <w:tcPr>
            <w:tcW w:w="734"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AA</w:t>
            </w:r>
          </w:p>
        </w:tc>
        <w:tc>
          <w:tcPr>
            <w:tcW w:w="837"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AG</w:t>
            </w:r>
          </w:p>
        </w:tc>
        <w:tc>
          <w:tcPr>
            <w:tcW w:w="711"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GG</w:t>
            </w:r>
          </w:p>
        </w:tc>
        <w:tc>
          <w:tcPr>
            <w:tcW w:w="877"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A</w:t>
            </w:r>
          </w:p>
        </w:tc>
        <w:tc>
          <w:tcPr>
            <w:tcW w:w="734"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G</w:t>
            </w:r>
          </w:p>
        </w:tc>
        <w:tc>
          <w:tcPr>
            <w:tcW w:w="634"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color w:val="000000"/>
                <w:sz w:val="22"/>
                <w:szCs w:val="24"/>
                <w:lang w:val="en-US" w:eastAsia="zh-CN"/>
              </w:rPr>
              <w:t>Total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Blang</w:t>
            </w:r>
          </w:p>
        </w:tc>
        <w:tc>
          <w:tcPr>
            <w:tcW w:w="734"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14(7.00%)</w:t>
            </w:r>
          </w:p>
        </w:tc>
        <w:tc>
          <w:tcPr>
            <w:tcW w:w="837"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167(83.50%)</w:t>
            </w:r>
          </w:p>
        </w:tc>
        <w:tc>
          <w:tcPr>
            <w:tcW w:w="711"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19(9.50%)</w:t>
            </w:r>
          </w:p>
        </w:tc>
        <w:tc>
          <w:tcPr>
            <w:tcW w:w="877"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195(48.75%)</w:t>
            </w:r>
          </w:p>
        </w:tc>
        <w:tc>
          <w:tcPr>
            <w:tcW w:w="734"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205(51.25%)</w:t>
            </w:r>
          </w:p>
        </w:tc>
        <w:tc>
          <w:tcPr>
            <w:tcW w:w="634"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200(100.00%)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CDX</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27(29.03%)</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46(49.46%)</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20(21.51%)</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100(53.76%)</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86(46.24%)</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93(100.00%)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CHB</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24(23.30%)</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50(48.54%)</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29(28.16%)</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98(47.57%)</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108(52.43%)</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103(100.00%)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CHS</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24(22.86%)</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64(60.95%)</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17(16.19%)</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112(53.33%)</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98(46.67%)</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105(100.00%)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JPT</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32(30.77%)</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49(47.12%)</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23(22.12%)</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113(54.33%)</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95(45.67%)</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104(100.00%)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KHV</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26(26.26%)</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55(55.56%)</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18(18.18%)</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107(54.04%)</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91(45.96%)</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BEB</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11(12.79%)</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45(52.33%)</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30(34.88%)</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67(38.95%)</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105(61.05%)</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86(100.00%)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GIH</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15(14.56%)</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51(49.51%)</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37(35.92%)</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81(39.32%)</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125(60.68%)</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103(100.00%)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ITU</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16(15.69%)</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49(48.04%)</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37(36.27%)</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81(39.71%)</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123(60.29%)</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102(100.00%)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PJL</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20(20.83%)</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41(42.71%)</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35(36.46%)</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81(42.19%)</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111(57.81%)</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96(100.00%)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STU</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21(20.59%)</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46(45.10%)</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35(34.31%)</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88(43.14%)</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116(56.86%)</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102(100.00%)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CEU</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14(14.14%)</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57(57.58%)</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28(28.28%)</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85(42.93%)</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113(57.07%)</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FIN</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20(20.20%)</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50(50.51%)</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29(29.29%)</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90(45.45%)</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108(54.55%)</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GBR</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20(21.98%)</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33(36.26%)</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38(41.76%)</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73(40.11%)</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109(59.89%)</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91(100.00%)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IBS</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33(30.84%)</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46(42.99%)</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28(26.17%)</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112(52.34%)</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102(47.66%)</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107(100.00%)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TSI</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23(21.50%)</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50(46.73%)</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34(31.78%)</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96(44.86%)</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118(55.14%)</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107(100.00%)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ACB</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53(55.21%)</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33(34.38%)</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10(10.42%)</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139(72.40%)</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53(27.60%)</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96(100.00%)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ASW</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22(36.07%)</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32(52.46%)</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7(11.48%)</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76(62.30%)</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46(37.70%)</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61(100.00%)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ESN</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37(37.37%)</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54(54.55%)</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8(8.08%)</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128(64.65%)</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70(35.35%)</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GWD</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72(63.72%)</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31(27.43%)</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10(8.85%)</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175(77.43%)</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51(22.57%)</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113(100.00%)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LWK</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57(57.58%)</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37(37.37%)</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5(5.05%)</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151(76.26%)</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47(23.74%)</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firstLine="220" w:firstLineChars="100"/>
              <w:jc w:val="both"/>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MSL</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48(56.47%)</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30(35.29%)</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7(8.24%)</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126(74.12%)</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44(25.88%)</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85(100.00%)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YRI</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56(51.85%)</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44(40.74%)</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8(7.41%)</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156(72.22%)</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60(27.78%)</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108(100.00%)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CLM</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24(25.53%)</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45(47.87%)</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25(26.60%)</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93(49.47%)</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95(50.53%)</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94(100.00%)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MXL</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12(18.75%)</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21(32.81%)</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31(48.44%)</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45(35.16%)</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83(64.84%)</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64(100.00%)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PEL</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14(16.47%)</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35(41.18%)</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36(42.35%)</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63(37.06%)</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107(62.94%)</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85(100.00%)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PUR</w:t>
            </w:r>
          </w:p>
        </w:tc>
        <w:tc>
          <w:tcPr>
            <w:tcW w:w="734"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20(19.23%)</w:t>
            </w:r>
          </w:p>
        </w:tc>
        <w:tc>
          <w:tcPr>
            <w:tcW w:w="837"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51(49.04%)</w:t>
            </w:r>
          </w:p>
        </w:tc>
        <w:tc>
          <w:tcPr>
            <w:tcW w:w="711"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33(31.73%)</w:t>
            </w:r>
          </w:p>
        </w:tc>
        <w:tc>
          <w:tcPr>
            <w:tcW w:w="877"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91(43.75%)</w:t>
            </w:r>
          </w:p>
        </w:tc>
        <w:tc>
          <w:tcPr>
            <w:tcW w:w="734"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117(56.25%)</w:t>
            </w:r>
          </w:p>
        </w:tc>
        <w:tc>
          <w:tcPr>
            <w:tcW w:w="634"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104(100.00%)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rs1065852</w:t>
            </w:r>
          </w:p>
        </w:tc>
        <w:tc>
          <w:tcPr>
            <w:tcW w:w="734"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AA</w:t>
            </w:r>
          </w:p>
        </w:tc>
        <w:tc>
          <w:tcPr>
            <w:tcW w:w="837"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GA</w:t>
            </w:r>
          </w:p>
        </w:tc>
        <w:tc>
          <w:tcPr>
            <w:tcW w:w="711"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GG</w:t>
            </w:r>
          </w:p>
        </w:tc>
        <w:tc>
          <w:tcPr>
            <w:tcW w:w="877"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A</w:t>
            </w:r>
          </w:p>
        </w:tc>
        <w:tc>
          <w:tcPr>
            <w:tcW w:w="734"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G</w:t>
            </w:r>
          </w:p>
        </w:tc>
        <w:tc>
          <w:tcPr>
            <w:tcW w:w="634" w:type="pct"/>
            <w:tcBorders>
              <w:top w:val="single" w:color="000000" w:sz="12" w:space="0"/>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color w:val="000000"/>
                <w:sz w:val="22"/>
                <w:szCs w:val="24"/>
                <w:lang w:val="en-US" w:eastAsia="zh-CN"/>
              </w:rPr>
              <w:t>Total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Blang</w:t>
            </w:r>
          </w:p>
        </w:tc>
        <w:tc>
          <w:tcPr>
            <w:tcW w:w="734"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0(0.00%)</w:t>
            </w:r>
          </w:p>
        </w:tc>
        <w:tc>
          <w:tcPr>
            <w:tcW w:w="837"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200(100.00%)</w:t>
            </w:r>
          </w:p>
        </w:tc>
        <w:tc>
          <w:tcPr>
            <w:tcW w:w="711"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0(0.00%)</w:t>
            </w:r>
          </w:p>
        </w:tc>
        <w:tc>
          <w:tcPr>
            <w:tcW w:w="877"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200(50.00%)</w:t>
            </w:r>
          </w:p>
        </w:tc>
        <w:tc>
          <w:tcPr>
            <w:tcW w:w="734"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200(50.00%)</w:t>
            </w:r>
          </w:p>
        </w:tc>
        <w:tc>
          <w:tcPr>
            <w:tcW w:w="634" w:type="pct"/>
            <w:tcBorders>
              <w:top w:val="single" w:color="000000" w:sz="12" w:space="0"/>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200(100.00%)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CDX</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40(43.01%)</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37(39.78%)</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16(17.20%)</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117(62.90%)</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69(37.10%)</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93(100.00%)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CHB</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38(36.89%)</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48(46.60%)</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17(16.50%)</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124(60.19%)</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82(39.81%)</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103(100.00%)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CHS</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44(41.90%)</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41(39.05%)</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20(19.05%)</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129(61.43%)</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81(38.57%)</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105(100.00%)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JPT</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15(14.42%)</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45(43.27%)</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44(42.31%)</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75(36.06%)</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133(63.94%)</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104(100.00%)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KHV</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42(42.42%)</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47(47.47%)</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10(10.10%)</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131(66.16%)</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67(33.84%)</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BEB</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9(10.47%)</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26(30.23%)</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51(59.30%)</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44(25.58%)</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128(74.42%)</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86(100.00%)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GIH</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2(1.94%)</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27(26.21%)</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74(71.84%)</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31(15.05%)</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175(84.95%)</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103(100.00%)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ITU</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3(2.94%)</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29(28.43%)</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70(68.63%)</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35(17.16%)</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169(82.84%)</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102(100.00%)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PJL</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1(1.04%)</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18(18.75%)</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77(80.21%)</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20(10.42%)</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172(89.58%)</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96(100.00%)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STU</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4(3.92%)</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23(22.55%)</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75(73.53%)</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31(15.20%)</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173(84.80%)</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102(100.00%)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CEU</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5(5.05%)</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38(38.38%)</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56(56.57%)</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48(24.24%)</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150(75.76%)</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FIN</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3(3.03%)</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23(23.23%)</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73(73.74%)</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29(14.65%)</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169(85.35%)</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GBR</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8(8.79%)</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29(31.87%)</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54(59.34%)</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45(24.73%)</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137(75.27%)</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91(100.00%)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IBS</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4(3.74%)</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29(27.10%)</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74(69.16%)</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37(17.29%)</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177(82.71%)</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107(100.00%)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TSI</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5(4.67%)</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34(31.78%)</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68(63.55%)</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44(20.56%)</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170(79.44%)</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107(100.00%)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ACB</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3(3.13%)</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22(22.92%)</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71(73.96%)</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28(14.58%)</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164(85.42%)</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96(100.00%)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ASW</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3(4.92%)</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13(21.31%)</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45(73.77%)</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19(15.57%)</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103(84.43%)</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61(100.00%)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ESN</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2(2.02%)</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14(14.14%)</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83(83.84%)</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18(9.09%)</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180(90.91%)</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GWD</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3(2.65%)</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20(17.70%)</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90(79.65%)</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26(11.50%)</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200(88.50%)</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113(100.00%)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LWK</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0(0.00%)</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7(7.07%)</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92(92.93%)</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7(3.54%)</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191(96.46%)</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MSL</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4(4.71%)</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20(23.53%)</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61(71.76%)</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28(16.47%)</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142(83.53%)</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85(100.00%)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YRI</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2(1.85%)</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19(17.59%)</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87(80.56%)</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23(10.65%)</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193(89.35%)</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108(100.00%)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CLM</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6(6.38%)</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23(24.47%)</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65(69.15%)</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35(18.62%)</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153(81.38%)</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94(100.00%)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MXL</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1(1.56%)</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17(26.56%)</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46(71.88%)</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19(14.84%)</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109(85.16%)</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64(100.00%)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PEL</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1(1.18%)</w:t>
            </w:r>
          </w:p>
        </w:tc>
        <w:tc>
          <w:tcPr>
            <w:tcW w:w="83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10(11.76%)</w:t>
            </w:r>
          </w:p>
        </w:tc>
        <w:tc>
          <w:tcPr>
            <w:tcW w:w="711"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74(87.06%)</w:t>
            </w:r>
          </w:p>
        </w:tc>
        <w:tc>
          <w:tcPr>
            <w:tcW w:w="877"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12(7.06%)</w:t>
            </w:r>
          </w:p>
        </w:tc>
        <w:tc>
          <w:tcPr>
            <w:tcW w:w="7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158(92.94%)</w:t>
            </w:r>
          </w:p>
        </w:tc>
        <w:tc>
          <w:tcPr>
            <w:tcW w:w="634" w:type="pct"/>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85(100.00%)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0"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PUR</w:t>
            </w:r>
          </w:p>
        </w:tc>
        <w:tc>
          <w:tcPr>
            <w:tcW w:w="734"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7(6.73%)</w:t>
            </w:r>
          </w:p>
        </w:tc>
        <w:tc>
          <w:tcPr>
            <w:tcW w:w="837"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23(22.12%)</w:t>
            </w:r>
          </w:p>
        </w:tc>
        <w:tc>
          <w:tcPr>
            <w:tcW w:w="711"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000000"/>
                <w:sz w:val="22"/>
                <w:szCs w:val="24"/>
              </w:rPr>
            </w:pPr>
            <w:r>
              <w:rPr>
                <w:rFonts w:hint="default" w:ascii="Times New Roman" w:hAnsi="Times New Roman" w:cs="Times New Roman"/>
                <w:color w:val="000000"/>
                <w:sz w:val="22"/>
                <w:szCs w:val="24"/>
              </w:rPr>
              <w:t>74(71.15%)</w:t>
            </w:r>
          </w:p>
        </w:tc>
        <w:tc>
          <w:tcPr>
            <w:tcW w:w="877"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37(17.79%)</w:t>
            </w:r>
          </w:p>
        </w:tc>
        <w:tc>
          <w:tcPr>
            <w:tcW w:w="734"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171(82.21%)</w:t>
            </w:r>
          </w:p>
        </w:tc>
        <w:tc>
          <w:tcPr>
            <w:tcW w:w="634" w:type="pct"/>
            <w:tcBorders>
              <w:top w:val="nil"/>
              <w:left w:val="nil"/>
              <w:bottom w:val="single" w:color="000000" w:sz="12" w:space="0"/>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olor w:val="000000"/>
                <w:sz w:val="22"/>
                <w:szCs w:val="24"/>
              </w:rPr>
            </w:pPr>
            <w:r>
              <w:rPr>
                <w:rFonts w:hint="eastAsia" w:ascii="Times New Roman" w:hAnsi="Times New Roman" w:eastAsia="Times New Roman"/>
                <w:color w:val="000000"/>
                <w:sz w:val="22"/>
                <w:szCs w:val="24"/>
              </w:rPr>
              <w:t>104(100.00%)</w:t>
            </w:r>
          </w:p>
        </w:tc>
      </w:tr>
    </w:tbl>
    <w:p>
      <w:pPr>
        <w:rPr>
          <w:rFonts w:hint="eastAsia" w:ascii="Times New Roman" w:hAnsi="Times New Roman" w:eastAsia="宋体"/>
          <w:color w:val="000000"/>
          <w:sz w:val="22"/>
          <w:szCs w:val="24"/>
          <w:lang w:val="en-US" w:eastAsia="zh-CN"/>
        </w:rPr>
      </w:pPr>
      <w:r>
        <w:rPr>
          <w:rFonts w:hint="eastAsia" w:ascii="Times New Roman" w:hAnsi="Times New Roman" w:cs="Times New Roman"/>
          <w:i/>
          <w:iCs/>
          <w:lang w:val="en-US" w:eastAsia="zh-CN"/>
        </w:rPr>
        <w:t>Abbreviation</w:t>
      </w:r>
      <w:r>
        <w:rPr>
          <w:rFonts w:hint="eastAsia" w:ascii="Times New Roman" w:hAnsi="Times New Roman" w:cs="Times New Roman"/>
          <w:lang w:val="en-US" w:eastAsia="zh-CN"/>
        </w:rPr>
        <w:t xml:space="preserve">: </w:t>
      </w:r>
      <w:r>
        <w:rPr>
          <w:rFonts w:hint="eastAsia" w:ascii="Times New Roman" w:hAnsi="Times New Roman" w:eastAsia="Times New Roman"/>
          <w:color w:val="000000"/>
          <w:sz w:val="22"/>
          <w:szCs w:val="24"/>
        </w:rPr>
        <w:t>EAS</w:t>
      </w:r>
      <w:r>
        <w:rPr>
          <w:rFonts w:hint="eastAsia" w:ascii="Times New Roman" w:hAnsi="Times New Roman" w:eastAsia="宋体"/>
          <w:color w:val="000000"/>
          <w:sz w:val="22"/>
          <w:szCs w:val="24"/>
          <w:lang w:val="en-US" w:eastAsia="zh-CN"/>
        </w:rPr>
        <w:t xml:space="preserve">: East Asian, </w:t>
      </w:r>
      <w:r>
        <w:rPr>
          <w:rFonts w:hint="eastAsia" w:ascii="Times New Roman" w:hAnsi="Times New Roman" w:eastAsia="Times New Roman"/>
          <w:color w:val="000000"/>
          <w:sz w:val="22"/>
          <w:szCs w:val="24"/>
        </w:rPr>
        <w:t>SAS</w:t>
      </w:r>
      <w:r>
        <w:rPr>
          <w:rFonts w:hint="eastAsia" w:ascii="Times New Roman" w:hAnsi="Times New Roman" w:eastAsia="宋体"/>
          <w:color w:val="000000"/>
          <w:sz w:val="22"/>
          <w:szCs w:val="24"/>
          <w:lang w:val="en-US" w:eastAsia="zh-CN"/>
        </w:rPr>
        <w:t xml:space="preserve">: South Asian, </w:t>
      </w:r>
      <w:r>
        <w:rPr>
          <w:rFonts w:hint="eastAsia" w:ascii="Times New Roman" w:hAnsi="Times New Roman" w:eastAsia="Times New Roman"/>
          <w:color w:val="000000"/>
          <w:sz w:val="22"/>
          <w:szCs w:val="24"/>
        </w:rPr>
        <w:t>EUR</w:t>
      </w:r>
      <w:r>
        <w:rPr>
          <w:rFonts w:hint="eastAsia" w:ascii="Times New Roman" w:hAnsi="Times New Roman" w:eastAsia="宋体"/>
          <w:color w:val="000000"/>
          <w:sz w:val="22"/>
          <w:szCs w:val="24"/>
          <w:lang w:val="en-US" w:eastAsia="zh-CN"/>
        </w:rPr>
        <w:t xml:space="preserve">: European, </w:t>
      </w:r>
      <w:r>
        <w:rPr>
          <w:rFonts w:hint="eastAsia" w:ascii="Times New Roman" w:hAnsi="Times New Roman" w:eastAsia="Times New Roman"/>
          <w:color w:val="000000"/>
          <w:sz w:val="22"/>
          <w:szCs w:val="24"/>
        </w:rPr>
        <w:t>AFR</w:t>
      </w:r>
      <w:r>
        <w:rPr>
          <w:rFonts w:hint="eastAsia" w:ascii="Times New Roman" w:hAnsi="Times New Roman" w:eastAsia="宋体"/>
          <w:color w:val="000000"/>
          <w:sz w:val="22"/>
          <w:szCs w:val="24"/>
          <w:lang w:val="en-US" w:eastAsia="zh-CN"/>
        </w:rPr>
        <w:t xml:space="preserve">: African, </w:t>
      </w:r>
      <w:r>
        <w:rPr>
          <w:rFonts w:hint="eastAsia" w:ascii="Times New Roman" w:hAnsi="Times New Roman" w:eastAsia="Times New Roman"/>
          <w:color w:val="000000"/>
          <w:sz w:val="22"/>
          <w:szCs w:val="24"/>
        </w:rPr>
        <w:t>AMR</w:t>
      </w:r>
      <w:r>
        <w:rPr>
          <w:rFonts w:hint="eastAsia" w:ascii="Times New Roman" w:hAnsi="Times New Roman" w:eastAsia="宋体"/>
          <w:color w:val="000000"/>
          <w:sz w:val="22"/>
          <w:szCs w:val="24"/>
          <w:lang w:val="en-US" w:eastAsia="zh-CN"/>
        </w:rPr>
        <w:t xml:space="preserve">: American, CDX: Chinese Dai in Xishuangbanna, China, CHB: Han Chinese in Beijing, China, CHS: Southern Han Chinese, China, JPT: Japanese in Tokyo, Japan, KHV: Kinh in Ho Chi Minh City, Vietnam, BEB: Bengali in Bangladesh, GIH: Gujarati Indian in Houston, Texas, ITU: Indian Telugu in the UK, PJL: Punjabi in Lahore, Pakistan, STU: Sri Lankan Tamil in the UK, CEU: Western European ancestry, FIN: </w:t>
      </w:r>
      <w:r>
        <w:rPr>
          <w:rFonts w:hint="default" w:ascii="Times New Roman" w:hAnsi="Times New Roman" w:eastAsia="宋体" w:cs="Times New Roman"/>
          <w:kern w:val="2"/>
          <w:sz w:val="21"/>
          <w:szCs w:val="21"/>
          <w:lang w:val="en-US" w:eastAsia="zh-CN" w:bidi="ar"/>
        </w:rPr>
        <w:t>Finnish in Finland</w:t>
      </w:r>
      <w:r>
        <w:rPr>
          <w:rFonts w:hint="eastAsia" w:ascii="Times New Roman" w:hAnsi="Times New Roman" w:eastAsia="宋体"/>
          <w:color w:val="000000"/>
          <w:sz w:val="22"/>
          <w:szCs w:val="24"/>
          <w:lang w:val="en-US" w:eastAsia="zh-CN"/>
        </w:rPr>
        <w:t xml:space="preserve">, GBR: </w:t>
      </w:r>
      <w:r>
        <w:rPr>
          <w:rFonts w:hint="default" w:ascii="Times New Roman" w:hAnsi="Times New Roman" w:eastAsia="宋体" w:cs="Times New Roman"/>
          <w:kern w:val="2"/>
          <w:sz w:val="21"/>
          <w:szCs w:val="21"/>
          <w:lang w:val="en-US" w:eastAsia="zh-CN" w:bidi="ar"/>
        </w:rPr>
        <w:t>British in England and Scotland</w:t>
      </w:r>
      <w:r>
        <w:rPr>
          <w:rFonts w:hint="eastAsia" w:ascii="Times New Roman" w:hAnsi="Times New Roman" w:eastAsia="宋体"/>
          <w:color w:val="000000"/>
          <w:sz w:val="22"/>
          <w:szCs w:val="24"/>
          <w:lang w:val="en-US" w:eastAsia="zh-CN"/>
        </w:rPr>
        <w:t xml:space="preserve">, IBS: </w:t>
      </w:r>
      <w:r>
        <w:rPr>
          <w:rFonts w:hint="default" w:ascii="Times New Roman" w:hAnsi="Times New Roman" w:eastAsia="宋体" w:cs="Times New Roman"/>
          <w:kern w:val="2"/>
          <w:sz w:val="21"/>
          <w:szCs w:val="21"/>
          <w:lang w:val="en-US" w:eastAsia="zh-CN" w:bidi="ar"/>
        </w:rPr>
        <w:t>Iberian populations in Spain</w:t>
      </w:r>
      <w:r>
        <w:rPr>
          <w:rFonts w:hint="eastAsia" w:ascii="Times New Roman" w:hAnsi="Times New Roman" w:eastAsia="宋体"/>
          <w:color w:val="000000"/>
          <w:sz w:val="22"/>
          <w:szCs w:val="24"/>
          <w:lang w:val="en-US" w:eastAsia="zh-CN"/>
        </w:rPr>
        <w:t xml:space="preserve">, TSI: </w:t>
      </w:r>
      <w:r>
        <w:rPr>
          <w:rFonts w:hint="default" w:ascii="Times New Roman" w:hAnsi="Times New Roman" w:eastAsia="宋体" w:cs="Times New Roman"/>
          <w:kern w:val="2"/>
          <w:sz w:val="21"/>
          <w:szCs w:val="21"/>
          <w:lang w:val="en-US" w:eastAsia="zh-CN" w:bidi="ar"/>
        </w:rPr>
        <w:t>Toscani in Italy</w:t>
      </w:r>
      <w:r>
        <w:rPr>
          <w:rFonts w:hint="eastAsia" w:ascii="Times New Roman" w:hAnsi="Times New Roman" w:eastAsia="宋体"/>
          <w:color w:val="000000"/>
          <w:sz w:val="22"/>
          <w:szCs w:val="24"/>
          <w:lang w:val="en-US" w:eastAsia="zh-CN"/>
        </w:rPr>
        <w:t xml:space="preserve">, ACB: </w:t>
      </w:r>
      <w:r>
        <w:rPr>
          <w:rFonts w:hint="default" w:ascii="Times New Roman" w:hAnsi="Times New Roman" w:eastAsia="宋体" w:cs="Times New Roman"/>
          <w:kern w:val="2"/>
          <w:sz w:val="21"/>
          <w:szCs w:val="21"/>
          <w:lang w:val="en-US" w:eastAsia="zh-CN" w:bidi="ar"/>
        </w:rPr>
        <w:t>African Caribbeans in Barbados</w:t>
      </w:r>
      <w:r>
        <w:rPr>
          <w:rFonts w:hint="eastAsia" w:ascii="Times New Roman" w:hAnsi="Times New Roman" w:eastAsia="宋体"/>
          <w:color w:val="000000"/>
          <w:sz w:val="22"/>
          <w:szCs w:val="24"/>
          <w:lang w:val="en-US" w:eastAsia="zh-CN"/>
        </w:rPr>
        <w:t xml:space="preserve">, ASW: </w:t>
      </w:r>
      <w:r>
        <w:rPr>
          <w:rFonts w:hint="default" w:ascii="Times New Roman" w:hAnsi="Times New Roman" w:eastAsia="宋体" w:cs="Times New Roman"/>
          <w:kern w:val="2"/>
          <w:sz w:val="21"/>
          <w:szCs w:val="21"/>
          <w:lang w:val="en-US" w:eastAsia="zh-CN" w:bidi="ar"/>
        </w:rPr>
        <w:t>African Ancestry in Southwest USA</w:t>
      </w:r>
      <w:r>
        <w:rPr>
          <w:rFonts w:hint="eastAsia" w:ascii="Times New Roman" w:hAnsi="Times New Roman" w:eastAsia="宋体"/>
          <w:color w:val="000000"/>
          <w:sz w:val="22"/>
          <w:szCs w:val="24"/>
          <w:lang w:val="en-US" w:eastAsia="zh-CN"/>
        </w:rPr>
        <w:t xml:space="preserve">, ESN: </w:t>
      </w:r>
      <w:r>
        <w:rPr>
          <w:rFonts w:hint="default" w:ascii="Times New Roman" w:hAnsi="Times New Roman" w:eastAsia="宋体" w:cs="Times New Roman"/>
          <w:kern w:val="2"/>
          <w:sz w:val="21"/>
          <w:szCs w:val="21"/>
          <w:lang w:val="en-US" w:eastAsia="zh-CN" w:bidi="ar"/>
        </w:rPr>
        <w:t>Esan in Nigeria</w:t>
      </w:r>
      <w:r>
        <w:rPr>
          <w:rFonts w:hint="eastAsia" w:ascii="Times New Roman" w:hAnsi="Times New Roman" w:eastAsia="宋体"/>
          <w:color w:val="000000"/>
          <w:sz w:val="22"/>
          <w:szCs w:val="24"/>
          <w:lang w:val="en-US" w:eastAsia="zh-CN"/>
        </w:rPr>
        <w:t xml:space="preserve">, GWD: </w:t>
      </w:r>
      <w:r>
        <w:rPr>
          <w:rFonts w:hint="default" w:ascii="Times New Roman" w:hAnsi="Times New Roman" w:eastAsia="宋体" w:cs="Times New Roman"/>
          <w:kern w:val="2"/>
          <w:sz w:val="21"/>
          <w:szCs w:val="21"/>
          <w:lang w:val="en-US" w:eastAsia="zh-CN" w:bidi="ar"/>
        </w:rPr>
        <w:t>Gambian in Western Divisions, The Gambia</w:t>
      </w:r>
      <w:r>
        <w:rPr>
          <w:rFonts w:hint="eastAsia" w:ascii="Times New Roman" w:hAnsi="Times New Roman" w:eastAsia="宋体"/>
          <w:color w:val="000000"/>
          <w:sz w:val="22"/>
          <w:szCs w:val="24"/>
          <w:lang w:val="en-US" w:eastAsia="zh-CN"/>
        </w:rPr>
        <w:t xml:space="preserve">, LWK: Luhya in Webuye, Kenya, MSL: </w:t>
      </w:r>
      <w:r>
        <w:rPr>
          <w:rFonts w:hint="default" w:ascii="Times New Roman" w:hAnsi="Times New Roman" w:eastAsia="宋体" w:cs="Times New Roman"/>
          <w:kern w:val="2"/>
          <w:sz w:val="21"/>
          <w:szCs w:val="21"/>
          <w:lang w:val="en-US" w:eastAsia="zh-CN" w:bidi="ar"/>
        </w:rPr>
        <w:t>Mende in Sierra Leone</w:t>
      </w:r>
      <w:r>
        <w:rPr>
          <w:rFonts w:hint="eastAsia" w:ascii="Times New Roman" w:hAnsi="Times New Roman" w:eastAsia="宋体"/>
          <w:color w:val="000000"/>
          <w:sz w:val="22"/>
          <w:szCs w:val="24"/>
          <w:lang w:val="en-US" w:eastAsia="zh-CN"/>
        </w:rPr>
        <w:t>, YRI: Yoruba in Ibadan, Nigeria, CLM: Colombian in Medellin, Colombia, MXL: Mexican Ancestry in Los Angeles, Colombia, PEL: Peruvian in Lima, Peru , PUR: Puerto Rican in Puerto Rico.</w:t>
      </w:r>
    </w:p>
    <w:p/>
    <w:p>
      <w:pPr>
        <w:rPr>
          <w:rFonts w:hint="default" w:ascii="Times New Roman" w:hAnsi="Times New Roman" w:cs="Times New Roman"/>
          <w:sz w:val="22"/>
          <w:szCs w:val="22"/>
          <w:lang w:val="en-US" w:eastAsia="zh-CN"/>
        </w:rPr>
      </w:pPr>
    </w:p>
    <w:p>
      <w:pPr>
        <w:rPr>
          <w:rFonts w:hint="default" w:ascii="Times New Roman" w:hAnsi="Times New Roman" w:cs="Times New Roman"/>
          <w:sz w:val="22"/>
          <w:szCs w:val="22"/>
          <w:lang w:val="en-US" w:eastAsia="zh-CN"/>
        </w:rPr>
      </w:pPr>
    </w:p>
    <w:p>
      <w:pPr>
        <w:rPr>
          <w:rFonts w:hint="default" w:ascii="Times New Roman" w:hAnsi="Times New Roman" w:cs="Times New Roman"/>
          <w:sz w:val="22"/>
          <w:szCs w:val="22"/>
          <w:lang w:val="en-US" w:eastAsia="zh-CN"/>
        </w:rPr>
      </w:pPr>
    </w:p>
    <w:tbl>
      <w:tblPr>
        <w:tblStyle w:val="2"/>
        <w:tblpPr w:leftFromText="180" w:rightFromText="180" w:vertAnchor="page" w:horzAnchor="page" w:tblpX="1553" w:tblpY="2581"/>
        <w:tblOverlap w:val="never"/>
        <w:tblW w:w="4996" w:type="pct"/>
        <w:tblInd w:w="0" w:type="dxa"/>
        <w:tblLayout w:type="autofit"/>
        <w:tblCellMar>
          <w:top w:w="0" w:type="dxa"/>
          <w:left w:w="108" w:type="dxa"/>
          <w:bottom w:w="0" w:type="dxa"/>
          <w:right w:w="108" w:type="dxa"/>
        </w:tblCellMar>
      </w:tblPr>
      <w:tblGrid>
        <w:gridCol w:w="1792"/>
        <w:gridCol w:w="1345"/>
        <w:gridCol w:w="1122"/>
        <w:gridCol w:w="3710"/>
        <w:gridCol w:w="1718"/>
        <w:gridCol w:w="4476"/>
      </w:tblGrid>
      <w:tr>
        <w:tblPrEx>
          <w:tblCellMar>
            <w:top w:w="0" w:type="dxa"/>
            <w:left w:w="108" w:type="dxa"/>
            <w:bottom w:w="0" w:type="dxa"/>
            <w:right w:w="108" w:type="dxa"/>
          </w:tblCellMar>
        </w:tblPrEx>
        <w:trPr>
          <w:trHeight w:val="315" w:hRule="atLeast"/>
        </w:trPr>
        <w:tc>
          <w:tcPr>
            <w:tcW w:w="632" w:type="pct"/>
            <w:tcBorders>
              <w:top w:val="single" w:color="auto" w:sz="12" w:space="0"/>
              <w:left w:val="nil"/>
              <w:bottom w:val="single" w:color="auto" w:sz="12" w:space="0"/>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lang w:val="en-US"/>
              </w:rPr>
            </w:pPr>
            <w:r>
              <w:rPr>
                <w:rFonts w:hint="default" w:ascii="Times New Roman" w:hAnsi="Times New Roman" w:eastAsia="等线" w:cs="Times New Roman"/>
                <w:i w:val="0"/>
                <w:iCs w:val="0"/>
                <w:color w:val="000000"/>
                <w:kern w:val="0"/>
                <w:sz w:val="22"/>
                <w:szCs w:val="22"/>
                <w:u w:val="none"/>
                <w:lang w:val="en-US" w:eastAsia="zh-CN" w:bidi="ar"/>
              </w:rPr>
              <w:t>Level</w:t>
            </w:r>
            <w:r>
              <w:rPr>
                <w:rFonts w:hint="eastAsia" w:ascii="Times New Roman" w:hAnsi="Times New Roman" w:eastAsia="等线" w:cs="Times New Roman"/>
                <w:i w:val="0"/>
                <w:iCs w:val="0"/>
                <w:color w:val="000000"/>
                <w:kern w:val="0"/>
                <w:sz w:val="22"/>
                <w:szCs w:val="22"/>
                <w:u w:val="none"/>
                <w:lang w:val="en-US" w:eastAsia="zh-CN" w:bidi="ar"/>
              </w:rPr>
              <w:t xml:space="preserve"> of evidence</w:t>
            </w:r>
          </w:p>
        </w:tc>
        <w:tc>
          <w:tcPr>
            <w:tcW w:w="475" w:type="pct"/>
            <w:tcBorders>
              <w:top w:val="single" w:color="auto" w:sz="12" w:space="0"/>
              <w:left w:val="nil"/>
              <w:bottom w:val="single" w:color="auto" w:sz="12" w:space="0"/>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Variant</w:t>
            </w:r>
          </w:p>
        </w:tc>
        <w:tc>
          <w:tcPr>
            <w:tcW w:w="396" w:type="pct"/>
            <w:tcBorders>
              <w:top w:val="single" w:color="auto" w:sz="12" w:space="0"/>
              <w:left w:val="nil"/>
              <w:bottom w:val="single" w:color="auto" w:sz="12" w:space="0"/>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Gene</w:t>
            </w:r>
          </w:p>
        </w:tc>
        <w:tc>
          <w:tcPr>
            <w:tcW w:w="1309" w:type="pct"/>
            <w:tcBorders>
              <w:top w:val="single" w:color="auto" w:sz="12" w:space="0"/>
              <w:left w:val="nil"/>
              <w:bottom w:val="single" w:color="auto" w:sz="12" w:space="0"/>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Molecule</w:t>
            </w:r>
          </w:p>
        </w:tc>
        <w:tc>
          <w:tcPr>
            <w:tcW w:w="606" w:type="pct"/>
            <w:tcBorders>
              <w:top w:val="single" w:color="auto" w:sz="12" w:space="0"/>
              <w:left w:val="nil"/>
              <w:bottom w:val="single" w:color="auto" w:sz="12" w:space="0"/>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Type</w:t>
            </w:r>
          </w:p>
        </w:tc>
        <w:tc>
          <w:tcPr>
            <w:tcW w:w="1579" w:type="pct"/>
            <w:tcBorders>
              <w:top w:val="single" w:color="auto" w:sz="12" w:space="0"/>
              <w:left w:val="nil"/>
              <w:bottom w:val="single" w:color="auto" w:sz="12" w:space="0"/>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Phenotype</w:t>
            </w:r>
          </w:p>
        </w:tc>
      </w:tr>
      <w:tr>
        <w:tblPrEx>
          <w:tblCellMar>
            <w:top w:w="0" w:type="dxa"/>
            <w:left w:w="108" w:type="dxa"/>
            <w:bottom w:w="0" w:type="dxa"/>
            <w:right w:w="108" w:type="dxa"/>
          </w:tblCellMar>
        </w:tblPrEx>
        <w:trPr>
          <w:trHeight w:val="300" w:hRule="atLeast"/>
        </w:trPr>
        <w:tc>
          <w:tcPr>
            <w:tcW w:w="632" w:type="pct"/>
            <w:tcBorders>
              <w:top w:val="single" w:color="auto" w:sz="12" w:space="0"/>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Level 3</w:t>
            </w:r>
          </w:p>
        </w:tc>
        <w:tc>
          <w:tcPr>
            <w:tcW w:w="475" w:type="pct"/>
            <w:tcBorders>
              <w:top w:val="single" w:color="auto" w:sz="12" w:space="0"/>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rs4291</w:t>
            </w:r>
          </w:p>
        </w:tc>
        <w:tc>
          <w:tcPr>
            <w:tcW w:w="396" w:type="pct"/>
            <w:tcBorders>
              <w:top w:val="single" w:color="auto" w:sz="12" w:space="0"/>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iCs/>
                <w:color w:val="000000"/>
                <w:sz w:val="22"/>
                <w:szCs w:val="22"/>
                <w:u w:val="none"/>
              </w:rPr>
            </w:pPr>
            <w:r>
              <w:rPr>
                <w:rFonts w:hint="default" w:ascii="Times New Roman" w:hAnsi="Times New Roman" w:eastAsia="等线" w:cs="Times New Roman"/>
                <w:i/>
                <w:iCs/>
                <w:color w:val="000000"/>
                <w:kern w:val="0"/>
                <w:sz w:val="22"/>
                <w:szCs w:val="22"/>
                <w:u w:val="none"/>
                <w:lang w:val="en-US" w:eastAsia="zh-CN" w:bidi="ar"/>
              </w:rPr>
              <w:t>ACE</w:t>
            </w:r>
          </w:p>
        </w:tc>
        <w:tc>
          <w:tcPr>
            <w:tcW w:w="1309" w:type="pct"/>
            <w:tcBorders>
              <w:top w:val="single" w:color="auto" w:sz="12" w:space="0"/>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captopril</w:t>
            </w:r>
          </w:p>
        </w:tc>
        <w:tc>
          <w:tcPr>
            <w:tcW w:w="606" w:type="pct"/>
            <w:tcBorders>
              <w:top w:val="single" w:color="auto" w:sz="12" w:space="0"/>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Efficacy</w:t>
            </w:r>
          </w:p>
        </w:tc>
        <w:tc>
          <w:tcPr>
            <w:tcW w:w="1579" w:type="pct"/>
            <w:tcBorders>
              <w:top w:val="single" w:color="auto" w:sz="12" w:space="0"/>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Alzheimer Disease</w:t>
            </w:r>
          </w:p>
        </w:tc>
      </w:tr>
      <w:tr>
        <w:tblPrEx>
          <w:tblCellMar>
            <w:top w:w="0" w:type="dxa"/>
            <w:left w:w="108" w:type="dxa"/>
            <w:bottom w:w="0" w:type="dxa"/>
            <w:right w:w="108" w:type="dxa"/>
          </w:tblCellMar>
        </w:tblPrEx>
        <w:trPr>
          <w:trHeight w:val="300" w:hRule="atLeast"/>
        </w:trPr>
        <w:tc>
          <w:tcPr>
            <w:tcW w:w="632" w:type="pct"/>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Level 3</w:t>
            </w:r>
          </w:p>
        </w:tc>
        <w:tc>
          <w:tcPr>
            <w:tcW w:w="475" w:type="pct"/>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rs4291</w:t>
            </w:r>
          </w:p>
        </w:tc>
        <w:tc>
          <w:tcPr>
            <w:tcW w:w="396" w:type="pct"/>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iCs/>
                <w:color w:val="000000"/>
                <w:sz w:val="22"/>
                <w:szCs w:val="22"/>
                <w:u w:val="none"/>
              </w:rPr>
            </w:pPr>
            <w:r>
              <w:rPr>
                <w:rFonts w:hint="default" w:ascii="Times New Roman" w:hAnsi="Times New Roman" w:eastAsia="等线" w:cs="Times New Roman"/>
                <w:i/>
                <w:iCs/>
                <w:color w:val="000000"/>
                <w:kern w:val="0"/>
                <w:sz w:val="22"/>
                <w:szCs w:val="22"/>
                <w:u w:val="none"/>
                <w:lang w:val="en-US" w:eastAsia="zh-CN" w:bidi="ar"/>
              </w:rPr>
              <w:t>ACE</w:t>
            </w:r>
          </w:p>
        </w:tc>
        <w:tc>
          <w:tcPr>
            <w:tcW w:w="1309" w:type="pct"/>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aspirin</w:t>
            </w:r>
          </w:p>
        </w:tc>
        <w:tc>
          <w:tcPr>
            <w:tcW w:w="606" w:type="pct"/>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Toxicity/ADR</w:t>
            </w:r>
          </w:p>
        </w:tc>
        <w:tc>
          <w:tcPr>
            <w:tcW w:w="1579" w:type="pct"/>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Asthma</w:t>
            </w:r>
          </w:p>
        </w:tc>
      </w:tr>
      <w:tr>
        <w:tblPrEx>
          <w:tblCellMar>
            <w:top w:w="0" w:type="dxa"/>
            <w:left w:w="108" w:type="dxa"/>
            <w:bottom w:w="0" w:type="dxa"/>
            <w:right w:w="108" w:type="dxa"/>
          </w:tblCellMar>
        </w:tblPrEx>
        <w:trPr>
          <w:trHeight w:val="300" w:hRule="atLeast"/>
        </w:trPr>
        <w:tc>
          <w:tcPr>
            <w:tcW w:w="632" w:type="pct"/>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Level 3</w:t>
            </w:r>
          </w:p>
        </w:tc>
        <w:tc>
          <w:tcPr>
            <w:tcW w:w="475" w:type="pct"/>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rs4291</w:t>
            </w:r>
          </w:p>
        </w:tc>
        <w:tc>
          <w:tcPr>
            <w:tcW w:w="396" w:type="pct"/>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iCs/>
                <w:color w:val="000000"/>
                <w:sz w:val="22"/>
                <w:szCs w:val="22"/>
                <w:u w:val="none"/>
              </w:rPr>
            </w:pPr>
            <w:r>
              <w:rPr>
                <w:rFonts w:hint="default" w:ascii="Times New Roman" w:hAnsi="Times New Roman" w:eastAsia="等线" w:cs="Times New Roman"/>
                <w:i/>
                <w:iCs/>
                <w:color w:val="000000"/>
                <w:kern w:val="0"/>
                <w:sz w:val="22"/>
                <w:szCs w:val="22"/>
                <w:u w:val="none"/>
                <w:lang w:val="en-US" w:eastAsia="zh-CN" w:bidi="ar"/>
              </w:rPr>
              <w:t>ACE</w:t>
            </w:r>
          </w:p>
        </w:tc>
        <w:tc>
          <w:tcPr>
            <w:tcW w:w="1309" w:type="pct"/>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amlodipinechlorthalidonelisinopril</w:t>
            </w:r>
          </w:p>
        </w:tc>
        <w:tc>
          <w:tcPr>
            <w:tcW w:w="606" w:type="pct"/>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Efficacy</w:t>
            </w:r>
          </w:p>
        </w:tc>
        <w:tc>
          <w:tcPr>
            <w:tcW w:w="1579" w:type="pct"/>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Hypertension</w:t>
            </w:r>
          </w:p>
        </w:tc>
      </w:tr>
      <w:tr>
        <w:tblPrEx>
          <w:tblCellMar>
            <w:top w:w="0" w:type="dxa"/>
            <w:left w:w="108" w:type="dxa"/>
            <w:bottom w:w="0" w:type="dxa"/>
            <w:right w:w="108" w:type="dxa"/>
          </w:tblCellMar>
        </w:tblPrEx>
        <w:trPr>
          <w:trHeight w:val="300" w:hRule="atLeast"/>
        </w:trPr>
        <w:tc>
          <w:tcPr>
            <w:tcW w:w="632" w:type="pct"/>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Level 3</w:t>
            </w:r>
          </w:p>
        </w:tc>
        <w:tc>
          <w:tcPr>
            <w:tcW w:w="475" w:type="pct"/>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rs1051298</w:t>
            </w:r>
          </w:p>
        </w:tc>
        <w:tc>
          <w:tcPr>
            <w:tcW w:w="396" w:type="pct"/>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iCs/>
                <w:color w:val="000000"/>
                <w:sz w:val="22"/>
                <w:szCs w:val="22"/>
                <w:u w:val="none"/>
              </w:rPr>
            </w:pPr>
            <w:r>
              <w:rPr>
                <w:rFonts w:hint="default" w:ascii="Times New Roman" w:hAnsi="Times New Roman" w:eastAsia="等线" w:cs="Times New Roman"/>
                <w:i/>
                <w:iCs/>
                <w:color w:val="000000"/>
                <w:kern w:val="0"/>
                <w:sz w:val="22"/>
                <w:szCs w:val="22"/>
                <w:u w:val="none"/>
                <w:lang w:val="en-US" w:eastAsia="zh-CN" w:bidi="ar"/>
              </w:rPr>
              <w:t>SLC19A1</w:t>
            </w:r>
          </w:p>
        </w:tc>
        <w:tc>
          <w:tcPr>
            <w:tcW w:w="1309" w:type="pct"/>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pemetrexed</w:t>
            </w:r>
          </w:p>
        </w:tc>
        <w:tc>
          <w:tcPr>
            <w:tcW w:w="606" w:type="pct"/>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Efficacy</w:t>
            </w:r>
          </w:p>
        </w:tc>
        <w:tc>
          <w:tcPr>
            <w:tcW w:w="1579" w:type="pct"/>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Carcinoma, Non-Small-Cell LungMesothelioma</w:t>
            </w:r>
          </w:p>
        </w:tc>
      </w:tr>
      <w:tr>
        <w:tblPrEx>
          <w:tblCellMar>
            <w:top w:w="0" w:type="dxa"/>
            <w:left w:w="108" w:type="dxa"/>
            <w:bottom w:w="0" w:type="dxa"/>
            <w:right w:w="108" w:type="dxa"/>
          </w:tblCellMar>
        </w:tblPrEx>
        <w:trPr>
          <w:trHeight w:val="300" w:hRule="atLeast"/>
        </w:trPr>
        <w:tc>
          <w:tcPr>
            <w:tcW w:w="632" w:type="pct"/>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Level 3</w:t>
            </w:r>
          </w:p>
        </w:tc>
        <w:tc>
          <w:tcPr>
            <w:tcW w:w="475" w:type="pct"/>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rs1065852</w:t>
            </w:r>
          </w:p>
        </w:tc>
        <w:tc>
          <w:tcPr>
            <w:tcW w:w="396" w:type="pct"/>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iCs/>
                <w:color w:val="000000"/>
                <w:sz w:val="22"/>
                <w:szCs w:val="22"/>
                <w:u w:val="none"/>
              </w:rPr>
            </w:pPr>
            <w:r>
              <w:rPr>
                <w:rFonts w:hint="default" w:ascii="Times New Roman" w:hAnsi="Times New Roman" w:eastAsia="等线" w:cs="Times New Roman"/>
                <w:i/>
                <w:iCs/>
                <w:color w:val="000000"/>
                <w:kern w:val="0"/>
                <w:sz w:val="22"/>
                <w:szCs w:val="22"/>
                <w:u w:val="none"/>
                <w:lang w:val="en-US" w:eastAsia="zh-CN" w:bidi="ar"/>
              </w:rPr>
              <w:t>CYP2D6</w:t>
            </w:r>
          </w:p>
        </w:tc>
        <w:tc>
          <w:tcPr>
            <w:tcW w:w="1309" w:type="pct"/>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escitalopram</w:t>
            </w:r>
          </w:p>
        </w:tc>
        <w:tc>
          <w:tcPr>
            <w:tcW w:w="606" w:type="pct"/>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Efficacy</w:t>
            </w:r>
          </w:p>
        </w:tc>
        <w:tc>
          <w:tcPr>
            <w:tcW w:w="1579" w:type="pct"/>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Depressive Disorder, Major</w:t>
            </w:r>
          </w:p>
        </w:tc>
      </w:tr>
      <w:tr>
        <w:tblPrEx>
          <w:tblCellMar>
            <w:top w:w="0" w:type="dxa"/>
            <w:left w:w="108" w:type="dxa"/>
            <w:bottom w:w="0" w:type="dxa"/>
            <w:right w:w="108" w:type="dxa"/>
          </w:tblCellMar>
        </w:tblPrEx>
        <w:trPr>
          <w:trHeight w:val="315" w:hRule="atLeast"/>
        </w:trPr>
        <w:tc>
          <w:tcPr>
            <w:tcW w:w="632" w:type="pct"/>
            <w:tcBorders>
              <w:top w:val="nil"/>
              <w:left w:val="nil"/>
              <w:bottom w:val="single" w:color="000000" w:sz="12" w:space="0"/>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Level 3</w:t>
            </w:r>
          </w:p>
        </w:tc>
        <w:tc>
          <w:tcPr>
            <w:tcW w:w="475" w:type="pct"/>
            <w:tcBorders>
              <w:top w:val="nil"/>
              <w:left w:val="nil"/>
              <w:bottom w:val="single" w:color="000000" w:sz="12" w:space="0"/>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rs1065852</w:t>
            </w:r>
          </w:p>
        </w:tc>
        <w:tc>
          <w:tcPr>
            <w:tcW w:w="396" w:type="pct"/>
            <w:tcBorders>
              <w:top w:val="nil"/>
              <w:left w:val="nil"/>
              <w:bottom w:val="single" w:color="000000" w:sz="12" w:space="0"/>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iCs/>
                <w:color w:val="000000"/>
                <w:sz w:val="22"/>
                <w:szCs w:val="22"/>
                <w:u w:val="none"/>
              </w:rPr>
            </w:pPr>
            <w:r>
              <w:rPr>
                <w:rFonts w:hint="default" w:ascii="Times New Roman" w:hAnsi="Times New Roman" w:eastAsia="等线" w:cs="Times New Roman"/>
                <w:i/>
                <w:iCs/>
                <w:color w:val="000000"/>
                <w:kern w:val="0"/>
                <w:sz w:val="22"/>
                <w:szCs w:val="22"/>
                <w:u w:val="none"/>
                <w:lang w:val="en-US" w:eastAsia="zh-CN" w:bidi="ar"/>
              </w:rPr>
              <w:t>CYP2D6</w:t>
            </w:r>
          </w:p>
        </w:tc>
        <w:tc>
          <w:tcPr>
            <w:tcW w:w="1309" w:type="pct"/>
            <w:tcBorders>
              <w:top w:val="nil"/>
              <w:left w:val="nil"/>
              <w:bottom w:val="single" w:color="000000" w:sz="12" w:space="0"/>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iloperidone</w:t>
            </w:r>
          </w:p>
        </w:tc>
        <w:tc>
          <w:tcPr>
            <w:tcW w:w="606" w:type="pct"/>
            <w:tcBorders>
              <w:top w:val="nil"/>
              <w:left w:val="nil"/>
              <w:bottom w:val="single" w:color="000000" w:sz="12" w:space="0"/>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Toxicity/ADR</w:t>
            </w:r>
          </w:p>
        </w:tc>
        <w:tc>
          <w:tcPr>
            <w:tcW w:w="1579" w:type="pct"/>
            <w:tcBorders>
              <w:top w:val="nil"/>
              <w:left w:val="nil"/>
              <w:bottom w:val="single" w:color="000000" w:sz="12" w:space="0"/>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Schizophrenia</w:t>
            </w:r>
          </w:p>
        </w:tc>
      </w:tr>
    </w:tbl>
    <w:p>
      <w:pPr>
        <w:rPr>
          <w:rFonts w:hint="default" w:ascii="Times New Roman" w:hAnsi="Times New Roman" w:cs="Times New Roman"/>
          <w:sz w:val="22"/>
          <w:szCs w:val="22"/>
          <w:lang w:val="en-US" w:eastAsia="zh-CN"/>
        </w:rPr>
      </w:pPr>
    </w:p>
    <w:p>
      <w:pPr>
        <w:keepNext w:val="0"/>
        <w:keepLines w:val="0"/>
        <w:widowControl/>
        <w:suppressLineNumbers w:val="0"/>
        <w:jc w:val="left"/>
        <w:textAlignment w:val="center"/>
        <w:rPr>
          <w:rFonts w:hint="eastAsia" w:ascii="Times New Roman" w:hAnsi="Times New Roman" w:eastAsia="等线" w:cs="Times New Roman"/>
          <w:i w:val="0"/>
          <w:iCs w:val="0"/>
          <w:color w:val="000000"/>
          <w:kern w:val="0"/>
          <w:sz w:val="22"/>
          <w:szCs w:val="22"/>
          <w:u w:val="none"/>
          <w:lang w:val="en-US" w:eastAsia="zh-CN" w:bidi="ar"/>
        </w:rPr>
      </w:pPr>
      <w:r>
        <w:rPr>
          <w:rFonts w:hint="eastAsia" w:ascii="Times New Roman" w:hAnsi="Times New Roman" w:eastAsia="等线" w:cs="Times New Roman"/>
          <w:b/>
          <w:bCs/>
          <w:i w:val="0"/>
          <w:iCs w:val="0"/>
          <w:color w:val="000000"/>
          <w:kern w:val="0"/>
          <w:sz w:val="22"/>
          <w:szCs w:val="22"/>
          <w:u w:val="none"/>
          <w:lang w:val="en-US" w:eastAsia="zh-CN" w:bidi="ar"/>
        </w:rPr>
        <w:t>Supplemental Table 3.</w:t>
      </w:r>
      <w:r>
        <w:rPr>
          <w:rFonts w:hint="eastAsia" w:ascii="Times New Roman" w:hAnsi="Times New Roman" w:eastAsia="等线" w:cs="Times New Roman"/>
          <w:i w:val="0"/>
          <w:iCs w:val="0"/>
          <w:color w:val="000000"/>
          <w:kern w:val="0"/>
          <w:sz w:val="22"/>
          <w:szCs w:val="22"/>
          <w:u w:val="none"/>
          <w:lang w:val="en-US" w:eastAsia="zh-CN" w:bidi="ar"/>
        </w:rPr>
        <w:t xml:space="preserve"> Clinical Annotations of selected SNPs.</w:t>
      </w:r>
    </w:p>
    <w:p>
      <w:pPr>
        <w:keepNext w:val="0"/>
        <w:keepLines w:val="0"/>
        <w:widowControl/>
        <w:suppressLineNumbers w:val="0"/>
        <w:jc w:val="left"/>
        <w:textAlignment w:val="center"/>
        <w:rPr>
          <w:rFonts w:hint="eastAsia" w:ascii="Times New Roman" w:hAnsi="Times New Roman" w:eastAsia="等线" w:cs="Times New Roman"/>
          <w:i w:val="0"/>
          <w:iCs w:val="0"/>
          <w:color w:val="000000"/>
          <w:kern w:val="0"/>
          <w:sz w:val="22"/>
          <w:szCs w:val="22"/>
          <w:u w:val="none"/>
          <w:lang w:val="en-US" w:eastAsia="zh-CN" w:bidi="ar"/>
        </w:rPr>
      </w:pPr>
      <w:r>
        <w:rPr>
          <w:rFonts w:hint="eastAsia" w:ascii="Times New Roman" w:hAnsi="Times New Roman" w:eastAsia="等线" w:cs="Times New Roman"/>
          <w:i/>
          <w:iCs/>
          <w:color w:val="000000"/>
          <w:kern w:val="0"/>
          <w:sz w:val="22"/>
          <w:szCs w:val="22"/>
          <w:u w:val="none"/>
          <w:lang w:val="en-US" w:eastAsia="zh-CN" w:bidi="ar"/>
        </w:rPr>
        <w:t>Abbreviations</w:t>
      </w:r>
      <w:r>
        <w:rPr>
          <w:rFonts w:hint="eastAsia" w:ascii="Times New Roman" w:hAnsi="Times New Roman" w:eastAsia="等线" w:cs="Times New Roman"/>
          <w:i w:val="0"/>
          <w:iCs w:val="0"/>
          <w:color w:val="000000"/>
          <w:kern w:val="0"/>
          <w:sz w:val="22"/>
          <w:szCs w:val="22"/>
          <w:u w:val="none"/>
          <w:lang w:val="en-US" w:eastAsia="zh-CN" w:bidi="ar"/>
        </w:rPr>
        <w:t xml:space="preserve">: </w:t>
      </w:r>
      <w:r>
        <w:rPr>
          <w:rFonts w:hint="eastAsia" w:ascii="Times New Roman" w:hAnsi="Times New Roman" w:eastAsia="等线" w:cs="Times New Roman"/>
          <w:i/>
          <w:iCs/>
          <w:color w:val="000000"/>
          <w:kern w:val="0"/>
          <w:sz w:val="22"/>
          <w:szCs w:val="22"/>
          <w:u w:val="none"/>
          <w:lang w:val="en-US" w:eastAsia="zh-CN" w:bidi="ar"/>
        </w:rPr>
        <w:t>ACE</w:t>
      </w:r>
      <w:r>
        <w:rPr>
          <w:rFonts w:hint="eastAsia" w:ascii="Times New Roman" w:hAnsi="Times New Roman" w:eastAsia="等线" w:cs="Times New Roman"/>
          <w:i w:val="0"/>
          <w:iCs w:val="0"/>
          <w:color w:val="000000"/>
          <w:kern w:val="0"/>
          <w:sz w:val="22"/>
          <w:szCs w:val="22"/>
          <w:u w:val="none"/>
          <w:lang w:val="en-US" w:eastAsia="zh-CN" w:bidi="ar"/>
        </w:rPr>
        <w:t xml:space="preserve">:Angiotensin-converting enzyme, </w:t>
      </w:r>
      <w:r>
        <w:rPr>
          <w:rFonts w:hint="eastAsia" w:ascii="Times New Roman" w:hAnsi="Times New Roman" w:eastAsia="等线" w:cs="Times New Roman"/>
          <w:i/>
          <w:iCs/>
          <w:color w:val="000000"/>
          <w:kern w:val="0"/>
          <w:sz w:val="22"/>
          <w:szCs w:val="22"/>
          <w:u w:val="none"/>
          <w:lang w:val="en-US" w:eastAsia="zh-CN" w:bidi="ar"/>
        </w:rPr>
        <w:t>SLC19A1</w:t>
      </w:r>
      <w:r>
        <w:rPr>
          <w:rFonts w:hint="eastAsia" w:ascii="Times New Roman" w:hAnsi="Times New Roman" w:eastAsia="等线" w:cs="Times New Roman"/>
          <w:i w:val="0"/>
          <w:iCs w:val="0"/>
          <w:color w:val="000000"/>
          <w:kern w:val="0"/>
          <w:sz w:val="22"/>
          <w:szCs w:val="22"/>
          <w:u w:val="none"/>
          <w:lang w:val="en-US" w:eastAsia="zh-CN" w:bidi="ar"/>
        </w:rPr>
        <w:t xml:space="preserve">: Solute Carrier Family 19 Member 1, </w:t>
      </w:r>
      <w:r>
        <w:rPr>
          <w:rFonts w:hint="eastAsia" w:ascii="Times New Roman" w:hAnsi="Times New Roman" w:eastAsia="等线" w:cs="Times New Roman"/>
          <w:i/>
          <w:iCs/>
          <w:color w:val="000000"/>
          <w:kern w:val="0"/>
          <w:sz w:val="22"/>
          <w:szCs w:val="22"/>
          <w:u w:val="none"/>
          <w:lang w:val="en-US" w:eastAsia="zh-CN" w:bidi="ar"/>
        </w:rPr>
        <w:t>CYP2D6</w:t>
      </w:r>
      <w:r>
        <w:rPr>
          <w:rFonts w:hint="eastAsia" w:ascii="Times New Roman" w:hAnsi="Times New Roman" w:eastAsia="等线" w:cs="Times New Roman"/>
          <w:i w:val="0"/>
          <w:iCs w:val="0"/>
          <w:color w:val="000000"/>
          <w:kern w:val="0"/>
          <w:sz w:val="22"/>
          <w:szCs w:val="22"/>
          <w:u w:val="none"/>
          <w:lang w:val="en-US" w:eastAsia="zh-CN" w:bidi="ar"/>
        </w:rPr>
        <w:t>: Cytochrome P450 Family 2 Subfamily D Member 6.</w:t>
      </w:r>
    </w:p>
    <w:p>
      <w:pPr>
        <w:keepNext w:val="0"/>
        <w:keepLines w:val="0"/>
        <w:widowControl/>
        <w:suppressLineNumbers w:val="0"/>
        <w:jc w:val="left"/>
        <w:textAlignment w:val="center"/>
        <w:rPr>
          <w:rFonts w:hint="default" w:ascii="Times New Roman" w:hAnsi="Times New Roman" w:eastAsia="等线" w:cs="Times New Roman"/>
          <w:i w:val="0"/>
          <w:iCs w:val="0"/>
          <w:color w:val="000000"/>
          <w:kern w:val="0"/>
          <w:sz w:val="22"/>
          <w:szCs w:val="22"/>
          <w:u w:val="none"/>
          <w:lang w:val="en-US" w:eastAsia="zh-CN" w:bidi="ar"/>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eastAsia="等线" w:cs="Times New Roman"/>
          <w:i/>
          <w:iCs/>
          <w:color w:val="000000"/>
          <w:kern w:val="0"/>
          <w:sz w:val="22"/>
          <w:szCs w:val="22"/>
          <w:u w:val="none"/>
          <w:lang w:val="en-US" w:eastAsia="zh-CN" w:bidi="ar"/>
        </w:rPr>
        <w:t>Note</w:t>
      </w:r>
      <w:r>
        <w:rPr>
          <w:rFonts w:hint="default" w:ascii="Times New Roman" w:hAnsi="Times New Roman" w:eastAsia="等线" w:cs="Times New Roman"/>
          <w:i w:val="0"/>
          <w:iCs w:val="0"/>
          <w:color w:val="000000"/>
          <w:kern w:val="0"/>
          <w:sz w:val="22"/>
          <w:szCs w:val="22"/>
          <w:u w:val="none"/>
          <w:lang w:val="en-US" w:eastAsia="zh-CN" w:bidi="ar"/>
        </w:rPr>
        <w:t xml:space="preserve">: The </w:t>
      </w:r>
      <w:r>
        <w:rPr>
          <w:rFonts w:hint="eastAsia" w:ascii="Times New Roman" w:hAnsi="Times New Roman" w:eastAsia="等线" w:cs="Times New Roman"/>
          <w:i w:val="0"/>
          <w:iCs w:val="0"/>
          <w:color w:val="000000"/>
          <w:kern w:val="0"/>
          <w:sz w:val="22"/>
          <w:szCs w:val="22"/>
          <w:u w:val="none"/>
          <w:lang w:val="en-US" w:eastAsia="zh-CN" w:bidi="ar"/>
        </w:rPr>
        <w:t>clinical</w:t>
      </w:r>
      <w:r>
        <w:rPr>
          <w:rFonts w:hint="default" w:ascii="Times New Roman" w:hAnsi="Times New Roman" w:eastAsia="等线" w:cs="Times New Roman"/>
          <w:i w:val="0"/>
          <w:iCs w:val="0"/>
          <w:color w:val="000000"/>
          <w:kern w:val="0"/>
          <w:sz w:val="22"/>
          <w:szCs w:val="22"/>
          <w:u w:val="none"/>
          <w:lang w:val="en-US" w:eastAsia="zh-CN" w:bidi="ar"/>
        </w:rPr>
        <w:t xml:space="preserve"> annotation of SNPs were retrieved from PharmGKB database.</w:t>
      </w:r>
    </w:p>
    <w:p>
      <w:pPr>
        <w:keepNext w:val="0"/>
        <w:keepLines w:val="0"/>
        <w:widowControl/>
        <w:suppressLineNumbers w:val="0"/>
        <w:jc w:val="left"/>
        <w:textAlignment w:val="center"/>
        <w:rPr>
          <w:rFonts w:hint="default" w:ascii="Times New Roman" w:hAnsi="Times New Roman" w:eastAsia="等线" w:cs="Times New Roman"/>
          <w:i w:val="0"/>
          <w:iCs w:val="0"/>
          <w:color w:val="000000"/>
          <w:kern w:val="0"/>
          <w:sz w:val="22"/>
          <w:szCs w:val="22"/>
          <w:u w:val="none"/>
          <w:lang w:val="en-US" w:eastAsia="zh-CN" w:bidi="ar"/>
        </w:rPr>
      </w:pPr>
      <w:bookmarkStart w:id="0" w:name="_GoBack"/>
      <w:r>
        <w:rPr>
          <w:rFonts w:hint="eastAsia" w:ascii="Times New Roman" w:hAnsi="Times New Roman" w:eastAsia="等线" w:cs="Times New Roman"/>
          <w:b/>
          <w:bCs/>
          <w:i w:val="0"/>
          <w:iCs w:val="0"/>
          <w:color w:val="000000"/>
          <w:kern w:val="0"/>
          <w:sz w:val="22"/>
          <w:szCs w:val="22"/>
          <w:u w:val="none"/>
          <w:lang w:val="en-US" w:eastAsia="zh-CN" w:bidi="ar"/>
        </w:rPr>
        <w:t>Supplemental Table 4.</w:t>
      </w:r>
      <w:r>
        <w:rPr>
          <w:rFonts w:hint="eastAsia" w:ascii="Times New Roman" w:hAnsi="Times New Roman" w:eastAsia="等线" w:cs="Times New Roman"/>
          <w:i w:val="0"/>
          <w:iCs w:val="0"/>
          <w:color w:val="000000"/>
          <w:kern w:val="0"/>
          <w:sz w:val="22"/>
          <w:szCs w:val="22"/>
          <w:u w:val="none"/>
          <w:lang w:val="en-US" w:eastAsia="zh-CN" w:bidi="ar"/>
        </w:rPr>
        <w:t xml:space="preserve"> Variant annotations of 5 significantly different SNPs between Blang population and other 26 populations.</w:t>
      </w:r>
    </w:p>
    <w:tbl>
      <w:tblPr>
        <w:tblStyle w:val="2"/>
        <w:tblpPr w:leftFromText="180" w:rightFromText="180" w:vertAnchor="text" w:horzAnchor="page" w:tblpX="1442" w:tblpY="313"/>
        <w:tblOverlap w:val="never"/>
        <w:tblW w:w="5000" w:type="pct"/>
        <w:tblInd w:w="0" w:type="dxa"/>
        <w:tblLayout w:type="fixed"/>
        <w:tblCellMar>
          <w:top w:w="0" w:type="dxa"/>
          <w:left w:w="108" w:type="dxa"/>
          <w:bottom w:w="0" w:type="dxa"/>
          <w:right w:w="108" w:type="dxa"/>
        </w:tblCellMar>
      </w:tblPr>
      <w:tblGrid>
        <w:gridCol w:w="1239"/>
        <w:gridCol w:w="1212"/>
        <w:gridCol w:w="1142"/>
        <w:gridCol w:w="2911"/>
        <w:gridCol w:w="1393"/>
        <w:gridCol w:w="934"/>
        <w:gridCol w:w="1039"/>
        <w:gridCol w:w="1281"/>
        <w:gridCol w:w="1153"/>
        <w:gridCol w:w="2262"/>
        <w:gridCol w:w="2908"/>
        <w:gridCol w:w="1119"/>
        <w:gridCol w:w="2554"/>
      </w:tblGrid>
      <w:tr>
        <w:tblPrEx>
          <w:tblCellMar>
            <w:top w:w="0" w:type="dxa"/>
            <w:left w:w="108" w:type="dxa"/>
            <w:bottom w:w="0" w:type="dxa"/>
            <w:right w:w="108" w:type="dxa"/>
          </w:tblCellMar>
        </w:tblPrEx>
        <w:trPr>
          <w:trHeight w:val="1863" w:hRule="atLeast"/>
        </w:trPr>
        <w:tc>
          <w:tcPr>
            <w:tcW w:w="292" w:type="pct"/>
            <w:tcBorders>
              <w:top w:val="single" w:color="000000" w:sz="12" w:space="0"/>
              <w:left w:val="nil"/>
              <w:bottom w:val="single" w:color="000000" w:sz="12"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 xml:space="preserve">Variant </w:t>
            </w:r>
          </w:p>
        </w:tc>
        <w:tc>
          <w:tcPr>
            <w:tcW w:w="286" w:type="pct"/>
            <w:tcBorders>
              <w:top w:val="single" w:color="000000" w:sz="12" w:space="0"/>
              <w:left w:val="nil"/>
              <w:bottom w:val="single" w:color="000000" w:sz="12"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PMID</w:t>
            </w:r>
          </w:p>
        </w:tc>
        <w:tc>
          <w:tcPr>
            <w:tcW w:w="270" w:type="pct"/>
            <w:tcBorders>
              <w:top w:val="single" w:color="000000" w:sz="12" w:space="0"/>
              <w:left w:val="nil"/>
              <w:bottom w:val="single" w:color="000000" w:sz="12"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Molecules</w:t>
            </w:r>
          </w:p>
        </w:tc>
        <w:tc>
          <w:tcPr>
            <w:tcW w:w="688" w:type="pct"/>
            <w:tcBorders>
              <w:top w:val="single" w:color="000000" w:sz="12" w:space="0"/>
              <w:left w:val="nil"/>
              <w:bottom w:val="single" w:color="000000" w:sz="12"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Association</w:t>
            </w:r>
          </w:p>
        </w:tc>
        <w:tc>
          <w:tcPr>
            <w:tcW w:w="329" w:type="pct"/>
            <w:tcBorders>
              <w:top w:val="single" w:color="000000" w:sz="12" w:space="0"/>
              <w:left w:val="nil"/>
              <w:bottom w:val="single" w:color="000000" w:sz="12"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Singnificant</w:t>
            </w:r>
          </w:p>
        </w:tc>
        <w:tc>
          <w:tcPr>
            <w:tcW w:w="220" w:type="pct"/>
            <w:tcBorders>
              <w:top w:val="single" w:color="000000" w:sz="12" w:space="0"/>
              <w:left w:val="nil"/>
              <w:bottom w:val="single" w:color="000000" w:sz="12"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eastAsia" w:ascii="Times New Roman" w:hAnsi="Times New Roman" w:eastAsia="等线" w:cs="Times New Roman"/>
                <w:i/>
                <w:iCs/>
                <w:color w:val="000000"/>
                <w:kern w:val="0"/>
                <w:sz w:val="22"/>
                <w:szCs w:val="22"/>
                <w:u w:val="none"/>
                <w:lang w:val="en-US" w:eastAsia="zh-CN" w:bidi="ar"/>
              </w:rPr>
              <w:t>p</w:t>
            </w:r>
            <w:r>
              <w:rPr>
                <w:rFonts w:hint="default" w:ascii="Times New Roman" w:hAnsi="Times New Roman" w:eastAsia="等线" w:cs="Times New Roman"/>
                <w:i w:val="0"/>
                <w:iCs w:val="0"/>
                <w:color w:val="000000"/>
                <w:kern w:val="0"/>
                <w:sz w:val="22"/>
                <w:szCs w:val="22"/>
                <w:u w:val="none"/>
                <w:lang w:val="en-US" w:eastAsia="zh-CN" w:bidi="ar"/>
              </w:rPr>
              <w:t>-value</w:t>
            </w:r>
          </w:p>
        </w:tc>
        <w:tc>
          <w:tcPr>
            <w:tcW w:w="245" w:type="pct"/>
            <w:tcBorders>
              <w:top w:val="single" w:color="000000" w:sz="12" w:space="0"/>
              <w:left w:val="nil"/>
              <w:bottom w:val="single" w:color="000000" w:sz="12"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#Of case</w:t>
            </w:r>
          </w:p>
        </w:tc>
        <w:tc>
          <w:tcPr>
            <w:tcW w:w="302" w:type="pct"/>
            <w:tcBorders>
              <w:top w:val="single" w:color="000000" w:sz="12" w:space="0"/>
              <w:left w:val="nil"/>
              <w:bottom w:val="single" w:color="000000" w:sz="12"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#Of control</w:t>
            </w:r>
          </w:p>
        </w:tc>
        <w:tc>
          <w:tcPr>
            <w:tcW w:w="272" w:type="pct"/>
            <w:tcBorders>
              <w:top w:val="single" w:color="000000" w:sz="12" w:space="0"/>
              <w:left w:val="nil"/>
              <w:bottom w:val="single" w:color="000000" w:sz="12"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Study size</w:t>
            </w:r>
          </w:p>
        </w:tc>
        <w:tc>
          <w:tcPr>
            <w:tcW w:w="534" w:type="pct"/>
            <w:tcBorders>
              <w:top w:val="single" w:color="000000" w:sz="12" w:space="0"/>
              <w:left w:val="nil"/>
              <w:bottom w:val="single" w:color="000000" w:sz="12"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Bipgeographical group</w:t>
            </w:r>
          </w:p>
        </w:tc>
        <w:tc>
          <w:tcPr>
            <w:tcW w:w="687" w:type="pct"/>
            <w:tcBorders>
              <w:top w:val="single" w:color="000000" w:sz="12" w:space="0"/>
              <w:left w:val="nil"/>
              <w:bottom w:val="single" w:color="000000" w:sz="12"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Paper discusses</w:t>
            </w:r>
          </w:p>
        </w:tc>
        <w:tc>
          <w:tcPr>
            <w:tcW w:w="264" w:type="pct"/>
            <w:tcBorders>
              <w:top w:val="single" w:color="000000" w:sz="12" w:space="0"/>
              <w:left w:val="nil"/>
              <w:bottom w:val="single" w:color="000000" w:sz="12"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Gene</w:t>
            </w:r>
          </w:p>
        </w:tc>
        <w:tc>
          <w:tcPr>
            <w:tcW w:w="603" w:type="pct"/>
            <w:tcBorders>
              <w:top w:val="single" w:color="000000" w:sz="12" w:space="0"/>
              <w:left w:val="nil"/>
              <w:bottom w:val="single" w:color="000000" w:sz="12"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More Details</w:t>
            </w:r>
          </w:p>
        </w:tc>
      </w:tr>
      <w:tr>
        <w:tblPrEx>
          <w:tblCellMar>
            <w:top w:w="0" w:type="dxa"/>
            <w:left w:w="108" w:type="dxa"/>
            <w:bottom w:w="0" w:type="dxa"/>
            <w:right w:w="108" w:type="dxa"/>
          </w:tblCellMar>
        </w:tblPrEx>
        <w:trPr>
          <w:trHeight w:val="300" w:hRule="atLeast"/>
        </w:trPr>
        <w:tc>
          <w:tcPr>
            <w:tcW w:w="292" w:type="pct"/>
            <w:tcBorders>
              <w:top w:val="single" w:color="000000" w:sz="12"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rs750155</w:t>
            </w:r>
          </w:p>
        </w:tc>
        <w:tc>
          <w:tcPr>
            <w:tcW w:w="286" w:type="pct"/>
            <w:tcBorders>
              <w:top w:val="single" w:color="000000" w:sz="12"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23670235</w:t>
            </w:r>
          </w:p>
        </w:tc>
        <w:tc>
          <w:tcPr>
            <w:tcW w:w="270" w:type="pct"/>
            <w:tcBorders>
              <w:top w:val="single" w:color="000000" w:sz="12"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ABT-751</w:t>
            </w:r>
          </w:p>
        </w:tc>
        <w:tc>
          <w:tcPr>
            <w:tcW w:w="688" w:type="pct"/>
            <w:tcBorders>
              <w:top w:val="single" w:color="000000" w:sz="12"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Allele T is not associated with ABT-751 pharmacokinetic parameters when treated with ABT-751 in people with Neoplasms as compared to allele C.</w:t>
            </w:r>
          </w:p>
        </w:tc>
        <w:tc>
          <w:tcPr>
            <w:tcW w:w="329" w:type="pct"/>
            <w:tcBorders>
              <w:top w:val="single" w:color="000000" w:sz="12"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no</w:t>
            </w:r>
          </w:p>
        </w:tc>
        <w:tc>
          <w:tcPr>
            <w:tcW w:w="220" w:type="pct"/>
            <w:tcBorders>
              <w:top w:val="single" w:color="000000" w:sz="12" w:space="0"/>
              <w:left w:val="nil"/>
              <w:bottom w:val="single" w:color="auto" w:sz="4" w:space="0"/>
              <w:right w:val="nil"/>
            </w:tcBorders>
            <w:noWrap/>
            <w:vAlign w:val="top"/>
          </w:tcPr>
          <w:p>
            <w:pPr>
              <w:keepNext w:val="0"/>
              <w:keepLines w:val="0"/>
              <w:suppressLineNumbers w:val="0"/>
              <w:spacing w:before="0" w:beforeAutospacing="0" w:after="0" w:afterAutospacing="0"/>
              <w:ind w:left="0" w:right="0"/>
              <w:jc w:val="left"/>
              <w:rPr>
                <w:rFonts w:hint="default" w:ascii="Times New Roman" w:hAnsi="Times New Roman" w:eastAsia="等线" w:cs="Times New Roman"/>
                <w:i w:val="0"/>
                <w:iCs w:val="0"/>
                <w:color w:val="000000"/>
                <w:sz w:val="22"/>
                <w:szCs w:val="22"/>
                <w:u w:val="none"/>
              </w:rPr>
            </w:pPr>
          </w:p>
        </w:tc>
        <w:tc>
          <w:tcPr>
            <w:tcW w:w="245" w:type="pct"/>
            <w:tcBorders>
              <w:top w:val="single" w:color="000000" w:sz="12"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47</w:t>
            </w:r>
          </w:p>
        </w:tc>
        <w:tc>
          <w:tcPr>
            <w:tcW w:w="302" w:type="pct"/>
            <w:tcBorders>
              <w:top w:val="single" w:color="000000" w:sz="12" w:space="0"/>
              <w:left w:val="nil"/>
              <w:bottom w:val="single" w:color="auto" w:sz="4" w:space="0"/>
              <w:right w:val="nil"/>
            </w:tcBorders>
            <w:noWrap/>
            <w:vAlign w:val="top"/>
          </w:tcPr>
          <w:p>
            <w:pPr>
              <w:keepNext w:val="0"/>
              <w:keepLines w:val="0"/>
              <w:suppressLineNumbers w:val="0"/>
              <w:spacing w:before="0" w:beforeAutospacing="0" w:after="0" w:afterAutospacing="0"/>
              <w:ind w:left="0" w:right="0"/>
              <w:jc w:val="left"/>
              <w:rPr>
                <w:rFonts w:hint="default" w:ascii="Times New Roman" w:hAnsi="Times New Roman" w:eastAsia="等线" w:cs="Times New Roman"/>
                <w:i w:val="0"/>
                <w:iCs w:val="0"/>
                <w:color w:val="000000"/>
                <w:sz w:val="22"/>
                <w:szCs w:val="22"/>
                <w:u w:val="none"/>
              </w:rPr>
            </w:pPr>
          </w:p>
        </w:tc>
        <w:tc>
          <w:tcPr>
            <w:tcW w:w="272" w:type="pct"/>
            <w:tcBorders>
              <w:top w:val="single" w:color="000000" w:sz="12"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47</w:t>
            </w:r>
          </w:p>
        </w:tc>
        <w:tc>
          <w:tcPr>
            <w:tcW w:w="534" w:type="pct"/>
            <w:tcBorders>
              <w:top w:val="single" w:color="000000" w:sz="12"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Mixed Population</w:t>
            </w:r>
          </w:p>
        </w:tc>
        <w:tc>
          <w:tcPr>
            <w:tcW w:w="687" w:type="pct"/>
            <w:tcBorders>
              <w:top w:val="single" w:color="000000" w:sz="12"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metabolism/PK</w:t>
            </w:r>
          </w:p>
        </w:tc>
        <w:tc>
          <w:tcPr>
            <w:tcW w:w="264" w:type="pct"/>
            <w:tcBorders>
              <w:top w:val="single" w:color="000000" w:sz="12"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iCs/>
                <w:color w:val="000000"/>
                <w:kern w:val="0"/>
                <w:sz w:val="22"/>
                <w:szCs w:val="22"/>
                <w:u w:val="none"/>
                <w:lang w:val="en-US" w:eastAsia="zh-CN" w:bidi="ar"/>
              </w:rPr>
              <w:t>SULT1A1</w:t>
            </w:r>
          </w:p>
        </w:tc>
        <w:tc>
          <w:tcPr>
            <w:tcW w:w="603" w:type="pct"/>
            <w:tcBorders>
              <w:top w:val="single" w:color="000000" w:sz="12"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p-value&gt;0.05</w:t>
            </w:r>
          </w:p>
        </w:tc>
      </w:tr>
      <w:tr>
        <w:tblPrEx>
          <w:tblCellMar>
            <w:top w:w="0" w:type="dxa"/>
            <w:left w:w="108" w:type="dxa"/>
            <w:bottom w:w="0" w:type="dxa"/>
            <w:right w:w="108" w:type="dxa"/>
          </w:tblCellMar>
        </w:tblPrEx>
        <w:trPr>
          <w:trHeight w:val="300" w:hRule="atLeast"/>
        </w:trPr>
        <w:tc>
          <w:tcPr>
            <w:tcW w:w="292"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rs750155</w:t>
            </w:r>
          </w:p>
        </w:tc>
        <w:tc>
          <w:tcPr>
            <w:tcW w:w="286"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15970794</w:t>
            </w:r>
          </w:p>
        </w:tc>
        <w:tc>
          <w:tcPr>
            <w:tcW w:w="270" w:type="pct"/>
            <w:tcBorders>
              <w:top w:val="single" w:color="auto" w:sz="4" w:space="0"/>
              <w:left w:val="nil"/>
              <w:bottom w:val="single" w:color="auto" w:sz="4" w:space="0"/>
              <w:right w:val="nil"/>
            </w:tcBorders>
            <w:noWrap/>
            <w:vAlign w:val="top"/>
          </w:tcPr>
          <w:p>
            <w:pPr>
              <w:keepNext w:val="0"/>
              <w:keepLines w:val="0"/>
              <w:suppressLineNumbers w:val="0"/>
              <w:spacing w:before="0" w:beforeAutospacing="0" w:after="0" w:afterAutospacing="0"/>
              <w:ind w:left="0" w:right="0"/>
              <w:jc w:val="left"/>
              <w:rPr>
                <w:rFonts w:hint="default" w:ascii="Times New Roman" w:hAnsi="Times New Roman" w:eastAsia="等线" w:cs="Times New Roman"/>
                <w:i w:val="0"/>
                <w:iCs w:val="0"/>
                <w:color w:val="000000"/>
                <w:sz w:val="22"/>
                <w:szCs w:val="22"/>
                <w:u w:val="none"/>
              </w:rPr>
            </w:pPr>
          </w:p>
        </w:tc>
        <w:tc>
          <w:tcPr>
            <w:tcW w:w="688"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Allele T is associated with increased activity of SULT1A1 platelets.</w:t>
            </w:r>
          </w:p>
        </w:tc>
        <w:tc>
          <w:tcPr>
            <w:tcW w:w="329"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not stated</w:t>
            </w:r>
          </w:p>
        </w:tc>
        <w:tc>
          <w:tcPr>
            <w:tcW w:w="220" w:type="pct"/>
            <w:tcBorders>
              <w:top w:val="single" w:color="auto" w:sz="4" w:space="0"/>
              <w:left w:val="nil"/>
              <w:bottom w:val="single" w:color="auto" w:sz="4" w:space="0"/>
              <w:right w:val="nil"/>
            </w:tcBorders>
            <w:noWrap/>
            <w:vAlign w:val="top"/>
          </w:tcPr>
          <w:p>
            <w:pPr>
              <w:keepNext w:val="0"/>
              <w:keepLines w:val="0"/>
              <w:suppressLineNumbers w:val="0"/>
              <w:spacing w:before="0" w:beforeAutospacing="0" w:after="0" w:afterAutospacing="0"/>
              <w:ind w:left="0" w:right="0"/>
              <w:jc w:val="left"/>
              <w:rPr>
                <w:rFonts w:hint="default" w:ascii="Times New Roman" w:hAnsi="Times New Roman" w:eastAsia="等线" w:cs="Times New Roman"/>
                <w:i w:val="0"/>
                <w:iCs w:val="0"/>
                <w:color w:val="000000"/>
                <w:sz w:val="22"/>
                <w:szCs w:val="22"/>
                <w:u w:val="none"/>
              </w:rPr>
            </w:pPr>
          </w:p>
        </w:tc>
        <w:tc>
          <w:tcPr>
            <w:tcW w:w="245" w:type="pct"/>
            <w:tcBorders>
              <w:top w:val="single" w:color="auto" w:sz="4" w:space="0"/>
              <w:left w:val="nil"/>
              <w:bottom w:val="single" w:color="auto" w:sz="4" w:space="0"/>
              <w:right w:val="nil"/>
            </w:tcBorders>
            <w:noWrap/>
            <w:vAlign w:val="top"/>
          </w:tcPr>
          <w:p>
            <w:pPr>
              <w:keepNext w:val="0"/>
              <w:keepLines w:val="0"/>
              <w:suppressLineNumbers w:val="0"/>
              <w:spacing w:before="0" w:beforeAutospacing="0" w:after="0" w:afterAutospacing="0"/>
              <w:ind w:left="0" w:right="0"/>
              <w:jc w:val="left"/>
              <w:rPr>
                <w:rFonts w:hint="default" w:ascii="Times New Roman" w:hAnsi="Times New Roman" w:eastAsia="等线" w:cs="Times New Roman"/>
                <w:i w:val="0"/>
                <w:iCs w:val="0"/>
                <w:color w:val="000000"/>
                <w:sz w:val="22"/>
                <w:szCs w:val="22"/>
                <w:u w:val="none"/>
              </w:rPr>
            </w:pPr>
          </w:p>
        </w:tc>
        <w:tc>
          <w:tcPr>
            <w:tcW w:w="302" w:type="pct"/>
            <w:tcBorders>
              <w:top w:val="single" w:color="auto" w:sz="4" w:space="0"/>
              <w:left w:val="nil"/>
              <w:bottom w:val="single" w:color="auto" w:sz="4" w:space="0"/>
              <w:right w:val="nil"/>
            </w:tcBorders>
            <w:noWrap/>
            <w:vAlign w:val="top"/>
          </w:tcPr>
          <w:p>
            <w:pPr>
              <w:keepNext w:val="0"/>
              <w:keepLines w:val="0"/>
              <w:suppressLineNumbers w:val="0"/>
              <w:spacing w:before="0" w:beforeAutospacing="0" w:after="0" w:afterAutospacing="0"/>
              <w:ind w:left="0" w:right="0"/>
              <w:jc w:val="left"/>
              <w:rPr>
                <w:rFonts w:hint="default" w:ascii="Times New Roman" w:hAnsi="Times New Roman" w:eastAsia="等线" w:cs="Times New Roman"/>
                <w:i w:val="0"/>
                <w:iCs w:val="0"/>
                <w:color w:val="000000"/>
                <w:sz w:val="22"/>
                <w:szCs w:val="22"/>
                <w:u w:val="none"/>
              </w:rPr>
            </w:pPr>
          </w:p>
        </w:tc>
        <w:tc>
          <w:tcPr>
            <w:tcW w:w="272" w:type="pct"/>
            <w:tcBorders>
              <w:top w:val="single" w:color="auto" w:sz="4" w:space="0"/>
              <w:left w:val="nil"/>
              <w:bottom w:val="single" w:color="auto" w:sz="4" w:space="0"/>
              <w:right w:val="nil"/>
            </w:tcBorders>
            <w:noWrap/>
            <w:vAlign w:val="top"/>
          </w:tcPr>
          <w:p>
            <w:pPr>
              <w:keepNext w:val="0"/>
              <w:keepLines w:val="0"/>
              <w:suppressLineNumbers w:val="0"/>
              <w:spacing w:before="0" w:beforeAutospacing="0" w:after="0" w:afterAutospacing="0"/>
              <w:ind w:left="0" w:right="0"/>
              <w:jc w:val="left"/>
              <w:rPr>
                <w:rFonts w:hint="default" w:ascii="Times New Roman" w:hAnsi="Times New Roman" w:eastAsia="等线" w:cs="Times New Roman"/>
                <w:i w:val="0"/>
                <w:iCs w:val="0"/>
                <w:color w:val="000000"/>
                <w:sz w:val="22"/>
                <w:szCs w:val="22"/>
                <w:u w:val="none"/>
              </w:rPr>
            </w:pPr>
          </w:p>
        </w:tc>
        <w:tc>
          <w:tcPr>
            <w:tcW w:w="534"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SULT1A1</w:t>
            </w:r>
          </w:p>
        </w:tc>
        <w:tc>
          <w:tcPr>
            <w:tcW w:w="687"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in Caucasians but decreased activity in African Americans.</w:t>
            </w:r>
          </w:p>
        </w:tc>
        <w:tc>
          <w:tcPr>
            <w:tcW w:w="264" w:type="pct"/>
            <w:tcBorders>
              <w:top w:val="single" w:color="auto" w:sz="4" w:space="0"/>
              <w:left w:val="nil"/>
              <w:bottom w:val="single" w:color="auto" w:sz="4" w:space="0"/>
              <w:right w:val="nil"/>
            </w:tcBorders>
            <w:noWrap/>
            <w:vAlign w:val="top"/>
          </w:tcPr>
          <w:p>
            <w:pPr>
              <w:keepNext w:val="0"/>
              <w:keepLines w:val="0"/>
              <w:suppressLineNumbers w:val="0"/>
              <w:spacing w:before="0" w:beforeAutospacing="0" w:after="0" w:afterAutospacing="0"/>
              <w:ind w:left="0" w:right="0"/>
              <w:jc w:val="left"/>
              <w:rPr>
                <w:rFonts w:hint="default" w:ascii="Times New Roman" w:hAnsi="Times New Roman" w:eastAsia="等线" w:cs="Times New Roman"/>
                <w:i w:val="0"/>
                <w:iCs w:val="0"/>
                <w:color w:val="000000"/>
                <w:sz w:val="22"/>
                <w:szCs w:val="22"/>
                <w:u w:val="none"/>
              </w:rPr>
            </w:pPr>
          </w:p>
        </w:tc>
        <w:tc>
          <w:tcPr>
            <w:tcW w:w="603" w:type="pct"/>
            <w:tcBorders>
              <w:top w:val="single" w:color="auto" w:sz="4" w:space="0"/>
              <w:left w:val="nil"/>
              <w:bottom w:val="single" w:color="auto" w:sz="4" w:space="0"/>
              <w:right w:val="nil"/>
            </w:tcBorders>
            <w:noWrap/>
            <w:vAlign w:val="top"/>
          </w:tcPr>
          <w:p>
            <w:pPr>
              <w:keepNext w:val="0"/>
              <w:keepLines w:val="0"/>
              <w:suppressLineNumbers w:val="0"/>
              <w:spacing w:before="0" w:beforeAutospacing="0" w:after="0" w:afterAutospacing="0"/>
              <w:ind w:left="0" w:right="0"/>
              <w:jc w:val="left"/>
              <w:rPr>
                <w:rFonts w:hint="default" w:ascii="Times New Roman" w:hAnsi="Times New Roman" w:eastAsia="等线" w:cs="Times New Roman"/>
                <w:i w:val="0"/>
                <w:iCs w:val="0"/>
                <w:color w:val="000000"/>
                <w:sz w:val="22"/>
                <w:szCs w:val="22"/>
                <w:u w:val="none"/>
              </w:rPr>
            </w:pPr>
          </w:p>
        </w:tc>
      </w:tr>
      <w:tr>
        <w:tblPrEx>
          <w:tblCellMar>
            <w:top w:w="0" w:type="dxa"/>
            <w:left w:w="108" w:type="dxa"/>
            <w:bottom w:w="0" w:type="dxa"/>
            <w:right w:w="108" w:type="dxa"/>
          </w:tblCellMar>
        </w:tblPrEx>
        <w:trPr>
          <w:trHeight w:val="300" w:hRule="atLeast"/>
        </w:trPr>
        <w:tc>
          <w:tcPr>
            <w:tcW w:w="292"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rs4291</w:t>
            </w:r>
          </w:p>
        </w:tc>
        <w:tc>
          <w:tcPr>
            <w:tcW w:w="286"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27262302</w:t>
            </w:r>
          </w:p>
        </w:tc>
        <w:tc>
          <w:tcPr>
            <w:tcW w:w="270"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sertraline</w:t>
            </w:r>
          </w:p>
        </w:tc>
        <w:tc>
          <w:tcPr>
            <w:tcW w:w="688"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Genotype TT is not associated with response to sertraline in people with Depressive Disorder.</w:t>
            </w:r>
          </w:p>
        </w:tc>
        <w:tc>
          <w:tcPr>
            <w:tcW w:w="329"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no</w:t>
            </w:r>
          </w:p>
        </w:tc>
        <w:tc>
          <w:tcPr>
            <w:tcW w:w="220"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0.803</w:t>
            </w:r>
          </w:p>
        </w:tc>
        <w:tc>
          <w:tcPr>
            <w:tcW w:w="245"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55</w:t>
            </w:r>
          </w:p>
        </w:tc>
        <w:tc>
          <w:tcPr>
            <w:tcW w:w="302"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71</w:t>
            </w:r>
          </w:p>
        </w:tc>
        <w:tc>
          <w:tcPr>
            <w:tcW w:w="272"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126</w:t>
            </w:r>
          </w:p>
        </w:tc>
        <w:tc>
          <w:tcPr>
            <w:tcW w:w="534"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Near Eastern</w:t>
            </w:r>
          </w:p>
        </w:tc>
        <w:tc>
          <w:tcPr>
            <w:tcW w:w="687"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efficacy</w:t>
            </w:r>
          </w:p>
        </w:tc>
        <w:tc>
          <w:tcPr>
            <w:tcW w:w="264"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iCs/>
                <w:color w:val="000000"/>
                <w:kern w:val="0"/>
                <w:sz w:val="22"/>
                <w:szCs w:val="22"/>
                <w:u w:val="none"/>
                <w:lang w:val="en-US" w:eastAsia="zh-CN" w:bidi="ar"/>
              </w:rPr>
              <w:t>ACE</w:t>
            </w:r>
          </w:p>
        </w:tc>
        <w:tc>
          <w:tcPr>
            <w:tcW w:w="603"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as compared to fluoxetine. Patients with major depressive disorder were randomized to receive sertraline or fluoxetine. Depression severity determined w/ the 21-item Hamilton Rating Scale for Depression (HAMD-21) before and after the treatment. Response calculated based on 50 % reduction in the reported scores. Given allele frequencies were compared between treatment groups in the responsive patients only.</w:t>
            </w:r>
          </w:p>
        </w:tc>
      </w:tr>
      <w:tr>
        <w:tblPrEx>
          <w:tblCellMar>
            <w:top w:w="0" w:type="dxa"/>
            <w:left w:w="108" w:type="dxa"/>
            <w:bottom w:w="0" w:type="dxa"/>
            <w:right w:w="108" w:type="dxa"/>
          </w:tblCellMar>
        </w:tblPrEx>
        <w:trPr>
          <w:trHeight w:val="300" w:hRule="atLeast"/>
        </w:trPr>
        <w:tc>
          <w:tcPr>
            <w:tcW w:w="292"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rs4291</w:t>
            </w:r>
          </w:p>
        </w:tc>
        <w:tc>
          <w:tcPr>
            <w:tcW w:w="286"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27546928</w:t>
            </w:r>
          </w:p>
        </w:tc>
        <w:tc>
          <w:tcPr>
            <w:tcW w:w="270"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captopril</w:t>
            </w:r>
          </w:p>
        </w:tc>
        <w:tc>
          <w:tcPr>
            <w:tcW w:w="688"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Genotype AA is associated with decreased severity of Kidney Failure when treated with captopril in people with Alzheimer Disease as compared to genotypes AT + TT.</w:t>
            </w:r>
          </w:p>
        </w:tc>
        <w:tc>
          <w:tcPr>
            <w:tcW w:w="329"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yes</w:t>
            </w:r>
          </w:p>
        </w:tc>
        <w:tc>
          <w:tcPr>
            <w:tcW w:w="220"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0.029</w:t>
            </w:r>
          </w:p>
        </w:tc>
        <w:tc>
          <w:tcPr>
            <w:tcW w:w="245"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190</w:t>
            </w:r>
          </w:p>
        </w:tc>
        <w:tc>
          <w:tcPr>
            <w:tcW w:w="302" w:type="pct"/>
            <w:tcBorders>
              <w:top w:val="single" w:color="auto" w:sz="4" w:space="0"/>
              <w:left w:val="nil"/>
              <w:bottom w:val="single" w:color="auto" w:sz="4" w:space="0"/>
              <w:right w:val="nil"/>
            </w:tcBorders>
            <w:noWrap/>
            <w:vAlign w:val="top"/>
          </w:tcPr>
          <w:p>
            <w:pPr>
              <w:keepNext w:val="0"/>
              <w:keepLines w:val="0"/>
              <w:suppressLineNumbers w:val="0"/>
              <w:spacing w:before="0" w:beforeAutospacing="0" w:after="0" w:afterAutospacing="0"/>
              <w:ind w:left="0" w:right="0"/>
              <w:jc w:val="left"/>
              <w:rPr>
                <w:rFonts w:hint="default" w:ascii="Times New Roman" w:hAnsi="Times New Roman" w:eastAsia="等线" w:cs="Times New Roman"/>
                <w:i w:val="0"/>
                <w:iCs w:val="0"/>
                <w:color w:val="000000"/>
                <w:sz w:val="22"/>
                <w:szCs w:val="22"/>
                <w:u w:val="none"/>
              </w:rPr>
            </w:pPr>
          </w:p>
        </w:tc>
        <w:tc>
          <w:tcPr>
            <w:tcW w:w="272"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190</w:t>
            </w:r>
          </w:p>
        </w:tc>
        <w:tc>
          <w:tcPr>
            <w:tcW w:w="534"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Unknown</w:t>
            </w:r>
          </w:p>
        </w:tc>
        <w:tc>
          <w:tcPr>
            <w:tcW w:w="687"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efficacy</w:t>
            </w:r>
          </w:p>
        </w:tc>
        <w:tc>
          <w:tcPr>
            <w:tcW w:w="264"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iCs/>
                <w:color w:val="000000"/>
                <w:kern w:val="0"/>
                <w:sz w:val="22"/>
                <w:szCs w:val="22"/>
                <w:u w:val="none"/>
                <w:lang w:val="en-US" w:eastAsia="zh-CN" w:bidi="ar"/>
              </w:rPr>
              <w:t>ACE</w:t>
            </w:r>
          </w:p>
        </w:tc>
        <w:tc>
          <w:tcPr>
            <w:tcW w:w="603"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The A allele conferred a protective effect of creatinine increases over 1 year. Association with the effects on creatinine also found in conjunction with the rs1800764CT genotype.</w:t>
            </w:r>
          </w:p>
        </w:tc>
      </w:tr>
      <w:tr>
        <w:tblPrEx>
          <w:tblCellMar>
            <w:top w:w="0" w:type="dxa"/>
            <w:left w:w="108" w:type="dxa"/>
            <w:bottom w:w="0" w:type="dxa"/>
            <w:right w:w="108" w:type="dxa"/>
          </w:tblCellMar>
        </w:tblPrEx>
        <w:trPr>
          <w:trHeight w:val="300" w:hRule="atLeast"/>
        </w:trPr>
        <w:tc>
          <w:tcPr>
            <w:tcW w:w="292"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rs4291</w:t>
            </w:r>
          </w:p>
        </w:tc>
        <w:tc>
          <w:tcPr>
            <w:tcW w:w="286"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18727619</w:t>
            </w:r>
          </w:p>
        </w:tc>
        <w:tc>
          <w:tcPr>
            <w:tcW w:w="270"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aspirin</w:t>
            </w:r>
          </w:p>
        </w:tc>
        <w:tc>
          <w:tcPr>
            <w:tcW w:w="688"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Genotypes AT + TT are associated with increased risk of aspirin intolerance when exposed to aspirin in people with Asthma as compared to genotype AA.</w:t>
            </w:r>
          </w:p>
        </w:tc>
        <w:tc>
          <w:tcPr>
            <w:tcW w:w="329"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yes</w:t>
            </w:r>
          </w:p>
        </w:tc>
        <w:tc>
          <w:tcPr>
            <w:tcW w:w="220"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0.015</w:t>
            </w:r>
          </w:p>
        </w:tc>
        <w:tc>
          <w:tcPr>
            <w:tcW w:w="245"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81</w:t>
            </w:r>
          </w:p>
        </w:tc>
        <w:tc>
          <w:tcPr>
            <w:tcW w:w="302"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231</w:t>
            </w:r>
          </w:p>
        </w:tc>
        <w:tc>
          <w:tcPr>
            <w:tcW w:w="272"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312</w:t>
            </w:r>
          </w:p>
        </w:tc>
        <w:tc>
          <w:tcPr>
            <w:tcW w:w="534"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East Asian</w:t>
            </w:r>
          </w:p>
        </w:tc>
        <w:tc>
          <w:tcPr>
            <w:tcW w:w="687"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toxicity</w:t>
            </w:r>
          </w:p>
        </w:tc>
        <w:tc>
          <w:tcPr>
            <w:tcW w:w="264"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iCs/>
                <w:color w:val="000000"/>
                <w:kern w:val="0"/>
                <w:sz w:val="22"/>
                <w:szCs w:val="22"/>
                <w:u w:val="none"/>
                <w:lang w:val="en-US" w:eastAsia="zh-CN" w:bidi="ar"/>
              </w:rPr>
              <w:t>ACE</w:t>
            </w:r>
          </w:p>
        </w:tc>
        <w:tc>
          <w:tcPr>
            <w:tcW w:w="603" w:type="pct"/>
            <w:tcBorders>
              <w:top w:val="single" w:color="auto" w:sz="4" w:space="0"/>
              <w:left w:val="nil"/>
              <w:bottom w:val="single" w:color="auto" w:sz="4" w:space="0"/>
              <w:right w:val="nil"/>
            </w:tcBorders>
            <w:noWrap/>
            <w:vAlign w:val="top"/>
          </w:tcPr>
          <w:p>
            <w:pPr>
              <w:keepNext w:val="0"/>
              <w:keepLines w:val="0"/>
              <w:suppressLineNumbers w:val="0"/>
              <w:spacing w:before="0" w:beforeAutospacing="0" w:after="0" w:afterAutospacing="0"/>
              <w:ind w:left="0" w:right="0"/>
              <w:jc w:val="left"/>
              <w:rPr>
                <w:rFonts w:hint="default" w:ascii="Times New Roman" w:hAnsi="Times New Roman" w:eastAsia="等线" w:cs="Times New Roman"/>
                <w:i w:val="0"/>
                <w:iCs w:val="0"/>
                <w:color w:val="000000"/>
                <w:sz w:val="22"/>
                <w:szCs w:val="22"/>
                <w:u w:val="none"/>
              </w:rPr>
            </w:pPr>
          </w:p>
        </w:tc>
      </w:tr>
      <w:tr>
        <w:tblPrEx>
          <w:tblCellMar>
            <w:top w:w="0" w:type="dxa"/>
            <w:left w:w="108" w:type="dxa"/>
            <w:bottom w:w="0" w:type="dxa"/>
            <w:right w:w="108" w:type="dxa"/>
          </w:tblCellMar>
        </w:tblPrEx>
        <w:trPr>
          <w:trHeight w:val="315" w:hRule="atLeast"/>
        </w:trPr>
        <w:tc>
          <w:tcPr>
            <w:tcW w:w="292"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rs4291</w:t>
            </w:r>
          </w:p>
        </w:tc>
        <w:tc>
          <w:tcPr>
            <w:tcW w:w="286"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20577119</w:t>
            </w:r>
          </w:p>
        </w:tc>
        <w:tc>
          <w:tcPr>
            <w:tcW w:w="270"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amlodipinechlorthalidonelisinopril</w:t>
            </w:r>
          </w:p>
        </w:tc>
        <w:tc>
          <w:tcPr>
            <w:tcW w:w="688"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Genotypes AA + AT are associated with decreased fasting glucose when treated with amlodipine, chlorthalidone or lisinopril in people with Hypertension as compared to genotype TT.</w:t>
            </w:r>
          </w:p>
        </w:tc>
        <w:tc>
          <w:tcPr>
            <w:tcW w:w="329"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yes</w:t>
            </w:r>
          </w:p>
        </w:tc>
        <w:tc>
          <w:tcPr>
            <w:tcW w:w="220"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0.0014</w:t>
            </w:r>
          </w:p>
        </w:tc>
        <w:tc>
          <w:tcPr>
            <w:tcW w:w="245"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9309</w:t>
            </w:r>
          </w:p>
        </w:tc>
        <w:tc>
          <w:tcPr>
            <w:tcW w:w="302" w:type="pct"/>
            <w:tcBorders>
              <w:top w:val="single" w:color="auto" w:sz="4" w:space="0"/>
              <w:left w:val="nil"/>
              <w:bottom w:val="single" w:color="auto" w:sz="4" w:space="0"/>
              <w:right w:val="nil"/>
            </w:tcBorders>
            <w:noWrap/>
            <w:vAlign w:val="top"/>
          </w:tcPr>
          <w:p>
            <w:pPr>
              <w:keepNext w:val="0"/>
              <w:keepLines w:val="0"/>
              <w:suppressLineNumbers w:val="0"/>
              <w:spacing w:before="0" w:beforeAutospacing="0" w:after="0" w:afterAutospacing="0"/>
              <w:ind w:left="0" w:right="0"/>
              <w:jc w:val="left"/>
              <w:rPr>
                <w:rFonts w:hint="default" w:ascii="Times New Roman" w:hAnsi="Times New Roman" w:eastAsia="等线" w:cs="Times New Roman"/>
                <w:i w:val="0"/>
                <w:iCs w:val="0"/>
                <w:color w:val="000000"/>
                <w:sz w:val="22"/>
                <w:szCs w:val="22"/>
                <w:u w:val="none"/>
              </w:rPr>
            </w:pPr>
          </w:p>
        </w:tc>
        <w:tc>
          <w:tcPr>
            <w:tcW w:w="272"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9309</w:t>
            </w:r>
          </w:p>
        </w:tc>
        <w:tc>
          <w:tcPr>
            <w:tcW w:w="534"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Mixed Population</w:t>
            </w:r>
          </w:p>
        </w:tc>
        <w:tc>
          <w:tcPr>
            <w:tcW w:w="687"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other</w:t>
            </w:r>
          </w:p>
        </w:tc>
        <w:tc>
          <w:tcPr>
            <w:tcW w:w="264"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iCs/>
                <w:color w:val="000000"/>
                <w:kern w:val="0"/>
                <w:sz w:val="22"/>
                <w:szCs w:val="22"/>
                <w:u w:val="none"/>
                <w:lang w:val="en-US" w:eastAsia="zh-CN" w:bidi="ar"/>
              </w:rPr>
              <w:t>ACE</w:t>
            </w:r>
          </w:p>
        </w:tc>
        <w:tc>
          <w:tcPr>
            <w:tcW w:w="603" w:type="pct"/>
            <w:tcBorders>
              <w:top w:val="single" w:color="auto" w:sz="4" w:space="0"/>
              <w:left w:val="nil"/>
              <w:bottom w:val="single" w:color="auto" w:sz="4" w:space="0"/>
              <w:right w:val="nil"/>
            </w:tcBorders>
            <w:noWrap/>
            <w:vAlign w:val="top"/>
          </w:tcPr>
          <w:p>
            <w:pPr>
              <w:keepNext w:val="0"/>
              <w:keepLines w:val="0"/>
              <w:suppressLineNumbers w:val="0"/>
              <w:spacing w:before="0" w:beforeAutospacing="0" w:after="0" w:afterAutospacing="0"/>
              <w:ind w:left="0" w:right="0"/>
              <w:jc w:val="left"/>
              <w:rPr>
                <w:rFonts w:hint="default" w:ascii="Times New Roman" w:hAnsi="Times New Roman" w:eastAsia="等线" w:cs="Times New Roman"/>
                <w:i w:val="0"/>
                <w:iCs w:val="0"/>
                <w:color w:val="000000"/>
                <w:sz w:val="22"/>
                <w:szCs w:val="22"/>
                <w:u w:val="none"/>
              </w:rPr>
            </w:pPr>
          </w:p>
        </w:tc>
      </w:tr>
      <w:tr>
        <w:tblPrEx>
          <w:tblCellMar>
            <w:top w:w="0" w:type="dxa"/>
            <w:left w:w="108" w:type="dxa"/>
            <w:bottom w:w="0" w:type="dxa"/>
            <w:right w:w="108" w:type="dxa"/>
          </w:tblCellMar>
        </w:tblPrEx>
        <w:trPr>
          <w:trHeight w:val="300" w:hRule="atLeast"/>
        </w:trPr>
        <w:tc>
          <w:tcPr>
            <w:tcW w:w="292"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rs1051298</w:t>
            </w:r>
          </w:p>
        </w:tc>
        <w:tc>
          <w:tcPr>
            <w:tcW w:w="286"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19841321</w:t>
            </w:r>
          </w:p>
        </w:tc>
        <w:tc>
          <w:tcPr>
            <w:tcW w:w="270"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bevacizumabpemetrexed</w:t>
            </w:r>
          </w:p>
        </w:tc>
        <w:tc>
          <w:tcPr>
            <w:tcW w:w="688"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Allele G is associated with increased progression-free survival when treated with bevacizumab and pemetrexed in people with Lung Neoplasms as compared to allele A.</w:t>
            </w:r>
          </w:p>
        </w:tc>
        <w:tc>
          <w:tcPr>
            <w:tcW w:w="329"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yes</w:t>
            </w:r>
          </w:p>
        </w:tc>
        <w:tc>
          <w:tcPr>
            <w:tcW w:w="220"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0.01</w:t>
            </w:r>
          </w:p>
        </w:tc>
        <w:tc>
          <w:tcPr>
            <w:tcW w:w="245"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48</w:t>
            </w:r>
          </w:p>
        </w:tc>
        <w:tc>
          <w:tcPr>
            <w:tcW w:w="302" w:type="pct"/>
            <w:tcBorders>
              <w:top w:val="single" w:color="auto" w:sz="4" w:space="0"/>
              <w:left w:val="nil"/>
              <w:bottom w:val="single" w:color="auto" w:sz="4" w:space="0"/>
              <w:right w:val="nil"/>
            </w:tcBorders>
            <w:noWrap/>
            <w:vAlign w:val="top"/>
          </w:tcPr>
          <w:p>
            <w:pPr>
              <w:keepNext w:val="0"/>
              <w:keepLines w:val="0"/>
              <w:suppressLineNumbers w:val="0"/>
              <w:spacing w:before="0" w:beforeAutospacing="0" w:after="0" w:afterAutospacing="0"/>
              <w:ind w:left="0" w:right="0"/>
              <w:jc w:val="left"/>
              <w:rPr>
                <w:rFonts w:hint="default" w:ascii="Times New Roman" w:hAnsi="Times New Roman" w:eastAsia="等线" w:cs="Times New Roman"/>
                <w:i w:val="0"/>
                <w:iCs w:val="0"/>
                <w:color w:val="000000"/>
                <w:sz w:val="22"/>
                <w:szCs w:val="22"/>
                <w:u w:val="none"/>
              </w:rPr>
            </w:pPr>
          </w:p>
        </w:tc>
        <w:tc>
          <w:tcPr>
            <w:tcW w:w="272"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48</w:t>
            </w:r>
          </w:p>
        </w:tc>
        <w:tc>
          <w:tcPr>
            <w:tcW w:w="534"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European</w:t>
            </w:r>
          </w:p>
        </w:tc>
        <w:tc>
          <w:tcPr>
            <w:tcW w:w="687"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efficacy</w:t>
            </w:r>
          </w:p>
        </w:tc>
        <w:tc>
          <w:tcPr>
            <w:tcW w:w="264"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iCs/>
                <w:color w:val="000000"/>
                <w:kern w:val="0"/>
                <w:sz w:val="22"/>
                <w:szCs w:val="22"/>
                <w:u w:val="none"/>
                <w:lang w:val="en-US" w:eastAsia="zh-CN" w:bidi="ar"/>
              </w:rPr>
              <w:t>SLC19A1</w:t>
            </w:r>
          </w:p>
        </w:tc>
        <w:tc>
          <w:tcPr>
            <w:tcW w:w="603"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This clinical trial evaluated the efficacy and toxicity of pemetrexed combined with bevacizumab as second-line therapy for patients with advanced non-small-cell lung cancer (NSCLC) and to correlate allelic variants in pemetrexed-metabolizing genes with clinical outcome. Patients with previously treated NSCLC received pemetrexed (500 mg/m2 intravenous) combined with bevacizumab (15 mg/kg intravenous) every 3 weeks. The primary end point, evaluated using a one-stage Fleming design for detecting a true success rate of at least 70%, was the proportion of patients who were progression free and on treatment at 3 months. Polymorphisms in genes responsible for pemetrexed transport (reduced folate carrier [SLC19A1]) and metabolism (folylpolyglutamate synthase [FPGS] and gamma-glutamyl hydrolase [GGH]) evaluated in germline DNA (blood) were correlated with treatment outcome. The primary end point for this study was 3-month PFS, and only patients with the SLC19A1 exon 6 (2522)C3T polymorphism showed a significant association with that end point (GG vs AG vs AA: 57%v29%v 78%, respectively; Fisher's exact test, P = 0.01). Please note that alleles have been complemented to the plus chromosomal strand.</w:t>
            </w:r>
          </w:p>
        </w:tc>
      </w:tr>
      <w:tr>
        <w:tblPrEx>
          <w:tblCellMar>
            <w:top w:w="0" w:type="dxa"/>
            <w:left w:w="108" w:type="dxa"/>
            <w:bottom w:w="0" w:type="dxa"/>
            <w:right w:w="108" w:type="dxa"/>
          </w:tblCellMar>
        </w:tblPrEx>
        <w:trPr>
          <w:trHeight w:val="300" w:hRule="atLeast"/>
        </w:trPr>
        <w:tc>
          <w:tcPr>
            <w:tcW w:w="292"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rs1051298</w:t>
            </w:r>
          </w:p>
        </w:tc>
        <w:tc>
          <w:tcPr>
            <w:tcW w:w="286"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24732178</w:t>
            </w:r>
          </w:p>
        </w:tc>
        <w:tc>
          <w:tcPr>
            <w:tcW w:w="270"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pemetrexed</w:t>
            </w:r>
          </w:p>
        </w:tc>
        <w:tc>
          <w:tcPr>
            <w:tcW w:w="688"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Genotypes AA + AG is associated with decreased overall survival when treated with pemetrexed in people with Carcinoma, Non-Small-Cell Lung and Mesothelioma as compared to genotype GG.</w:t>
            </w:r>
          </w:p>
        </w:tc>
        <w:tc>
          <w:tcPr>
            <w:tcW w:w="329"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yes</w:t>
            </w:r>
          </w:p>
        </w:tc>
        <w:tc>
          <w:tcPr>
            <w:tcW w:w="220"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0.016</w:t>
            </w:r>
          </w:p>
        </w:tc>
        <w:tc>
          <w:tcPr>
            <w:tcW w:w="245"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136</w:t>
            </w:r>
          </w:p>
        </w:tc>
        <w:tc>
          <w:tcPr>
            <w:tcW w:w="302" w:type="pct"/>
            <w:tcBorders>
              <w:top w:val="single" w:color="auto" w:sz="4" w:space="0"/>
              <w:left w:val="nil"/>
              <w:bottom w:val="single" w:color="auto" w:sz="4" w:space="0"/>
              <w:right w:val="nil"/>
            </w:tcBorders>
            <w:noWrap/>
            <w:vAlign w:val="top"/>
          </w:tcPr>
          <w:p>
            <w:pPr>
              <w:keepNext w:val="0"/>
              <w:keepLines w:val="0"/>
              <w:suppressLineNumbers w:val="0"/>
              <w:spacing w:before="0" w:beforeAutospacing="0" w:after="0" w:afterAutospacing="0"/>
              <w:ind w:left="0" w:right="0"/>
              <w:jc w:val="left"/>
              <w:rPr>
                <w:rFonts w:hint="default" w:ascii="Times New Roman" w:hAnsi="Times New Roman" w:eastAsia="等线" w:cs="Times New Roman"/>
                <w:i w:val="0"/>
                <w:iCs w:val="0"/>
                <w:color w:val="000000"/>
                <w:sz w:val="22"/>
                <w:szCs w:val="22"/>
                <w:u w:val="none"/>
              </w:rPr>
            </w:pPr>
          </w:p>
        </w:tc>
        <w:tc>
          <w:tcPr>
            <w:tcW w:w="272"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136</w:t>
            </w:r>
          </w:p>
        </w:tc>
        <w:tc>
          <w:tcPr>
            <w:tcW w:w="534"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Mixed Population</w:t>
            </w:r>
          </w:p>
        </w:tc>
        <w:tc>
          <w:tcPr>
            <w:tcW w:w="687"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efficacy</w:t>
            </w:r>
          </w:p>
        </w:tc>
        <w:tc>
          <w:tcPr>
            <w:tcW w:w="264"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iCs/>
                <w:color w:val="000000"/>
                <w:kern w:val="0"/>
                <w:sz w:val="22"/>
                <w:szCs w:val="22"/>
                <w:u w:val="none"/>
                <w:lang w:val="en-US" w:eastAsia="zh-CN" w:bidi="ar"/>
              </w:rPr>
              <w:t>SLC19A1</w:t>
            </w:r>
          </w:p>
        </w:tc>
        <w:tc>
          <w:tcPr>
            <w:tcW w:w="603"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Advanced stage non-small-cell lung cancer (n=94), malignant mesothelioma (n=42). No association with progression-free survival was seen. Please note alleles have been complemented to the plus chromosomal strand.</w:t>
            </w:r>
          </w:p>
        </w:tc>
      </w:tr>
      <w:tr>
        <w:tblPrEx>
          <w:tblCellMar>
            <w:top w:w="0" w:type="dxa"/>
            <w:left w:w="108" w:type="dxa"/>
            <w:bottom w:w="0" w:type="dxa"/>
            <w:right w:w="108" w:type="dxa"/>
          </w:tblCellMar>
        </w:tblPrEx>
        <w:trPr>
          <w:trHeight w:val="300" w:hRule="atLeast"/>
        </w:trPr>
        <w:tc>
          <w:tcPr>
            <w:tcW w:w="292"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rs1131596</w:t>
            </w:r>
          </w:p>
        </w:tc>
        <w:tc>
          <w:tcPr>
            <w:tcW w:w="286"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28525903</w:t>
            </w:r>
          </w:p>
        </w:tc>
        <w:tc>
          <w:tcPr>
            <w:tcW w:w="270"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methotrexate</w:t>
            </w:r>
          </w:p>
        </w:tc>
        <w:tc>
          <w:tcPr>
            <w:tcW w:w="688"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Allele G is not associated with response to methotrexate in children with Precursor Cell Lymphoblastic Leukemia-Lymphoma as compared to allele A.</w:t>
            </w:r>
          </w:p>
        </w:tc>
        <w:tc>
          <w:tcPr>
            <w:tcW w:w="329"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no</w:t>
            </w:r>
          </w:p>
        </w:tc>
        <w:tc>
          <w:tcPr>
            <w:tcW w:w="220"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&gt; 0.05</w:t>
            </w:r>
          </w:p>
        </w:tc>
        <w:tc>
          <w:tcPr>
            <w:tcW w:w="245"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317</w:t>
            </w:r>
          </w:p>
        </w:tc>
        <w:tc>
          <w:tcPr>
            <w:tcW w:w="302" w:type="pct"/>
            <w:tcBorders>
              <w:top w:val="single" w:color="auto" w:sz="4" w:space="0"/>
              <w:left w:val="nil"/>
              <w:bottom w:val="single" w:color="auto" w:sz="4" w:space="0"/>
              <w:right w:val="nil"/>
            </w:tcBorders>
            <w:noWrap/>
            <w:vAlign w:val="top"/>
          </w:tcPr>
          <w:p>
            <w:pPr>
              <w:keepNext w:val="0"/>
              <w:keepLines w:val="0"/>
              <w:suppressLineNumbers w:val="0"/>
              <w:spacing w:before="0" w:beforeAutospacing="0" w:after="0" w:afterAutospacing="0"/>
              <w:ind w:left="0" w:right="0"/>
              <w:jc w:val="left"/>
              <w:rPr>
                <w:rFonts w:hint="default" w:ascii="Times New Roman" w:hAnsi="Times New Roman" w:eastAsia="等线" w:cs="Times New Roman"/>
                <w:i w:val="0"/>
                <w:iCs w:val="0"/>
                <w:color w:val="000000"/>
                <w:sz w:val="22"/>
                <w:szCs w:val="22"/>
                <w:u w:val="none"/>
              </w:rPr>
            </w:pPr>
          </w:p>
        </w:tc>
        <w:tc>
          <w:tcPr>
            <w:tcW w:w="272"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317</w:t>
            </w:r>
          </w:p>
        </w:tc>
        <w:tc>
          <w:tcPr>
            <w:tcW w:w="534"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East Asian</w:t>
            </w:r>
          </w:p>
        </w:tc>
        <w:tc>
          <w:tcPr>
            <w:tcW w:w="687"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efficacy</w:t>
            </w:r>
          </w:p>
        </w:tc>
        <w:tc>
          <w:tcPr>
            <w:tcW w:w="264"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iCs/>
                <w:color w:val="000000"/>
                <w:kern w:val="0"/>
                <w:sz w:val="22"/>
                <w:szCs w:val="22"/>
                <w:u w:val="none"/>
                <w:lang w:val="en-US" w:eastAsia="zh-CN" w:bidi="ar"/>
              </w:rPr>
              <w:t>SLC19A1</w:t>
            </w:r>
          </w:p>
        </w:tc>
        <w:tc>
          <w:tcPr>
            <w:tcW w:w="603"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Please note: alleles have been complemented to the + chromosomal strand.</w:t>
            </w:r>
          </w:p>
        </w:tc>
      </w:tr>
      <w:tr>
        <w:tblPrEx>
          <w:tblCellMar>
            <w:top w:w="0" w:type="dxa"/>
            <w:left w:w="108" w:type="dxa"/>
            <w:bottom w:w="0" w:type="dxa"/>
            <w:right w:w="108" w:type="dxa"/>
          </w:tblCellMar>
        </w:tblPrEx>
        <w:trPr>
          <w:trHeight w:val="300" w:hRule="atLeast"/>
        </w:trPr>
        <w:tc>
          <w:tcPr>
            <w:tcW w:w="292"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rs1131596</w:t>
            </w:r>
          </w:p>
        </w:tc>
        <w:tc>
          <w:tcPr>
            <w:tcW w:w="286"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17404734</w:t>
            </w:r>
          </w:p>
        </w:tc>
        <w:tc>
          <w:tcPr>
            <w:tcW w:w="270"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methotrexate</w:t>
            </w:r>
          </w:p>
        </w:tc>
        <w:tc>
          <w:tcPr>
            <w:tcW w:w="688"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Allele G is not associated with response to methotrexate in people with Arthritis, Rheumatoid.</w:t>
            </w:r>
          </w:p>
        </w:tc>
        <w:tc>
          <w:tcPr>
            <w:tcW w:w="329"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not stated</w:t>
            </w:r>
          </w:p>
        </w:tc>
        <w:tc>
          <w:tcPr>
            <w:tcW w:w="220" w:type="pct"/>
            <w:tcBorders>
              <w:top w:val="single" w:color="auto" w:sz="4" w:space="0"/>
              <w:left w:val="nil"/>
              <w:bottom w:val="single" w:color="auto" w:sz="4" w:space="0"/>
              <w:right w:val="nil"/>
            </w:tcBorders>
            <w:noWrap/>
            <w:vAlign w:val="top"/>
          </w:tcPr>
          <w:p>
            <w:pPr>
              <w:keepNext w:val="0"/>
              <w:keepLines w:val="0"/>
              <w:suppressLineNumbers w:val="0"/>
              <w:spacing w:before="0" w:beforeAutospacing="0" w:after="0" w:afterAutospacing="0"/>
              <w:ind w:left="0" w:right="0"/>
              <w:jc w:val="left"/>
              <w:rPr>
                <w:rFonts w:hint="default" w:ascii="Times New Roman" w:hAnsi="Times New Roman" w:eastAsia="等线" w:cs="Times New Roman"/>
                <w:i w:val="0"/>
                <w:iCs w:val="0"/>
                <w:color w:val="000000"/>
                <w:sz w:val="22"/>
                <w:szCs w:val="22"/>
                <w:u w:val="none"/>
              </w:rPr>
            </w:pPr>
          </w:p>
        </w:tc>
        <w:tc>
          <w:tcPr>
            <w:tcW w:w="245"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106</w:t>
            </w:r>
          </w:p>
        </w:tc>
        <w:tc>
          <w:tcPr>
            <w:tcW w:w="302" w:type="pct"/>
            <w:tcBorders>
              <w:top w:val="single" w:color="auto" w:sz="4" w:space="0"/>
              <w:left w:val="nil"/>
              <w:bottom w:val="single" w:color="auto" w:sz="4" w:space="0"/>
              <w:right w:val="nil"/>
            </w:tcBorders>
            <w:noWrap/>
            <w:vAlign w:val="top"/>
          </w:tcPr>
          <w:p>
            <w:pPr>
              <w:keepNext w:val="0"/>
              <w:keepLines w:val="0"/>
              <w:suppressLineNumbers w:val="0"/>
              <w:spacing w:before="0" w:beforeAutospacing="0" w:after="0" w:afterAutospacing="0"/>
              <w:ind w:left="0" w:right="0"/>
              <w:jc w:val="left"/>
              <w:rPr>
                <w:rFonts w:hint="default" w:ascii="Times New Roman" w:hAnsi="Times New Roman" w:eastAsia="等线" w:cs="Times New Roman"/>
                <w:i w:val="0"/>
                <w:iCs w:val="0"/>
                <w:color w:val="000000"/>
                <w:sz w:val="22"/>
                <w:szCs w:val="22"/>
                <w:u w:val="none"/>
              </w:rPr>
            </w:pPr>
          </w:p>
        </w:tc>
        <w:tc>
          <w:tcPr>
            <w:tcW w:w="272"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106</w:t>
            </w:r>
          </w:p>
        </w:tc>
        <w:tc>
          <w:tcPr>
            <w:tcW w:w="534"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Unknown</w:t>
            </w:r>
          </w:p>
        </w:tc>
        <w:tc>
          <w:tcPr>
            <w:tcW w:w="687" w:type="pct"/>
            <w:tcBorders>
              <w:top w:val="single" w:color="auto" w:sz="4" w:space="0"/>
              <w:left w:val="nil"/>
              <w:bottom w:val="single" w:color="auto" w:sz="4" w:space="0"/>
              <w:right w:val="nil"/>
            </w:tcBorders>
            <w:noWrap/>
            <w:vAlign w:val="top"/>
          </w:tcPr>
          <w:p>
            <w:pPr>
              <w:keepNext w:val="0"/>
              <w:keepLines w:val="0"/>
              <w:suppressLineNumbers w:val="0"/>
              <w:spacing w:before="0" w:beforeAutospacing="0" w:after="0" w:afterAutospacing="0"/>
              <w:ind w:left="0" w:right="0"/>
              <w:jc w:val="left"/>
              <w:rPr>
                <w:rFonts w:hint="default" w:ascii="Times New Roman" w:hAnsi="Times New Roman" w:eastAsia="等线" w:cs="Times New Roman"/>
                <w:i w:val="0"/>
                <w:iCs w:val="0"/>
                <w:color w:val="000000"/>
                <w:sz w:val="22"/>
                <w:szCs w:val="22"/>
                <w:u w:val="none"/>
              </w:rPr>
            </w:pPr>
          </w:p>
        </w:tc>
        <w:tc>
          <w:tcPr>
            <w:tcW w:w="264"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iCs/>
                <w:color w:val="000000"/>
                <w:kern w:val="0"/>
                <w:sz w:val="22"/>
                <w:szCs w:val="22"/>
                <w:u w:val="none"/>
                <w:lang w:val="en-US" w:eastAsia="zh-CN" w:bidi="ar"/>
              </w:rPr>
              <w:t>SLC19A1</w:t>
            </w:r>
          </w:p>
        </w:tc>
        <w:tc>
          <w:tcPr>
            <w:tcW w:w="603"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This variant alone is insufficient to predict patient response to MTX therapy.</w:t>
            </w:r>
          </w:p>
        </w:tc>
      </w:tr>
      <w:tr>
        <w:tblPrEx>
          <w:tblCellMar>
            <w:top w:w="0" w:type="dxa"/>
            <w:left w:w="108" w:type="dxa"/>
            <w:bottom w:w="0" w:type="dxa"/>
            <w:right w:w="108" w:type="dxa"/>
          </w:tblCellMar>
        </w:tblPrEx>
        <w:trPr>
          <w:trHeight w:val="300" w:hRule="atLeast"/>
        </w:trPr>
        <w:tc>
          <w:tcPr>
            <w:tcW w:w="292"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rs1131596</w:t>
            </w:r>
          </w:p>
        </w:tc>
        <w:tc>
          <w:tcPr>
            <w:tcW w:w="286"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28525903</w:t>
            </w:r>
          </w:p>
        </w:tc>
        <w:tc>
          <w:tcPr>
            <w:tcW w:w="270"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methotrexate</w:t>
            </w:r>
          </w:p>
        </w:tc>
        <w:tc>
          <w:tcPr>
            <w:tcW w:w="688"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Genotypes AG + GG are not associated with concentrations of methotrexate in children with Precursor Cell Lymphoblastic Leukemia-Lymphoma as compared to genotype AA.</w:t>
            </w:r>
          </w:p>
        </w:tc>
        <w:tc>
          <w:tcPr>
            <w:tcW w:w="329"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no</w:t>
            </w:r>
          </w:p>
        </w:tc>
        <w:tc>
          <w:tcPr>
            <w:tcW w:w="220"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0.219</w:t>
            </w:r>
          </w:p>
        </w:tc>
        <w:tc>
          <w:tcPr>
            <w:tcW w:w="245"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317</w:t>
            </w:r>
          </w:p>
        </w:tc>
        <w:tc>
          <w:tcPr>
            <w:tcW w:w="302"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317</w:t>
            </w:r>
          </w:p>
        </w:tc>
        <w:tc>
          <w:tcPr>
            <w:tcW w:w="272"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East Asian</w:t>
            </w:r>
          </w:p>
        </w:tc>
        <w:tc>
          <w:tcPr>
            <w:tcW w:w="534"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metabolism/PK</w:t>
            </w:r>
          </w:p>
        </w:tc>
        <w:tc>
          <w:tcPr>
            <w:tcW w:w="687" w:type="pct"/>
            <w:tcBorders>
              <w:top w:val="single" w:color="auto" w:sz="4" w:space="0"/>
              <w:left w:val="nil"/>
              <w:bottom w:val="single" w:color="auto" w:sz="4" w:space="0"/>
              <w:right w:val="nil"/>
            </w:tcBorders>
            <w:noWrap/>
            <w:vAlign w:val="top"/>
          </w:tcPr>
          <w:p>
            <w:pPr>
              <w:keepNext w:val="0"/>
              <w:keepLines w:val="0"/>
              <w:suppressLineNumbers w:val="0"/>
              <w:spacing w:before="0" w:beforeAutospacing="0" w:after="0" w:afterAutospacing="0"/>
              <w:ind w:left="0" w:right="0"/>
              <w:jc w:val="left"/>
              <w:rPr>
                <w:rFonts w:hint="default" w:ascii="Times New Roman" w:hAnsi="Times New Roman" w:eastAsia="等线" w:cs="Times New Roman"/>
                <w:i w:val="0"/>
                <w:iCs w:val="0"/>
                <w:color w:val="000000"/>
                <w:sz w:val="22"/>
                <w:szCs w:val="22"/>
                <w:u w:val="none"/>
              </w:rPr>
            </w:pPr>
          </w:p>
        </w:tc>
        <w:tc>
          <w:tcPr>
            <w:tcW w:w="264"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iCs/>
                <w:color w:val="000000"/>
                <w:kern w:val="0"/>
                <w:sz w:val="22"/>
                <w:szCs w:val="22"/>
                <w:u w:val="none"/>
                <w:lang w:val="en-US" w:eastAsia="zh-CN" w:bidi="ar"/>
              </w:rPr>
              <w:t>SLC19A1</w:t>
            </w:r>
          </w:p>
        </w:tc>
        <w:tc>
          <w:tcPr>
            <w:tcW w:w="603"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There is no association between selected SNPs and methotrexate plasma level at 48 h between the first dose of methotrexate infusion. med. MTX concentration: AG+GG 0.41 (0.09–34.05)) vs. AA (0.6 (0.14–41.63)). Please note: alleles have been complemented to the + chromosomal strand.</w:t>
            </w:r>
          </w:p>
        </w:tc>
      </w:tr>
      <w:tr>
        <w:tblPrEx>
          <w:tblCellMar>
            <w:top w:w="0" w:type="dxa"/>
            <w:left w:w="108" w:type="dxa"/>
            <w:bottom w:w="0" w:type="dxa"/>
            <w:right w:w="108" w:type="dxa"/>
          </w:tblCellMar>
        </w:tblPrEx>
        <w:trPr>
          <w:trHeight w:val="300" w:hRule="atLeast"/>
        </w:trPr>
        <w:tc>
          <w:tcPr>
            <w:tcW w:w="292"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rs1131596</w:t>
            </w:r>
          </w:p>
        </w:tc>
        <w:tc>
          <w:tcPr>
            <w:tcW w:w="286"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17404734</w:t>
            </w:r>
          </w:p>
        </w:tc>
        <w:tc>
          <w:tcPr>
            <w:tcW w:w="270"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Allele G is associated with decreased expression of SLC19A1.</w:t>
            </w:r>
          </w:p>
        </w:tc>
        <w:tc>
          <w:tcPr>
            <w:tcW w:w="688" w:type="pct"/>
            <w:tcBorders>
              <w:top w:val="single" w:color="auto" w:sz="4" w:space="0"/>
              <w:left w:val="nil"/>
              <w:bottom w:val="single" w:color="auto" w:sz="4" w:space="0"/>
              <w:right w:val="nil"/>
            </w:tcBorders>
            <w:noWrap/>
            <w:vAlign w:val="top"/>
          </w:tcPr>
          <w:p>
            <w:pPr>
              <w:keepNext w:val="0"/>
              <w:keepLines w:val="0"/>
              <w:suppressLineNumbers w:val="0"/>
              <w:spacing w:before="0" w:beforeAutospacing="0" w:after="0" w:afterAutospacing="0"/>
              <w:ind w:left="0" w:right="0"/>
              <w:jc w:val="left"/>
              <w:rPr>
                <w:rFonts w:hint="default" w:ascii="Times New Roman" w:hAnsi="Times New Roman" w:eastAsia="等线" w:cs="Times New Roman"/>
                <w:i w:val="0"/>
                <w:iCs w:val="0"/>
                <w:color w:val="000000"/>
                <w:sz w:val="22"/>
                <w:szCs w:val="22"/>
                <w:u w:val="none"/>
              </w:rPr>
            </w:pPr>
          </w:p>
        </w:tc>
        <w:tc>
          <w:tcPr>
            <w:tcW w:w="329"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not stated</w:t>
            </w:r>
          </w:p>
        </w:tc>
        <w:tc>
          <w:tcPr>
            <w:tcW w:w="220" w:type="pct"/>
            <w:tcBorders>
              <w:top w:val="single" w:color="auto" w:sz="4" w:space="0"/>
              <w:left w:val="nil"/>
              <w:bottom w:val="single" w:color="auto" w:sz="4" w:space="0"/>
              <w:right w:val="nil"/>
            </w:tcBorders>
            <w:noWrap/>
            <w:vAlign w:val="top"/>
          </w:tcPr>
          <w:p>
            <w:pPr>
              <w:keepNext w:val="0"/>
              <w:keepLines w:val="0"/>
              <w:suppressLineNumbers w:val="0"/>
              <w:spacing w:before="0" w:beforeAutospacing="0" w:after="0" w:afterAutospacing="0"/>
              <w:ind w:left="0" w:right="0"/>
              <w:jc w:val="left"/>
              <w:rPr>
                <w:rFonts w:hint="default" w:ascii="Times New Roman" w:hAnsi="Times New Roman" w:eastAsia="等线" w:cs="Times New Roman"/>
                <w:i w:val="0"/>
                <w:iCs w:val="0"/>
                <w:color w:val="000000"/>
                <w:sz w:val="22"/>
                <w:szCs w:val="22"/>
                <w:u w:val="none"/>
              </w:rPr>
            </w:pPr>
          </w:p>
        </w:tc>
        <w:tc>
          <w:tcPr>
            <w:tcW w:w="245" w:type="pct"/>
            <w:tcBorders>
              <w:top w:val="single" w:color="auto" w:sz="4" w:space="0"/>
              <w:left w:val="nil"/>
              <w:bottom w:val="single" w:color="auto" w:sz="4" w:space="0"/>
              <w:right w:val="nil"/>
            </w:tcBorders>
            <w:noWrap/>
            <w:vAlign w:val="top"/>
          </w:tcPr>
          <w:p>
            <w:pPr>
              <w:keepNext w:val="0"/>
              <w:keepLines w:val="0"/>
              <w:suppressLineNumbers w:val="0"/>
              <w:spacing w:before="0" w:beforeAutospacing="0" w:after="0" w:afterAutospacing="0"/>
              <w:ind w:left="0" w:right="0"/>
              <w:jc w:val="left"/>
              <w:rPr>
                <w:rFonts w:hint="default" w:ascii="Times New Roman" w:hAnsi="Times New Roman" w:eastAsia="等线" w:cs="Times New Roman"/>
                <w:i w:val="0"/>
                <w:iCs w:val="0"/>
                <w:color w:val="000000"/>
                <w:sz w:val="22"/>
                <w:szCs w:val="22"/>
                <w:u w:val="none"/>
              </w:rPr>
            </w:pPr>
          </w:p>
        </w:tc>
        <w:tc>
          <w:tcPr>
            <w:tcW w:w="302" w:type="pct"/>
            <w:tcBorders>
              <w:top w:val="single" w:color="auto" w:sz="4" w:space="0"/>
              <w:left w:val="nil"/>
              <w:bottom w:val="single" w:color="auto" w:sz="4" w:space="0"/>
              <w:right w:val="nil"/>
            </w:tcBorders>
            <w:noWrap/>
            <w:vAlign w:val="top"/>
          </w:tcPr>
          <w:p>
            <w:pPr>
              <w:keepNext w:val="0"/>
              <w:keepLines w:val="0"/>
              <w:suppressLineNumbers w:val="0"/>
              <w:spacing w:before="0" w:beforeAutospacing="0" w:after="0" w:afterAutospacing="0"/>
              <w:ind w:left="0" w:right="0"/>
              <w:jc w:val="left"/>
              <w:rPr>
                <w:rFonts w:hint="default" w:ascii="Times New Roman" w:hAnsi="Times New Roman" w:eastAsia="等线" w:cs="Times New Roman"/>
                <w:i w:val="0"/>
                <w:iCs w:val="0"/>
                <w:color w:val="000000"/>
                <w:sz w:val="22"/>
                <w:szCs w:val="22"/>
                <w:u w:val="none"/>
              </w:rPr>
            </w:pPr>
          </w:p>
        </w:tc>
        <w:tc>
          <w:tcPr>
            <w:tcW w:w="272" w:type="pct"/>
            <w:tcBorders>
              <w:top w:val="single" w:color="auto" w:sz="4" w:space="0"/>
              <w:left w:val="nil"/>
              <w:bottom w:val="single" w:color="auto" w:sz="4" w:space="0"/>
              <w:right w:val="nil"/>
            </w:tcBorders>
            <w:noWrap/>
            <w:vAlign w:val="top"/>
          </w:tcPr>
          <w:p>
            <w:pPr>
              <w:keepNext w:val="0"/>
              <w:keepLines w:val="0"/>
              <w:suppressLineNumbers w:val="0"/>
              <w:spacing w:before="0" w:beforeAutospacing="0" w:after="0" w:afterAutospacing="0"/>
              <w:ind w:left="0" w:right="0"/>
              <w:jc w:val="left"/>
              <w:rPr>
                <w:rFonts w:hint="default" w:ascii="Times New Roman" w:hAnsi="Times New Roman" w:eastAsia="等线" w:cs="Times New Roman"/>
                <w:i w:val="0"/>
                <w:iCs w:val="0"/>
                <w:color w:val="000000"/>
                <w:sz w:val="22"/>
                <w:szCs w:val="22"/>
                <w:u w:val="none"/>
              </w:rPr>
            </w:pPr>
          </w:p>
        </w:tc>
        <w:tc>
          <w:tcPr>
            <w:tcW w:w="534" w:type="pct"/>
            <w:tcBorders>
              <w:top w:val="single" w:color="auto" w:sz="4" w:space="0"/>
              <w:left w:val="nil"/>
              <w:bottom w:val="single" w:color="auto" w:sz="4" w:space="0"/>
              <w:right w:val="nil"/>
            </w:tcBorders>
            <w:noWrap/>
            <w:vAlign w:val="top"/>
          </w:tcPr>
          <w:p>
            <w:pPr>
              <w:keepNext w:val="0"/>
              <w:keepLines w:val="0"/>
              <w:suppressLineNumbers w:val="0"/>
              <w:spacing w:before="0" w:beforeAutospacing="0" w:after="0" w:afterAutospacing="0"/>
              <w:ind w:left="0" w:right="0"/>
              <w:jc w:val="left"/>
              <w:rPr>
                <w:rFonts w:hint="default" w:ascii="Times New Roman" w:hAnsi="Times New Roman" w:eastAsia="等线" w:cs="Times New Roman"/>
                <w:i w:val="0"/>
                <w:iCs w:val="0"/>
                <w:color w:val="000000"/>
                <w:sz w:val="22"/>
                <w:szCs w:val="22"/>
                <w:u w:val="none"/>
              </w:rPr>
            </w:pPr>
          </w:p>
        </w:tc>
        <w:tc>
          <w:tcPr>
            <w:tcW w:w="687" w:type="pct"/>
            <w:tcBorders>
              <w:top w:val="single" w:color="auto" w:sz="4" w:space="0"/>
              <w:left w:val="nil"/>
              <w:bottom w:val="single" w:color="auto" w:sz="4" w:space="0"/>
              <w:right w:val="nil"/>
            </w:tcBorders>
            <w:noWrap/>
            <w:vAlign w:val="top"/>
          </w:tcPr>
          <w:p>
            <w:pPr>
              <w:keepNext w:val="0"/>
              <w:keepLines w:val="0"/>
              <w:suppressLineNumbers w:val="0"/>
              <w:spacing w:before="0" w:beforeAutospacing="0" w:after="0" w:afterAutospacing="0"/>
              <w:ind w:left="0" w:right="0"/>
              <w:jc w:val="left"/>
              <w:rPr>
                <w:rFonts w:hint="default" w:ascii="Times New Roman" w:hAnsi="Times New Roman" w:eastAsia="等线" w:cs="Times New Roman"/>
                <w:i w:val="0"/>
                <w:iCs w:val="0"/>
                <w:color w:val="000000"/>
                <w:sz w:val="22"/>
                <w:szCs w:val="22"/>
                <w:u w:val="none"/>
              </w:rPr>
            </w:pPr>
          </w:p>
        </w:tc>
        <w:tc>
          <w:tcPr>
            <w:tcW w:w="264"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iCs/>
                <w:color w:val="000000"/>
                <w:kern w:val="0"/>
                <w:sz w:val="22"/>
                <w:szCs w:val="22"/>
                <w:u w:val="none"/>
                <w:lang w:val="en-US" w:eastAsia="zh-CN" w:bidi="ar"/>
              </w:rPr>
              <w:t>SLC19A1</w:t>
            </w:r>
          </w:p>
        </w:tc>
        <w:tc>
          <w:tcPr>
            <w:tcW w:w="603" w:type="pct"/>
            <w:tcBorders>
              <w:top w:val="single" w:color="auto" w:sz="4" w:space="0"/>
              <w:left w:val="nil"/>
              <w:bottom w:val="single" w:color="auto" w:sz="4" w:space="0"/>
              <w:right w:val="nil"/>
            </w:tcBorders>
            <w:noWrap/>
            <w:vAlign w:val="top"/>
          </w:tcPr>
          <w:p>
            <w:pPr>
              <w:keepNext w:val="0"/>
              <w:keepLines w:val="0"/>
              <w:suppressLineNumbers w:val="0"/>
              <w:spacing w:before="0" w:beforeAutospacing="0" w:after="0" w:afterAutospacing="0"/>
              <w:ind w:left="0" w:right="0"/>
              <w:jc w:val="left"/>
              <w:rPr>
                <w:rFonts w:hint="default" w:ascii="Times New Roman" w:hAnsi="Times New Roman" w:eastAsia="等线" w:cs="Times New Roman"/>
                <w:i w:val="0"/>
                <w:iCs w:val="0"/>
                <w:color w:val="000000"/>
                <w:sz w:val="22"/>
                <w:szCs w:val="22"/>
                <w:u w:val="none"/>
              </w:rPr>
            </w:pPr>
          </w:p>
        </w:tc>
      </w:tr>
      <w:tr>
        <w:tblPrEx>
          <w:tblCellMar>
            <w:top w:w="0" w:type="dxa"/>
            <w:left w:w="108" w:type="dxa"/>
            <w:bottom w:w="0" w:type="dxa"/>
            <w:right w:w="108" w:type="dxa"/>
          </w:tblCellMar>
        </w:tblPrEx>
        <w:trPr>
          <w:trHeight w:val="300" w:hRule="atLeast"/>
        </w:trPr>
        <w:tc>
          <w:tcPr>
            <w:tcW w:w="292"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rs1131596</w:t>
            </w:r>
          </w:p>
        </w:tc>
        <w:tc>
          <w:tcPr>
            <w:tcW w:w="286"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28525903</w:t>
            </w:r>
          </w:p>
        </w:tc>
        <w:tc>
          <w:tcPr>
            <w:tcW w:w="270"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methotrexate</w:t>
            </w:r>
          </w:p>
        </w:tc>
        <w:tc>
          <w:tcPr>
            <w:tcW w:w="688"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Genotypes AG + GG are not associated with risk of mucositis when treated with methotrexate in children with Precursor Cell Lymphoblastic Leukemia-Lymphoma as compared to genotype AA.</w:t>
            </w:r>
          </w:p>
        </w:tc>
        <w:tc>
          <w:tcPr>
            <w:tcW w:w="329"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no</w:t>
            </w:r>
          </w:p>
        </w:tc>
        <w:tc>
          <w:tcPr>
            <w:tcW w:w="220"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0.671</w:t>
            </w:r>
          </w:p>
        </w:tc>
        <w:tc>
          <w:tcPr>
            <w:tcW w:w="245"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317</w:t>
            </w:r>
          </w:p>
        </w:tc>
        <w:tc>
          <w:tcPr>
            <w:tcW w:w="302" w:type="pct"/>
            <w:tcBorders>
              <w:top w:val="single" w:color="auto" w:sz="4" w:space="0"/>
              <w:left w:val="nil"/>
              <w:bottom w:val="single" w:color="auto" w:sz="4" w:space="0"/>
              <w:right w:val="nil"/>
            </w:tcBorders>
            <w:noWrap/>
            <w:vAlign w:val="top"/>
          </w:tcPr>
          <w:p>
            <w:pPr>
              <w:keepNext w:val="0"/>
              <w:keepLines w:val="0"/>
              <w:suppressLineNumbers w:val="0"/>
              <w:spacing w:before="0" w:beforeAutospacing="0" w:after="0" w:afterAutospacing="0"/>
              <w:ind w:left="0" w:right="0"/>
              <w:jc w:val="left"/>
              <w:rPr>
                <w:rFonts w:hint="default" w:ascii="Times New Roman" w:hAnsi="Times New Roman" w:eastAsia="等线" w:cs="Times New Roman"/>
                <w:i w:val="0"/>
                <w:iCs w:val="0"/>
                <w:color w:val="000000"/>
                <w:sz w:val="22"/>
                <w:szCs w:val="22"/>
                <w:u w:val="none"/>
              </w:rPr>
            </w:pPr>
          </w:p>
        </w:tc>
        <w:tc>
          <w:tcPr>
            <w:tcW w:w="272"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317</w:t>
            </w:r>
          </w:p>
        </w:tc>
        <w:tc>
          <w:tcPr>
            <w:tcW w:w="534"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East Asian</w:t>
            </w:r>
          </w:p>
        </w:tc>
        <w:tc>
          <w:tcPr>
            <w:tcW w:w="687"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toxicity</w:t>
            </w:r>
          </w:p>
        </w:tc>
        <w:tc>
          <w:tcPr>
            <w:tcW w:w="264"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iCs/>
                <w:color w:val="000000"/>
                <w:kern w:val="0"/>
                <w:sz w:val="22"/>
                <w:szCs w:val="22"/>
                <w:u w:val="none"/>
                <w:lang w:val="en-US" w:eastAsia="zh-CN" w:bidi="ar"/>
              </w:rPr>
              <w:t>SLC19A1</w:t>
            </w:r>
          </w:p>
        </w:tc>
        <w:tc>
          <w:tcPr>
            <w:tcW w:w="603"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mucositis refers to grade 3-4 oral mucositis. Please note: alleles have been complemented to the + chromosomal strand.</w:t>
            </w:r>
          </w:p>
        </w:tc>
      </w:tr>
      <w:tr>
        <w:tblPrEx>
          <w:tblCellMar>
            <w:top w:w="0" w:type="dxa"/>
            <w:left w:w="108" w:type="dxa"/>
            <w:bottom w:w="0" w:type="dxa"/>
            <w:right w:w="108" w:type="dxa"/>
          </w:tblCellMar>
        </w:tblPrEx>
        <w:trPr>
          <w:trHeight w:val="300" w:hRule="atLeast"/>
        </w:trPr>
        <w:tc>
          <w:tcPr>
            <w:tcW w:w="292"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rs1065852</w:t>
            </w:r>
          </w:p>
        </w:tc>
        <w:tc>
          <w:tcPr>
            <w:tcW w:w="286"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10223777</w:t>
            </w:r>
          </w:p>
        </w:tc>
        <w:tc>
          <w:tcPr>
            <w:tcW w:w="270"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alpha-hydroxymetoprolol</w:t>
            </w:r>
          </w:p>
        </w:tc>
        <w:tc>
          <w:tcPr>
            <w:tcW w:w="688"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Allele A is associated with decreased clearance of alpha-hydroxymetoprolol in healthy individuals as compared to allele G.</w:t>
            </w:r>
          </w:p>
        </w:tc>
        <w:tc>
          <w:tcPr>
            <w:tcW w:w="329"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yes</w:t>
            </w:r>
          </w:p>
        </w:tc>
        <w:tc>
          <w:tcPr>
            <w:tcW w:w="220"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&lt; 0.05</w:t>
            </w:r>
          </w:p>
        </w:tc>
        <w:tc>
          <w:tcPr>
            <w:tcW w:w="245"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40</w:t>
            </w:r>
          </w:p>
        </w:tc>
        <w:tc>
          <w:tcPr>
            <w:tcW w:w="302" w:type="pct"/>
            <w:tcBorders>
              <w:top w:val="single" w:color="auto" w:sz="4" w:space="0"/>
              <w:left w:val="nil"/>
              <w:bottom w:val="single" w:color="auto" w:sz="4" w:space="0"/>
              <w:right w:val="nil"/>
            </w:tcBorders>
            <w:noWrap/>
            <w:vAlign w:val="top"/>
          </w:tcPr>
          <w:p>
            <w:pPr>
              <w:keepNext w:val="0"/>
              <w:keepLines w:val="0"/>
              <w:suppressLineNumbers w:val="0"/>
              <w:spacing w:before="0" w:beforeAutospacing="0" w:after="0" w:afterAutospacing="0"/>
              <w:ind w:left="0" w:right="0"/>
              <w:jc w:val="left"/>
              <w:rPr>
                <w:rFonts w:hint="default" w:ascii="Times New Roman" w:hAnsi="Times New Roman" w:eastAsia="等线" w:cs="Times New Roman"/>
                <w:i w:val="0"/>
                <w:iCs w:val="0"/>
                <w:color w:val="000000"/>
                <w:sz w:val="22"/>
                <w:szCs w:val="22"/>
                <w:u w:val="none"/>
              </w:rPr>
            </w:pPr>
          </w:p>
        </w:tc>
        <w:tc>
          <w:tcPr>
            <w:tcW w:w="272"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40</w:t>
            </w:r>
          </w:p>
        </w:tc>
        <w:tc>
          <w:tcPr>
            <w:tcW w:w="534"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East Asian</w:t>
            </w:r>
          </w:p>
        </w:tc>
        <w:tc>
          <w:tcPr>
            <w:tcW w:w="687"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metabolism/PK</w:t>
            </w:r>
          </w:p>
        </w:tc>
        <w:tc>
          <w:tcPr>
            <w:tcW w:w="264"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iCs/>
                <w:color w:val="000000"/>
                <w:kern w:val="0"/>
                <w:sz w:val="22"/>
                <w:szCs w:val="22"/>
                <w:u w:val="none"/>
                <w:lang w:val="en-US" w:eastAsia="zh-CN" w:bidi="ar"/>
              </w:rPr>
              <w:t>CYP2D6</w:t>
            </w:r>
          </w:p>
        </w:tc>
        <w:tc>
          <w:tcPr>
            <w:tcW w:w="603"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Alleles complemented to plus strand, relationship described for T188 (P34S). As measured by urinary metabolite concentrations.</w:t>
            </w:r>
          </w:p>
        </w:tc>
      </w:tr>
      <w:tr>
        <w:tblPrEx>
          <w:tblCellMar>
            <w:top w:w="0" w:type="dxa"/>
            <w:left w:w="108" w:type="dxa"/>
            <w:bottom w:w="0" w:type="dxa"/>
            <w:right w:w="108" w:type="dxa"/>
          </w:tblCellMar>
        </w:tblPrEx>
        <w:trPr>
          <w:trHeight w:val="300" w:hRule="atLeast"/>
        </w:trPr>
        <w:tc>
          <w:tcPr>
            <w:tcW w:w="292"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rs1065852</w:t>
            </w:r>
          </w:p>
        </w:tc>
        <w:tc>
          <w:tcPr>
            <w:tcW w:w="286"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24528284</w:t>
            </w:r>
          </w:p>
        </w:tc>
        <w:tc>
          <w:tcPr>
            <w:tcW w:w="270"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citalopramescitalopram</w:t>
            </w:r>
          </w:p>
        </w:tc>
        <w:tc>
          <w:tcPr>
            <w:tcW w:w="688"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Allele A is associated with plasma concentration of S-didesmethyl-citalopram when treated with citalopram or escitalopram in people with Depressive Disorder, Major as compared to allele G.</w:t>
            </w:r>
          </w:p>
        </w:tc>
        <w:tc>
          <w:tcPr>
            <w:tcW w:w="329"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yes</w:t>
            </w:r>
          </w:p>
        </w:tc>
        <w:tc>
          <w:tcPr>
            <w:tcW w:w="220"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2E-16</w:t>
            </w:r>
          </w:p>
        </w:tc>
        <w:tc>
          <w:tcPr>
            <w:tcW w:w="245"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435</w:t>
            </w:r>
          </w:p>
        </w:tc>
        <w:tc>
          <w:tcPr>
            <w:tcW w:w="302" w:type="pct"/>
            <w:tcBorders>
              <w:top w:val="single" w:color="auto" w:sz="4" w:space="0"/>
              <w:left w:val="nil"/>
              <w:bottom w:val="single" w:color="auto" w:sz="4" w:space="0"/>
              <w:right w:val="nil"/>
            </w:tcBorders>
            <w:noWrap/>
            <w:vAlign w:val="top"/>
          </w:tcPr>
          <w:p>
            <w:pPr>
              <w:keepNext w:val="0"/>
              <w:keepLines w:val="0"/>
              <w:suppressLineNumbers w:val="0"/>
              <w:spacing w:before="0" w:beforeAutospacing="0" w:after="0" w:afterAutospacing="0"/>
              <w:ind w:left="0" w:right="0"/>
              <w:jc w:val="left"/>
              <w:rPr>
                <w:rFonts w:hint="default" w:ascii="Times New Roman" w:hAnsi="Times New Roman" w:eastAsia="等线" w:cs="Times New Roman"/>
                <w:i w:val="0"/>
                <w:iCs w:val="0"/>
                <w:color w:val="000000"/>
                <w:sz w:val="22"/>
                <w:szCs w:val="22"/>
                <w:u w:val="none"/>
              </w:rPr>
            </w:pPr>
          </w:p>
        </w:tc>
        <w:tc>
          <w:tcPr>
            <w:tcW w:w="272"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435</w:t>
            </w:r>
          </w:p>
        </w:tc>
        <w:tc>
          <w:tcPr>
            <w:tcW w:w="534"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European</w:t>
            </w:r>
          </w:p>
        </w:tc>
        <w:tc>
          <w:tcPr>
            <w:tcW w:w="687"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other</w:t>
            </w:r>
          </w:p>
        </w:tc>
        <w:tc>
          <w:tcPr>
            <w:tcW w:w="264"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iCs/>
                <w:color w:val="000000"/>
                <w:kern w:val="0"/>
                <w:sz w:val="22"/>
                <w:szCs w:val="22"/>
                <w:u w:val="none"/>
                <w:lang w:val="en-US" w:eastAsia="zh-CN" w:bidi="ar"/>
              </w:rPr>
              <w:t>CYP2D6</w:t>
            </w:r>
          </w:p>
        </w:tc>
        <w:tc>
          <w:tcPr>
            <w:tcW w:w="603" w:type="pct"/>
            <w:tcBorders>
              <w:top w:val="single" w:color="auto" w:sz="4" w:space="0"/>
              <w:left w:val="nil"/>
              <w:bottom w:val="single" w:color="auto" w:sz="4" w:space="0"/>
              <w:right w:val="nil"/>
            </w:tcBorders>
            <w:noWrap/>
            <w:vAlign w:val="top"/>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direction of the association was not given, p = 2.0E-16</w:t>
            </w:r>
          </w:p>
        </w:tc>
      </w:tr>
      <w:tr>
        <w:tblPrEx>
          <w:tblCellMar>
            <w:top w:w="0" w:type="dxa"/>
            <w:left w:w="108" w:type="dxa"/>
            <w:bottom w:w="0" w:type="dxa"/>
            <w:right w:w="108" w:type="dxa"/>
          </w:tblCellMar>
        </w:tblPrEx>
        <w:trPr>
          <w:trHeight w:val="315" w:hRule="atLeast"/>
        </w:trPr>
        <w:tc>
          <w:tcPr>
            <w:tcW w:w="292" w:type="pct"/>
            <w:tcBorders>
              <w:top w:val="single" w:color="auto" w:sz="4" w:space="0"/>
              <w:left w:val="nil"/>
              <w:bottom w:val="single" w:color="auto" w:sz="12" w:space="0"/>
              <w:right w:val="nil"/>
            </w:tcBorders>
            <w:noWrap/>
            <w:vAlign w:val="top"/>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rs1065852</w:t>
            </w:r>
          </w:p>
        </w:tc>
        <w:tc>
          <w:tcPr>
            <w:tcW w:w="286" w:type="pct"/>
            <w:tcBorders>
              <w:top w:val="single" w:color="auto" w:sz="4" w:space="0"/>
              <w:left w:val="nil"/>
              <w:bottom w:val="single" w:color="auto" w:sz="12" w:space="0"/>
              <w:right w:val="nil"/>
            </w:tcBorders>
            <w:noWrap/>
            <w:vAlign w:val="top"/>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23277250</w:t>
            </w:r>
          </w:p>
        </w:tc>
        <w:tc>
          <w:tcPr>
            <w:tcW w:w="270" w:type="pct"/>
            <w:tcBorders>
              <w:top w:val="single" w:color="auto" w:sz="4" w:space="0"/>
              <w:left w:val="nil"/>
              <w:bottom w:val="single" w:color="auto" w:sz="12" w:space="0"/>
              <w:right w:val="nil"/>
            </w:tcBorders>
            <w:noWrap/>
            <w:vAlign w:val="top"/>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iloperidone</w:t>
            </w:r>
          </w:p>
        </w:tc>
        <w:tc>
          <w:tcPr>
            <w:tcW w:w="688" w:type="pct"/>
            <w:tcBorders>
              <w:top w:val="single" w:color="auto" w:sz="4" w:space="0"/>
              <w:left w:val="nil"/>
              <w:bottom w:val="single" w:color="auto" w:sz="12" w:space="0"/>
              <w:right w:val="nil"/>
            </w:tcBorders>
            <w:noWrap/>
            <w:vAlign w:val="top"/>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Genotype GG is associated with increased QTc interval when treated with iloperidone in people with Schizophrenia as compared to genotypes AA + AG.</w:t>
            </w:r>
          </w:p>
        </w:tc>
        <w:tc>
          <w:tcPr>
            <w:tcW w:w="329" w:type="pct"/>
            <w:tcBorders>
              <w:top w:val="single" w:color="auto" w:sz="4" w:space="0"/>
              <w:left w:val="nil"/>
              <w:bottom w:val="single" w:color="auto" w:sz="12" w:space="0"/>
              <w:right w:val="nil"/>
            </w:tcBorders>
            <w:noWrap/>
            <w:vAlign w:val="top"/>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yes</w:t>
            </w:r>
          </w:p>
        </w:tc>
        <w:tc>
          <w:tcPr>
            <w:tcW w:w="220" w:type="pct"/>
            <w:tcBorders>
              <w:top w:val="single" w:color="auto" w:sz="4" w:space="0"/>
              <w:left w:val="nil"/>
              <w:bottom w:val="single" w:color="auto" w:sz="12" w:space="0"/>
              <w:right w:val="nil"/>
            </w:tcBorders>
            <w:noWrap/>
            <w:vAlign w:val="top"/>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0.028</w:t>
            </w:r>
          </w:p>
        </w:tc>
        <w:tc>
          <w:tcPr>
            <w:tcW w:w="245" w:type="pct"/>
            <w:tcBorders>
              <w:top w:val="single" w:color="auto" w:sz="4" w:space="0"/>
              <w:left w:val="nil"/>
              <w:bottom w:val="single" w:color="auto" w:sz="12" w:space="0"/>
              <w:right w:val="nil"/>
            </w:tcBorders>
            <w:noWrap/>
            <w:vAlign w:val="top"/>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128</w:t>
            </w:r>
          </w:p>
        </w:tc>
        <w:tc>
          <w:tcPr>
            <w:tcW w:w="302" w:type="pct"/>
            <w:tcBorders>
              <w:top w:val="single" w:color="auto" w:sz="4" w:space="0"/>
              <w:left w:val="nil"/>
              <w:bottom w:val="single" w:color="auto" w:sz="12" w:space="0"/>
              <w:right w:val="nil"/>
            </w:tcBorders>
            <w:noWrap/>
            <w:vAlign w:val="top"/>
          </w:tcPr>
          <w:p>
            <w:pPr>
              <w:keepNext w:val="0"/>
              <w:keepLines w:val="0"/>
              <w:suppressLineNumbers w:val="0"/>
              <w:spacing w:before="0" w:beforeAutospacing="0" w:after="0" w:afterAutospacing="0"/>
              <w:ind w:left="0" w:right="0"/>
              <w:jc w:val="both"/>
              <w:rPr>
                <w:rFonts w:hint="default" w:ascii="Times New Roman" w:hAnsi="Times New Roman" w:eastAsia="等线" w:cs="Times New Roman"/>
                <w:i w:val="0"/>
                <w:iCs w:val="0"/>
                <w:color w:val="000000"/>
                <w:sz w:val="22"/>
                <w:szCs w:val="22"/>
                <w:u w:val="none"/>
              </w:rPr>
            </w:pPr>
          </w:p>
        </w:tc>
        <w:tc>
          <w:tcPr>
            <w:tcW w:w="272" w:type="pct"/>
            <w:tcBorders>
              <w:top w:val="single" w:color="auto" w:sz="4" w:space="0"/>
              <w:left w:val="nil"/>
              <w:bottom w:val="single" w:color="auto" w:sz="12" w:space="0"/>
              <w:right w:val="nil"/>
            </w:tcBorders>
            <w:noWrap/>
            <w:vAlign w:val="top"/>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128</w:t>
            </w:r>
          </w:p>
        </w:tc>
        <w:tc>
          <w:tcPr>
            <w:tcW w:w="534" w:type="pct"/>
            <w:tcBorders>
              <w:top w:val="single" w:color="auto" w:sz="4" w:space="0"/>
              <w:left w:val="nil"/>
              <w:bottom w:val="single" w:color="auto" w:sz="12" w:space="0"/>
              <w:right w:val="nil"/>
            </w:tcBorders>
            <w:noWrap/>
            <w:vAlign w:val="top"/>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Unknown</w:t>
            </w:r>
          </w:p>
        </w:tc>
        <w:tc>
          <w:tcPr>
            <w:tcW w:w="687" w:type="pct"/>
            <w:tcBorders>
              <w:top w:val="single" w:color="auto" w:sz="4" w:space="0"/>
              <w:left w:val="nil"/>
              <w:bottom w:val="single" w:color="auto" w:sz="12" w:space="0"/>
              <w:right w:val="nil"/>
            </w:tcBorders>
            <w:noWrap/>
            <w:vAlign w:val="top"/>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other</w:t>
            </w:r>
          </w:p>
        </w:tc>
        <w:tc>
          <w:tcPr>
            <w:tcW w:w="264" w:type="pct"/>
            <w:tcBorders>
              <w:top w:val="single" w:color="auto" w:sz="4" w:space="0"/>
              <w:left w:val="nil"/>
              <w:bottom w:val="single" w:color="auto" w:sz="12" w:space="0"/>
              <w:right w:val="nil"/>
            </w:tcBorders>
            <w:noWrap/>
            <w:vAlign w:val="top"/>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iCs/>
                <w:color w:val="000000"/>
                <w:kern w:val="0"/>
                <w:sz w:val="22"/>
                <w:szCs w:val="22"/>
                <w:u w:val="none"/>
                <w:lang w:val="en-US" w:eastAsia="zh-CN" w:bidi="ar"/>
              </w:rPr>
              <w:t>CYP2D6</w:t>
            </w:r>
          </w:p>
        </w:tc>
        <w:tc>
          <w:tcPr>
            <w:tcW w:w="603" w:type="pct"/>
            <w:tcBorders>
              <w:top w:val="single" w:color="auto" w:sz="4" w:space="0"/>
              <w:left w:val="nil"/>
              <w:bottom w:val="single" w:color="auto" w:sz="12" w:space="0"/>
              <w:right w:val="nil"/>
            </w:tcBorders>
            <w:noWrap/>
            <w:vAlign w:val="top"/>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The baseline QTc interval was calculated by averaging the results of 3 electrocardiogram (ECG) measurements per day over 3 consecutive days leading up to iloperidone treatment initiation. The QTc interval at maximum iloperidone blood concentration (Tmax) was calculated by averaging 3 ECG measurements per day (taken 2, 3 and 4 hours after iloperidone was administered) over the last 3 consecutive days of the iloperidone treatment period. From these two averaged measurements, the least squares mean (LSM) change in QTc interval was calculated for each genotype. Patients with the GG genotype had a significantly higher LSM change from baseline, and therefore a greater increase in QTc interval after iloperidone administration, compared to those with the AA or AG genotypes. Please note alleles have been complemented to the positive chromosomal strand.</w:t>
            </w:r>
          </w:p>
        </w:tc>
      </w:tr>
    </w:tbl>
    <w:p>
      <w:pPr>
        <w:keepNext w:val="0"/>
        <w:keepLines w:val="0"/>
        <w:widowControl/>
        <w:suppressLineNumbers w:val="0"/>
        <w:jc w:val="left"/>
        <w:textAlignment w:val="center"/>
        <w:rPr>
          <w:rFonts w:hint="default" w:ascii="Times New Roman" w:hAnsi="Times New Roman" w:eastAsia="等线" w:cs="Times New Roman"/>
          <w:i w:val="0"/>
          <w:iCs w:val="0"/>
          <w:color w:val="000000"/>
          <w:kern w:val="0"/>
          <w:sz w:val="22"/>
          <w:szCs w:val="22"/>
          <w:u w:val="none"/>
          <w:lang w:val="en-US" w:eastAsia="zh-CN" w:bidi="ar"/>
        </w:rPr>
      </w:pPr>
      <w:r>
        <w:rPr>
          <w:rFonts w:hint="eastAsia" w:ascii="Times New Roman" w:hAnsi="Times New Roman" w:eastAsia="等线" w:cs="Times New Roman"/>
          <w:i/>
          <w:iCs/>
          <w:color w:val="000000"/>
          <w:kern w:val="0"/>
          <w:sz w:val="22"/>
          <w:szCs w:val="22"/>
          <w:u w:val="none"/>
          <w:lang w:val="en-US" w:eastAsia="zh-CN" w:bidi="ar"/>
        </w:rPr>
        <w:t>Abbreviations</w:t>
      </w:r>
      <w:r>
        <w:rPr>
          <w:rFonts w:hint="eastAsia" w:ascii="Times New Roman" w:hAnsi="Times New Roman" w:eastAsia="等线" w:cs="Times New Roman"/>
          <w:i w:val="0"/>
          <w:iCs w:val="0"/>
          <w:color w:val="000000"/>
          <w:kern w:val="0"/>
          <w:sz w:val="22"/>
          <w:szCs w:val="22"/>
          <w:u w:val="none"/>
          <w:lang w:val="en-US" w:eastAsia="zh-CN" w:bidi="ar"/>
        </w:rPr>
        <w:t xml:space="preserve">: </w:t>
      </w:r>
      <w:r>
        <w:rPr>
          <w:rFonts w:hint="eastAsia" w:ascii="Times New Roman" w:hAnsi="Times New Roman" w:eastAsia="等线" w:cs="Times New Roman"/>
          <w:i/>
          <w:iCs/>
          <w:color w:val="000000"/>
          <w:kern w:val="0"/>
          <w:sz w:val="22"/>
          <w:szCs w:val="22"/>
          <w:u w:val="none"/>
          <w:lang w:val="en-US" w:eastAsia="zh-CN" w:bidi="ar"/>
        </w:rPr>
        <w:t>SULT1A1</w:t>
      </w:r>
      <w:r>
        <w:rPr>
          <w:rFonts w:hint="eastAsia" w:ascii="Times New Roman" w:hAnsi="Times New Roman" w:eastAsia="等线" w:cs="Times New Roman"/>
          <w:i w:val="0"/>
          <w:iCs w:val="0"/>
          <w:color w:val="000000"/>
          <w:kern w:val="0"/>
          <w:sz w:val="22"/>
          <w:szCs w:val="22"/>
          <w:u w:val="none"/>
          <w:lang w:val="en-US" w:eastAsia="zh-CN" w:bidi="ar"/>
        </w:rPr>
        <w:t xml:space="preserve">: </w:t>
      </w:r>
      <w:r>
        <w:rPr>
          <w:rFonts w:hint="default" w:ascii="Times New Roman" w:hAnsi="Times New Roman" w:cs="Times New Roman"/>
          <w:color w:val="000000"/>
          <w:sz w:val="22"/>
          <w:szCs w:val="24"/>
          <w:lang w:val="en-US" w:eastAsia="zh-CN"/>
        </w:rPr>
        <w:t>Sulfotransferase Family 1A Member 1</w:t>
      </w:r>
      <w:r>
        <w:rPr>
          <w:rFonts w:hint="eastAsia" w:ascii="Times New Roman" w:hAnsi="Times New Roman" w:eastAsia="等线" w:cs="Times New Roman"/>
          <w:i w:val="0"/>
          <w:iCs w:val="0"/>
          <w:color w:val="000000"/>
          <w:kern w:val="0"/>
          <w:sz w:val="22"/>
          <w:szCs w:val="22"/>
          <w:u w:val="none"/>
          <w:lang w:val="en-US" w:eastAsia="zh-CN" w:bidi="ar"/>
        </w:rPr>
        <w:t xml:space="preserve">, </w:t>
      </w:r>
      <w:r>
        <w:rPr>
          <w:rFonts w:hint="eastAsia" w:ascii="Times New Roman" w:hAnsi="Times New Roman" w:eastAsia="等线" w:cs="Times New Roman"/>
          <w:i/>
          <w:iCs/>
          <w:color w:val="000000"/>
          <w:kern w:val="0"/>
          <w:sz w:val="22"/>
          <w:szCs w:val="22"/>
          <w:u w:val="none"/>
          <w:lang w:val="en-US" w:eastAsia="zh-CN" w:bidi="ar"/>
        </w:rPr>
        <w:t>ACE</w:t>
      </w:r>
      <w:r>
        <w:rPr>
          <w:rFonts w:hint="eastAsia" w:ascii="Times New Roman" w:hAnsi="Times New Roman" w:eastAsia="等线" w:cs="Times New Roman"/>
          <w:i w:val="0"/>
          <w:iCs w:val="0"/>
          <w:color w:val="000000"/>
          <w:kern w:val="0"/>
          <w:sz w:val="22"/>
          <w:szCs w:val="22"/>
          <w:u w:val="none"/>
          <w:lang w:val="en-US" w:eastAsia="zh-CN" w:bidi="ar"/>
        </w:rPr>
        <w:t xml:space="preserve">:Angiotensin-converting enzyme, </w:t>
      </w:r>
      <w:r>
        <w:rPr>
          <w:rFonts w:hint="eastAsia" w:ascii="Times New Roman" w:hAnsi="Times New Roman" w:eastAsia="等线" w:cs="Times New Roman"/>
          <w:i/>
          <w:iCs/>
          <w:color w:val="000000"/>
          <w:kern w:val="0"/>
          <w:sz w:val="22"/>
          <w:szCs w:val="22"/>
          <w:u w:val="none"/>
          <w:lang w:val="en-US" w:eastAsia="zh-CN" w:bidi="ar"/>
        </w:rPr>
        <w:t>SLC19A1</w:t>
      </w:r>
      <w:r>
        <w:rPr>
          <w:rFonts w:hint="eastAsia" w:ascii="Times New Roman" w:hAnsi="Times New Roman" w:eastAsia="等线" w:cs="Times New Roman"/>
          <w:i w:val="0"/>
          <w:iCs w:val="0"/>
          <w:color w:val="000000"/>
          <w:kern w:val="0"/>
          <w:sz w:val="22"/>
          <w:szCs w:val="22"/>
          <w:u w:val="none"/>
          <w:lang w:val="en-US" w:eastAsia="zh-CN" w:bidi="ar"/>
        </w:rPr>
        <w:t xml:space="preserve">: Solute Carrier Family 19 Member 1, </w:t>
      </w:r>
      <w:r>
        <w:rPr>
          <w:rFonts w:hint="eastAsia" w:ascii="Times New Roman" w:hAnsi="Times New Roman" w:eastAsia="等线" w:cs="Times New Roman"/>
          <w:i/>
          <w:iCs/>
          <w:color w:val="000000"/>
          <w:kern w:val="0"/>
          <w:sz w:val="22"/>
          <w:szCs w:val="22"/>
          <w:u w:val="none"/>
          <w:lang w:val="en-US" w:eastAsia="zh-CN" w:bidi="ar"/>
        </w:rPr>
        <w:t>CYP2D6</w:t>
      </w:r>
      <w:r>
        <w:rPr>
          <w:rFonts w:hint="eastAsia" w:ascii="Times New Roman" w:hAnsi="Times New Roman" w:eastAsia="等线" w:cs="Times New Roman"/>
          <w:i w:val="0"/>
          <w:iCs w:val="0"/>
          <w:color w:val="000000"/>
          <w:kern w:val="0"/>
          <w:sz w:val="22"/>
          <w:szCs w:val="22"/>
          <w:u w:val="none"/>
          <w:lang w:val="en-US" w:eastAsia="zh-CN" w:bidi="ar"/>
        </w:rPr>
        <w:t>: Cytochrome P450 Family 2 Subfamily D Member 6.</w:t>
      </w:r>
    </w:p>
    <w:p>
      <w:pPr>
        <w:keepNext w:val="0"/>
        <w:keepLines w:val="0"/>
        <w:widowControl/>
        <w:suppressLineNumbers w:val="0"/>
        <w:jc w:val="left"/>
        <w:textAlignment w:val="center"/>
        <w:rPr>
          <w:rFonts w:hint="eastAsia" w:ascii="Times New Roman" w:hAnsi="Times New Roman" w:eastAsia="等线" w:cs="Times New Roman"/>
          <w:i w:val="0"/>
          <w:iCs w:val="0"/>
          <w:color w:val="000000"/>
          <w:kern w:val="0"/>
          <w:sz w:val="22"/>
          <w:szCs w:val="22"/>
          <w:u w:val="none"/>
          <w:lang w:val="en-US" w:eastAsia="zh-CN" w:bidi="ar"/>
        </w:rPr>
        <w:sectPr>
          <w:pgSz w:w="23811" w:h="16838"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imes New Roman" w:hAnsi="Times New Roman" w:eastAsia="等线" w:cs="Times New Roman"/>
          <w:i/>
          <w:iCs/>
          <w:color w:val="000000"/>
          <w:kern w:val="0"/>
          <w:sz w:val="22"/>
          <w:szCs w:val="22"/>
          <w:u w:val="none"/>
          <w:lang w:val="en-US" w:eastAsia="zh-CN" w:bidi="ar"/>
        </w:rPr>
        <w:t>Note</w:t>
      </w:r>
      <w:r>
        <w:rPr>
          <w:rFonts w:hint="eastAsia" w:ascii="Times New Roman" w:hAnsi="Times New Roman" w:eastAsia="等线" w:cs="Times New Roman"/>
          <w:i w:val="0"/>
          <w:iCs w:val="0"/>
          <w:color w:val="000000"/>
          <w:kern w:val="0"/>
          <w:sz w:val="22"/>
          <w:szCs w:val="22"/>
          <w:u w:val="none"/>
          <w:lang w:val="en-US" w:eastAsia="zh-CN" w:bidi="ar"/>
        </w:rPr>
        <w:t xml:space="preserve">: The variant annotation of SNPs were retrieved from PharmGKB database. </w:t>
      </w:r>
    </w:p>
    <w:bookmarkEnd w:id="0"/>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b/>
          <w:bCs/>
          <w:kern w:val="2"/>
          <w:sz w:val="21"/>
          <w:szCs w:val="21"/>
          <w:lang w:val="en-US" w:eastAsia="zh-CN" w:bidi="ar"/>
        </w:rPr>
        <w:t>Supplemental Figure 1</w:t>
      </w:r>
      <w:r>
        <w:rPr>
          <w:rFonts w:hint="eastAsia" w:ascii="Times New Roman" w:hAnsi="Times New Roman" w:eastAsia="宋体" w:cs="Times New Roman"/>
          <w:b/>
          <w:bCs/>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 The genotype frequency distribution of rs750155 (</w:t>
      </w:r>
      <w:r>
        <w:rPr>
          <w:rFonts w:hint="default" w:ascii="Times New Roman" w:hAnsi="Times New Roman" w:eastAsia="宋体" w:cs="Times New Roman"/>
          <w:i/>
          <w:iCs w:val="0"/>
          <w:kern w:val="2"/>
          <w:sz w:val="21"/>
          <w:szCs w:val="21"/>
          <w:lang w:val="en-US" w:eastAsia="zh-CN" w:bidi="ar"/>
        </w:rPr>
        <w:t>SULT1A1</w:t>
      </w:r>
      <w:r>
        <w:rPr>
          <w:rFonts w:hint="default" w:ascii="Times New Roman" w:hAnsi="Times New Roman" w:eastAsia="宋体" w:cs="Times New Roman"/>
          <w:kern w:val="2"/>
          <w:sz w:val="21"/>
          <w:szCs w:val="21"/>
          <w:lang w:val="en-US" w:eastAsia="zh-CN" w:bidi="ar"/>
        </w:rPr>
        <w:t xml:space="preserve"> ) among 27 populations. The value of the Y axis represents the genotype frequency (%). </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1"/>
          <w:szCs w:val="21"/>
          <w:lang w:val="en-US" w:eastAsia="zh-CN" w:bidi="ar"/>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eastAsia="宋体" w:cs="Times New Roman"/>
          <w:kern w:val="2"/>
          <w:sz w:val="21"/>
          <w:szCs w:val="21"/>
          <w:lang w:val="en-US" w:eastAsia="zh-CN" w:bidi="ar"/>
        </w:rPr>
        <w:drawing>
          <wp:inline distT="0" distB="0" distL="114300" distR="114300">
            <wp:extent cx="4810760" cy="3333750"/>
            <wp:effectExtent l="0" t="0" r="8890" b="0"/>
            <wp:docPr id="8" name="图片 8" descr="Supplemental 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Supplemental Figure 1"/>
                    <pic:cNvPicPr>
                      <a:picLocks noChangeAspect="1"/>
                    </pic:cNvPicPr>
                  </pic:nvPicPr>
                  <pic:blipFill>
                    <a:blip r:embed="rId4"/>
                    <a:stretch>
                      <a:fillRect/>
                    </a:stretch>
                  </pic:blipFill>
                  <pic:spPr>
                    <a:xfrm>
                      <a:off x="0" y="0"/>
                      <a:ext cx="4810760" cy="3333750"/>
                    </a:xfrm>
                    <a:prstGeom prst="rect">
                      <a:avLst/>
                    </a:prstGeom>
                  </pic:spPr>
                </pic:pic>
              </a:graphicData>
            </a:graphic>
          </wp:inline>
        </w:drawing>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b/>
          <w:bCs/>
          <w:kern w:val="2"/>
          <w:sz w:val="21"/>
          <w:szCs w:val="21"/>
          <w:lang w:val="en-US" w:eastAsia="zh-CN" w:bidi="ar"/>
        </w:rPr>
        <w:t>Supplemental Figure 2</w:t>
      </w:r>
      <w:r>
        <w:rPr>
          <w:rFonts w:hint="eastAsia" w:ascii="Times New Roman" w:hAnsi="Times New Roman" w:eastAsia="宋体" w:cs="Times New Roman"/>
          <w:b/>
          <w:bCs/>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 The genotype frequency distribution of rs1800764 (</w:t>
      </w:r>
      <w:r>
        <w:rPr>
          <w:rFonts w:hint="default" w:ascii="Times New Roman" w:hAnsi="Times New Roman" w:eastAsia="宋体" w:cs="Times New Roman"/>
          <w:i/>
          <w:iCs w:val="0"/>
          <w:kern w:val="2"/>
          <w:sz w:val="21"/>
          <w:szCs w:val="21"/>
          <w:lang w:val="en-US" w:eastAsia="zh-CN" w:bidi="ar"/>
        </w:rPr>
        <w:t xml:space="preserve">ACE </w:t>
      </w:r>
      <w:r>
        <w:rPr>
          <w:rFonts w:hint="default" w:ascii="Times New Roman" w:hAnsi="Times New Roman" w:eastAsia="宋体" w:cs="Times New Roman"/>
          <w:kern w:val="2"/>
          <w:sz w:val="21"/>
          <w:szCs w:val="21"/>
          <w:lang w:val="en-US" w:eastAsia="zh-CN" w:bidi="ar"/>
        </w:rPr>
        <w:t>) among 27 populations. The value of the Y axis represents the genotype frequency (%).</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1"/>
          <w:szCs w:val="21"/>
          <w:lang w:val="en-US" w:eastAsia="zh-CN" w:bidi="ar"/>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eastAsia="宋体" w:cs="Times New Roman"/>
          <w:kern w:val="2"/>
          <w:sz w:val="21"/>
          <w:szCs w:val="21"/>
          <w:lang w:val="en-US" w:eastAsia="zh-CN" w:bidi="ar"/>
        </w:rPr>
        <w:drawing>
          <wp:inline distT="0" distB="0" distL="114300" distR="114300">
            <wp:extent cx="4737100" cy="3312160"/>
            <wp:effectExtent l="0" t="0" r="6350" b="2540"/>
            <wp:docPr id="9" name="图片 9" descr="Supplemental 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Supplemental Figure 2"/>
                    <pic:cNvPicPr>
                      <a:picLocks noChangeAspect="1"/>
                    </pic:cNvPicPr>
                  </pic:nvPicPr>
                  <pic:blipFill>
                    <a:blip r:embed="rId5"/>
                    <a:stretch>
                      <a:fillRect/>
                    </a:stretch>
                  </pic:blipFill>
                  <pic:spPr>
                    <a:xfrm>
                      <a:off x="0" y="0"/>
                      <a:ext cx="4737100" cy="3312160"/>
                    </a:xfrm>
                    <a:prstGeom prst="rect">
                      <a:avLst/>
                    </a:prstGeom>
                  </pic:spPr>
                </pic:pic>
              </a:graphicData>
            </a:graphic>
          </wp:inline>
        </w:drawing>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b/>
          <w:bCs/>
          <w:kern w:val="2"/>
          <w:sz w:val="21"/>
          <w:szCs w:val="21"/>
          <w:lang w:val="en-US" w:eastAsia="zh-CN" w:bidi="ar"/>
        </w:rPr>
        <w:t>Supplemental Figure 3</w:t>
      </w:r>
      <w:r>
        <w:rPr>
          <w:rFonts w:hint="eastAsia" w:ascii="Times New Roman" w:hAnsi="Times New Roman" w:eastAsia="宋体" w:cs="Times New Roman"/>
          <w:b/>
          <w:bCs/>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 The genotype frequency distribution of rs4291 (</w:t>
      </w:r>
      <w:r>
        <w:rPr>
          <w:rFonts w:hint="default" w:ascii="Times New Roman" w:hAnsi="Times New Roman" w:eastAsia="宋体" w:cs="Times New Roman"/>
          <w:i/>
          <w:iCs w:val="0"/>
          <w:kern w:val="2"/>
          <w:sz w:val="21"/>
          <w:szCs w:val="21"/>
          <w:lang w:val="en-US" w:eastAsia="zh-CN" w:bidi="ar"/>
        </w:rPr>
        <w:t xml:space="preserve">ACE </w:t>
      </w:r>
      <w:r>
        <w:rPr>
          <w:rFonts w:hint="default" w:ascii="Times New Roman" w:hAnsi="Times New Roman" w:eastAsia="宋体" w:cs="Times New Roman"/>
          <w:kern w:val="2"/>
          <w:sz w:val="21"/>
          <w:szCs w:val="21"/>
          <w:lang w:val="en-US" w:eastAsia="zh-CN" w:bidi="ar"/>
        </w:rPr>
        <w:t>) among 27 populations. The value of the Y axis represents the genotype frequency (%).</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1"/>
          <w:szCs w:val="21"/>
          <w:lang w:val="en-US" w:eastAsia="zh-CN" w:bidi="ar"/>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eastAsia="宋体" w:cs="Times New Roman"/>
          <w:kern w:val="2"/>
          <w:sz w:val="21"/>
          <w:szCs w:val="21"/>
          <w:lang w:val="en-US" w:eastAsia="zh-CN" w:bidi="ar"/>
        </w:rPr>
        <w:drawing>
          <wp:inline distT="0" distB="0" distL="114300" distR="114300">
            <wp:extent cx="4768850" cy="3343910"/>
            <wp:effectExtent l="0" t="0" r="12700" b="8890"/>
            <wp:docPr id="10" name="图片 10" descr="Supplemental 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Supplemental Figure 3"/>
                    <pic:cNvPicPr>
                      <a:picLocks noChangeAspect="1"/>
                    </pic:cNvPicPr>
                  </pic:nvPicPr>
                  <pic:blipFill>
                    <a:blip r:embed="rId6"/>
                    <a:stretch>
                      <a:fillRect/>
                    </a:stretch>
                  </pic:blipFill>
                  <pic:spPr>
                    <a:xfrm>
                      <a:off x="0" y="0"/>
                      <a:ext cx="4768850" cy="3343910"/>
                    </a:xfrm>
                    <a:prstGeom prst="rect">
                      <a:avLst/>
                    </a:prstGeom>
                  </pic:spPr>
                </pic:pic>
              </a:graphicData>
            </a:graphic>
          </wp:inline>
        </w:drawing>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b/>
          <w:bCs/>
          <w:kern w:val="2"/>
          <w:sz w:val="21"/>
          <w:szCs w:val="21"/>
          <w:lang w:val="en-US" w:eastAsia="zh-CN" w:bidi="ar"/>
        </w:rPr>
        <w:t>Supplemental Figure 4</w:t>
      </w:r>
      <w:r>
        <w:rPr>
          <w:rFonts w:hint="eastAsia" w:ascii="Times New Roman" w:hAnsi="Times New Roman" w:eastAsia="宋体" w:cs="Times New Roman"/>
          <w:b/>
          <w:bCs/>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 The genotype frequency distribution of rs1051298 (</w:t>
      </w:r>
      <w:r>
        <w:rPr>
          <w:rFonts w:hint="default" w:ascii="Times New Roman" w:hAnsi="Times New Roman" w:eastAsia="宋体" w:cs="Times New Roman"/>
          <w:i/>
          <w:iCs w:val="0"/>
          <w:kern w:val="2"/>
          <w:sz w:val="21"/>
          <w:szCs w:val="21"/>
          <w:lang w:val="en-US" w:eastAsia="zh-CN" w:bidi="ar"/>
        </w:rPr>
        <w:t>SLC19A1</w:t>
      </w:r>
      <w:r>
        <w:rPr>
          <w:rFonts w:hint="default" w:ascii="Times New Roman" w:hAnsi="Times New Roman" w:eastAsia="宋体" w:cs="Times New Roman"/>
          <w:kern w:val="2"/>
          <w:sz w:val="21"/>
          <w:szCs w:val="21"/>
          <w:lang w:val="en-US" w:eastAsia="zh-CN" w:bidi="ar"/>
        </w:rPr>
        <w:t>) among 27 populations. The value of the Y axis represents the genotype frequency (%).</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1"/>
          <w:szCs w:val="21"/>
          <w:lang w:val="en-US" w:eastAsia="zh-CN" w:bidi="ar"/>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eastAsia="宋体" w:cs="Times New Roman"/>
          <w:kern w:val="2"/>
          <w:sz w:val="21"/>
          <w:szCs w:val="21"/>
          <w:lang w:val="en-US" w:eastAsia="zh-CN" w:bidi="ar"/>
        </w:rPr>
        <w:drawing>
          <wp:inline distT="0" distB="0" distL="114300" distR="114300">
            <wp:extent cx="4807585" cy="3335020"/>
            <wp:effectExtent l="0" t="0" r="12065" b="17780"/>
            <wp:docPr id="11" name="图片 11" descr="Supplemental 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Supplemental Figure 4"/>
                    <pic:cNvPicPr>
                      <a:picLocks noChangeAspect="1"/>
                    </pic:cNvPicPr>
                  </pic:nvPicPr>
                  <pic:blipFill>
                    <a:blip r:embed="rId7"/>
                    <a:stretch>
                      <a:fillRect/>
                    </a:stretch>
                  </pic:blipFill>
                  <pic:spPr>
                    <a:xfrm>
                      <a:off x="0" y="0"/>
                      <a:ext cx="4807585" cy="3335020"/>
                    </a:xfrm>
                    <a:prstGeom prst="rect">
                      <a:avLst/>
                    </a:prstGeom>
                  </pic:spPr>
                </pic:pic>
              </a:graphicData>
            </a:graphic>
          </wp:inline>
        </w:drawing>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b/>
          <w:bCs/>
          <w:kern w:val="2"/>
          <w:sz w:val="21"/>
          <w:szCs w:val="21"/>
          <w:lang w:val="en-US" w:eastAsia="zh-CN" w:bidi="ar"/>
        </w:rPr>
        <w:t>Supplemental Figure 5</w:t>
      </w:r>
      <w:r>
        <w:rPr>
          <w:rFonts w:hint="eastAsia" w:ascii="Times New Roman" w:hAnsi="Times New Roman" w:eastAsia="宋体" w:cs="Times New Roman"/>
          <w:b/>
          <w:bCs/>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 The genotype frequency distribution of rs1051296 (</w:t>
      </w:r>
      <w:r>
        <w:rPr>
          <w:rFonts w:hint="default" w:ascii="Times New Roman" w:hAnsi="Times New Roman" w:eastAsia="宋体" w:cs="Times New Roman"/>
          <w:i/>
          <w:iCs w:val="0"/>
          <w:kern w:val="2"/>
          <w:sz w:val="21"/>
          <w:szCs w:val="21"/>
          <w:lang w:val="en-US" w:eastAsia="zh-CN" w:bidi="ar"/>
        </w:rPr>
        <w:t>SLC19A1</w:t>
      </w:r>
      <w:r>
        <w:rPr>
          <w:rFonts w:hint="default" w:ascii="Times New Roman" w:hAnsi="Times New Roman" w:eastAsia="宋体" w:cs="Times New Roman"/>
          <w:kern w:val="2"/>
          <w:sz w:val="21"/>
          <w:szCs w:val="21"/>
          <w:lang w:val="en-US" w:eastAsia="zh-CN" w:bidi="ar"/>
        </w:rPr>
        <w:t>) among 27 populations. The value of the Y axis represents the genotype frequency (%).</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1"/>
          <w:szCs w:val="21"/>
          <w:lang w:val="en-US" w:eastAsia="zh-CN" w:bidi="ar"/>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eastAsia="宋体" w:cs="Times New Roman"/>
          <w:kern w:val="2"/>
          <w:sz w:val="21"/>
          <w:szCs w:val="21"/>
          <w:lang w:val="en-US" w:eastAsia="zh-CN" w:bidi="ar"/>
        </w:rPr>
        <w:drawing>
          <wp:inline distT="0" distB="0" distL="114300" distR="114300">
            <wp:extent cx="4608195" cy="3373120"/>
            <wp:effectExtent l="0" t="0" r="1905" b="17780"/>
            <wp:docPr id="12" name="图片 12" descr="Supplemental 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Supplemental Figure 5"/>
                    <pic:cNvPicPr>
                      <a:picLocks noChangeAspect="1"/>
                    </pic:cNvPicPr>
                  </pic:nvPicPr>
                  <pic:blipFill>
                    <a:blip r:embed="rId8"/>
                    <a:stretch>
                      <a:fillRect/>
                    </a:stretch>
                  </pic:blipFill>
                  <pic:spPr>
                    <a:xfrm>
                      <a:off x="0" y="0"/>
                      <a:ext cx="4608195" cy="3373120"/>
                    </a:xfrm>
                    <a:prstGeom prst="rect">
                      <a:avLst/>
                    </a:prstGeom>
                  </pic:spPr>
                </pic:pic>
              </a:graphicData>
            </a:graphic>
          </wp:inline>
        </w:drawing>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b/>
          <w:bCs/>
          <w:kern w:val="2"/>
          <w:sz w:val="21"/>
          <w:szCs w:val="21"/>
          <w:lang w:val="en-US" w:eastAsia="zh-CN" w:bidi="ar"/>
        </w:rPr>
        <w:t>Supplemental Figure 6</w:t>
      </w:r>
      <w:r>
        <w:rPr>
          <w:rFonts w:hint="eastAsia" w:ascii="Times New Roman" w:hAnsi="Times New Roman" w:eastAsia="宋体" w:cs="Times New Roman"/>
          <w:b/>
          <w:bCs/>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 The genotype frequency distribution of rs1131596 (</w:t>
      </w:r>
      <w:r>
        <w:rPr>
          <w:rFonts w:hint="default" w:ascii="Times New Roman" w:hAnsi="Times New Roman" w:eastAsia="宋体" w:cs="Times New Roman"/>
          <w:i/>
          <w:iCs w:val="0"/>
          <w:kern w:val="2"/>
          <w:sz w:val="21"/>
          <w:szCs w:val="21"/>
          <w:lang w:val="en-US" w:eastAsia="zh-CN" w:bidi="ar"/>
        </w:rPr>
        <w:t>SLC19A1</w:t>
      </w:r>
      <w:r>
        <w:rPr>
          <w:rFonts w:hint="default" w:ascii="Times New Roman" w:hAnsi="Times New Roman" w:eastAsia="宋体" w:cs="Times New Roman"/>
          <w:kern w:val="2"/>
          <w:sz w:val="21"/>
          <w:szCs w:val="21"/>
          <w:lang w:val="en-US" w:eastAsia="zh-CN" w:bidi="ar"/>
        </w:rPr>
        <w:t>) among 27 populations. The value of the Y axis represents the genotype frequency (%).</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1"/>
          <w:szCs w:val="21"/>
          <w:lang w:val="en-US" w:eastAsia="zh-CN" w:bidi="ar"/>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eastAsia="宋体" w:cs="Times New Roman"/>
          <w:kern w:val="2"/>
          <w:sz w:val="21"/>
          <w:szCs w:val="21"/>
          <w:lang w:val="en-US" w:eastAsia="zh-CN" w:bidi="ar"/>
        </w:rPr>
        <w:drawing>
          <wp:inline distT="0" distB="0" distL="114300" distR="114300">
            <wp:extent cx="4739005" cy="3469005"/>
            <wp:effectExtent l="0" t="0" r="4445" b="17145"/>
            <wp:docPr id="13" name="图片 13" descr="Supplemental Fig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Supplemental Figure 6"/>
                    <pic:cNvPicPr>
                      <a:picLocks noChangeAspect="1"/>
                    </pic:cNvPicPr>
                  </pic:nvPicPr>
                  <pic:blipFill>
                    <a:blip r:embed="rId9"/>
                    <a:stretch>
                      <a:fillRect/>
                    </a:stretch>
                  </pic:blipFill>
                  <pic:spPr>
                    <a:xfrm>
                      <a:off x="0" y="0"/>
                      <a:ext cx="4739005" cy="3469005"/>
                    </a:xfrm>
                    <a:prstGeom prst="rect">
                      <a:avLst/>
                    </a:prstGeom>
                  </pic:spPr>
                </pic:pic>
              </a:graphicData>
            </a:graphic>
          </wp:inline>
        </w:drawing>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szCs w:val="21"/>
          <w:lang w:val="en-US"/>
        </w:rPr>
      </w:pPr>
      <w:r>
        <w:rPr>
          <w:rFonts w:hint="default" w:ascii="Times New Roman" w:hAnsi="Times New Roman" w:eastAsia="宋体" w:cs="Times New Roman"/>
          <w:b/>
          <w:bCs/>
          <w:kern w:val="2"/>
          <w:sz w:val="21"/>
          <w:szCs w:val="21"/>
          <w:lang w:val="en-US" w:eastAsia="zh-CN" w:bidi="ar"/>
        </w:rPr>
        <w:t>Supplemental Figure 7</w:t>
      </w:r>
      <w:r>
        <w:rPr>
          <w:rFonts w:hint="eastAsia" w:ascii="Times New Roman" w:hAnsi="Times New Roman" w:eastAsia="宋体" w:cs="Times New Roman"/>
          <w:b/>
          <w:bCs/>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 The genotype frequency distribution of rs1065852 (</w:t>
      </w:r>
      <w:r>
        <w:rPr>
          <w:rFonts w:hint="default" w:ascii="Times New Roman" w:hAnsi="Times New Roman" w:eastAsia="宋体" w:cs="Times New Roman"/>
          <w:i/>
          <w:iCs w:val="0"/>
          <w:kern w:val="2"/>
          <w:sz w:val="21"/>
          <w:szCs w:val="21"/>
          <w:lang w:val="en-US" w:eastAsia="zh-CN" w:bidi="ar"/>
        </w:rPr>
        <w:t>CYP2D6</w:t>
      </w:r>
      <w:r>
        <w:rPr>
          <w:rFonts w:hint="default" w:ascii="Times New Roman" w:hAnsi="Times New Roman" w:eastAsia="宋体" w:cs="Times New Roman"/>
          <w:kern w:val="2"/>
          <w:sz w:val="21"/>
          <w:szCs w:val="21"/>
          <w:lang w:val="en-US" w:eastAsia="zh-CN" w:bidi="ar"/>
        </w:rPr>
        <w:t xml:space="preserve"> ) among 27 populations. The value of the Y axis represents the genotype frequency (%).</w:t>
      </w:r>
    </w:p>
    <w:p>
      <w:pP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drawing>
          <wp:inline distT="0" distB="0" distL="114300" distR="114300">
            <wp:extent cx="4853305" cy="3371215"/>
            <wp:effectExtent l="0" t="0" r="4445" b="635"/>
            <wp:docPr id="14" name="图片 14" descr="Supplemental Fig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Supplemental Figure 7"/>
                    <pic:cNvPicPr>
                      <a:picLocks noChangeAspect="1"/>
                    </pic:cNvPicPr>
                  </pic:nvPicPr>
                  <pic:blipFill>
                    <a:blip r:embed="rId10"/>
                    <a:stretch>
                      <a:fillRect/>
                    </a:stretch>
                  </pic:blipFill>
                  <pic:spPr>
                    <a:xfrm>
                      <a:off x="0" y="0"/>
                      <a:ext cx="4853305" cy="3371215"/>
                    </a:xfrm>
                    <a:prstGeom prst="rect">
                      <a:avLst/>
                    </a:prstGeom>
                  </pic:spPr>
                </pic:pic>
              </a:graphicData>
            </a:graphic>
          </wp:inline>
        </w:drawing>
      </w:r>
    </w:p>
    <w:p>
      <w:pPr>
        <w:rPr>
          <w:rFonts w:hint="default" w:ascii="Times New Roman" w:hAnsi="Times New Roman" w:cs="Times New Roman"/>
          <w:sz w:val="22"/>
          <w:szCs w:val="22"/>
          <w:lang w:val="en-US" w:eastAsia="zh-CN"/>
        </w:rPr>
      </w:pPr>
    </w:p>
    <w:p>
      <w:pPr>
        <w:rPr>
          <w:rFonts w:hint="default" w:ascii="Times New Roman" w:hAnsi="Times New Roman" w:cs="Times New Roman"/>
          <w:sz w:val="22"/>
          <w:szCs w:val="22"/>
          <w:lang w:val="en-US" w:eastAsia="zh-CN"/>
        </w:rPr>
      </w:pPr>
    </w:p>
    <w:p>
      <w:pPr>
        <w:rPr>
          <w:rFonts w:hint="default" w:ascii="Times New Roman" w:hAnsi="Times New Roman" w:cs="Times New Roman"/>
          <w:sz w:val="22"/>
          <w:szCs w:val="22"/>
          <w:lang w:val="en-US" w:eastAsia="zh-CN"/>
        </w:rPr>
      </w:pPr>
    </w:p>
    <w:p>
      <w:pPr>
        <w:rPr>
          <w:rFonts w:hint="default" w:ascii="Times New Roman" w:hAnsi="Times New Roman" w:cs="Times New Roman"/>
          <w:sz w:val="22"/>
          <w:szCs w:val="22"/>
          <w:lang w:val="en-US" w:eastAsia="zh-CN"/>
        </w:rPr>
      </w:pPr>
    </w:p>
    <w:p>
      <w:pPr>
        <w:rPr>
          <w:rFonts w:hint="default" w:ascii="Times New Roman" w:hAnsi="Times New Roman" w:cs="Times New Roman"/>
          <w:sz w:val="22"/>
          <w:szCs w:val="22"/>
          <w:lang w:val="en-US" w:eastAsia="zh-CN"/>
        </w:rPr>
      </w:pPr>
    </w:p>
    <w:p>
      <w:pPr>
        <w:rPr>
          <w:rFonts w:hint="default" w:ascii="Times New Roman" w:hAnsi="Times New Roman" w:cs="Times New Roman"/>
          <w:sz w:val="22"/>
          <w:szCs w:val="22"/>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971C8"/>
    <w:rsid w:val="04BD53C6"/>
    <w:rsid w:val="051D4CD7"/>
    <w:rsid w:val="08355262"/>
    <w:rsid w:val="0D733D18"/>
    <w:rsid w:val="111E2AFD"/>
    <w:rsid w:val="13480178"/>
    <w:rsid w:val="1BAC614D"/>
    <w:rsid w:val="1C8753F5"/>
    <w:rsid w:val="1F5674B3"/>
    <w:rsid w:val="20C76FCC"/>
    <w:rsid w:val="22587DD8"/>
    <w:rsid w:val="2581638B"/>
    <w:rsid w:val="27087846"/>
    <w:rsid w:val="27A626C2"/>
    <w:rsid w:val="2ABD2612"/>
    <w:rsid w:val="2C5642A4"/>
    <w:rsid w:val="2DF6681A"/>
    <w:rsid w:val="2FD0423E"/>
    <w:rsid w:val="30477CFF"/>
    <w:rsid w:val="326560C8"/>
    <w:rsid w:val="35AF7665"/>
    <w:rsid w:val="39577055"/>
    <w:rsid w:val="3E4E58C0"/>
    <w:rsid w:val="437618CA"/>
    <w:rsid w:val="46B653AF"/>
    <w:rsid w:val="47C72D9F"/>
    <w:rsid w:val="4C994E38"/>
    <w:rsid w:val="4DF72C42"/>
    <w:rsid w:val="54B23265"/>
    <w:rsid w:val="58EE381E"/>
    <w:rsid w:val="5E147029"/>
    <w:rsid w:val="60CF31BE"/>
    <w:rsid w:val="68BD25EE"/>
    <w:rsid w:val="68F971C8"/>
    <w:rsid w:val="6A2721A3"/>
    <w:rsid w:val="6C122411"/>
    <w:rsid w:val="6CD10D22"/>
    <w:rsid w:val="70A603FB"/>
    <w:rsid w:val="77320953"/>
    <w:rsid w:val="783B589C"/>
    <w:rsid w:val="7A506C21"/>
    <w:rsid w:val="7FFE0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tiff"/><Relationship Id="rId8" Type="http://schemas.openxmlformats.org/officeDocument/2006/relationships/image" Target="media/image5.tiff"/><Relationship Id="rId7" Type="http://schemas.openxmlformats.org/officeDocument/2006/relationships/image" Target="media/image4.tiff"/><Relationship Id="rId6" Type="http://schemas.openxmlformats.org/officeDocument/2006/relationships/image" Target="media/image3.tiff"/><Relationship Id="rId5" Type="http://schemas.openxmlformats.org/officeDocument/2006/relationships/image" Target="media/image2.tiff"/><Relationship Id="rId4" Type="http://schemas.openxmlformats.org/officeDocument/2006/relationships/image" Target="media/image1.tiff"/><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tif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2021-04-25T12:33:00Z</dcterms:created>
  <dc:creator>彭林娜</dc:creator>
  <cp:lastModifiedBy>彭林娜</cp:lastModifiedBy>
  <dcterms:modified xsi:type="dcterms:W3CDTF">2021-11-17T03:18:53Z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B16F4D2A7C31428BBAC383B1170D81FA</vt:lpwstr>
  </property>
</Properties>
</file>