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3542" w:rsidRPr="00750C14" w:rsidRDefault="00750C14" w:rsidP="00793542">
      <w:pPr>
        <w:rPr>
          <w:rFonts w:ascii="Times New Roman" w:hAnsi="Times New Roman" w:cs="Times New Roman"/>
          <w:b/>
          <w:sz w:val="30"/>
          <w:szCs w:val="30"/>
        </w:rPr>
      </w:pPr>
      <w:bookmarkStart w:id="0" w:name="OLE_LINK7"/>
      <w:r w:rsidRPr="00750C14">
        <w:rPr>
          <w:rStyle w:val="fontstyle01"/>
          <w:rFonts w:ascii="Times New Roman" w:eastAsia="宋体" w:hAnsi="Times New Roman" w:cs="Times New Roman"/>
          <w:sz w:val="30"/>
          <w:szCs w:val="30"/>
        </w:rPr>
        <w:t>Supplementary material</w:t>
      </w:r>
      <w:bookmarkEnd w:id="0"/>
      <w:r>
        <w:rPr>
          <w:rStyle w:val="fontstyle01"/>
          <w:rFonts w:ascii="Times New Roman" w:hAnsi="Times New Roman" w:cs="Times New Roman" w:hint="eastAsia"/>
          <w:sz w:val="30"/>
          <w:szCs w:val="30"/>
        </w:rPr>
        <w:t xml:space="preserve">: </w:t>
      </w:r>
      <w:r w:rsidR="00793542" w:rsidRPr="00750C14">
        <w:rPr>
          <w:rFonts w:ascii="Times New Roman" w:hAnsi="Times New Roman" w:cs="Times New Roman"/>
          <w:b/>
          <w:sz w:val="30"/>
          <w:szCs w:val="30"/>
        </w:rPr>
        <w:t xml:space="preserve">Estimating the long-term epidemiological trends and seasonality of </w:t>
      </w:r>
      <w:bookmarkStart w:id="1" w:name="OLE_LINK417"/>
      <w:r w:rsidR="00793542" w:rsidRPr="00750C14">
        <w:rPr>
          <w:rFonts w:ascii="Times New Roman" w:hAnsi="Times New Roman" w:cs="Times New Roman"/>
          <w:b/>
          <w:sz w:val="30"/>
          <w:szCs w:val="30"/>
        </w:rPr>
        <w:t>hemorrhagic fever with</w:t>
      </w:r>
      <w:r w:rsidR="00793542" w:rsidRPr="00750C14">
        <w:rPr>
          <w:rFonts w:ascii="Times New Roman" w:hAnsi="Times New Roman" w:cs="Times New Roman"/>
          <w:b/>
          <w:color w:val="000000"/>
          <w:sz w:val="30"/>
          <w:szCs w:val="30"/>
        </w:rPr>
        <w:t xml:space="preserve"> </w:t>
      </w:r>
      <w:r w:rsidR="00793542" w:rsidRPr="00750C14">
        <w:rPr>
          <w:rFonts w:ascii="Times New Roman" w:hAnsi="Times New Roman" w:cs="Times New Roman"/>
          <w:b/>
          <w:sz w:val="30"/>
          <w:szCs w:val="30"/>
        </w:rPr>
        <w:t>renal syndrome</w:t>
      </w:r>
      <w:bookmarkEnd w:id="1"/>
      <w:r w:rsidR="00793542" w:rsidRPr="00750C14">
        <w:rPr>
          <w:rFonts w:ascii="Times New Roman" w:hAnsi="Times New Roman" w:cs="Times New Roman"/>
          <w:b/>
          <w:sz w:val="30"/>
          <w:szCs w:val="30"/>
        </w:rPr>
        <w:t xml:space="preserve"> in China</w:t>
      </w:r>
    </w:p>
    <w:p w:rsidR="007F26AC" w:rsidRPr="00750C14" w:rsidRDefault="007F26AC" w:rsidP="00793542">
      <w:pPr>
        <w:rPr>
          <w:rFonts w:ascii="Times New Roman" w:hAnsi="Times New Roman" w:cs="Times New Roman"/>
          <w:color w:val="000000"/>
        </w:rPr>
      </w:pPr>
    </w:p>
    <w:p w:rsidR="00793542" w:rsidRPr="00750C14" w:rsidRDefault="00793542" w:rsidP="00793542">
      <w:pPr>
        <w:spacing w:line="480" w:lineRule="auto"/>
        <w:rPr>
          <w:rFonts w:ascii="Times New Roman" w:hAnsi="Times New Roman" w:cs="Times New Roman"/>
          <w:sz w:val="20"/>
          <w:szCs w:val="20"/>
        </w:rPr>
      </w:pPr>
      <w:r w:rsidRPr="00750C14">
        <w:rPr>
          <w:rFonts w:ascii="Times New Roman" w:hAnsi="Times New Roman" w:cs="Times New Roman"/>
          <w:sz w:val="20"/>
          <w:szCs w:val="20"/>
        </w:rPr>
        <w:t>Yuhan Xiao</w:t>
      </w:r>
      <w:r w:rsidRPr="00750C14">
        <w:rPr>
          <w:rFonts w:ascii="Times New Roman" w:hAnsi="Times New Roman" w:cs="Times New Roman"/>
          <w:sz w:val="20"/>
          <w:szCs w:val="20"/>
          <w:vertAlign w:val="superscript"/>
        </w:rPr>
        <w:t>1</w:t>
      </w:r>
      <w:r w:rsidRPr="00750C14">
        <w:rPr>
          <w:rFonts w:ascii="Times New Roman" w:hAnsi="Times New Roman" w:cs="Times New Roman"/>
          <w:color w:val="000000"/>
          <w:sz w:val="20"/>
          <w:szCs w:val="20"/>
          <w:vertAlign w:val="superscript"/>
        </w:rPr>
        <w:t>,</w:t>
      </w:r>
      <w:r w:rsidRPr="00750C14">
        <w:rPr>
          <w:rFonts w:ascii="Times New Roman" w:hAnsi="Times New Roman" w:cs="Times New Roman"/>
          <w:color w:val="000000"/>
          <w:sz w:val="20"/>
          <w:szCs w:val="20"/>
        </w:rPr>
        <w:t>*</w:t>
      </w:r>
      <w:r w:rsidRPr="00750C14">
        <w:rPr>
          <w:rFonts w:ascii="Times New Roman" w:hAnsi="Times New Roman" w:cs="Times New Roman"/>
          <w:sz w:val="20"/>
          <w:szCs w:val="20"/>
        </w:rPr>
        <w:t>, Yanyan Li</w:t>
      </w:r>
      <w:r w:rsidRPr="00750C14">
        <w:rPr>
          <w:rFonts w:ascii="Times New Roman" w:hAnsi="Times New Roman" w:cs="Times New Roman"/>
          <w:sz w:val="20"/>
          <w:szCs w:val="20"/>
          <w:vertAlign w:val="superscript"/>
        </w:rPr>
        <w:t>1</w:t>
      </w:r>
      <w:r w:rsidRPr="00750C14">
        <w:rPr>
          <w:rFonts w:ascii="Times New Roman" w:hAnsi="Times New Roman" w:cs="Times New Roman"/>
          <w:color w:val="000000"/>
          <w:sz w:val="20"/>
          <w:szCs w:val="20"/>
          <w:vertAlign w:val="superscript"/>
        </w:rPr>
        <w:t>,</w:t>
      </w:r>
      <w:r w:rsidRPr="00750C14">
        <w:rPr>
          <w:rFonts w:ascii="Times New Roman" w:hAnsi="Times New Roman" w:cs="Times New Roman"/>
          <w:color w:val="000000"/>
          <w:sz w:val="20"/>
          <w:szCs w:val="20"/>
        </w:rPr>
        <w:t>*</w:t>
      </w:r>
      <w:r w:rsidRPr="00750C14">
        <w:rPr>
          <w:rFonts w:ascii="Times New Roman" w:hAnsi="Times New Roman" w:cs="Times New Roman"/>
          <w:sz w:val="20"/>
          <w:szCs w:val="20"/>
        </w:rPr>
        <w:t>, Yuhong Li</w:t>
      </w:r>
      <w:r w:rsidRPr="00750C14">
        <w:rPr>
          <w:rFonts w:ascii="Times New Roman" w:hAnsi="Times New Roman" w:cs="Times New Roman"/>
          <w:sz w:val="20"/>
          <w:szCs w:val="20"/>
          <w:vertAlign w:val="superscript"/>
        </w:rPr>
        <w:t>2</w:t>
      </w:r>
      <w:r w:rsidRPr="00750C14">
        <w:rPr>
          <w:rFonts w:ascii="Times New Roman" w:hAnsi="Times New Roman" w:cs="Times New Roman"/>
          <w:sz w:val="20"/>
          <w:szCs w:val="20"/>
        </w:rPr>
        <w:t xml:space="preserve">, </w:t>
      </w:r>
      <w:r w:rsidRPr="00750C14">
        <w:rPr>
          <w:rFonts w:ascii="Times New Roman" w:hAnsi="Times New Roman" w:cs="Times New Roman"/>
          <w:bCs/>
          <w:sz w:val="20"/>
          <w:szCs w:val="20"/>
        </w:rPr>
        <w:t>Chongchong Yu</w:t>
      </w:r>
      <w:r w:rsidRPr="00750C14">
        <w:rPr>
          <w:rFonts w:ascii="Times New Roman" w:hAnsi="Times New Roman" w:cs="Times New Roman"/>
          <w:sz w:val="20"/>
          <w:szCs w:val="20"/>
          <w:vertAlign w:val="superscript"/>
        </w:rPr>
        <w:t>1</w:t>
      </w:r>
      <w:r w:rsidRPr="00750C14">
        <w:rPr>
          <w:rFonts w:ascii="Times New Roman" w:hAnsi="Times New Roman" w:cs="Times New Roman"/>
          <w:sz w:val="20"/>
          <w:szCs w:val="20"/>
        </w:rPr>
        <w:t>, Yichun Bai</w:t>
      </w:r>
      <w:r w:rsidRPr="00750C14">
        <w:rPr>
          <w:rFonts w:ascii="Times New Roman" w:hAnsi="Times New Roman" w:cs="Times New Roman"/>
          <w:sz w:val="20"/>
          <w:szCs w:val="20"/>
          <w:vertAlign w:val="superscript"/>
        </w:rPr>
        <w:t>1</w:t>
      </w:r>
      <w:r w:rsidRPr="00750C14">
        <w:rPr>
          <w:rFonts w:ascii="Times New Roman" w:hAnsi="Times New Roman" w:cs="Times New Roman"/>
          <w:sz w:val="20"/>
          <w:szCs w:val="20"/>
        </w:rPr>
        <w:t>, Lei Wang</w:t>
      </w:r>
      <w:r w:rsidRPr="00750C14">
        <w:rPr>
          <w:rFonts w:ascii="Times New Roman" w:hAnsi="Times New Roman" w:cs="Times New Roman"/>
          <w:sz w:val="20"/>
          <w:szCs w:val="20"/>
          <w:vertAlign w:val="superscript"/>
        </w:rPr>
        <w:t>3</w:t>
      </w:r>
      <w:r w:rsidRPr="00750C14">
        <w:rPr>
          <w:rFonts w:ascii="Times New Roman" w:hAnsi="Times New Roman" w:cs="Times New Roman"/>
          <w:sz w:val="20"/>
          <w:szCs w:val="20"/>
        </w:rPr>
        <w:t>, Yongbin Wang</w:t>
      </w:r>
      <w:r w:rsidRPr="00750C14">
        <w:rPr>
          <w:rFonts w:ascii="Times New Roman" w:hAnsi="Times New Roman" w:cs="Times New Roman"/>
          <w:sz w:val="20"/>
          <w:szCs w:val="20"/>
          <w:vertAlign w:val="superscript"/>
        </w:rPr>
        <w:t>1</w:t>
      </w:r>
    </w:p>
    <w:p w:rsidR="00793542" w:rsidRPr="00750C14" w:rsidRDefault="00793542" w:rsidP="00793542">
      <w:pPr>
        <w:spacing w:line="480" w:lineRule="auto"/>
        <w:rPr>
          <w:rFonts w:ascii="Times New Roman" w:hAnsi="Times New Roman" w:cs="Times New Roman"/>
          <w:color w:val="000000"/>
          <w:sz w:val="20"/>
          <w:szCs w:val="20"/>
        </w:rPr>
      </w:pPr>
    </w:p>
    <w:p w:rsidR="00793542" w:rsidRPr="00750C14" w:rsidRDefault="00793542" w:rsidP="00793542">
      <w:pPr>
        <w:spacing w:line="480" w:lineRule="auto"/>
        <w:rPr>
          <w:rFonts w:ascii="Times New Roman" w:hAnsi="Times New Roman" w:cs="Times New Roman"/>
          <w:color w:val="000000"/>
          <w:sz w:val="20"/>
          <w:szCs w:val="20"/>
        </w:rPr>
      </w:pPr>
      <w:r w:rsidRPr="00750C14">
        <w:rPr>
          <w:rFonts w:ascii="Times New Roman" w:hAnsi="Times New Roman" w:cs="Times New Roman"/>
          <w:color w:val="000000"/>
          <w:sz w:val="20"/>
          <w:szCs w:val="20"/>
          <w:vertAlign w:val="superscript"/>
        </w:rPr>
        <w:t>1</w:t>
      </w:r>
      <w:r w:rsidRPr="00750C14">
        <w:rPr>
          <w:rFonts w:ascii="Times New Roman" w:hAnsi="Times New Roman" w:cs="Times New Roman"/>
          <w:color w:val="000000"/>
          <w:sz w:val="20"/>
          <w:szCs w:val="20"/>
        </w:rPr>
        <w:t xml:space="preserve"> Department of Epidemiology and Health Statistics, School of Public Health, Xinxiang Medical University, </w:t>
      </w:r>
      <w:bookmarkStart w:id="2" w:name="OLE_LINK639"/>
      <w:bookmarkStart w:id="3" w:name="OLE_LINK668"/>
      <w:r w:rsidRPr="00750C14">
        <w:rPr>
          <w:rFonts w:ascii="Times New Roman" w:hAnsi="Times New Roman" w:cs="Times New Roman"/>
          <w:color w:val="000000"/>
          <w:sz w:val="20"/>
          <w:szCs w:val="20"/>
        </w:rPr>
        <w:t xml:space="preserve">Xinxiang, Henan Province, </w:t>
      </w:r>
      <w:bookmarkStart w:id="4" w:name="OLE_LINK637"/>
      <w:bookmarkStart w:id="5" w:name="OLE_LINK638"/>
      <w:r w:rsidRPr="00750C14">
        <w:rPr>
          <w:rFonts w:ascii="Times New Roman" w:hAnsi="Times New Roman" w:cs="Times New Roman"/>
          <w:color w:val="000000"/>
          <w:sz w:val="20"/>
          <w:szCs w:val="20"/>
        </w:rPr>
        <w:t>P.R.</w:t>
      </w:r>
      <w:bookmarkEnd w:id="4"/>
      <w:bookmarkEnd w:id="5"/>
      <w:r w:rsidRPr="00750C14">
        <w:rPr>
          <w:rFonts w:ascii="Times New Roman" w:hAnsi="Times New Roman" w:cs="Times New Roman"/>
          <w:color w:val="000000"/>
          <w:sz w:val="20"/>
          <w:szCs w:val="20"/>
        </w:rPr>
        <w:t xml:space="preserve"> China</w:t>
      </w:r>
      <w:bookmarkEnd w:id="2"/>
      <w:bookmarkEnd w:id="3"/>
      <w:r w:rsidRPr="00750C14">
        <w:rPr>
          <w:rFonts w:ascii="Times New Roman" w:hAnsi="Times New Roman" w:cs="Times New Roman"/>
          <w:color w:val="000000"/>
          <w:sz w:val="20"/>
          <w:szCs w:val="20"/>
        </w:rPr>
        <w:t xml:space="preserve">; </w:t>
      </w:r>
      <w:r w:rsidRPr="00750C14">
        <w:rPr>
          <w:rFonts w:ascii="Times New Roman" w:hAnsi="Times New Roman" w:cs="Times New Roman"/>
          <w:color w:val="000000"/>
          <w:sz w:val="20"/>
          <w:szCs w:val="20"/>
          <w:vertAlign w:val="superscript"/>
        </w:rPr>
        <w:t xml:space="preserve">2 </w:t>
      </w:r>
      <w:r w:rsidRPr="00750C14">
        <w:rPr>
          <w:rFonts w:ascii="Times New Roman" w:hAnsi="Times New Roman" w:cs="Times New Roman"/>
          <w:color w:val="000000"/>
          <w:sz w:val="20"/>
          <w:szCs w:val="20"/>
        </w:rPr>
        <w:t xml:space="preserve">National Center for Tuberculosis Control and Prevention, China Center for Disease Control and Prevention, Beijing, P.R. China; </w:t>
      </w:r>
      <w:r w:rsidRPr="00750C14">
        <w:rPr>
          <w:rFonts w:ascii="Times New Roman" w:hAnsi="Times New Roman" w:cs="Times New Roman"/>
          <w:color w:val="000000"/>
          <w:sz w:val="20"/>
          <w:szCs w:val="20"/>
          <w:vertAlign w:val="superscript"/>
        </w:rPr>
        <w:t>3</w:t>
      </w:r>
      <w:r w:rsidRPr="00750C14">
        <w:rPr>
          <w:rFonts w:ascii="Times New Roman" w:hAnsi="Times New Roman" w:cs="Times New Roman"/>
          <w:color w:val="000000"/>
          <w:sz w:val="20"/>
          <w:szCs w:val="20"/>
        </w:rPr>
        <w:t xml:space="preserve"> Center for Musculoskeletal Surgery, Charité–Universitätsmedizin Berlin, Corporate Member of Freie Universität Berlin, Humboldt–Universität Zu Berlin and Berlin Institute of Health, Berlin, Germany</w:t>
      </w:r>
    </w:p>
    <w:p w:rsidR="00793542" w:rsidRPr="00750C14" w:rsidRDefault="00793542" w:rsidP="00793542">
      <w:pPr>
        <w:spacing w:line="480" w:lineRule="auto"/>
        <w:ind w:left="100" w:hangingChars="50" w:hanging="100"/>
        <w:rPr>
          <w:rFonts w:ascii="Times New Roman" w:hAnsi="Times New Roman" w:cs="Times New Roman"/>
          <w:color w:val="000000"/>
          <w:sz w:val="20"/>
          <w:szCs w:val="20"/>
        </w:rPr>
      </w:pPr>
    </w:p>
    <w:p w:rsidR="00793542" w:rsidRPr="00750C14" w:rsidRDefault="00793542" w:rsidP="00793542">
      <w:pPr>
        <w:spacing w:line="480" w:lineRule="auto"/>
        <w:rPr>
          <w:rFonts w:ascii="Times New Roman" w:hAnsi="Times New Roman" w:cs="Times New Roman"/>
          <w:color w:val="000000"/>
          <w:sz w:val="20"/>
          <w:szCs w:val="20"/>
        </w:rPr>
      </w:pPr>
      <w:r w:rsidRPr="00750C14">
        <w:rPr>
          <w:rFonts w:ascii="Times New Roman" w:hAnsi="Times New Roman" w:cs="Times New Roman"/>
          <w:color w:val="000000"/>
          <w:sz w:val="20"/>
          <w:szCs w:val="20"/>
        </w:rPr>
        <w:t>Correspondence: Yongbin Wang</w:t>
      </w:r>
    </w:p>
    <w:p w:rsidR="00793542" w:rsidRPr="00750C14" w:rsidRDefault="00793542" w:rsidP="00793542">
      <w:pPr>
        <w:spacing w:line="480" w:lineRule="auto"/>
        <w:rPr>
          <w:rFonts w:ascii="Times New Roman" w:hAnsi="Times New Roman" w:cs="Times New Roman"/>
          <w:color w:val="000000"/>
          <w:sz w:val="20"/>
          <w:szCs w:val="20"/>
        </w:rPr>
      </w:pPr>
      <w:r w:rsidRPr="00750C14">
        <w:rPr>
          <w:rFonts w:ascii="Times New Roman" w:hAnsi="Times New Roman" w:cs="Times New Roman"/>
          <w:color w:val="000000"/>
          <w:sz w:val="20"/>
          <w:szCs w:val="20"/>
        </w:rPr>
        <w:t xml:space="preserve">Department of Epidemiology and Health Statistics, School of Public Health, Xinxiang Medical University, Xinxiang 453000, Henan Province, P.R. China </w:t>
      </w:r>
    </w:p>
    <w:p w:rsidR="00793542" w:rsidRPr="00750C14" w:rsidRDefault="00793542" w:rsidP="00793542">
      <w:pPr>
        <w:spacing w:line="480" w:lineRule="auto"/>
        <w:rPr>
          <w:rFonts w:ascii="Times New Roman" w:hAnsi="Times New Roman" w:cs="Times New Roman"/>
          <w:color w:val="000000"/>
          <w:sz w:val="20"/>
          <w:szCs w:val="20"/>
          <w:lang w:val="fr-FR"/>
        </w:rPr>
      </w:pPr>
      <w:r w:rsidRPr="00750C14">
        <w:rPr>
          <w:rFonts w:ascii="Times New Roman" w:hAnsi="Times New Roman" w:cs="Times New Roman"/>
          <w:color w:val="000000"/>
          <w:sz w:val="20"/>
          <w:szCs w:val="20"/>
          <w:lang w:val="fr-FR"/>
        </w:rPr>
        <w:t xml:space="preserve">Email  </w:t>
      </w:r>
      <w:hyperlink r:id="rId7" w:history="1">
        <w:r w:rsidRPr="00750C14">
          <w:rPr>
            <w:rStyle w:val="a6"/>
            <w:rFonts w:ascii="Times New Roman" w:hAnsi="Times New Roman" w:cs="Times New Roman"/>
            <w:color w:val="000000"/>
            <w:sz w:val="20"/>
            <w:szCs w:val="20"/>
            <w:lang w:val="fr-FR"/>
          </w:rPr>
          <w:t>wybwho@163.com</w:t>
        </w:r>
      </w:hyperlink>
      <w:r w:rsidRPr="00750C14">
        <w:rPr>
          <w:rFonts w:ascii="Times New Roman" w:hAnsi="Times New Roman" w:cs="Times New Roman"/>
          <w:color w:val="000000"/>
          <w:sz w:val="20"/>
          <w:szCs w:val="20"/>
          <w:lang w:val="fr-FR"/>
        </w:rPr>
        <w:t xml:space="preserve"> (</w:t>
      </w:r>
      <w:r w:rsidRPr="00750C14">
        <w:rPr>
          <w:rFonts w:ascii="Times New Roman" w:hAnsi="Times New Roman" w:cs="Times New Roman"/>
          <w:color w:val="000000"/>
          <w:sz w:val="20"/>
          <w:szCs w:val="20"/>
        </w:rPr>
        <w:t>Yongbin Wang</w:t>
      </w:r>
      <w:r w:rsidRPr="00750C14">
        <w:rPr>
          <w:rFonts w:ascii="Times New Roman" w:hAnsi="Times New Roman" w:cs="Times New Roman"/>
          <w:color w:val="000000"/>
          <w:sz w:val="20"/>
          <w:szCs w:val="20"/>
          <w:lang w:val="fr-FR"/>
        </w:rPr>
        <w:t>)</w:t>
      </w:r>
    </w:p>
    <w:p w:rsidR="00793542" w:rsidRPr="00750C14" w:rsidRDefault="00793542" w:rsidP="00793542">
      <w:pPr>
        <w:spacing w:line="480" w:lineRule="auto"/>
        <w:rPr>
          <w:rFonts w:ascii="Times New Roman" w:hAnsi="Times New Roman" w:cs="Times New Roman"/>
          <w:b/>
          <w:color w:val="000000"/>
          <w:sz w:val="20"/>
          <w:szCs w:val="20"/>
          <w:lang w:val="fr-FR"/>
        </w:rPr>
      </w:pPr>
    </w:p>
    <w:p w:rsidR="00793542" w:rsidRPr="00750C14" w:rsidRDefault="00793542" w:rsidP="00793542">
      <w:pPr>
        <w:spacing w:line="480" w:lineRule="auto"/>
        <w:rPr>
          <w:rFonts w:ascii="Times New Roman" w:hAnsi="Times New Roman" w:cs="Times New Roman"/>
          <w:color w:val="000000"/>
          <w:sz w:val="20"/>
          <w:szCs w:val="20"/>
        </w:rPr>
      </w:pPr>
      <w:r w:rsidRPr="00750C14">
        <w:rPr>
          <w:rFonts w:ascii="Times New Roman" w:hAnsi="Times New Roman" w:cs="Times New Roman"/>
          <w:color w:val="000000"/>
          <w:sz w:val="20"/>
          <w:szCs w:val="20"/>
        </w:rPr>
        <w:t>*These authors contributed equally to this paper</w:t>
      </w:r>
    </w:p>
    <w:p w:rsidR="009A32E3" w:rsidRPr="00750C14" w:rsidRDefault="009A32E3" w:rsidP="00793542">
      <w:pPr>
        <w:spacing w:line="480" w:lineRule="auto"/>
        <w:rPr>
          <w:rFonts w:ascii="Times New Roman" w:hAnsi="Times New Roman" w:cs="Times New Roman"/>
          <w:sz w:val="20"/>
          <w:szCs w:val="20"/>
        </w:rPr>
      </w:pPr>
    </w:p>
    <w:p w:rsidR="001142F6" w:rsidRPr="00750C14" w:rsidRDefault="001142F6"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2953385"/>
            <wp:effectExtent l="19050" t="0" r="2540" b="0"/>
            <wp:docPr id="1" name="图片 0" descr="24步.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步.tif"/>
                    <pic:cNvPicPr/>
                  </pic:nvPicPr>
                  <pic:blipFill>
                    <a:blip r:embed="rId8" cstate="print"/>
                    <a:stretch>
                      <a:fillRect/>
                    </a:stretch>
                  </pic:blipFill>
                  <pic:spPr>
                    <a:xfrm>
                      <a:off x="0" y="0"/>
                      <a:ext cx="5274310" cy="2953385"/>
                    </a:xfrm>
                    <a:prstGeom prst="rect">
                      <a:avLst/>
                    </a:prstGeom>
                  </pic:spPr>
                </pic:pic>
              </a:graphicData>
            </a:graphic>
          </wp:inline>
        </w:drawing>
      </w:r>
    </w:p>
    <w:p w:rsidR="00CD6FCC" w:rsidRPr="00750C14" w:rsidRDefault="00CD6FCC" w:rsidP="00793542">
      <w:pPr>
        <w:widowControl/>
        <w:spacing w:line="480" w:lineRule="auto"/>
        <w:rPr>
          <w:rFonts w:ascii="Times New Roman" w:hAnsi="Times New Roman" w:cs="Times New Roman"/>
          <w:color w:val="000000"/>
          <w:sz w:val="20"/>
          <w:szCs w:val="20"/>
        </w:rPr>
      </w:pPr>
      <w:bookmarkStart w:id="6" w:name="OLE_LINK99"/>
      <w:r w:rsidRPr="00750C14">
        <w:rPr>
          <w:rFonts w:ascii="Times New Roman" w:hAnsi="Times New Roman" w:cs="Times New Roman"/>
          <w:b/>
          <w:color w:val="000000"/>
          <w:sz w:val="20"/>
          <w:szCs w:val="20"/>
        </w:rPr>
        <w:t>Figure S1.</w:t>
      </w:r>
      <w:r w:rsidRPr="00750C14">
        <w:rPr>
          <w:rFonts w:ascii="Times New Roman" w:hAnsi="Times New Roman" w:cs="Times New Roman"/>
          <w:color w:val="000000"/>
          <w:sz w:val="20"/>
          <w:szCs w:val="20"/>
        </w:rPr>
        <w:t xml:space="preserve"> Diagnostic test plot for the forecast errors of the SARIMA model created with the data between 1995 and 2018. </w:t>
      </w:r>
      <w:bookmarkStart w:id="7" w:name="OLE_LINK94"/>
      <w:bookmarkStart w:id="8" w:name="OLE_LINK95"/>
      <w:r w:rsidRPr="00750C14">
        <w:rPr>
          <w:rFonts w:ascii="Times New Roman" w:hAnsi="Times New Roman" w:cs="Times New Roman"/>
          <w:color w:val="000000"/>
          <w:sz w:val="20"/>
          <w:szCs w:val="20"/>
        </w:rPr>
        <w:t xml:space="preserve">(a) </w:t>
      </w:r>
      <w:r w:rsidRPr="00750C14">
        <w:rPr>
          <w:rFonts w:ascii="Times New Roman" w:hAnsi="Times New Roman" w:cs="Times New Roman"/>
          <w:sz w:val="20"/>
          <w:szCs w:val="20"/>
        </w:rPr>
        <w:t>Autocorrelation function (ACF</w:t>
      </w:r>
      <w:bookmarkEnd w:id="7"/>
      <w:bookmarkEnd w:id="8"/>
      <w:r w:rsidRPr="00750C14">
        <w:rPr>
          <w:rFonts w:ascii="Times New Roman" w:hAnsi="Times New Roman" w:cs="Times New Roman"/>
          <w:sz w:val="20"/>
          <w:szCs w:val="20"/>
        </w:rPr>
        <w:t xml:space="preserve">) plot, (b) partial autocorrelation function (PACF) plot, and (c) </w:t>
      </w:r>
      <w:r w:rsidRPr="00750C14">
        <w:rPr>
          <w:rFonts w:ascii="Times New Roman" w:hAnsi="Times New Roman" w:cs="Times New Roman"/>
          <w:i/>
          <w:sz w:val="20"/>
          <w:szCs w:val="20"/>
        </w:rPr>
        <w:t>p</w:t>
      </w:r>
      <w:r w:rsidRPr="00750C14">
        <w:rPr>
          <w:rFonts w:ascii="Times New Roman" w:hAnsi="Times New Roman" w:cs="Times New Roman"/>
          <w:sz w:val="20"/>
          <w:szCs w:val="20"/>
        </w:rPr>
        <w:t xml:space="preserve">-values for Ljung-Box statistic. </w:t>
      </w:r>
      <w:r w:rsidRPr="00750C14">
        <w:rPr>
          <w:rFonts w:ascii="Times New Roman" w:hAnsi="Times New Roman" w:cs="Times New Roman"/>
          <w:color w:val="000000"/>
          <w:sz w:val="20"/>
          <w:szCs w:val="20"/>
        </w:rPr>
        <w:t>We could see from the sample correlogram that there were little sample ACFs and PACFs touching the significance bounds, except for that at lags 9, 23</w:t>
      </w:r>
      <w:r w:rsidR="00041B8A" w:rsidRPr="00750C14">
        <w:rPr>
          <w:rFonts w:ascii="Times New Roman" w:hAnsi="Times New Roman" w:cs="Times New Roman"/>
          <w:color w:val="000000"/>
          <w:sz w:val="20"/>
          <w:szCs w:val="20"/>
        </w:rPr>
        <w:t>,</w:t>
      </w:r>
      <w:r w:rsidRPr="00750C14">
        <w:rPr>
          <w:rFonts w:ascii="Times New Roman" w:hAnsi="Times New Roman" w:cs="Times New Roman"/>
          <w:color w:val="000000"/>
          <w:sz w:val="20"/>
          <w:szCs w:val="20"/>
        </w:rPr>
        <w:t xml:space="preserve"> and 24, and the </w:t>
      </w:r>
      <w:r w:rsidRPr="00750C14">
        <w:rPr>
          <w:rFonts w:ascii="Times New Roman" w:hAnsi="Times New Roman" w:cs="Times New Roman"/>
          <w:i/>
          <w:color w:val="000000"/>
          <w:sz w:val="20"/>
          <w:szCs w:val="20"/>
        </w:rPr>
        <w:t>p</w:t>
      </w:r>
      <w:r w:rsidRPr="00750C14">
        <w:rPr>
          <w:rFonts w:ascii="Times New Roman" w:hAnsi="Times New Roman" w:cs="Times New Roman"/>
          <w:color w:val="000000"/>
          <w:sz w:val="20"/>
          <w:szCs w:val="20"/>
        </w:rPr>
        <w:t>-value was greater than 0.05 under the Ljung-Box test statistic. These results meant that the selected SARIMA approach provides an adequate predictive model for the HFRS incidence.</w:t>
      </w:r>
    </w:p>
    <w:bookmarkEnd w:id="6"/>
    <w:p w:rsidR="009A32E3" w:rsidRPr="00750C14" w:rsidRDefault="009A32E3"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1142F6" w:rsidRPr="00750C14" w:rsidRDefault="001142F6"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020695"/>
            <wp:effectExtent l="19050" t="0" r="2540" b="0"/>
            <wp:docPr id="3" name="图片 2" descr="36步.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步.tif"/>
                    <pic:cNvPicPr/>
                  </pic:nvPicPr>
                  <pic:blipFill>
                    <a:blip r:embed="rId9" cstate="print"/>
                    <a:stretch>
                      <a:fillRect/>
                    </a:stretch>
                  </pic:blipFill>
                  <pic:spPr>
                    <a:xfrm>
                      <a:off x="0" y="0"/>
                      <a:ext cx="5274310" cy="3020695"/>
                    </a:xfrm>
                    <a:prstGeom prst="rect">
                      <a:avLst/>
                    </a:prstGeom>
                  </pic:spPr>
                </pic:pic>
              </a:graphicData>
            </a:graphic>
          </wp:inline>
        </w:drawing>
      </w:r>
    </w:p>
    <w:p w:rsidR="00CD6FCC" w:rsidRPr="00750C14" w:rsidRDefault="00CD6FCC" w:rsidP="00793542">
      <w:pPr>
        <w:widowControl/>
        <w:spacing w:line="480" w:lineRule="auto"/>
        <w:rPr>
          <w:rFonts w:ascii="Times New Roman" w:hAnsi="Times New Roman" w:cs="Times New Roman"/>
          <w:color w:val="000000"/>
          <w:sz w:val="20"/>
          <w:szCs w:val="20"/>
        </w:rPr>
      </w:pPr>
      <w:r w:rsidRPr="00750C14">
        <w:rPr>
          <w:rFonts w:ascii="Times New Roman" w:hAnsi="Times New Roman" w:cs="Times New Roman"/>
          <w:b/>
          <w:color w:val="000000"/>
          <w:sz w:val="20"/>
          <w:szCs w:val="20"/>
        </w:rPr>
        <w:t>Figure S2.</w:t>
      </w:r>
      <w:r w:rsidRPr="00750C14">
        <w:rPr>
          <w:rFonts w:ascii="Times New Roman" w:hAnsi="Times New Roman" w:cs="Times New Roman"/>
          <w:color w:val="000000"/>
          <w:sz w:val="20"/>
          <w:szCs w:val="20"/>
        </w:rPr>
        <w:t xml:space="preserve"> Diagnostic test plot for the forecast errors of the SARIMA model created with the data between 1995 and 2017. (a) </w:t>
      </w:r>
      <w:r w:rsidRPr="00750C14">
        <w:rPr>
          <w:rFonts w:ascii="Times New Roman" w:hAnsi="Times New Roman" w:cs="Times New Roman"/>
          <w:sz w:val="20"/>
          <w:szCs w:val="20"/>
        </w:rPr>
        <w:t xml:space="preserve">Autocorrelation function (ACF) plot, (b) partial autocorrelation function (PACF) plot, and (c) </w:t>
      </w:r>
      <w:r w:rsidRPr="00750C14">
        <w:rPr>
          <w:rFonts w:ascii="Times New Roman" w:hAnsi="Times New Roman" w:cs="Times New Roman"/>
          <w:i/>
          <w:sz w:val="20"/>
          <w:szCs w:val="20"/>
        </w:rPr>
        <w:t>p</w:t>
      </w:r>
      <w:r w:rsidRPr="00750C14">
        <w:rPr>
          <w:rFonts w:ascii="Times New Roman" w:hAnsi="Times New Roman" w:cs="Times New Roman"/>
          <w:sz w:val="20"/>
          <w:szCs w:val="20"/>
        </w:rPr>
        <w:t xml:space="preserve">-values for Ljung-Box statistic. </w:t>
      </w:r>
      <w:r w:rsidRPr="00750C14">
        <w:rPr>
          <w:rFonts w:ascii="Times New Roman" w:hAnsi="Times New Roman" w:cs="Times New Roman"/>
          <w:color w:val="000000"/>
          <w:sz w:val="20"/>
          <w:szCs w:val="20"/>
        </w:rPr>
        <w:t xml:space="preserve">We could see from the sample correlogram that there were little sample ACFs and PACFs touching the significance bounds, except for that at lags 23 and 24, and the </w:t>
      </w:r>
      <w:r w:rsidRPr="00750C14">
        <w:rPr>
          <w:rFonts w:ascii="Times New Roman" w:hAnsi="Times New Roman" w:cs="Times New Roman"/>
          <w:i/>
          <w:color w:val="000000"/>
          <w:sz w:val="20"/>
          <w:szCs w:val="20"/>
        </w:rPr>
        <w:t>p</w:t>
      </w:r>
      <w:r w:rsidRPr="00750C14">
        <w:rPr>
          <w:rFonts w:ascii="Times New Roman" w:hAnsi="Times New Roman" w:cs="Times New Roman"/>
          <w:color w:val="000000"/>
          <w:sz w:val="20"/>
          <w:szCs w:val="20"/>
        </w:rPr>
        <w:t>-value was greater than 0.05 under the Ljung-Box test statistic. These results meant that the selected SARIMA approach provides an adequate predictive model for the HFRS incidence.</w:t>
      </w:r>
    </w:p>
    <w:p w:rsidR="009A32E3" w:rsidRPr="00750C14" w:rsidRDefault="009A32E3"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1142F6" w:rsidRPr="00750C14" w:rsidRDefault="001142F6"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040380"/>
            <wp:effectExtent l="19050" t="0" r="2540" b="0"/>
            <wp:docPr id="4" name="图片 3" descr="60步.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步.tif"/>
                    <pic:cNvPicPr/>
                  </pic:nvPicPr>
                  <pic:blipFill>
                    <a:blip r:embed="rId10" cstate="print"/>
                    <a:stretch>
                      <a:fillRect/>
                    </a:stretch>
                  </pic:blipFill>
                  <pic:spPr>
                    <a:xfrm>
                      <a:off x="0" y="0"/>
                      <a:ext cx="5274310" cy="3040380"/>
                    </a:xfrm>
                    <a:prstGeom prst="rect">
                      <a:avLst/>
                    </a:prstGeom>
                  </pic:spPr>
                </pic:pic>
              </a:graphicData>
            </a:graphic>
          </wp:inline>
        </w:drawing>
      </w:r>
    </w:p>
    <w:p w:rsidR="00193AAB" w:rsidRPr="00750C14" w:rsidRDefault="00CD6FCC" w:rsidP="00793542">
      <w:pPr>
        <w:widowControl/>
        <w:spacing w:line="480" w:lineRule="auto"/>
        <w:rPr>
          <w:rFonts w:ascii="Times New Roman" w:hAnsi="Times New Roman" w:cs="Times New Roman"/>
          <w:color w:val="000000"/>
          <w:sz w:val="20"/>
          <w:szCs w:val="20"/>
        </w:rPr>
      </w:pPr>
      <w:r w:rsidRPr="00750C14">
        <w:rPr>
          <w:rFonts w:ascii="Times New Roman" w:hAnsi="Times New Roman" w:cs="Times New Roman"/>
          <w:b/>
          <w:color w:val="000000"/>
          <w:sz w:val="20"/>
          <w:szCs w:val="20"/>
        </w:rPr>
        <w:t>Figure S3.</w:t>
      </w:r>
      <w:r w:rsidRPr="00750C14">
        <w:rPr>
          <w:rFonts w:ascii="Times New Roman" w:hAnsi="Times New Roman" w:cs="Times New Roman"/>
          <w:color w:val="000000"/>
          <w:sz w:val="20"/>
          <w:szCs w:val="20"/>
        </w:rPr>
        <w:t xml:space="preserve"> Diagnostic test plot for the forecast errors of the SARIMA model created with the data between 1995 and 2015. (a) </w:t>
      </w:r>
      <w:r w:rsidRPr="00750C14">
        <w:rPr>
          <w:rFonts w:ascii="Times New Roman" w:hAnsi="Times New Roman" w:cs="Times New Roman"/>
          <w:sz w:val="20"/>
          <w:szCs w:val="20"/>
        </w:rPr>
        <w:t xml:space="preserve">Autocorrelation function (ACF) plot, (b) partial autocorrelation function (PACF) plot, and (c) </w:t>
      </w:r>
      <w:r w:rsidRPr="00750C14">
        <w:rPr>
          <w:rFonts w:ascii="Times New Roman" w:hAnsi="Times New Roman" w:cs="Times New Roman"/>
          <w:i/>
          <w:sz w:val="20"/>
          <w:szCs w:val="20"/>
        </w:rPr>
        <w:t>p</w:t>
      </w:r>
      <w:r w:rsidRPr="00750C14">
        <w:rPr>
          <w:rFonts w:ascii="Times New Roman" w:hAnsi="Times New Roman" w:cs="Times New Roman"/>
          <w:sz w:val="20"/>
          <w:szCs w:val="20"/>
        </w:rPr>
        <w:t xml:space="preserve">-values for Ljung-Box statistic. </w:t>
      </w:r>
      <w:r w:rsidRPr="00750C14">
        <w:rPr>
          <w:rFonts w:ascii="Times New Roman" w:hAnsi="Times New Roman" w:cs="Times New Roman"/>
          <w:color w:val="000000"/>
          <w:sz w:val="20"/>
          <w:szCs w:val="20"/>
        </w:rPr>
        <w:t xml:space="preserve">We could see from the sample correlogram that there were little sample ACFs and PACFs touching the significance bounds, except for that at lags 2 and 24, and the </w:t>
      </w:r>
      <w:r w:rsidRPr="00750C14">
        <w:rPr>
          <w:rFonts w:ascii="Times New Roman" w:hAnsi="Times New Roman" w:cs="Times New Roman"/>
          <w:i/>
          <w:color w:val="000000"/>
          <w:sz w:val="20"/>
          <w:szCs w:val="20"/>
        </w:rPr>
        <w:t>p</w:t>
      </w:r>
      <w:r w:rsidRPr="00750C14">
        <w:rPr>
          <w:rFonts w:ascii="Times New Roman" w:hAnsi="Times New Roman" w:cs="Times New Roman"/>
          <w:color w:val="000000"/>
          <w:sz w:val="20"/>
          <w:szCs w:val="20"/>
        </w:rPr>
        <w:t>-value was greater than 0.05 under the Ljung-Box test statistic. These results meant that the selected SARIMA approach provides an adequate predictive model for the HFRS incidence.</w:t>
      </w:r>
    </w:p>
    <w:p w:rsidR="00193AAB" w:rsidRPr="00750C14" w:rsidRDefault="00193AAB" w:rsidP="00793542">
      <w:pPr>
        <w:widowControl/>
        <w:spacing w:line="480" w:lineRule="auto"/>
        <w:jc w:val="left"/>
        <w:rPr>
          <w:rFonts w:ascii="Times New Roman" w:hAnsi="Times New Roman" w:cs="Times New Roman"/>
          <w:color w:val="000000"/>
          <w:sz w:val="20"/>
          <w:szCs w:val="20"/>
        </w:rPr>
      </w:pPr>
      <w:r w:rsidRPr="00750C14">
        <w:rPr>
          <w:rFonts w:ascii="Times New Roman" w:hAnsi="Times New Roman" w:cs="Times New Roman"/>
          <w:color w:val="000000"/>
          <w:sz w:val="20"/>
          <w:szCs w:val="20"/>
        </w:rPr>
        <w:br w:type="page"/>
      </w:r>
    </w:p>
    <w:p w:rsidR="001142F6" w:rsidRPr="00750C14" w:rsidRDefault="001142F6"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056255"/>
            <wp:effectExtent l="19050" t="0" r="2540" b="0"/>
            <wp:docPr id="5" name="图片 4" descr="84步.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步.tif"/>
                    <pic:cNvPicPr/>
                  </pic:nvPicPr>
                  <pic:blipFill>
                    <a:blip r:embed="rId11" cstate="print"/>
                    <a:stretch>
                      <a:fillRect/>
                    </a:stretch>
                  </pic:blipFill>
                  <pic:spPr>
                    <a:xfrm>
                      <a:off x="0" y="0"/>
                      <a:ext cx="5274310" cy="3056255"/>
                    </a:xfrm>
                    <a:prstGeom prst="rect">
                      <a:avLst/>
                    </a:prstGeom>
                  </pic:spPr>
                </pic:pic>
              </a:graphicData>
            </a:graphic>
          </wp:inline>
        </w:drawing>
      </w:r>
    </w:p>
    <w:p w:rsidR="00193AAB" w:rsidRPr="00750C14" w:rsidRDefault="00275A89" w:rsidP="00793542">
      <w:pPr>
        <w:widowControl/>
        <w:spacing w:line="480" w:lineRule="auto"/>
        <w:rPr>
          <w:rFonts w:ascii="Times New Roman" w:hAnsi="Times New Roman" w:cs="Times New Roman"/>
          <w:color w:val="000000"/>
          <w:sz w:val="20"/>
          <w:szCs w:val="20"/>
        </w:rPr>
      </w:pPr>
      <w:r w:rsidRPr="00750C14">
        <w:rPr>
          <w:rFonts w:ascii="Times New Roman" w:hAnsi="Times New Roman" w:cs="Times New Roman"/>
          <w:b/>
          <w:color w:val="000000"/>
          <w:sz w:val="20"/>
          <w:szCs w:val="20"/>
        </w:rPr>
        <w:t>Figure S</w:t>
      </w:r>
      <w:r w:rsidR="00715D40" w:rsidRPr="00750C14">
        <w:rPr>
          <w:rFonts w:ascii="Times New Roman" w:hAnsi="Times New Roman" w:cs="Times New Roman"/>
          <w:b/>
          <w:color w:val="000000"/>
          <w:sz w:val="20"/>
          <w:szCs w:val="20"/>
        </w:rPr>
        <w:t>4</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Diagnostic test plot for the forecast errors of the SARIMA model created with the data between 1995 and 2013. (a) </w:t>
      </w:r>
      <w:r w:rsidRPr="00750C14">
        <w:rPr>
          <w:rFonts w:ascii="Times New Roman" w:hAnsi="Times New Roman" w:cs="Times New Roman"/>
          <w:sz w:val="20"/>
          <w:szCs w:val="20"/>
        </w:rPr>
        <w:t xml:space="preserve">Autocorrelation function (ACF) plot, (b) partial autocorrelation function (PACF) plot, and (c) </w:t>
      </w:r>
      <w:r w:rsidRPr="00750C14">
        <w:rPr>
          <w:rFonts w:ascii="Times New Roman" w:hAnsi="Times New Roman" w:cs="Times New Roman"/>
          <w:i/>
          <w:sz w:val="20"/>
          <w:szCs w:val="20"/>
        </w:rPr>
        <w:t>p</w:t>
      </w:r>
      <w:r w:rsidRPr="00750C14">
        <w:rPr>
          <w:rFonts w:ascii="Times New Roman" w:hAnsi="Times New Roman" w:cs="Times New Roman"/>
          <w:sz w:val="20"/>
          <w:szCs w:val="20"/>
        </w:rPr>
        <w:t xml:space="preserve">-values for Ljung-Box statistic. </w:t>
      </w:r>
      <w:r w:rsidRPr="00750C14">
        <w:rPr>
          <w:rFonts w:ascii="Times New Roman" w:hAnsi="Times New Roman" w:cs="Times New Roman"/>
          <w:color w:val="000000"/>
          <w:sz w:val="20"/>
          <w:szCs w:val="20"/>
        </w:rPr>
        <w:t>We could see from the sample correlogram that there were little sample ACFs</w:t>
      </w:r>
      <w:r w:rsidR="00AB58F1" w:rsidRPr="00750C14">
        <w:rPr>
          <w:rFonts w:ascii="Times New Roman" w:hAnsi="Times New Roman" w:cs="Times New Roman"/>
          <w:color w:val="000000"/>
          <w:sz w:val="20"/>
          <w:szCs w:val="20"/>
        </w:rPr>
        <w:t>, except for that at lags 5 and 13,</w:t>
      </w:r>
      <w:r w:rsidRPr="00750C14">
        <w:rPr>
          <w:rFonts w:ascii="Times New Roman" w:hAnsi="Times New Roman" w:cs="Times New Roman"/>
          <w:color w:val="000000"/>
          <w:sz w:val="20"/>
          <w:szCs w:val="20"/>
        </w:rPr>
        <w:t xml:space="preserve"> and PACFs</w:t>
      </w:r>
      <w:r w:rsidR="00AB58F1" w:rsidRPr="00750C14">
        <w:rPr>
          <w:rFonts w:ascii="Times New Roman" w:hAnsi="Times New Roman" w:cs="Times New Roman"/>
          <w:color w:val="000000"/>
          <w:sz w:val="20"/>
          <w:szCs w:val="20"/>
        </w:rPr>
        <w:t xml:space="preserve">, except for that at lag 5, </w:t>
      </w:r>
      <w:r w:rsidRPr="00750C14">
        <w:rPr>
          <w:rFonts w:ascii="Times New Roman" w:hAnsi="Times New Roman" w:cs="Times New Roman"/>
          <w:color w:val="000000"/>
          <w:sz w:val="20"/>
          <w:szCs w:val="20"/>
        </w:rPr>
        <w:t xml:space="preserve">touching the significance bounds and the </w:t>
      </w:r>
      <w:r w:rsidRPr="00750C14">
        <w:rPr>
          <w:rFonts w:ascii="Times New Roman" w:hAnsi="Times New Roman" w:cs="Times New Roman"/>
          <w:i/>
          <w:color w:val="000000"/>
          <w:sz w:val="20"/>
          <w:szCs w:val="20"/>
        </w:rPr>
        <w:t>p</w:t>
      </w:r>
      <w:r w:rsidRPr="00750C14">
        <w:rPr>
          <w:rFonts w:ascii="Times New Roman" w:hAnsi="Times New Roman" w:cs="Times New Roman"/>
          <w:color w:val="000000"/>
          <w:sz w:val="20"/>
          <w:szCs w:val="20"/>
        </w:rPr>
        <w:t>-value was greater than 0.05 under the Ljung-Box test statistic. These results meant that the selected SARIMA approach provides an adequate predictive model for the HFRS incidence.</w:t>
      </w:r>
    </w:p>
    <w:p w:rsidR="00193AAB" w:rsidRPr="00750C14" w:rsidRDefault="00193AAB" w:rsidP="00793542">
      <w:pPr>
        <w:widowControl/>
        <w:spacing w:line="480" w:lineRule="auto"/>
        <w:jc w:val="left"/>
        <w:rPr>
          <w:rFonts w:ascii="Times New Roman" w:hAnsi="Times New Roman" w:cs="Times New Roman"/>
          <w:color w:val="000000"/>
          <w:sz w:val="20"/>
          <w:szCs w:val="20"/>
        </w:rPr>
      </w:pPr>
      <w:r w:rsidRPr="00750C14">
        <w:rPr>
          <w:rFonts w:ascii="Times New Roman" w:hAnsi="Times New Roman" w:cs="Times New Roman"/>
          <w:color w:val="000000"/>
          <w:sz w:val="20"/>
          <w:szCs w:val="20"/>
        </w:rPr>
        <w:br w:type="page"/>
      </w:r>
    </w:p>
    <w:p w:rsidR="001142F6" w:rsidRPr="00750C14" w:rsidRDefault="001142F6"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040380"/>
            <wp:effectExtent l="19050" t="0" r="2540" b="0"/>
            <wp:docPr id="6" name="图片 5" descr="1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tif"/>
                    <pic:cNvPicPr/>
                  </pic:nvPicPr>
                  <pic:blipFill>
                    <a:blip r:embed="rId12" cstate="print"/>
                    <a:stretch>
                      <a:fillRect/>
                    </a:stretch>
                  </pic:blipFill>
                  <pic:spPr>
                    <a:xfrm>
                      <a:off x="0" y="0"/>
                      <a:ext cx="5274310" cy="3040380"/>
                    </a:xfrm>
                    <a:prstGeom prst="rect">
                      <a:avLst/>
                    </a:prstGeom>
                  </pic:spPr>
                </pic:pic>
              </a:graphicData>
            </a:graphic>
          </wp:inline>
        </w:drawing>
      </w:r>
    </w:p>
    <w:p w:rsidR="001A0DD6" w:rsidRPr="00750C14" w:rsidRDefault="00715D40" w:rsidP="00793542">
      <w:pPr>
        <w:widowControl/>
        <w:spacing w:line="480" w:lineRule="auto"/>
        <w:rPr>
          <w:rFonts w:ascii="Times New Roman" w:hAnsi="Times New Roman" w:cs="Times New Roman"/>
          <w:color w:val="000000"/>
          <w:sz w:val="20"/>
          <w:szCs w:val="20"/>
        </w:rPr>
      </w:pPr>
      <w:r w:rsidRPr="00750C14">
        <w:rPr>
          <w:rFonts w:ascii="Times New Roman" w:hAnsi="Times New Roman" w:cs="Times New Roman"/>
          <w:b/>
          <w:color w:val="000000"/>
          <w:sz w:val="20"/>
          <w:szCs w:val="20"/>
        </w:rPr>
        <w:t>Figure S5.</w:t>
      </w:r>
      <w:r w:rsidRPr="00750C14">
        <w:rPr>
          <w:rFonts w:ascii="Times New Roman" w:hAnsi="Times New Roman" w:cs="Times New Roman"/>
          <w:color w:val="000000"/>
          <w:sz w:val="20"/>
          <w:szCs w:val="20"/>
        </w:rPr>
        <w:t xml:space="preserve"> Diagnostic test plot for the forecast errors of the SARIMA model created with the data between 1995 and 2013. (a) </w:t>
      </w:r>
      <w:r w:rsidRPr="00750C14">
        <w:rPr>
          <w:rFonts w:ascii="Times New Roman" w:hAnsi="Times New Roman" w:cs="Times New Roman"/>
          <w:sz w:val="20"/>
          <w:szCs w:val="20"/>
        </w:rPr>
        <w:t xml:space="preserve">Autocorrelation function (ACF) plot, (b) partial autocorrelation function (PACF) plot, and (c) </w:t>
      </w:r>
      <w:r w:rsidRPr="00750C14">
        <w:rPr>
          <w:rFonts w:ascii="Times New Roman" w:hAnsi="Times New Roman" w:cs="Times New Roman"/>
          <w:i/>
          <w:sz w:val="20"/>
          <w:szCs w:val="20"/>
        </w:rPr>
        <w:t>p</w:t>
      </w:r>
      <w:r w:rsidRPr="00750C14">
        <w:rPr>
          <w:rFonts w:ascii="Times New Roman" w:hAnsi="Times New Roman" w:cs="Times New Roman"/>
          <w:sz w:val="20"/>
          <w:szCs w:val="20"/>
        </w:rPr>
        <w:t xml:space="preserve">-values for Ljung-Box statistic. </w:t>
      </w:r>
      <w:r w:rsidRPr="00750C14">
        <w:rPr>
          <w:rFonts w:ascii="Times New Roman" w:hAnsi="Times New Roman" w:cs="Times New Roman"/>
          <w:color w:val="000000"/>
          <w:sz w:val="20"/>
          <w:szCs w:val="20"/>
        </w:rPr>
        <w:t xml:space="preserve">We could see from the sample correlogram that there were little sample ACFs, except for that at lag 13, and PACFs, except for that at lag 36, touching the significance bounds and the </w:t>
      </w:r>
      <w:r w:rsidRPr="00750C14">
        <w:rPr>
          <w:rFonts w:ascii="Times New Roman" w:hAnsi="Times New Roman" w:cs="Times New Roman"/>
          <w:i/>
          <w:color w:val="000000"/>
          <w:sz w:val="20"/>
          <w:szCs w:val="20"/>
        </w:rPr>
        <w:t>p</w:t>
      </w:r>
      <w:r w:rsidRPr="00750C14">
        <w:rPr>
          <w:rFonts w:ascii="Times New Roman" w:hAnsi="Times New Roman" w:cs="Times New Roman"/>
          <w:color w:val="000000"/>
          <w:sz w:val="20"/>
          <w:szCs w:val="20"/>
        </w:rPr>
        <w:t>-value was greater than 0.05 under the Ljung-Box test statistic. These results meant that the selected SARIMA approach provides an adequate predictive model for the HFRS incidence.</w:t>
      </w:r>
    </w:p>
    <w:p w:rsidR="001A0DD6" w:rsidRPr="00750C14" w:rsidRDefault="001A0DD6">
      <w:pPr>
        <w:widowControl/>
        <w:jc w:val="left"/>
        <w:rPr>
          <w:rFonts w:ascii="Times New Roman" w:hAnsi="Times New Roman" w:cs="Times New Roman"/>
          <w:color w:val="000000"/>
          <w:sz w:val="20"/>
          <w:szCs w:val="20"/>
        </w:rPr>
      </w:pPr>
      <w:r w:rsidRPr="00750C14">
        <w:rPr>
          <w:rFonts w:ascii="Times New Roman" w:hAnsi="Times New Roman" w:cs="Times New Roman"/>
          <w:color w:val="000000"/>
          <w:sz w:val="20"/>
          <w:szCs w:val="20"/>
        </w:rPr>
        <w:br w:type="page"/>
      </w:r>
    </w:p>
    <w:p w:rsidR="00715D40" w:rsidRPr="00750C14" w:rsidRDefault="001A0DD6" w:rsidP="001A0DD6">
      <w:pPr>
        <w:widowControl/>
        <w:spacing w:line="480" w:lineRule="auto"/>
        <w:jc w:val="center"/>
        <w:rPr>
          <w:rFonts w:ascii="Times New Roman" w:hAnsi="Times New Roman" w:cs="Times New Roman"/>
          <w:color w:val="000000"/>
          <w:sz w:val="20"/>
          <w:szCs w:val="20"/>
        </w:rPr>
      </w:pPr>
      <w:r w:rsidRPr="00750C14">
        <w:rPr>
          <w:rFonts w:ascii="Times New Roman" w:hAnsi="Times New Roman" w:cs="Times New Roman"/>
          <w:noProof/>
          <w:color w:val="000000"/>
          <w:sz w:val="20"/>
          <w:szCs w:val="20"/>
        </w:rPr>
        <w:lastRenderedPageBreak/>
        <w:drawing>
          <wp:inline distT="0" distB="0" distL="0" distR="0">
            <wp:extent cx="4952365" cy="8863330"/>
            <wp:effectExtent l="0" t="0" r="635" b="0"/>
            <wp:docPr id="2" name="图片 1" descr="TBATS组合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ATS组合图.tif"/>
                    <pic:cNvPicPr/>
                  </pic:nvPicPr>
                  <pic:blipFill>
                    <a:blip r:embed="rId13"/>
                    <a:stretch>
                      <a:fillRect/>
                    </a:stretch>
                  </pic:blipFill>
                  <pic:spPr>
                    <a:xfrm>
                      <a:off x="0" y="0"/>
                      <a:ext cx="4952365" cy="8863330"/>
                    </a:xfrm>
                    <a:prstGeom prst="rect">
                      <a:avLst/>
                    </a:prstGeom>
                  </pic:spPr>
                </pic:pic>
              </a:graphicData>
            </a:graphic>
          </wp:inline>
        </w:drawing>
      </w:r>
    </w:p>
    <w:p w:rsidR="001A0DD6" w:rsidRPr="00750C14" w:rsidRDefault="001A0DD6" w:rsidP="00E94924">
      <w:pPr>
        <w:widowControl/>
        <w:spacing w:line="480" w:lineRule="auto"/>
        <w:rPr>
          <w:rFonts w:ascii="Times New Roman" w:hAnsi="Times New Roman" w:cs="Times New Roman"/>
          <w:sz w:val="20"/>
          <w:szCs w:val="20"/>
        </w:rPr>
      </w:pPr>
      <w:r w:rsidRPr="00750C14">
        <w:rPr>
          <w:rFonts w:ascii="Times New Roman" w:hAnsi="Times New Roman" w:cs="Times New Roman"/>
          <w:b/>
          <w:sz w:val="20"/>
          <w:szCs w:val="20"/>
        </w:rPr>
        <w:lastRenderedPageBreak/>
        <w:t>Figure S</w:t>
      </w:r>
      <w:r w:rsidR="00840504" w:rsidRPr="00750C14">
        <w:rPr>
          <w:rFonts w:ascii="Times New Roman" w:hAnsi="Times New Roman" w:cs="Times New Roman"/>
          <w:b/>
          <w:sz w:val="20"/>
          <w:szCs w:val="20"/>
        </w:rPr>
        <w:t>6</w:t>
      </w:r>
      <w:r w:rsidRPr="00750C14">
        <w:rPr>
          <w:rFonts w:ascii="Times New Roman" w:hAnsi="Times New Roman" w:cs="Times New Roman"/>
          <w:b/>
          <w:sz w:val="20"/>
          <w:szCs w:val="20"/>
        </w:rPr>
        <w:t>.</w:t>
      </w:r>
      <w:r w:rsidRPr="00750C14">
        <w:rPr>
          <w:rFonts w:ascii="Times New Roman" w:hAnsi="Times New Roman" w:cs="Times New Roman"/>
          <w:sz w:val="20"/>
          <w:szCs w:val="20"/>
        </w:rPr>
        <w:t xml:space="preserve"> Diagnostic test plot</w:t>
      </w:r>
      <w:r w:rsidR="00B83A29" w:rsidRPr="00750C14">
        <w:rPr>
          <w:rFonts w:ascii="Times New Roman" w:hAnsi="Times New Roman" w:cs="Times New Roman"/>
          <w:sz w:val="20"/>
          <w:szCs w:val="20"/>
        </w:rPr>
        <w:t>s</w:t>
      </w:r>
      <w:r w:rsidRPr="00750C14">
        <w:rPr>
          <w:rFonts w:ascii="Times New Roman" w:hAnsi="Times New Roman" w:cs="Times New Roman"/>
          <w:sz w:val="20"/>
          <w:szCs w:val="20"/>
        </w:rPr>
        <w:t xml:space="preserve"> for the forecast errors of the </w:t>
      </w:r>
      <w:r w:rsidR="00B83A29" w:rsidRPr="00750C14">
        <w:rPr>
          <w:rFonts w:ascii="Times New Roman" w:hAnsi="Times New Roman" w:cs="Times New Roman"/>
          <w:sz w:val="20"/>
          <w:szCs w:val="20"/>
        </w:rPr>
        <w:t>TBATS</w:t>
      </w:r>
      <w:r w:rsidRPr="00750C14">
        <w:rPr>
          <w:rFonts w:ascii="Times New Roman" w:hAnsi="Times New Roman" w:cs="Times New Roman"/>
          <w:sz w:val="20"/>
          <w:szCs w:val="20"/>
        </w:rPr>
        <w:t xml:space="preserve"> model</w:t>
      </w:r>
      <w:r w:rsidR="00B83A29" w:rsidRPr="00750C14">
        <w:rPr>
          <w:rFonts w:ascii="Times New Roman" w:hAnsi="Times New Roman" w:cs="Times New Roman"/>
          <w:sz w:val="20"/>
          <w:szCs w:val="20"/>
        </w:rPr>
        <w:t>s</w:t>
      </w:r>
      <w:r w:rsidRPr="00750C14">
        <w:rPr>
          <w:rFonts w:ascii="Times New Roman" w:hAnsi="Times New Roman" w:cs="Times New Roman"/>
          <w:sz w:val="20"/>
          <w:szCs w:val="20"/>
        </w:rPr>
        <w:t>. (a) Autoc</w:t>
      </w:r>
      <w:r w:rsidR="00B83A29" w:rsidRPr="00750C14">
        <w:rPr>
          <w:rFonts w:ascii="Times New Roman" w:hAnsi="Times New Roman" w:cs="Times New Roman"/>
          <w:sz w:val="20"/>
          <w:szCs w:val="20"/>
        </w:rPr>
        <w:t xml:space="preserve">orrelation function (ACF) and </w:t>
      </w:r>
      <w:r w:rsidRPr="00750C14">
        <w:rPr>
          <w:rFonts w:ascii="Times New Roman" w:hAnsi="Times New Roman" w:cs="Times New Roman"/>
          <w:sz w:val="20"/>
          <w:szCs w:val="20"/>
        </w:rPr>
        <w:t>partial autocorrelation function (PACF) plot</w:t>
      </w:r>
      <w:r w:rsidR="00B83A29" w:rsidRPr="00750C14">
        <w:rPr>
          <w:rFonts w:ascii="Times New Roman" w:hAnsi="Times New Roman" w:cs="Times New Roman"/>
          <w:sz w:val="20"/>
          <w:szCs w:val="20"/>
        </w:rPr>
        <w:t xml:space="preserve">s for the 12-data ahead forecast. (b) ACF and PACF plots for the 24-data ahead forecast. (c) ACF and PACF plots for the 36-data ahead forecast. (d) ACF and PACF plots for the 60-data ahead forecast. (e) ACF and PACF plots for the 84-data ahead forecast. (f) ACF and PACF plots for the 108-data ahead forecast. </w:t>
      </w:r>
      <w:r w:rsidRPr="00750C14">
        <w:rPr>
          <w:rFonts w:ascii="Times New Roman" w:hAnsi="Times New Roman" w:cs="Times New Roman"/>
          <w:sz w:val="20"/>
          <w:szCs w:val="20"/>
        </w:rPr>
        <w:t>We could see from the sample correlogram that</w:t>
      </w:r>
      <w:r w:rsidR="00F960AD" w:rsidRPr="00750C14">
        <w:rPr>
          <w:rFonts w:ascii="Times New Roman" w:hAnsi="Times New Roman" w:cs="Times New Roman"/>
          <w:sz w:val="20"/>
          <w:szCs w:val="20"/>
        </w:rPr>
        <w:t xml:space="preserve"> there were some sample ACFs </w:t>
      </w:r>
      <w:r w:rsidRPr="00750C14">
        <w:rPr>
          <w:rFonts w:ascii="Times New Roman" w:hAnsi="Times New Roman" w:cs="Times New Roman"/>
          <w:sz w:val="20"/>
          <w:szCs w:val="20"/>
        </w:rPr>
        <w:t>and PACFs touching the significance bounds</w:t>
      </w:r>
      <w:r w:rsidR="00E94924" w:rsidRPr="00750C14">
        <w:rPr>
          <w:rFonts w:ascii="Times New Roman" w:hAnsi="Times New Roman" w:cs="Times New Roman"/>
          <w:sz w:val="20"/>
          <w:szCs w:val="20"/>
        </w:rPr>
        <w:t>, indicating that</w:t>
      </w:r>
      <w:r w:rsidR="00844F83" w:rsidRPr="00750C14">
        <w:rPr>
          <w:rFonts w:ascii="Times New Roman" w:hAnsi="Times New Roman" w:cs="Times New Roman"/>
          <w:sz w:val="20"/>
          <w:szCs w:val="20"/>
        </w:rPr>
        <w:t xml:space="preserve"> although the selected TBATS models provided accurate forecasts for our data, they </w:t>
      </w:r>
      <w:r w:rsidR="00E94924" w:rsidRPr="00750C14">
        <w:rPr>
          <w:rFonts w:ascii="Times New Roman" w:hAnsi="Times New Roman" w:cs="Times New Roman"/>
          <w:sz w:val="20"/>
          <w:szCs w:val="20"/>
        </w:rPr>
        <w:t>can be further improved (e.g., we can develop some new hybrid models by combing the TBATS model and neural network techniques to improve the forecasting ability)</w:t>
      </w:r>
      <w:r w:rsidR="00844F83" w:rsidRPr="00750C14">
        <w:rPr>
          <w:rFonts w:ascii="Times New Roman" w:hAnsi="Times New Roman" w:cs="Times New Roman"/>
          <w:sz w:val="20"/>
          <w:szCs w:val="20"/>
        </w:rPr>
        <w:t>.</w:t>
      </w:r>
      <w:r w:rsidR="00E94924" w:rsidRPr="00750C14">
        <w:rPr>
          <w:rFonts w:ascii="Times New Roman" w:hAnsi="Times New Roman" w:cs="Times New Roman"/>
          <w:sz w:val="20"/>
          <w:szCs w:val="20"/>
        </w:rPr>
        <w:t xml:space="preserve"> </w:t>
      </w:r>
      <w:r w:rsidRPr="00750C14">
        <w:rPr>
          <w:rFonts w:ascii="Times New Roman" w:hAnsi="Times New Roman" w:cs="Times New Roman"/>
          <w:sz w:val="20"/>
          <w:szCs w:val="20"/>
        </w:rPr>
        <w:br w:type="page"/>
      </w:r>
    </w:p>
    <w:p w:rsidR="001142F6" w:rsidRPr="00750C14" w:rsidRDefault="00622C0B"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740785"/>
            <wp:effectExtent l="19050" t="0" r="2540" b="0"/>
            <wp:docPr id="7" name="图片 6" descr="12步组分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步组分图.tiff"/>
                    <pic:cNvPicPr/>
                  </pic:nvPicPr>
                  <pic:blipFill>
                    <a:blip r:embed="rId14" cstate="print"/>
                    <a:stretch>
                      <a:fillRect/>
                    </a:stretch>
                  </pic:blipFill>
                  <pic:spPr>
                    <a:xfrm>
                      <a:off x="0" y="0"/>
                      <a:ext cx="5274310" cy="3740785"/>
                    </a:xfrm>
                    <a:prstGeom prst="rect">
                      <a:avLst/>
                    </a:prstGeom>
                  </pic:spPr>
                </pic:pic>
              </a:graphicData>
            </a:graphic>
          </wp:inline>
        </w:drawing>
      </w:r>
    </w:p>
    <w:p w:rsidR="00193AAB" w:rsidRPr="00750C14" w:rsidRDefault="00D163EF" w:rsidP="00793542">
      <w:pPr>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w:t>
      </w:r>
      <w:r w:rsidR="0002204C" w:rsidRPr="00750C14">
        <w:rPr>
          <w:rFonts w:ascii="Times New Roman" w:hAnsi="Times New Roman" w:cs="Times New Roman"/>
          <w:b/>
          <w:color w:val="000000"/>
          <w:sz w:val="20"/>
          <w:szCs w:val="20"/>
        </w:rPr>
        <w:t>7</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 xml:space="preserve">ary 1995 and December 2019 using the </w:t>
      </w:r>
      <w:r w:rsidRPr="00750C14">
        <w:rPr>
          <w:rFonts w:ascii="Times New Roman" w:hAnsi="Times New Roman" w:cs="Times New Roman"/>
          <w:sz w:val="20"/>
          <w:szCs w:val="20"/>
        </w:rPr>
        <w:t>TBATS(0.27, {0,0}, -, {&lt;12,4&gt;}) model.</w:t>
      </w:r>
    </w:p>
    <w:p w:rsidR="00193AAB" w:rsidRPr="00750C14" w:rsidRDefault="00193AA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622C0B" w:rsidRPr="00750C14" w:rsidRDefault="00622C0B"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740785"/>
            <wp:effectExtent l="19050" t="0" r="2540" b="0"/>
            <wp:docPr id="8" name="图片 7" descr="24步组分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步组分图.tiff"/>
                    <pic:cNvPicPr/>
                  </pic:nvPicPr>
                  <pic:blipFill>
                    <a:blip r:embed="rId15" cstate="print"/>
                    <a:stretch>
                      <a:fillRect/>
                    </a:stretch>
                  </pic:blipFill>
                  <pic:spPr>
                    <a:xfrm>
                      <a:off x="0" y="0"/>
                      <a:ext cx="5274310" cy="3740785"/>
                    </a:xfrm>
                    <a:prstGeom prst="rect">
                      <a:avLst/>
                    </a:prstGeom>
                  </pic:spPr>
                </pic:pic>
              </a:graphicData>
            </a:graphic>
          </wp:inline>
        </w:drawing>
      </w:r>
    </w:p>
    <w:p w:rsidR="00193AAB" w:rsidRPr="00750C14" w:rsidRDefault="00432ACA" w:rsidP="00793542">
      <w:pPr>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w:t>
      </w:r>
      <w:r w:rsidR="0002204C" w:rsidRPr="00750C14">
        <w:rPr>
          <w:rFonts w:ascii="Times New Roman" w:hAnsi="Times New Roman" w:cs="Times New Roman"/>
          <w:b/>
          <w:color w:val="000000"/>
          <w:sz w:val="20"/>
          <w:szCs w:val="20"/>
        </w:rPr>
        <w:t>8</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ary 1995 and December 2018</w:t>
      </w:r>
      <w:r w:rsidRPr="00750C14">
        <w:rPr>
          <w:rFonts w:ascii="Times New Roman" w:hAnsi="Times New Roman" w:cs="Times New Roman"/>
          <w:b/>
          <w:color w:val="000000"/>
          <w:sz w:val="20"/>
          <w:szCs w:val="20"/>
        </w:rPr>
        <w:t xml:space="preserve"> </w:t>
      </w:r>
      <w:r w:rsidRPr="00750C14">
        <w:rPr>
          <w:rFonts w:ascii="Times New Roman" w:hAnsi="Times New Roman" w:cs="Times New Roman"/>
          <w:color w:val="000000"/>
          <w:sz w:val="20"/>
          <w:szCs w:val="20"/>
        </w:rPr>
        <w:t xml:space="preserve">using the </w:t>
      </w:r>
      <w:bookmarkStart w:id="9" w:name="OLE_LINK81"/>
      <w:bookmarkStart w:id="10" w:name="OLE_LINK82"/>
      <w:bookmarkStart w:id="11" w:name="OLE_LINK83"/>
      <w:bookmarkStart w:id="12" w:name="OLE_LINK84"/>
      <w:r w:rsidRPr="00750C14">
        <w:rPr>
          <w:rFonts w:ascii="Times New Roman" w:hAnsi="Times New Roman" w:cs="Times New Roman"/>
          <w:sz w:val="20"/>
          <w:szCs w:val="20"/>
        </w:rPr>
        <w:t>TBATS(0.285, {3,0}, -, {&lt;12,4&gt;})</w:t>
      </w:r>
      <w:bookmarkEnd w:id="9"/>
      <w:bookmarkEnd w:id="10"/>
      <w:bookmarkEnd w:id="11"/>
      <w:bookmarkEnd w:id="12"/>
      <w:r w:rsidRPr="00750C14">
        <w:rPr>
          <w:rFonts w:ascii="Times New Roman" w:hAnsi="Times New Roman" w:cs="Times New Roman"/>
          <w:sz w:val="20"/>
          <w:szCs w:val="20"/>
        </w:rPr>
        <w:t xml:space="preserve"> model.</w:t>
      </w:r>
    </w:p>
    <w:p w:rsidR="00193AAB" w:rsidRPr="00750C14" w:rsidRDefault="00193AA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622C0B" w:rsidRPr="00750C14" w:rsidRDefault="00622C0B"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740785"/>
            <wp:effectExtent l="19050" t="0" r="2540" b="0"/>
            <wp:docPr id="9" name="图片 8" descr="36步组分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步组分图.tiff"/>
                    <pic:cNvPicPr/>
                  </pic:nvPicPr>
                  <pic:blipFill>
                    <a:blip r:embed="rId16" cstate="print"/>
                    <a:stretch>
                      <a:fillRect/>
                    </a:stretch>
                  </pic:blipFill>
                  <pic:spPr>
                    <a:xfrm>
                      <a:off x="0" y="0"/>
                      <a:ext cx="5274310" cy="3740785"/>
                    </a:xfrm>
                    <a:prstGeom prst="rect">
                      <a:avLst/>
                    </a:prstGeom>
                  </pic:spPr>
                </pic:pic>
              </a:graphicData>
            </a:graphic>
          </wp:inline>
        </w:drawing>
      </w:r>
    </w:p>
    <w:p w:rsidR="00193AAB" w:rsidRPr="00750C14" w:rsidRDefault="00A903B4"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w:t>
      </w:r>
      <w:r w:rsidR="0002204C" w:rsidRPr="00750C14">
        <w:rPr>
          <w:rFonts w:ascii="Times New Roman" w:hAnsi="Times New Roman" w:cs="Times New Roman"/>
          <w:b/>
          <w:color w:val="000000"/>
          <w:sz w:val="20"/>
          <w:szCs w:val="20"/>
        </w:rPr>
        <w:t>9</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 xml:space="preserve">ary 1995 and December 2017 using the </w:t>
      </w:r>
      <w:bookmarkStart w:id="13" w:name="OLE_LINK113"/>
      <w:bookmarkStart w:id="14" w:name="OLE_LINK114"/>
      <w:bookmarkStart w:id="15" w:name="OLE_LINK115"/>
      <w:r w:rsidRPr="00750C14">
        <w:rPr>
          <w:rFonts w:ascii="Times New Roman" w:hAnsi="Times New Roman" w:cs="Times New Roman"/>
          <w:sz w:val="20"/>
          <w:szCs w:val="20"/>
        </w:rPr>
        <w:t>TBATS(0.289, {0,3}, -, {&lt;12,4&gt;})</w:t>
      </w:r>
      <w:bookmarkEnd w:id="13"/>
      <w:bookmarkEnd w:id="14"/>
      <w:bookmarkEnd w:id="15"/>
      <w:r w:rsidRPr="00750C14">
        <w:rPr>
          <w:rFonts w:ascii="Times New Roman" w:hAnsi="Times New Roman" w:cs="Times New Roman"/>
          <w:sz w:val="20"/>
          <w:szCs w:val="20"/>
        </w:rPr>
        <w:t xml:space="preserve"> model.</w:t>
      </w:r>
    </w:p>
    <w:p w:rsidR="00193AAB" w:rsidRPr="00750C14" w:rsidRDefault="00193AA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622C0B" w:rsidRPr="00750C14" w:rsidRDefault="00C659AD"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841115"/>
            <wp:effectExtent l="19050" t="0" r="2540" b="0"/>
            <wp:docPr id="14" name="图片 13" descr="肾综合征出血热60步分解.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肾综合征出血热60步分解.tiff"/>
                    <pic:cNvPicPr/>
                  </pic:nvPicPr>
                  <pic:blipFill>
                    <a:blip r:embed="rId17"/>
                    <a:stretch>
                      <a:fillRect/>
                    </a:stretch>
                  </pic:blipFill>
                  <pic:spPr>
                    <a:xfrm>
                      <a:off x="0" y="0"/>
                      <a:ext cx="5274310" cy="3841115"/>
                    </a:xfrm>
                    <a:prstGeom prst="rect">
                      <a:avLst/>
                    </a:prstGeom>
                  </pic:spPr>
                </pic:pic>
              </a:graphicData>
            </a:graphic>
          </wp:inline>
        </w:drawing>
      </w:r>
    </w:p>
    <w:p w:rsidR="00193AAB" w:rsidRPr="00750C14" w:rsidRDefault="00A903B4"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w:t>
      </w:r>
      <w:r w:rsidR="0002204C" w:rsidRPr="00750C14">
        <w:rPr>
          <w:rFonts w:ascii="Times New Roman" w:hAnsi="Times New Roman" w:cs="Times New Roman"/>
          <w:b/>
          <w:color w:val="000000"/>
          <w:sz w:val="20"/>
          <w:szCs w:val="20"/>
        </w:rPr>
        <w:t>10</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ary 1995 and December 2015</w:t>
      </w:r>
      <w:r w:rsidRPr="00750C14">
        <w:rPr>
          <w:rFonts w:ascii="Times New Roman" w:hAnsi="Times New Roman" w:cs="Times New Roman"/>
          <w:b/>
          <w:color w:val="000000"/>
          <w:sz w:val="20"/>
          <w:szCs w:val="20"/>
        </w:rPr>
        <w:t xml:space="preserve"> </w:t>
      </w:r>
      <w:r w:rsidRPr="00750C14">
        <w:rPr>
          <w:rFonts w:ascii="Times New Roman" w:hAnsi="Times New Roman" w:cs="Times New Roman"/>
          <w:color w:val="000000"/>
          <w:sz w:val="20"/>
          <w:szCs w:val="20"/>
        </w:rPr>
        <w:t xml:space="preserve">using the </w:t>
      </w:r>
      <w:bookmarkStart w:id="16" w:name="OLE_LINK127"/>
      <w:r w:rsidRPr="00750C14">
        <w:rPr>
          <w:rFonts w:ascii="Times New Roman" w:hAnsi="Times New Roman" w:cs="Times New Roman"/>
          <w:sz w:val="20"/>
          <w:szCs w:val="20"/>
        </w:rPr>
        <w:t>TBATS(0.302, {0,0}, -, {&lt;12,4&gt;})</w:t>
      </w:r>
      <w:bookmarkEnd w:id="16"/>
      <w:r w:rsidRPr="00750C14">
        <w:rPr>
          <w:rFonts w:ascii="Times New Roman" w:hAnsi="Times New Roman" w:cs="Times New Roman"/>
          <w:sz w:val="20"/>
          <w:szCs w:val="20"/>
        </w:rPr>
        <w:t xml:space="preserve"> model.</w:t>
      </w:r>
    </w:p>
    <w:p w:rsidR="00193AAB" w:rsidRPr="00750C14" w:rsidRDefault="00193AA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622C0B" w:rsidRPr="00750C14" w:rsidRDefault="004D1903"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841115"/>
            <wp:effectExtent l="19050" t="0" r="2540" b="0"/>
            <wp:docPr id="15" name="图片 14" descr="肾综合征出血热84步分解.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肾综合征出血热84步分解.tiff"/>
                    <pic:cNvPicPr/>
                  </pic:nvPicPr>
                  <pic:blipFill>
                    <a:blip r:embed="rId18"/>
                    <a:stretch>
                      <a:fillRect/>
                    </a:stretch>
                  </pic:blipFill>
                  <pic:spPr>
                    <a:xfrm>
                      <a:off x="0" y="0"/>
                      <a:ext cx="5274310" cy="3841115"/>
                    </a:xfrm>
                    <a:prstGeom prst="rect">
                      <a:avLst/>
                    </a:prstGeom>
                  </pic:spPr>
                </pic:pic>
              </a:graphicData>
            </a:graphic>
          </wp:inline>
        </w:drawing>
      </w:r>
    </w:p>
    <w:p w:rsidR="00193AAB" w:rsidRPr="00750C14" w:rsidRDefault="00A903B4"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w:t>
      </w:r>
      <w:r w:rsidR="0097028B" w:rsidRPr="00750C14">
        <w:rPr>
          <w:rFonts w:ascii="Times New Roman" w:hAnsi="Times New Roman" w:cs="Times New Roman"/>
          <w:b/>
          <w:color w:val="000000"/>
          <w:sz w:val="20"/>
          <w:szCs w:val="20"/>
        </w:rPr>
        <w:t>1</w:t>
      </w:r>
      <w:r w:rsidR="0002204C" w:rsidRPr="00750C14">
        <w:rPr>
          <w:rFonts w:ascii="Times New Roman" w:hAnsi="Times New Roman" w:cs="Times New Roman"/>
          <w:b/>
          <w:color w:val="000000"/>
          <w:sz w:val="20"/>
          <w:szCs w:val="20"/>
        </w:rPr>
        <w:t>1</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ary 1995 and December 2013</w:t>
      </w:r>
      <w:r w:rsidRPr="00750C14">
        <w:rPr>
          <w:rFonts w:ascii="Times New Roman" w:hAnsi="Times New Roman" w:cs="Times New Roman"/>
          <w:b/>
          <w:color w:val="000000"/>
          <w:sz w:val="20"/>
          <w:szCs w:val="20"/>
        </w:rPr>
        <w:t xml:space="preserve"> </w:t>
      </w:r>
      <w:r w:rsidRPr="00750C14">
        <w:rPr>
          <w:rFonts w:ascii="Times New Roman" w:hAnsi="Times New Roman" w:cs="Times New Roman"/>
          <w:color w:val="000000"/>
          <w:sz w:val="20"/>
          <w:szCs w:val="20"/>
        </w:rPr>
        <w:t xml:space="preserve">using the </w:t>
      </w:r>
      <w:bookmarkStart w:id="17" w:name="OLE_LINK132"/>
      <w:bookmarkStart w:id="18" w:name="OLE_LINK133"/>
      <w:r w:rsidRPr="00750C14">
        <w:rPr>
          <w:rFonts w:ascii="Times New Roman" w:hAnsi="Times New Roman" w:cs="Times New Roman"/>
          <w:sz w:val="20"/>
          <w:szCs w:val="20"/>
        </w:rPr>
        <w:t>TBATS(0.34, {0,0}, -, {&lt;12,4&gt;})</w:t>
      </w:r>
      <w:bookmarkEnd w:id="17"/>
      <w:bookmarkEnd w:id="18"/>
      <w:r w:rsidRPr="00750C14">
        <w:rPr>
          <w:rFonts w:ascii="Times New Roman" w:hAnsi="Times New Roman" w:cs="Times New Roman"/>
          <w:sz w:val="20"/>
          <w:szCs w:val="20"/>
        </w:rPr>
        <w:t xml:space="preserve"> model.</w:t>
      </w:r>
    </w:p>
    <w:p w:rsidR="00193AAB" w:rsidRPr="00750C14" w:rsidRDefault="00193AA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622C0B" w:rsidRPr="00750C14" w:rsidRDefault="004D1903" w:rsidP="00793542">
      <w:pPr>
        <w:spacing w:line="480" w:lineRule="auto"/>
        <w:rPr>
          <w:rFonts w:ascii="Times New Roman" w:hAnsi="Times New Roman" w:cs="Times New Roman"/>
          <w:sz w:val="20"/>
          <w:szCs w:val="20"/>
        </w:rPr>
      </w:pPr>
      <w:r w:rsidRPr="00750C14">
        <w:rPr>
          <w:rFonts w:ascii="Times New Roman" w:hAnsi="Times New Roman" w:cs="Times New Roman"/>
          <w:noProof/>
          <w:sz w:val="20"/>
          <w:szCs w:val="20"/>
        </w:rPr>
        <w:lastRenderedPageBreak/>
        <w:drawing>
          <wp:inline distT="0" distB="0" distL="0" distR="0">
            <wp:extent cx="5274310" cy="3841115"/>
            <wp:effectExtent l="19050" t="0" r="2540" b="0"/>
            <wp:docPr id="16" name="图片 15" descr="肾综合征出血热108步分解.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肾综合征出血热108步分解.tiff"/>
                    <pic:cNvPicPr/>
                  </pic:nvPicPr>
                  <pic:blipFill>
                    <a:blip r:embed="rId19"/>
                    <a:stretch>
                      <a:fillRect/>
                    </a:stretch>
                  </pic:blipFill>
                  <pic:spPr>
                    <a:xfrm>
                      <a:off x="0" y="0"/>
                      <a:ext cx="5274310" cy="3841115"/>
                    </a:xfrm>
                    <a:prstGeom prst="rect">
                      <a:avLst/>
                    </a:prstGeom>
                  </pic:spPr>
                </pic:pic>
              </a:graphicData>
            </a:graphic>
          </wp:inline>
        </w:drawing>
      </w:r>
    </w:p>
    <w:p w:rsidR="00193AAB" w:rsidRPr="00750C14" w:rsidRDefault="00A903B4"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S1</w:t>
      </w:r>
      <w:r w:rsidR="0002204C" w:rsidRPr="00750C14">
        <w:rPr>
          <w:rFonts w:ascii="Times New Roman" w:hAnsi="Times New Roman" w:cs="Times New Roman"/>
          <w:b/>
          <w:color w:val="000000"/>
          <w:sz w:val="20"/>
          <w:szCs w:val="20"/>
        </w:rPr>
        <w:t>2</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level and seasonal components for the data </w:t>
      </w:r>
      <w:r w:rsidRPr="00750C14">
        <w:rPr>
          <w:rFonts w:ascii="Times New Roman" w:hAnsi="Times New Roman" w:cs="Times New Roman"/>
          <w:kern w:val="0"/>
          <w:sz w:val="20"/>
          <w:szCs w:val="20"/>
        </w:rPr>
        <w:t>between Janu</w:t>
      </w:r>
      <w:r w:rsidRPr="00750C14">
        <w:rPr>
          <w:rFonts w:ascii="Times New Roman" w:hAnsi="Times New Roman" w:cs="Times New Roman"/>
          <w:color w:val="000000"/>
          <w:sz w:val="20"/>
          <w:szCs w:val="20"/>
        </w:rPr>
        <w:t>ary 1995 and December 2011</w:t>
      </w:r>
      <w:r w:rsidRPr="00750C14">
        <w:rPr>
          <w:rFonts w:ascii="Times New Roman" w:hAnsi="Times New Roman" w:cs="Times New Roman"/>
          <w:b/>
          <w:color w:val="000000"/>
          <w:sz w:val="20"/>
          <w:szCs w:val="20"/>
        </w:rPr>
        <w:t xml:space="preserve"> </w:t>
      </w:r>
      <w:r w:rsidRPr="00750C14">
        <w:rPr>
          <w:rFonts w:ascii="Times New Roman" w:hAnsi="Times New Roman" w:cs="Times New Roman"/>
          <w:color w:val="000000"/>
          <w:sz w:val="20"/>
          <w:szCs w:val="20"/>
        </w:rPr>
        <w:t xml:space="preserve">using the </w:t>
      </w:r>
      <w:bookmarkStart w:id="19" w:name="OLE_LINK147"/>
      <w:bookmarkStart w:id="20" w:name="OLE_LINK148"/>
      <w:r w:rsidRPr="00750C14">
        <w:rPr>
          <w:rFonts w:ascii="Times New Roman" w:hAnsi="Times New Roman" w:cs="Times New Roman"/>
          <w:sz w:val="20"/>
          <w:szCs w:val="20"/>
        </w:rPr>
        <w:t>TBATS(0.325, {0,0}, -, {&lt;12,4&gt;})</w:t>
      </w:r>
      <w:bookmarkEnd w:id="19"/>
      <w:bookmarkEnd w:id="20"/>
      <w:r w:rsidRPr="00750C14">
        <w:rPr>
          <w:rFonts w:ascii="Times New Roman" w:hAnsi="Times New Roman" w:cs="Times New Roman"/>
          <w:sz w:val="20"/>
          <w:szCs w:val="20"/>
        </w:rPr>
        <w:t xml:space="preserve"> model.</w:t>
      </w:r>
    </w:p>
    <w:p w:rsidR="00982580" w:rsidRPr="00750C14" w:rsidRDefault="00193AAB" w:rsidP="00793542">
      <w:pPr>
        <w:widowControl/>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br w:type="page"/>
      </w:r>
      <w:r w:rsidR="00391A0F" w:rsidRPr="00750C14">
        <w:rPr>
          <w:rFonts w:ascii="Times New Roman" w:hAnsi="Times New Roman" w:cs="Times New Roman"/>
          <w:sz w:val="20"/>
          <w:szCs w:val="20"/>
        </w:rPr>
        <w:object w:dxaOrig="7356" w:dyaOrig="5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8pt;height:290.4pt" o:ole="">
            <v:imagedata r:id="rId20" o:title=""/>
          </v:shape>
          <o:OLEObject Type="Embed" ProgID="EViews.Workfile.2" ShapeID="_x0000_i1025" DrawAspect="Content" ObjectID="_1690095993" r:id="rId21"/>
        </w:object>
      </w:r>
    </w:p>
    <w:p w:rsidR="00982580" w:rsidRPr="00750C14" w:rsidRDefault="00982580"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color w:val="000000"/>
          <w:sz w:val="20"/>
          <w:szCs w:val="20"/>
        </w:rPr>
        <w:t>Figure S1</w:t>
      </w:r>
      <w:r w:rsidR="0002204C" w:rsidRPr="00750C14">
        <w:rPr>
          <w:rFonts w:ascii="Times New Roman" w:hAnsi="Times New Roman" w:cs="Times New Roman"/>
          <w:b/>
          <w:color w:val="000000"/>
          <w:sz w:val="20"/>
          <w:szCs w:val="20"/>
        </w:rPr>
        <w:t>3</w:t>
      </w:r>
      <w:r w:rsidRPr="00750C14">
        <w:rPr>
          <w:rFonts w:ascii="Times New Roman" w:hAnsi="Times New Roman" w:cs="Times New Roman"/>
          <w:b/>
          <w:color w:val="000000"/>
          <w:sz w:val="20"/>
          <w:szCs w:val="20"/>
        </w:rPr>
        <w:t>.</w:t>
      </w:r>
      <w:r w:rsidRPr="00750C14">
        <w:rPr>
          <w:rFonts w:ascii="Times New Roman" w:hAnsi="Times New Roman" w:cs="Times New Roman"/>
          <w:color w:val="000000"/>
          <w:sz w:val="20"/>
          <w:szCs w:val="20"/>
        </w:rPr>
        <w:t xml:space="preserve"> The extracted seasonal factors from the predicted HFRS incidence between January 2021 and December 2030 using the multiplicative seasonal decomposition</w:t>
      </w:r>
      <w:r w:rsidRPr="00750C14">
        <w:rPr>
          <w:rFonts w:ascii="Times New Roman" w:hAnsi="Times New Roman" w:cs="Times New Roman"/>
          <w:sz w:val="20"/>
          <w:szCs w:val="20"/>
        </w:rPr>
        <w:t>. As displayed, the predicted HFRS incidence in the ten years to come had similar seasonal patterns to that during 1995-2020, a weak peak in May-June, and a strong one in November-December.</w:t>
      </w:r>
    </w:p>
    <w:p w:rsidR="005A1C20" w:rsidRPr="00750C14" w:rsidRDefault="005A1C20" w:rsidP="00793542">
      <w:pPr>
        <w:tabs>
          <w:tab w:val="left" w:pos="6720"/>
        </w:tabs>
        <w:spacing w:line="480" w:lineRule="auto"/>
        <w:rPr>
          <w:rFonts w:ascii="Times New Roman" w:hAnsi="Times New Roman" w:cs="Times New Roman"/>
          <w:sz w:val="20"/>
          <w:szCs w:val="20"/>
        </w:rPr>
      </w:pPr>
    </w:p>
    <w:p w:rsidR="005A1C20" w:rsidRPr="00750C14" w:rsidRDefault="005A1C20" w:rsidP="00793542">
      <w:pPr>
        <w:tabs>
          <w:tab w:val="left" w:pos="6720"/>
        </w:tabs>
        <w:spacing w:line="480" w:lineRule="auto"/>
        <w:rPr>
          <w:rFonts w:ascii="Times New Roman" w:hAnsi="Times New Roman" w:cs="Times New Roman"/>
          <w:sz w:val="20"/>
          <w:szCs w:val="20"/>
        </w:rPr>
      </w:pPr>
    </w:p>
    <w:p w:rsidR="00391A0F" w:rsidRPr="00750C14" w:rsidRDefault="00391A0F" w:rsidP="00793542">
      <w:pPr>
        <w:widowControl/>
        <w:spacing w:line="480" w:lineRule="auto"/>
        <w:jc w:val="center"/>
        <w:rPr>
          <w:rFonts w:ascii="Times New Roman" w:hAnsi="Times New Roman" w:cs="Times New Roman"/>
          <w:sz w:val="20"/>
          <w:szCs w:val="20"/>
        </w:rPr>
      </w:pPr>
    </w:p>
    <w:p w:rsidR="00FE2219" w:rsidRPr="00750C14" w:rsidRDefault="00FE2219"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FE2219" w:rsidRPr="00750C14" w:rsidRDefault="00FE2219" w:rsidP="00793542">
      <w:pPr>
        <w:spacing w:line="480" w:lineRule="auto"/>
        <w:rPr>
          <w:rFonts w:ascii="Times New Roman" w:hAnsi="Times New Roman" w:cs="Times New Roman"/>
          <w:sz w:val="20"/>
          <w:szCs w:val="20"/>
        </w:rPr>
        <w:sectPr w:rsidR="00FE2219" w:rsidRPr="00750C14" w:rsidSect="008F2921">
          <w:pgSz w:w="11906" w:h="16838"/>
          <w:pgMar w:top="1440" w:right="1800" w:bottom="1440" w:left="1800" w:header="851" w:footer="992" w:gutter="0"/>
          <w:cols w:space="425"/>
          <w:docGrid w:type="lines" w:linePitch="312"/>
        </w:sectPr>
      </w:pPr>
    </w:p>
    <w:p w:rsidR="00FE2219" w:rsidRPr="00750C14" w:rsidRDefault="00FE2219" w:rsidP="00793542">
      <w:pPr>
        <w:spacing w:line="480" w:lineRule="auto"/>
        <w:rPr>
          <w:rFonts w:ascii="Times New Roman" w:hAnsi="Times New Roman" w:cs="Times New Roman"/>
          <w:sz w:val="20"/>
          <w:szCs w:val="20"/>
        </w:rPr>
      </w:pPr>
      <w:r w:rsidRPr="00750C14">
        <w:rPr>
          <w:rFonts w:ascii="Times New Roman" w:hAnsi="Times New Roman" w:cs="Times New Roman"/>
          <w:b/>
          <w:bCs/>
          <w:sz w:val="20"/>
          <w:szCs w:val="20"/>
        </w:rPr>
        <w:lastRenderedPageBreak/>
        <w:t>Table S</w:t>
      </w:r>
      <w:r w:rsidR="005A1C20" w:rsidRPr="00750C14">
        <w:rPr>
          <w:rFonts w:ascii="Times New Roman" w:hAnsi="Times New Roman" w:cs="Times New Roman"/>
          <w:b/>
          <w:bCs/>
          <w:sz w:val="20"/>
          <w:szCs w:val="20"/>
        </w:rPr>
        <w:t>1</w:t>
      </w:r>
      <w:r w:rsidRPr="00750C14">
        <w:rPr>
          <w:rFonts w:ascii="Times New Roman" w:hAnsi="Times New Roman" w:cs="Times New Roman"/>
          <w:sz w:val="20"/>
          <w:szCs w:val="20"/>
        </w:rPr>
        <w:t xml:space="preserve"> Projection into the next 12 months with the best </w:t>
      </w:r>
      <w:r w:rsidR="00E228D5" w:rsidRPr="00750C14">
        <w:rPr>
          <w:rFonts w:ascii="Times New Roman" w:hAnsi="Times New Roman" w:cs="Times New Roman"/>
          <w:sz w:val="20"/>
          <w:szCs w:val="20"/>
        </w:rPr>
        <w:t xml:space="preserve">TBATS(0.27, {0,0}, -, {&lt;12,4&gt;}) model </w:t>
      </w:r>
      <w:r w:rsidRPr="00750C14">
        <w:rPr>
          <w:rFonts w:ascii="Times New Roman" w:hAnsi="Times New Roman" w:cs="Times New Roman"/>
          <w:sz w:val="20"/>
          <w:szCs w:val="20"/>
        </w:rPr>
        <w:t xml:space="preserve">and </w:t>
      </w:r>
      <w:r w:rsidR="00E228D5" w:rsidRPr="00750C14">
        <w:rPr>
          <w:rFonts w:ascii="Times New Roman" w:hAnsi="Times New Roman" w:cs="Times New Roman"/>
          <w:kern w:val="0"/>
          <w:sz w:val="20"/>
          <w:szCs w:val="20"/>
        </w:rPr>
        <w:t>SARIMA(0,1,(1,3</w:t>
      </w:r>
      <w:r w:rsidR="00341E73" w:rsidRPr="00750C14">
        <w:rPr>
          <w:rFonts w:ascii="Times New Roman" w:hAnsi="Times New Roman" w:cs="Times New Roman"/>
          <w:kern w:val="0"/>
          <w:sz w:val="20"/>
          <w:szCs w:val="20"/>
        </w:rPr>
        <w:t>)</w:t>
      </w:r>
      <w:r w:rsidR="00E228D5" w:rsidRPr="00750C14">
        <w:rPr>
          <w:rFonts w:ascii="Times New Roman" w:hAnsi="Times New Roman" w:cs="Times New Roman"/>
          <w:kern w:val="0"/>
          <w:sz w:val="20"/>
          <w:szCs w:val="20"/>
        </w:rPr>
        <w:t>)(0,1,1)</w:t>
      </w:r>
      <w:r w:rsidR="00E228D5" w:rsidRPr="00750C14">
        <w:rPr>
          <w:rFonts w:ascii="Times New Roman" w:hAnsi="Times New Roman" w:cs="Times New Roman"/>
          <w:kern w:val="0"/>
          <w:sz w:val="20"/>
          <w:szCs w:val="20"/>
          <w:vertAlign w:val="subscript"/>
        </w:rPr>
        <w:t xml:space="preserve">12 </w:t>
      </w:r>
      <w:r w:rsidRPr="00750C14">
        <w:rPr>
          <w:rFonts w:ascii="Times New Roman" w:hAnsi="Times New Roman" w:cs="Times New Roman"/>
          <w:sz w:val="20"/>
          <w:szCs w:val="20"/>
        </w:rPr>
        <w:t>models</w:t>
      </w:r>
    </w:p>
    <w:tbl>
      <w:tblPr>
        <w:tblW w:w="5000" w:type="pct"/>
        <w:tblBorders>
          <w:top w:val="single" w:sz="4" w:space="0" w:color="auto"/>
          <w:bottom w:val="single" w:sz="4" w:space="0" w:color="auto"/>
        </w:tblBorders>
        <w:tblLook w:val="04A0"/>
      </w:tblPr>
      <w:tblGrid>
        <w:gridCol w:w="1170"/>
        <w:gridCol w:w="1834"/>
        <w:gridCol w:w="1347"/>
        <w:gridCol w:w="2067"/>
        <w:gridCol w:w="2038"/>
        <w:gridCol w:w="266"/>
        <w:gridCol w:w="1347"/>
        <w:gridCol w:w="2067"/>
        <w:gridCol w:w="2038"/>
      </w:tblGrid>
      <w:tr w:rsidR="00FE2219" w:rsidRPr="00750C14" w:rsidTr="00FE2219">
        <w:trPr>
          <w:trHeight w:val="312"/>
        </w:trPr>
        <w:tc>
          <w:tcPr>
            <w:tcW w:w="413" w:type="pct"/>
            <w:vMerge w:val="restart"/>
            <w:tcBorders>
              <w:top w:val="single" w:sz="4" w:space="0" w:color="auto"/>
              <w:left w:val="nil"/>
              <w:bottom w:val="single" w:sz="4" w:space="0" w:color="auto"/>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Time</w:t>
            </w:r>
          </w:p>
        </w:tc>
        <w:tc>
          <w:tcPr>
            <w:tcW w:w="647" w:type="pct"/>
            <w:vMerge w:val="restar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Observed values</w:t>
            </w:r>
          </w:p>
        </w:tc>
        <w:tc>
          <w:tcPr>
            <w:tcW w:w="1923" w:type="pct"/>
            <w:gridSpan w:val="3"/>
            <w:tcBorders>
              <w:top w:val="single" w:sz="4" w:space="0" w:color="auto"/>
              <w:left w:val="nil"/>
              <w:bottom w:val="single" w:sz="4" w:space="0" w:color="auto"/>
              <w:right w:val="nil"/>
            </w:tcBorders>
            <w:noWrap/>
            <w:vAlign w:val="center"/>
            <w:hideMark/>
          </w:tcPr>
          <w:p w:rsidR="00FE2219" w:rsidRPr="00750C14" w:rsidRDefault="00E228D5" w:rsidP="00793542">
            <w:pPr>
              <w:spacing w:line="480" w:lineRule="auto"/>
              <w:jc w:val="center"/>
              <w:rPr>
                <w:rFonts w:ascii="Times New Roman" w:hAnsi="Times New Roman" w:cs="Times New Roman"/>
                <w:sz w:val="20"/>
                <w:szCs w:val="20"/>
              </w:rPr>
            </w:pPr>
            <w:bookmarkStart w:id="21" w:name="OLE_LINK67"/>
            <w:bookmarkStart w:id="22" w:name="OLE_LINK68"/>
            <w:bookmarkStart w:id="23" w:name="OLE_LINK69"/>
            <w:r w:rsidRPr="00750C14">
              <w:rPr>
                <w:rFonts w:ascii="Times New Roman" w:hAnsi="Times New Roman" w:cs="Times New Roman"/>
                <w:sz w:val="20"/>
                <w:szCs w:val="20"/>
              </w:rPr>
              <w:t xml:space="preserve">TBATS(0.27, {0,0}, -, {&lt;12,4&gt;}) </w:t>
            </w:r>
            <w:r w:rsidR="00FE2219" w:rsidRPr="00750C14">
              <w:rPr>
                <w:rFonts w:ascii="Times New Roman" w:hAnsi="Times New Roman" w:cs="Times New Roman"/>
                <w:sz w:val="20"/>
                <w:szCs w:val="20"/>
              </w:rPr>
              <w:t>model</w:t>
            </w:r>
            <w:bookmarkEnd w:id="21"/>
            <w:bookmarkEnd w:id="22"/>
            <w:bookmarkEnd w:id="23"/>
          </w:p>
        </w:tc>
        <w:tc>
          <w:tcPr>
            <w:tcW w:w="94" w:type="pct"/>
            <w:tcBorders>
              <w:top w:val="single" w:sz="4" w:space="0" w:color="auto"/>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1923" w:type="pct"/>
            <w:gridSpan w:val="3"/>
            <w:tcBorders>
              <w:top w:val="single" w:sz="4" w:space="0" w:color="auto"/>
              <w:left w:val="nil"/>
              <w:bottom w:val="single" w:sz="4" w:space="0" w:color="auto"/>
              <w:right w:val="nil"/>
            </w:tcBorders>
            <w:noWrap/>
            <w:vAlign w:val="center"/>
            <w:hideMark/>
          </w:tcPr>
          <w:p w:rsidR="00FE2219" w:rsidRPr="00750C14" w:rsidRDefault="00E228D5" w:rsidP="00793542">
            <w:pPr>
              <w:widowControl/>
              <w:spacing w:line="480" w:lineRule="auto"/>
              <w:jc w:val="center"/>
              <w:rPr>
                <w:rFonts w:ascii="Times New Roman" w:eastAsia="宋体" w:hAnsi="Times New Roman" w:cs="Times New Roman"/>
                <w:color w:val="000000"/>
                <w:kern w:val="0"/>
                <w:sz w:val="20"/>
                <w:szCs w:val="20"/>
              </w:rPr>
            </w:pPr>
            <w:bookmarkStart w:id="24" w:name="OLE_LINK70"/>
            <w:bookmarkStart w:id="25" w:name="OLE_LINK71"/>
            <w:r w:rsidRPr="00750C14">
              <w:rPr>
                <w:rFonts w:ascii="Times New Roman" w:hAnsi="Times New Roman" w:cs="Times New Roman"/>
                <w:kern w:val="0"/>
                <w:sz w:val="20"/>
                <w:szCs w:val="20"/>
              </w:rPr>
              <w:t>SARIMA(0,1,(1,3</w:t>
            </w:r>
            <w:r w:rsidR="00341E73" w:rsidRPr="00750C14">
              <w:rPr>
                <w:rFonts w:ascii="Times New Roman" w:hAnsi="Times New Roman" w:cs="Times New Roman"/>
                <w:kern w:val="0"/>
                <w:sz w:val="20"/>
                <w:szCs w:val="20"/>
              </w:rPr>
              <w:t>)</w:t>
            </w:r>
            <w:r w:rsidRPr="00750C14">
              <w:rPr>
                <w:rFonts w:ascii="Times New Roman" w:hAnsi="Times New Roman" w:cs="Times New Roman"/>
                <w:kern w:val="0"/>
                <w:sz w:val="20"/>
                <w:szCs w:val="20"/>
              </w:rPr>
              <w:t>)(0,1,1)</w:t>
            </w:r>
            <w:r w:rsidRPr="00750C14">
              <w:rPr>
                <w:rFonts w:ascii="Times New Roman" w:hAnsi="Times New Roman" w:cs="Times New Roman"/>
                <w:kern w:val="0"/>
                <w:sz w:val="20"/>
                <w:szCs w:val="20"/>
                <w:vertAlign w:val="subscript"/>
              </w:rPr>
              <w:t>12</w:t>
            </w:r>
            <w:bookmarkEnd w:id="24"/>
            <w:bookmarkEnd w:id="25"/>
          </w:p>
        </w:tc>
      </w:tr>
      <w:tr w:rsidR="00FE2219" w:rsidRPr="00750C14" w:rsidTr="00FE2219">
        <w:trPr>
          <w:trHeight w:val="312"/>
        </w:trPr>
        <w:tc>
          <w:tcPr>
            <w:tcW w:w="0" w:type="auto"/>
            <w:vMerge/>
            <w:tcBorders>
              <w:top w:val="single" w:sz="4" w:space="0" w:color="auto"/>
              <w:left w:val="nil"/>
              <w:bottom w:val="single" w:sz="4" w:space="0" w:color="auto"/>
              <w:right w:val="nil"/>
            </w:tcBorders>
            <w:vAlign w:val="center"/>
            <w:hideMark/>
          </w:tcPr>
          <w:p w:rsidR="00FE2219" w:rsidRPr="00750C14" w:rsidRDefault="00FE2219" w:rsidP="00793542">
            <w:pPr>
              <w:widowControl/>
              <w:spacing w:line="480" w:lineRule="auto"/>
              <w:jc w:val="left"/>
              <w:rPr>
                <w:rFonts w:ascii="Times New Roman" w:eastAsia="宋体" w:hAnsi="Times New Roman" w:cs="Times New Roman"/>
                <w:color w:val="000000"/>
                <w:kern w:val="0"/>
                <w:sz w:val="20"/>
                <w:szCs w:val="20"/>
              </w:rPr>
            </w:pPr>
          </w:p>
        </w:tc>
        <w:tc>
          <w:tcPr>
            <w:tcW w:w="0" w:type="auto"/>
            <w:vMerge/>
            <w:tcBorders>
              <w:top w:val="single" w:sz="4" w:space="0" w:color="auto"/>
              <w:left w:val="nil"/>
              <w:bottom w:val="single" w:sz="4" w:space="0" w:color="auto"/>
              <w:right w:val="nil"/>
            </w:tcBorders>
            <w:vAlign w:val="center"/>
            <w:hideMark/>
          </w:tcPr>
          <w:p w:rsidR="00FE2219" w:rsidRPr="00750C14" w:rsidRDefault="00FE2219" w:rsidP="00793542">
            <w:pPr>
              <w:widowControl/>
              <w:spacing w:line="480" w:lineRule="auto"/>
              <w:jc w:val="left"/>
              <w:rPr>
                <w:rFonts w:ascii="Times New Roman" w:eastAsia="宋体" w:hAnsi="Times New Roman" w:cs="Times New Roman"/>
                <w:color w:val="000000"/>
                <w:kern w:val="0"/>
                <w:sz w:val="20"/>
                <w:szCs w:val="20"/>
              </w:rPr>
            </w:pPr>
          </w:p>
        </w:tc>
        <w:tc>
          <w:tcPr>
            <w:tcW w:w="475"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9"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9"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left w:val="nil"/>
              <w:bottom w:val="single" w:sz="4" w:space="0" w:color="auto"/>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9"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9" w:type="pct"/>
            <w:tcBorders>
              <w:top w:val="single" w:sz="4" w:space="0" w:color="auto"/>
              <w:left w:val="nil"/>
              <w:bottom w:val="single" w:sz="4" w:space="0" w:color="auto"/>
              <w:right w:val="nil"/>
            </w:tcBorders>
            <w:noWrap/>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FE2219" w:rsidRPr="00750C14" w:rsidTr="00FE2219">
        <w:trPr>
          <w:trHeight w:val="312"/>
        </w:trPr>
        <w:tc>
          <w:tcPr>
            <w:tcW w:w="413" w:type="pct"/>
            <w:tcBorders>
              <w:top w:val="single" w:sz="4" w:space="0" w:color="auto"/>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bookmarkStart w:id="26" w:name="_Hlk66976967"/>
            <w:r w:rsidRPr="00750C14">
              <w:rPr>
                <w:rFonts w:ascii="Times New Roman" w:eastAsia="宋体" w:hAnsi="Times New Roman" w:cs="Times New Roman"/>
                <w:color w:val="000000"/>
                <w:kern w:val="0"/>
                <w:sz w:val="20"/>
                <w:szCs w:val="20"/>
              </w:rPr>
              <w:t>Jan-20</w:t>
            </w:r>
          </w:p>
        </w:tc>
        <w:tc>
          <w:tcPr>
            <w:tcW w:w="647"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5"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665</w:t>
            </w:r>
          </w:p>
        </w:tc>
        <w:tc>
          <w:tcPr>
            <w:tcW w:w="729"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438</w:t>
            </w:r>
          </w:p>
        </w:tc>
        <w:tc>
          <w:tcPr>
            <w:tcW w:w="719"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967</w:t>
            </w:r>
          </w:p>
        </w:tc>
        <w:tc>
          <w:tcPr>
            <w:tcW w:w="94" w:type="pct"/>
            <w:tcBorders>
              <w:top w:val="single" w:sz="4" w:space="0" w:color="auto"/>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866</w:t>
            </w:r>
          </w:p>
        </w:tc>
        <w:tc>
          <w:tcPr>
            <w:tcW w:w="729"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631</w:t>
            </w:r>
          </w:p>
        </w:tc>
        <w:tc>
          <w:tcPr>
            <w:tcW w:w="719" w:type="pct"/>
            <w:tcBorders>
              <w:top w:val="single" w:sz="4" w:space="0" w:color="auto"/>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1161</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512</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299</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820</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578</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396</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817</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596</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328</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995</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677</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438</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1000</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1146</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681</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1022</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802</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1412</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881</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550</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1341</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809</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392</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1480</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902</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553</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1392</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547</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229</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1108</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653</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1022</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307</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722</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389</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231</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251</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71</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642</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359</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209</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576</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585</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212</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1297</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393</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1110</w:t>
            </w:r>
          </w:p>
        </w:tc>
      </w:tr>
      <w:tr w:rsidR="00FE2219" w:rsidRPr="00750C14" w:rsidTr="00FE2219">
        <w:trPr>
          <w:trHeight w:val="312"/>
        </w:trPr>
        <w:tc>
          <w:tcPr>
            <w:tcW w:w="413" w:type="pct"/>
            <w:tcBorders>
              <w:top w:val="nil"/>
              <w:left w:val="nil"/>
              <w:bottom w:val="nil"/>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Nov-20</w:t>
            </w:r>
          </w:p>
        </w:tc>
        <w:tc>
          <w:tcPr>
            <w:tcW w:w="647"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1485</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2867</w:t>
            </w:r>
          </w:p>
        </w:tc>
        <w:tc>
          <w:tcPr>
            <w:tcW w:w="94" w:type="pct"/>
            <w:tcBorders>
              <w:top w:val="nil"/>
              <w:left w:val="nil"/>
              <w:bottom w:val="nil"/>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1526</w:t>
            </w:r>
          </w:p>
        </w:tc>
        <w:tc>
          <w:tcPr>
            <w:tcW w:w="72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863</w:t>
            </w:r>
          </w:p>
        </w:tc>
        <w:tc>
          <w:tcPr>
            <w:tcW w:w="719" w:type="pct"/>
            <w:tcBorders>
              <w:top w:val="nil"/>
              <w:left w:val="nil"/>
              <w:bottom w:val="nil"/>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2508</w:t>
            </w:r>
          </w:p>
        </w:tc>
      </w:tr>
      <w:tr w:rsidR="00FE2219" w:rsidRPr="00750C14" w:rsidTr="00FE2219">
        <w:trPr>
          <w:trHeight w:val="312"/>
        </w:trPr>
        <w:tc>
          <w:tcPr>
            <w:tcW w:w="413" w:type="pct"/>
            <w:tcBorders>
              <w:top w:val="nil"/>
              <w:left w:val="nil"/>
              <w:bottom w:val="single" w:sz="4" w:space="0" w:color="auto"/>
              <w:right w:val="nil"/>
            </w:tcBorders>
            <w:vAlign w:val="center"/>
            <w:hideMark/>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Dec-20</w:t>
            </w:r>
          </w:p>
        </w:tc>
        <w:tc>
          <w:tcPr>
            <w:tcW w:w="647"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5"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1388</w:t>
            </w:r>
          </w:p>
        </w:tc>
        <w:tc>
          <w:tcPr>
            <w:tcW w:w="729"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591</w:t>
            </w:r>
          </w:p>
        </w:tc>
        <w:tc>
          <w:tcPr>
            <w:tcW w:w="719"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2775</w:t>
            </w:r>
          </w:p>
        </w:tc>
        <w:tc>
          <w:tcPr>
            <w:tcW w:w="94" w:type="pct"/>
            <w:tcBorders>
              <w:top w:val="nil"/>
              <w:left w:val="nil"/>
              <w:bottom w:val="single" w:sz="4" w:space="0" w:color="auto"/>
              <w:right w:val="nil"/>
            </w:tcBorders>
            <w:vAlign w:val="center"/>
          </w:tcPr>
          <w:p w:rsidR="00FE2219" w:rsidRPr="00750C14" w:rsidRDefault="00FE2219" w:rsidP="00793542">
            <w:pPr>
              <w:widowControl/>
              <w:spacing w:line="480" w:lineRule="auto"/>
              <w:jc w:val="center"/>
              <w:rPr>
                <w:rFonts w:ascii="Times New Roman" w:eastAsia="宋体" w:hAnsi="Times New Roman" w:cs="Times New Roman"/>
                <w:color w:val="000000"/>
                <w:kern w:val="0"/>
                <w:sz w:val="20"/>
                <w:szCs w:val="20"/>
              </w:rPr>
            </w:pPr>
          </w:p>
        </w:tc>
        <w:tc>
          <w:tcPr>
            <w:tcW w:w="475"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1374</w:t>
            </w:r>
          </w:p>
        </w:tc>
        <w:tc>
          <w:tcPr>
            <w:tcW w:w="729"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765</w:t>
            </w:r>
          </w:p>
        </w:tc>
        <w:tc>
          <w:tcPr>
            <w:tcW w:w="719" w:type="pct"/>
            <w:tcBorders>
              <w:top w:val="nil"/>
              <w:left w:val="nil"/>
              <w:bottom w:val="single" w:sz="4" w:space="0" w:color="auto"/>
              <w:right w:val="nil"/>
            </w:tcBorders>
            <w:noWrap/>
            <w:vAlign w:val="center"/>
            <w:hideMark/>
          </w:tcPr>
          <w:p w:rsidR="00FE2219" w:rsidRPr="00750C14" w:rsidRDefault="00FE2219"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2283</w:t>
            </w:r>
          </w:p>
        </w:tc>
      </w:tr>
    </w:tbl>
    <w:bookmarkEnd w:id="26"/>
    <w:p w:rsidR="00FE2219" w:rsidRPr="00750C14" w:rsidRDefault="00FE2219" w:rsidP="00793542">
      <w:pPr>
        <w:widowControl/>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w:t>
      </w:r>
      <w:r w:rsidR="004C1E7C" w:rsidRPr="00750C14">
        <w:rPr>
          <w:rFonts w:ascii="Times New Roman" w:hAnsi="Times New Roman" w:cs="Times New Roman"/>
          <w:color w:val="000000" w:themeColor="text1"/>
          <w:sz w:val="20"/>
          <w:szCs w:val="20"/>
        </w:rPr>
        <w:t>d autoregressive moving average</w:t>
      </w:r>
      <w:r w:rsidRPr="00750C14">
        <w:rPr>
          <w:rFonts w:ascii="Times New Roman" w:hAnsi="Times New Roman" w:cs="Times New Roman"/>
          <w:color w:val="000000" w:themeColor="text1"/>
          <w:sz w:val="20"/>
          <w:szCs w:val="20"/>
        </w:rPr>
        <w:t xml:space="preserve"> error correction, </w:t>
      </w:r>
      <w:bookmarkStart w:id="27" w:name="OLE_LINK1018"/>
      <w:bookmarkStart w:id="28" w:name="OLE_LINK1017"/>
      <w:r w:rsidRPr="00750C14">
        <w:rPr>
          <w:rFonts w:ascii="Times New Roman" w:hAnsi="Times New Roman" w:cs="Times New Roman"/>
          <w:color w:val="000000" w:themeColor="text1"/>
          <w:sz w:val="20"/>
          <w:szCs w:val="20"/>
        </w:rPr>
        <w:t>CI confidence interval</w:t>
      </w:r>
      <w:bookmarkEnd w:id="27"/>
      <w:bookmarkEnd w:id="28"/>
      <w:r w:rsidRPr="00750C14">
        <w:rPr>
          <w:rFonts w:ascii="Times New Roman" w:hAnsi="Times New Roman" w:cs="Times New Roman"/>
          <w:color w:val="000000" w:themeColor="text1"/>
          <w:sz w:val="20"/>
          <w:szCs w:val="20"/>
        </w:rPr>
        <w:t>.</w:t>
      </w:r>
    </w:p>
    <w:p w:rsidR="00E228D5" w:rsidRPr="00750C14" w:rsidRDefault="00E228D5"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EE5836" w:rsidRPr="00750C14" w:rsidRDefault="00EE5836" w:rsidP="00793542">
      <w:pPr>
        <w:spacing w:line="480" w:lineRule="auto"/>
        <w:rPr>
          <w:rFonts w:ascii="Times New Roman" w:hAnsi="Times New Roman" w:cs="Times New Roman"/>
          <w:sz w:val="20"/>
          <w:szCs w:val="20"/>
        </w:rPr>
      </w:pPr>
      <w:r w:rsidRPr="00750C14">
        <w:rPr>
          <w:rFonts w:ascii="Times New Roman" w:hAnsi="Times New Roman" w:cs="Times New Roman"/>
          <w:b/>
          <w:sz w:val="20"/>
          <w:szCs w:val="20"/>
        </w:rPr>
        <w:lastRenderedPageBreak/>
        <w:t>Table S</w:t>
      </w:r>
      <w:r w:rsidR="005A1C20" w:rsidRPr="00750C14">
        <w:rPr>
          <w:rFonts w:ascii="Times New Roman" w:hAnsi="Times New Roman" w:cs="Times New Roman"/>
          <w:b/>
          <w:sz w:val="20"/>
          <w:szCs w:val="20"/>
        </w:rPr>
        <w:t>2</w:t>
      </w:r>
      <w:r w:rsidRPr="00750C14">
        <w:rPr>
          <w:rFonts w:ascii="Times New Roman" w:hAnsi="Times New Roman" w:cs="Times New Roman"/>
          <w:sz w:val="20"/>
          <w:szCs w:val="20"/>
        </w:rPr>
        <w:t xml:space="preserve"> Projection into the next 24 months with the </w:t>
      </w:r>
      <w:bookmarkStart w:id="29" w:name="OLE_LINK457"/>
      <w:r w:rsidRPr="00750C14">
        <w:rPr>
          <w:rFonts w:ascii="Times New Roman" w:hAnsi="Times New Roman" w:cs="Times New Roman"/>
          <w:sz w:val="20"/>
          <w:szCs w:val="20"/>
        </w:rPr>
        <w:t xml:space="preserve">best </w:t>
      </w:r>
      <w:r w:rsidR="0008425C" w:rsidRPr="00750C14">
        <w:rPr>
          <w:rFonts w:ascii="Times New Roman" w:hAnsi="Times New Roman" w:cs="Times New Roman"/>
          <w:kern w:val="0"/>
          <w:sz w:val="20"/>
          <w:szCs w:val="20"/>
        </w:rPr>
        <w:t>SARIMA(1,1,(2,3))(0,1,1)</w:t>
      </w:r>
      <w:r w:rsidR="0008425C" w:rsidRPr="00750C14">
        <w:rPr>
          <w:rFonts w:ascii="Times New Roman" w:hAnsi="Times New Roman" w:cs="Times New Roman"/>
          <w:kern w:val="0"/>
          <w:sz w:val="20"/>
          <w:szCs w:val="20"/>
          <w:vertAlign w:val="subscript"/>
        </w:rPr>
        <w:t>12</w:t>
      </w:r>
      <w:r w:rsidRPr="00750C14">
        <w:rPr>
          <w:rFonts w:ascii="Times New Roman" w:hAnsi="Times New Roman" w:cs="Times New Roman"/>
          <w:sz w:val="20"/>
          <w:szCs w:val="20"/>
        </w:rPr>
        <w:t xml:space="preserve"> </w:t>
      </w:r>
      <w:bookmarkEnd w:id="29"/>
      <w:r w:rsidRPr="00750C14">
        <w:rPr>
          <w:rFonts w:ascii="Times New Roman" w:hAnsi="Times New Roman" w:cs="Times New Roman"/>
          <w:sz w:val="20"/>
          <w:szCs w:val="20"/>
        </w:rPr>
        <w:t xml:space="preserve">and </w:t>
      </w:r>
      <w:bookmarkStart w:id="30" w:name="OLE_LINK12"/>
      <w:bookmarkStart w:id="31" w:name="OLE_LINK143"/>
      <w:bookmarkStart w:id="32" w:name="OLE_LINK251"/>
      <w:r w:rsidR="002A415D" w:rsidRPr="00750C14">
        <w:rPr>
          <w:rFonts w:ascii="Times New Roman" w:hAnsi="Times New Roman" w:cs="Times New Roman"/>
          <w:sz w:val="20"/>
          <w:szCs w:val="20"/>
        </w:rPr>
        <w:t xml:space="preserve">TBATS(0.285, {3,0}, -, {&lt;12,4&gt;}) </w:t>
      </w:r>
      <w:r w:rsidRPr="00750C14">
        <w:rPr>
          <w:rFonts w:ascii="Times New Roman" w:hAnsi="Times New Roman" w:cs="Times New Roman"/>
          <w:sz w:val="20"/>
          <w:szCs w:val="20"/>
        </w:rPr>
        <w:t>models</w:t>
      </w:r>
      <w:bookmarkEnd w:id="30"/>
      <w:bookmarkEnd w:id="31"/>
      <w:bookmarkEnd w:id="32"/>
    </w:p>
    <w:tbl>
      <w:tblPr>
        <w:tblW w:w="5000" w:type="pct"/>
        <w:tblBorders>
          <w:top w:val="single" w:sz="4" w:space="0" w:color="auto"/>
          <w:bottom w:val="single" w:sz="4" w:space="0" w:color="auto"/>
        </w:tblBorders>
        <w:tblLook w:val="04A0"/>
      </w:tblPr>
      <w:tblGrid>
        <w:gridCol w:w="1168"/>
        <w:gridCol w:w="1831"/>
        <w:gridCol w:w="1352"/>
        <w:gridCol w:w="2075"/>
        <w:gridCol w:w="2044"/>
        <w:gridCol w:w="266"/>
        <w:gridCol w:w="1344"/>
        <w:gridCol w:w="2064"/>
        <w:gridCol w:w="2030"/>
      </w:tblGrid>
      <w:tr w:rsidR="00EE5836" w:rsidRPr="00750C14" w:rsidTr="000E4EF3">
        <w:trPr>
          <w:trHeight w:val="288"/>
        </w:trPr>
        <w:tc>
          <w:tcPr>
            <w:tcW w:w="412" w:type="pct"/>
            <w:vMerge w:val="restart"/>
            <w:tcBorders>
              <w:top w:val="single" w:sz="4" w:space="0" w:color="auto"/>
              <w:bottom w:val="nil"/>
            </w:tcBorders>
            <w:vAlign w:val="center"/>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bookmarkStart w:id="33" w:name="OLE_LINK20"/>
            <w:bookmarkStart w:id="34" w:name="OLE_LINK15"/>
            <w:bookmarkStart w:id="35" w:name="OLE_LINK16"/>
            <w:r w:rsidRPr="00750C14">
              <w:rPr>
                <w:rFonts w:ascii="Times New Roman" w:eastAsia="宋体" w:hAnsi="Times New Roman" w:cs="Times New Roman"/>
                <w:color w:val="000000"/>
                <w:kern w:val="0"/>
                <w:sz w:val="20"/>
                <w:szCs w:val="20"/>
              </w:rPr>
              <w:t>Time</w:t>
            </w:r>
            <w:bookmarkEnd w:id="33"/>
          </w:p>
        </w:tc>
        <w:tc>
          <w:tcPr>
            <w:tcW w:w="646" w:type="pct"/>
            <w:vMerge w:val="restart"/>
            <w:tcBorders>
              <w:top w:val="single" w:sz="4" w:space="0" w:color="auto"/>
              <w:bottom w:val="nil"/>
            </w:tcBorders>
            <w:shd w:val="clear" w:color="auto" w:fill="auto"/>
            <w:noWrap/>
            <w:vAlign w:val="center"/>
            <w:hideMark/>
          </w:tcPr>
          <w:p w:rsidR="00EE5836" w:rsidRPr="00750C14" w:rsidRDefault="00EE5836" w:rsidP="00793542">
            <w:pPr>
              <w:spacing w:line="480" w:lineRule="auto"/>
              <w:jc w:val="center"/>
              <w:rPr>
                <w:rFonts w:ascii="Times New Roman" w:eastAsia="宋体" w:hAnsi="Times New Roman" w:cs="Times New Roman"/>
                <w:color w:val="000000"/>
                <w:kern w:val="0"/>
                <w:sz w:val="20"/>
                <w:szCs w:val="20"/>
              </w:rPr>
            </w:pPr>
            <w:bookmarkStart w:id="36" w:name="OLE_LINK22"/>
            <w:bookmarkStart w:id="37" w:name="OLE_LINK23"/>
            <w:r w:rsidRPr="00750C14">
              <w:rPr>
                <w:rFonts w:ascii="Times New Roman" w:eastAsia="宋体" w:hAnsi="Times New Roman" w:cs="Times New Roman"/>
                <w:color w:val="000000"/>
                <w:kern w:val="0"/>
                <w:sz w:val="20"/>
                <w:szCs w:val="20"/>
              </w:rPr>
              <w:t>Observed values</w:t>
            </w:r>
            <w:bookmarkEnd w:id="36"/>
            <w:bookmarkEnd w:id="37"/>
          </w:p>
        </w:tc>
        <w:tc>
          <w:tcPr>
            <w:tcW w:w="1930" w:type="pct"/>
            <w:gridSpan w:val="3"/>
            <w:tcBorders>
              <w:top w:val="single" w:sz="4" w:space="0" w:color="auto"/>
              <w:bottom w:val="single" w:sz="4" w:space="0" w:color="auto"/>
            </w:tcBorders>
            <w:shd w:val="clear" w:color="auto" w:fill="auto"/>
            <w:noWrap/>
            <w:vAlign w:val="center"/>
            <w:hideMark/>
          </w:tcPr>
          <w:p w:rsidR="00EE5836" w:rsidRPr="00750C14" w:rsidRDefault="002A415D" w:rsidP="00793542">
            <w:pPr>
              <w:spacing w:line="480" w:lineRule="auto"/>
              <w:jc w:val="center"/>
              <w:rPr>
                <w:rFonts w:ascii="Times New Roman" w:hAnsi="Times New Roman" w:cs="Times New Roman"/>
                <w:sz w:val="20"/>
                <w:szCs w:val="20"/>
              </w:rPr>
            </w:pPr>
            <w:bookmarkStart w:id="38" w:name="OLE_LINK96"/>
            <w:bookmarkStart w:id="39" w:name="OLE_LINK97"/>
            <w:r w:rsidRPr="00750C14">
              <w:rPr>
                <w:rFonts w:ascii="Times New Roman" w:hAnsi="Times New Roman" w:cs="Times New Roman"/>
                <w:sz w:val="20"/>
                <w:szCs w:val="20"/>
              </w:rPr>
              <w:t xml:space="preserve">TBATS(0.285, {3,0}, -, {&lt;12,4&gt;}) </w:t>
            </w:r>
            <w:bookmarkEnd w:id="38"/>
            <w:bookmarkEnd w:id="39"/>
            <w:r w:rsidR="00EE5836" w:rsidRPr="00750C14">
              <w:rPr>
                <w:rFonts w:ascii="Times New Roman" w:hAnsi="Times New Roman" w:cs="Times New Roman"/>
                <w:sz w:val="20"/>
                <w:szCs w:val="20"/>
              </w:rPr>
              <w:t>model</w:t>
            </w:r>
          </w:p>
        </w:tc>
        <w:tc>
          <w:tcPr>
            <w:tcW w:w="94" w:type="pct"/>
            <w:tcBorders>
              <w:top w:val="single" w:sz="4" w:space="0" w:color="auto"/>
              <w:bottom w:val="nil"/>
            </w:tcBorders>
          </w:tcPr>
          <w:p w:rsidR="00EE5836" w:rsidRPr="00750C14" w:rsidRDefault="00EE5836" w:rsidP="00793542">
            <w:pPr>
              <w:spacing w:line="480" w:lineRule="auto"/>
              <w:jc w:val="center"/>
              <w:rPr>
                <w:rFonts w:ascii="Times New Roman" w:hAnsi="Times New Roman" w:cs="Times New Roman"/>
                <w:sz w:val="20"/>
                <w:szCs w:val="20"/>
              </w:rPr>
            </w:pPr>
          </w:p>
        </w:tc>
        <w:tc>
          <w:tcPr>
            <w:tcW w:w="1918" w:type="pct"/>
            <w:gridSpan w:val="3"/>
            <w:tcBorders>
              <w:top w:val="single" w:sz="4" w:space="0" w:color="auto"/>
              <w:bottom w:val="single" w:sz="4" w:space="0" w:color="auto"/>
            </w:tcBorders>
            <w:shd w:val="clear" w:color="auto" w:fill="auto"/>
            <w:noWrap/>
            <w:vAlign w:val="center"/>
            <w:hideMark/>
          </w:tcPr>
          <w:p w:rsidR="00EE5836" w:rsidRPr="00750C14" w:rsidRDefault="002A415D" w:rsidP="00793542">
            <w:pPr>
              <w:spacing w:line="480" w:lineRule="auto"/>
              <w:jc w:val="center"/>
              <w:rPr>
                <w:rFonts w:ascii="Times New Roman" w:hAnsi="Times New Roman" w:cs="Times New Roman"/>
                <w:sz w:val="20"/>
                <w:szCs w:val="20"/>
              </w:rPr>
            </w:pPr>
            <w:bookmarkStart w:id="40" w:name="OLE_LINK91"/>
            <w:bookmarkStart w:id="41" w:name="OLE_LINK92"/>
            <w:bookmarkStart w:id="42" w:name="OLE_LINK98"/>
            <w:bookmarkStart w:id="43" w:name="OLE_LINK27"/>
            <w:r w:rsidRPr="00750C14">
              <w:rPr>
                <w:rFonts w:ascii="Times New Roman" w:hAnsi="Times New Roman" w:cs="Times New Roman"/>
                <w:sz w:val="20"/>
                <w:szCs w:val="20"/>
              </w:rPr>
              <w:t>SARIMA(1,1,(2,3))(0,1,1)</w:t>
            </w:r>
            <w:r w:rsidRPr="00750C14">
              <w:rPr>
                <w:rFonts w:ascii="Times New Roman" w:hAnsi="Times New Roman" w:cs="Times New Roman"/>
                <w:sz w:val="20"/>
                <w:szCs w:val="20"/>
                <w:vertAlign w:val="subscript"/>
              </w:rPr>
              <w:t>12</w:t>
            </w:r>
            <w:bookmarkEnd w:id="40"/>
            <w:bookmarkEnd w:id="41"/>
            <w:bookmarkEnd w:id="42"/>
            <w:r w:rsidR="00EE5836" w:rsidRPr="00750C14">
              <w:rPr>
                <w:rFonts w:ascii="Times New Roman" w:hAnsi="Times New Roman" w:cs="Times New Roman"/>
                <w:sz w:val="20"/>
                <w:szCs w:val="20"/>
              </w:rPr>
              <w:t xml:space="preserve"> model</w:t>
            </w:r>
            <w:bookmarkEnd w:id="43"/>
          </w:p>
        </w:tc>
      </w:tr>
      <w:tr w:rsidR="00EE5836" w:rsidRPr="00750C14" w:rsidTr="000E4EF3">
        <w:trPr>
          <w:trHeight w:val="288"/>
        </w:trPr>
        <w:tc>
          <w:tcPr>
            <w:tcW w:w="412" w:type="pct"/>
            <w:vMerge/>
            <w:tcBorders>
              <w:top w:val="nil"/>
              <w:bottom w:val="single" w:sz="4" w:space="0" w:color="auto"/>
            </w:tcBorders>
            <w:vAlign w:val="center"/>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bookmarkStart w:id="44" w:name="_Hlk50451175"/>
          </w:p>
        </w:tc>
        <w:tc>
          <w:tcPr>
            <w:tcW w:w="646" w:type="pct"/>
            <w:vMerge/>
            <w:tcBorders>
              <w:top w:val="nil"/>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p>
        </w:tc>
        <w:tc>
          <w:tcPr>
            <w:tcW w:w="477"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32"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21"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bottom w:val="single" w:sz="4" w:space="0" w:color="auto"/>
            </w:tcBorders>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8"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6" w:type="pct"/>
            <w:tcBorders>
              <w:top w:val="single" w:sz="4" w:space="0" w:color="auto"/>
              <w:bottom w:val="single" w:sz="4" w:space="0" w:color="auto"/>
            </w:tcBorders>
            <w:shd w:val="clear" w:color="auto" w:fill="auto"/>
            <w:noWrap/>
            <w:vAlign w:val="center"/>
            <w:hideMark/>
          </w:tcPr>
          <w:p w:rsidR="00EE5836" w:rsidRPr="00750C14" w:rsidRDefault="00EE5836"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08425C" w:rsidRPr="00750C14" w:rsidTr="000E4EF3">
        <w:trPr>
          <w:trHeight w:val="282"/>
        </w:trPr>
        <w:tc>
          <w:tcPr>
            <w:tcW w:w="412" w:type="pct"/>
            <w:tcBorders>
              <w:top w:val="single" w:sz="4" w:space="0" w:color="auto"/>
            </w:tcBorders>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bookmarkStart w:id="45" w:name="_Hlk50450696"/>
            <w:bookmarkStart w:id="46" w:name="_Hlk66977249"/>
            <w:bookmarkEnd w:id="44"/>
            <w:r w:rsidRPr="00750C14">
              <w:rPr>
                <w:rFonts w:ascii="Times New Roman" w:eastAsia="宋体" w:hAnsi="Times New Roman" w:cs="Times New Roman"/>
                <w:color w:val="000000"/>
                <w:kern w:val="0"/>
                <w:sz w:val="20"/>
                <w:szCs w:val="20"/>
              </w:rPr>
              <w:t>Jan-19</w:t>
            </w:r>
          </w:p>
        </w:tc>
        <w:tc>
          <w:tcPr>
            <w:tcW w:w="646"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1109</w:t>
            </w:r>
          </w:p>
        </w:tc>
        <w:tc>
          <w:tcPr>
            <w:tcW w:w="477"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888</w:t>
            </w:r>
          </w:p>
        </w:tc>
        <w:tc>
          <w:tcPr>
            <w:tcW w:w="732"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604</w:t>
            </w:r>
          </w:p>
        </w:tc>
        <w:tc>
          <w:tcPr>
            <w:tcW w:w="721"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1256</w:t>
            </w:r>
          </w:p>
        </w:tc>
        <w:tc>
          <w:tcPr>
            <w:tcW w:w="94" w:type="pct"/>
            <w:tcBorders>
              <w:top w:val="single" w:sz="4" w:space="0" w:color="auto"/>
            </w:tcBorders>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1132</w:t>
            </w:r>
          </w:p>
        </w:tc>
        <w:tc>
          <w:tcPr>
            <w:tcW w:w="728"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818</w:t>
            </w:r>
          </w:p>
        </w:tc>
        <w:tc>
          <w:tcPr>
            <w:tcW w:w="716" w:type="pct"/>
            <w:tcBorders>
              <w:top w:val="single" w:sz="4" w:space="0" w:color="auto"/>
            </w:tcBorders>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1527</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705</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726</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441</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1122</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728</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494</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1037</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885</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526</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1392</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930</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1384</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967</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1537</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1418</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1135</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669</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1797</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1207</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741</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1863</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1160</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673</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1857</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1214</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728</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1907</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822</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440</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1398</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891</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522</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1425</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225</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903</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534</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306</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869</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775</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508</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285</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840</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428</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1488</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972</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534</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1632</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Nov-19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1445</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2008</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1179</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3187</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2175</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1171</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3706</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Dec-19</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1079</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3045</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1926</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1017</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3330</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bookmarkStart w:id="47" w:name="_Hlk50451084"/>
            <w:bookmarkEnd w:id="45"/>
            <w:r w:rsidRPr="00750C14">
              <w:rPr>
                <w:rFonts w:ascii="Times New Roman" w:eastAsia="宋体" w:hAnsi="Times New Roman" w:cs="Times New Roman"/>
                <w:color w:val="000000"/>
                <w:kern w:val="0"/>
                <w:sz w:val="20"/>
                <w:szCs w:val="20"/>
              </w:rPr>
              <w:t>Jan-20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940</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463</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1692</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1201</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2147</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347</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1423</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794</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387</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1453</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894</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421</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1660</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980</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463</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1836</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969</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457</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1797</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1003</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462</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1912</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1134</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547</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2074</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1286</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577</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2496</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1159</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553</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2135</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1297</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568</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2560</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822</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354</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1621</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952</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407</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1911</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1065</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572</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239</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1167</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129</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916</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545</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222</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348</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1708</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1045</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416</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2196</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2008</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1015</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3555</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2340</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910</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4991</w:t>
            </w:r>
          </w:p>
        </w:tc>
      </w:tr>
      <w:tr w:rsidR="0008425C" w:rsidRPr="00750C14" w:rsidTr="000E4EF3">
        <w:trPr>
          <w:trHeight w:val="312"/>
        </w:trPr>
        <w:tc>
          <w:tcPr>
            <w:tcW w:w="412" w:type="pct"/>
            <w:vAlign w:val="center"/>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Dec-20</w:t>
            </w:r>
          </w:p>
        </w:tc>
        <w:tc>
          <w:tcPr>
            <w:tcW w:w="646" w:type="pct"/>
            <w:shd w:val="clear" w:color="auto" w:fill="auto"/>
            <w:noWrap/>
            <w:vAlign w:val="center"/>
            <w:hideMark/>
          </w:tcPr>
          <w:p w:rsidR="0008425C" w:rsidRPr="00750C14" w:rsidRDefault="0008425C"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7"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1883</w:t>
            </w:r>
          </w:p>
        </w:tc>
        <w:tc>
          <w:tcPr>
            <w:tcW w:w="732"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928</w:t>
            </w:r>
          </w:p>
        </w:tc>
        <w:tc>
          <w:tcPr>
            <w:tcW w:w="721"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3393</w:t>
            </w:r>
          </w:p>
        </w:tc>
        <w:tc>
          <w:tcPr>
            <w:tcW w:w="94" w:type="pct"/>
          </w:tcPr>
          <w:p w:rsidR="0008425C" w:rsidRPr="00750C14" w:rsidRDefault="0008425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2075</w:t>
            </w:r>
          </w:p>
        </w:tc>
        <w:tc>
          <w:tcPr>
            <w:tcW w:w="728"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789</w:t>
            </w:r>
          </w:p>
        </w:tc>
        <w:tc>
          <w:tcPr>
            <w:tcW w:w="716" w:type="pct"/>
            <w:shd w:val="clear" w:color="auto" w:fill="auto"/>
            <w:noWrap/>
            <w:vAlign w:val="center"/>
            <w:hideMark/>
          </w:tcPr>
          <w:p w:rsidR="0008425C" w:rsidRPr="00750C14" w:rsidRDefault="0008425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4491</w:t>
            </w:r>
          </w:p>
        </w:tc>
      </w:tr>
    </w:tbl>
    <w:bookmarkEnd w:id="34"/>
    <w:bookmarkEnd w:id="35"/>
    <w:bookmarkEnd w:id="46"/>
    <w:bookmarkEnd w:id="47"/>
    <w:p w:rsidR="00EE5836" w:rsidRPr="00750C14" w:rsidRDefault="00EE5836" w:rsidP="00793542">
      <w:pPr>
        <w:widowControl/>
        <w:spacing w:line="480" w:lineRule="auto"/>
        <w:rPr>
          <w:rFonts w:ascii="Times New Roman" w:hAnsi="Times New Roman" w:cs="Times New Roman"/>
          <w:color w:val="000000" w:themeColor="text1"/>
          <w:sz w:val="20"/>
          <w:szCs w:val="20"/>
        </w:rPr>
      </w:pPr>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w:t>
      </w:r>
      <w:r w:rsidR="004C1E7C" w:rsidRPr="00750C14">
        <w:rPr>
          <w:rFonts w:ascii="Times New Roman" w:hAnsi="Times New Roman" w:cs="Times New Roman"/>
          <w:color w:val="000000" w:themeColor="text1"/>
          <w:sz w:val="20"/>
          <w:szCs w:val="20"/>
        </w:rPr>
        <w:t xml:space="preserve">d autoregressive moving average </w:t>
      </w:r>
      <w:r w:rsidRPr="00750C14">
        <w:rPr>
          <w:rFonts w:ascii="Times New Roman" w:hAnsi="Times New Roman" w:cs="Times New Roman"/>
          <w:color w:val="000000" w:themeColor="text1"/>
          <w:sz w:val="20"/>
          <w:szCs w:val="20"/>
        </w:rPr>
        <w:t>error correction, CI confidence interval.</w:t>
      </w:r>
    </w:p>
    <w:p w:rsidR="00EE5836" w:rsidRPr="00750C14" w:rsidRDefault="00EE5836" w:rsidP="00793542">
      <w:pPr>
        <w:spacing w:line="480" w:lineRule="auto"/>
        <w:rPr>
          <w:rFonts w:ascii="Times New Roman" w:hAnsi="Times New Roman" w:cs="Times New Roman"/>
          <w:sz w:val="20"/>
          <w:szCs w:val="20"/>
        </w:rPr>
      </w:pPr>
    </w:p>
    <w:p w:rsidR="000828DD" w:rsidRPr="00750C14" w:rsidRDefault="000828DD"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0828DD" w:rsidRPr="00750C14" w:rsidRDefault="000828DD"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sz w:val="20"/>
          <w:szCs w:val="20"/>
        </w:rPr>
        <w:lastRenderedPageBreak/>
        <w:t>Table S</w:t>
      </w:r>
      <w:r w:rsidR="005A1C20" w:rsidRPr="00750C14">
        <w:rPr>
          <w:rFonts w:ascii="Times New Roman" w:hAnsi="Times New Roman" w:cs="Times New Roman"/>
          <w:b/>
          <w:sz w:val="20"/>
          <w:szCs w:val="20"/>
        </w:rPr>
        <w:t>3</w:t>
      </w:r>
      <w:r w:rsidRPr="00750C14">
        <w:rPr>
          <w:rFonts w:ascii="Times New Roman" w:hAnsi="Times New Roman" w:cs="Times New Roman"/>
          <w:sz w:val="20"/>
          <w:szCs w:val="20"/>
        </w:rPr>
        <w:t xml:space="preserve"> Projection into the next 36 months with the best </w:t>
      </w:r>
      <w:r w:rsidR="00F62367" w:rsidRPr="00750C14">
        <w:rPr>
          <w:rFonts w:ascii="Times New Roman" w:hAnsi="Times New Roman" w:cs="Times New Roman"/>
          <w:kern w:val="0"/>
          <w:sz w:val="20"/>
          <w:szCs w:val="20"/>
        </w:rPr>
        <w:t>SARIMA(0,1,(1,3</w:t>
      </w:r>
      <w:r w:rsidR="00341E73" w:rsidRPr="00750C14">
        <w:rPr>
          <w:rFonts w:ascii="Times New Roman" w:hAnsi="Times New Roman" w:cs="Times New Roman"/>
          <w:kern w:val="0"/>
          <w:sz w:val="20"/>
          <w:szCs w:val="20"/>
        </w:rPr>
        <w:t>)</w:t>
      </w:r>
      <w:r w:rsidR="00F62367" w:rsidRPr="00750C14">
        <w:rPr>
          <w:rFonts w:ascii="Times New Roman" w:hAnsi="Times New Roman" w:cs="Times New Roman"/>
          <w:kern w:val="0"/>
          <w:sz w:val="20"/>
          <w:szCs w:val="20"/>
        </w:rPr>
        <w:t>)(0,1,1)</w:t>
      </w:r>
      <w:r w:rsidR="00F62367" w:rsidRPr="00750C14">
        <w:rPr>
          <w:rFonts w:ascii="Times New Roman" w:hAnsi="Times New Roman" w:cs="Times New Roman"/>
          <w:kern w:val="0"/>
          <w:sz w:val="20"/>
          <w:szCs w:val="20"/>
          <w:vertAlign w:val="subscript"/>
        </w:rPr>
        <w:t xml:space="preserve">12 </w:t>
      </w:r>
      <w:r w:rsidRPr="00750C14">
        <w:rPr>
          <w:rFonts w:ascii="Times New Roman" w:hAnsi="Times New Roman" w:cs="Times New Roman"/>
          <w:sz w:val="20"/>
          <w:szCs w:val="20"/>
        </w:rPr>
        <w:t xml:space="preserve">and </w:t>
      </w:r>
      <w:r w:rsidR="00F62367" w:rsidRPr="00750C14">
        <w:rPr>
          <w:rFonts w:ascii="Times New Roman" w:hAnsi="Times New Roman" w:cs="Times New Roman"/>
          <w:sz w:val="20"/>
          <w:szCs w:val="20"/>
        </w:rPr>
        <w:t xml:space="preserve">TBATS(0.289, {0,3}, -, {&lt;12,4&gt;}) </w:t>
      </w:r>
      <w:r w:rsidRPr="00750C14">
        <w:rPr>
          <w:rFonts w:ascii="Times New Roman" w:hAnsi="Times New Roman" w:cs="Times New Roman"/>
          <w:sz w:val="20"/>
          <w:szCs w:val="20"/>
        </w:rPr>
        <w:t>models</w:t>
      </w:r>
    </w:p>
    <w:tbl>
      <w:tblPr>
        <w:tblW w:w="5000" w:type="pct"/>
        <w:tblBorders>
          <w:top w:val="single" w:sz="4" w:space="0" w:color="auto"/>
          <w:bottom w:val="single" w:sz="4" w:space="0" w:color="auto"/>
        </w:tblBorders>
        <w:tblLook w:val="04A0"/>
      </w:tblPr>
      <w:tblGrid>
        <w:gridCol w:w="1168"/>
        <w:gridCol w:w="1831"/>
        <w:gridCol w:w="1352"/>
        <w:gridCol w:w="2075"/>
        <w:gridCol w:w="2044"/>
        <w:gridCol w:w="266"/>
        <w:gridCol w:w="1344"/>
        <w:gridCol w:w="2064"/>
        <w:gridCol w:w="2030"/>
      </w:tblGrid>
      <w:tr w:rsidR="000828DD" w:rsidRPr="00750C14" w:rsidTr="000E4EF3">
        <w:trPr>
          <w:trHeight w:val="288"/>
        </w:trPr>
        <w:tc>
          <w:tcPr>
            <w:tcW w:w="412" w:type="pct"/>
            <w:vMerge w:val="restart"/>
            <w:tcBorders>
              <w:top w:val="single" w:sz="4" w:space="0" w:color="auto"/>
              <w:bottom w:val="nil"/>
            </w:tcBorders>
            <w:vAlign w:val="center"/>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Time</w:t>
            </w:r>
          </w:p>
        </w:tc>
        <w:tc>
          <w:tcPr>
            <w:tcW w:w="646" w:type="pct"/>
            <w:vMerge w:val="restart"/>
            <w:tcBorders>
              <w:top w:val="single" w:sz="4" w:space="0" w:color="auto"/>
              <w:bottom w:val="nil"/>
            </w:tcBorders>
            <w:shd w:val="clear" w:color="auto" w:fill="auto"/>
            <w:noWrap/>
            <w:vAlign w:val="center"/>
            <w:hideMark/>
          </w:tcPr>
          <w:p w:rsidR="000828DD" w:rsidRPr="00750C14" w:rsidRDefault="000828DD" w:rsidP="00793542">
            <w:pPr>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Observed values</w:t>
            </w:r>
          </w:p>
        </w:tc>
        <w:tc>
          <w:tcPr>
            <w:tcW w:w="1930" w:type="pct"/>
            <w:gridSpan w:val="3"/>
            <w:tcBorders>
              <w:top w:val="single" w:sz="4" w:space="0" w:color="auto"/>
              <w:bottom w:val="single" w:sz="4" w:space="0" w:color="auto"/>
            </w:tcBorders>
            <w:shd w:val="clear" w:color="auto" w:fill="auto"/>
            <w:noWrap/>
            <w:vAlign w:val="center"/>
            <w:hideMark/>
          </w:tcPr>
          <w:p w:rsidR="000828DD" w:rsidRPr="00750C14" w:rsidRDefault="00F62367" w:rsidP="00793542">
            <w:pPr>
              <w:tabs>
                <w:tab w:val="left" w:pos="6720"/>
              </w:tabs>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 xml:space="preserve">TBATS(0.289, {0,3}, -, {&lt;12,4&gt;}) </w:t>
            </w:r>
            <w:r w:rsidR="000828DD" w:rsidRPr="00750C14">
              <w:rPr>
                <w:rFonts w:ascii="Times New Roman" w:hAnsi="Times New Roman" w:cs="Times New Roman"/>
                <w:sz w:val="20"/>
                <w:szCs w:val="20"/>
              </w:rPr>
              <w:t>model</w:t>
            </w:r>
          </w:p>
        </w:tc>
        <w:tc>
          <w:tcPr>
            <w:tcW w:w="94" w:type="pct"/>
            <w:tcBorders>
              <w:top w:val="single" w:sz="4" w:space="0" w:color="auto"/>
              <w:bottom w:val="nil"/>
            </w:tcBorders>
          </w:tcPr>
          <w:p w:rsidR="000828DD" w:rsidRPr="00750C14" w:rsidRDefault="000828DD" w:rsidP="00793542">
            <w:pPr>
              <w:spacing w:line="480" w:lineRule="auto"/>
              <w:jc w:val="center"/>
              <w:rPr>
                <w:rFonts w:ascii="Times New Roman" w:hAnsi="Times New Roman" w:cs="Times New Roman"/>
                <w:sz w:val="20"/>
                <w:szCs w:val="20"/>
              </w:rPr>
            </w:pPr>
          </w:p>
        </w:tc>
        <w:tc>
          <w:tcPr>
            <w:tcW w:w="1918" w:type="pct"/>
            <w:gridSpan w:val="3"/>
            <w:tcBorders>
              <w:top w:val="single" w:sz="4" w:space="0" w:color="auto"/>
              <w:bottom w:val="single" w:sz="4" w:space="0" w:color="auto"/>
            </w:tcBorders>
            <w:shd w:val="clear" w:color="auto" w:fill="auto"/>
            <w:noWrap/>
            <w:vAlign w:val="center"/>
            <w:hideMark/>
          </w:tcPr>
          <w:p w:rsidR="000828DD" w:rsidRPr="00750C14" w:rsidRDefault="00F62367" w:rsidP="00793542">
            <w:pPr>
              <w:spacing w:line="480" w:lineRule="auto"/>
              <w:jc w:val="center"/>
              <w:rPr>
                <w:rFonts w:ascii="Times New Roman" w:hAnsi="Times New Roman" w:cs="Times New Roman"/>
                <w:sz w:val="20"/>
                <w:szCs w:val="20"/>
              </w:rPr>
            </w:pPr>
            <w:bookmarkStart w:id="48" w:name="OLE_LINK116"/>
            <w:bookmarkStart w:id="49" w:name="OLE_LINK117"/>
            <w:bookmarkStart w:id="50" w:name="OLE_LINK8"/>
            <w:r w:rsidRPr="00750C14">
              <w:rPr>
                <w:rFonts w:ascii="Times New Roman" w:hAnsi="Times New Roman" w:cs="Times New Roman"/>
                <w:kern w:val="0"/>
                <w:sz w:val="20"/>
                <w:szCs w:val="20"/>
              </w:rPr>
              <w:t>SARIMA(0,1,(1,3</w:t>
            </w:r>
            <w:r w:rsidR="00341E73" w:rsidRPr="00750C14">
              <w:rPr>
                <w:rFonts w:ascii="Times New Roman" w:hAnsi="Times New Roman" w:cs="Times New Roman"/>
                <w:kern w:val="0"/>
                <w:sz w:val="20"/>
                <w:szCs w:val="20"/>
              </w:rPr>
              <w:t>)</w:t>
            </w:r>
            <w:r w:rsidRPr="00750C14">
              <w:rPr>
                <w:rFonts w:ascii="Times New Roman" w:hAnsi="Times New Roman" w:cs="Times New Roman"/>
                <w:kern w:val="0"/>
                <w:sz w:val="20"/>
                <w:szCs w:val="20"/>
              </w:rPr>
              <w:t>)(0,1,1)</w:t>
            </w:r>
            <w:r w:rsidRPr="00750C14">
              <w:rPr>
                <w:rFonts w:ascii="Times New Roman" w:hAnsi="Times New Roman" w:cs="Times New Roman"/>
                <w:kern w:val="0"/>
                <w:sz w:val="20"/>
                <w:szCs w:val="20"/>
                <w:vertAlign w:val="subscript"/>
              </w:rPr>
              <w:t xml:space="preserve">12 </w:t>
            </w:r>
            <w:bookmarkEnd w:id="48"/>
            <w:bookmarkEnd w:id="49"/>
            <w:r w:rsidR="000828DD" w:rsidRPr="00750C14">
              <w:rPr>
                <w:rFonts w:ascii="Times New Roman" w:hAnsi="Times New Roman" w:cs="Times New Roman"/>
                <w:sz w:val="20"/>
                <w:szCs w:val="20"/>
              </w:rPr>
              <w:t>model</w:t>
            </w:r>
            <w:bookmarkEnd w:id="50"/>
          </w:p>
        </w:tc>
      </w:tr>
      <w:tr w:rsidR="000828DD" w:rsidRPr="00750C14" w:rsidTr="000E4EF3">
        <w:trPr>
          <w:trHeight w:val="288"/>
        </w:trPr>
        <w:tc>
          <w:tcPr>
            <w:tcW w:w="412" w:type="pct"/>
            <w:vMerge/>
            <w:tcBorders>
              <w:top w:val="nil"/>
              <w:bottom w:val="single" w:sz="4" w:space="0" w:color="auto"/>
            </w:tcBorders>
            <w:vAlign w:val="center"/>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p>
        </w:tc>
        <w:tc>
          <w:tcPr>
            <w:tcW w:w="646" w:type="pct"/>
            <w:vMerge/>
            <w:tcBorders>
              <w:top w:val="nil"/>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p>
        </w:tc>
        <w:tc>
          <w:tcPr>
            <w:tcW w:w="477"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32"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21"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bottom w:val="single" w:sz="4" w:space="0" w:color="auto"/>
            </w:tcBorders>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8"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6" w:type="pct"/>
            <w:tcBorders>
              <w:top w:val="single" w:sz="4" w:space="0" w:color="auto"/>
              <w:bottom w:val="single" w:sz="4" w:space="0" w:color="auto"/>
            </w:tcBorders>
            <w:shd w:val="clear" w:color="auto" w:fill="auto"/>
            <w:noWrap/>
            <w:vAlign w:val="center"/>
            <w:hideMark/>
          </w:tcPr>
          <w:p w:rsidR="000828DD" w:rsidRPr="00750C14" w:rsidRDefault="000828DD"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6C11A3" w:rsidRPr="00750C14" w:rsidTr="000E4EF3">
        <w:trPr>
          <w:trHeight w:val="282"/>
        </w:trPr>
        <w:tc>
          <w:tcPr>
            <w:tcW w:w="412" w:type="pct"/>
            <w:tcBorders>
              <w:top w:val="single" w:sz="4" w:space="0" w:color="auto"/>
            </w:tcBorders>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Jan-18</w:t>
            </w:r>
          </w:p>
        </w:tc>
        <w:tc>
          <w:tcPr>
            <w:tcW w:w="646"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1180</w:t>
            </w:r>
          </w:p>
        </w:tc>
        <w:tc>
          <w:tcPr>
            <w:tcW w:w="477"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988</w:t>
            </w:r>
          </w:p>
        </w:tc>
        <w:tc>
          <w:tcPr>
            <w:tcW w:w="732"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678</w:t>
            </w:r>
          </w:p>
        </w:tc>
        <w:tc>
          <w:tcPr>
            <w:tcW w:w="721"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1388</w:t>
            </w:r>
          </w:p>
        </w:tc>
        <w:tc>
          <w:tcPr>
            <w:tcW w:w="94" w:type="pct"/>
            <w:tcBorders>
              <w:top w:val="single" w:sz="4" w:space="0" w:color="auto"/>
            </w:tcBorders>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1208</w:t>
            </w:r>
          </w:p>
        </w:tc>
        <w:tc>
          <w:tcPr>
            <w:tcW w:w="728"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873</w:t>
            </w:r>
          </w:p>
        </w:tc>
        <w:tc>
          <w:tcPr>
            <w:tcW w:w="716" w:type="pct"/>
            <w:tcBorders>
              <w:top w:val="single" w:sz="4" w:space="0" w:color="auto"/>
            </w:tcBorders>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1629</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459</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561</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1177</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874</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894</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527</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1335</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959</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566</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1540</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897</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564</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1356</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646</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1759</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1137</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1745</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1833</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1188</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721</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1849</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815</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827</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438</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522</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1379</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512</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494</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227</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931</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515</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302</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822</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528</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168</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792</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770</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901</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415</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1494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536</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1547</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Nov-18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3216</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2044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3388</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Dec-18</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1700</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1901</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1075</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3101</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1901</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1047</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3187</w:t>
            </w:r>
          </w:p>
        </w:tc>
      </w:tr>
      <w:tr w:rsidR="006C11A3" w:rsidRPr="00750C14" w:rsidTr="000E4EF3">
        <w:trPr>
          <w:trHeight w:val="28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1109</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445</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1700</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2013</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705</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328</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1423</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837</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430</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1478</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900</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413</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1698</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945</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472</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1702</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1827</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1730</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515</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2065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1201</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2229</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525</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2140</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1257</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590</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2364</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827</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1663</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426</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1766</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494</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171</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1112</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246</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1055</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951</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505</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224</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989</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331</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1003</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436</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1990</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1445</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988</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3618</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2174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928</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4365</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Dec-19</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1901</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912</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3485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848</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4112</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361</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1947</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1242</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499</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2593</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262</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1637</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349</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1905</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900</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336</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1936</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1011</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2195</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2074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2234</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427</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2328</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1289</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465</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2882</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437</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2405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1350</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476</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3062</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827</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281</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1883</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996</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2290</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494</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1275</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588</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198</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1370</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545</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180</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1287</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835</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271</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1950</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1084</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350</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2593</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2008</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858</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3974</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2352</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743</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5698</w:t>
            </w:r>
          </w:p>
        </w:tc>
      </w:tr>
      <w:tr w:rsidR="006C11A3" w:rsidRPr="00750C14" w:rsidTr="000E4EF3">
        <w:trPr>
          <w:trHeight w:val="312"/>
        </w:trPr>
        <w:tc>
          <w:tcPr>
            <w:tcW w:w="412" w:type="pct"/>
            <w:vAlign w:val="center"/>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Dec-20</w:t>
            </w:r>
          </w:p>
        </w:tc>
        <w:tc>
          <w:tcPr>
            <w:tcW w:w="646" w:type="pct"/>
            <w:shd w:val="clear" w:color="auto" w:fill="auto"/>
            <w:noWrap/>
            <w:vAlign w:val="center"/>
            <w:hideMark/>
          </w:tcPr>
          <w:p w:rsidR="006C11A3" w:rsidRPr="00750C14" w:rsidRDefault="006C11A3"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7"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1901</w:t>
            </w:r>
          </w:p>
        </w:tc>
        <w:tc>
          <w:tcPr>
            <w:tcW w:w="732"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21"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3826</w:t>
            </w:r>
          </w:p>
        </w:tc>
        <w:tc>
          <w:tcPr>
            <w:tcW w:w="94" w:type="pct"/>
          </w:tcPr>
          <w:p w:rsidR="006C11A3" w:rsidRPr="00750C14" w:rsidRDefault="006C11A3"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2193</w:t>
            </w:r>
          </w:p>
        </w:tc>
        <w:tc>
          <w:tcPr>
            <w:tcW w:w="728"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678</w:t>
            </w:r>
          </w:p>
        </w:tc>
        <w:tc>
          <w:tcPr>
            <w:tcW w:w="716" w:type="pct"/>
            <w:shd w:val="clear" w:color="auto" w:fill="auto"/>
            <w:noWrap/>
            <w:vAlign w:val="center"/>
            <w:hideMark/>
          </w:tcPr>
          <w:p w:rsidR="006C11A3" w:rsidRPr="00750C14" w:rsidRDefault="006C11A3"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5377</w:t>
            </w:r>
          </w:p>
        </w:tc>
      </w:tr>
    </w:tbl>
    <w:p w:rsidR="000828DD" w:rsidRPr="00750C14" w:rsidRDefault="000828DD" w:rsidP="00793542">
      <w:pPr>
        <w:widowControl/>
        <w:spacing w:line="480" w:lineRule="auto"/>
        <w:rPr>
          <w:rFonts w:ascii="Times New Roman" w:hAnsi="Times New Roman" w:cs="Times New Roman"/>
          <w:sz w:val="20"/>
          <w:szCs w:val="20"/>
        </w:rPr>
      </w:pPr>
      <w:r w:rsidRPr="00750C14">
        <w:rPr>
          <w:rFonts w:ascii="Times New Roman" w:hAnsi="Times New Roman" w:cs="Times New Roman"/>
          <w:sz w:val="20"/>
          <w:szCs w:val="20"/>
        </w:rPr>
        <w:lastRenderedPageBreak/>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w:t>
      </w:r>
      <w:r w:rsidR="004C1E7C" w:rsidRPr="00750C14">
        <w:rPr>
          <w:rFonts w:ascii="Times New Roman" w:hAnsi="Times New Roman" w:cs="Times New Roman"/>
          <w:color w:val="000000" w:themeColor="text1"/>
          <w:sz w:val="20"/>
          <w:szCs w:val="20"/>
        </w:rPr>
        <w:t>d autoregressive moving average</w:t>
      </w:r>
      <w:r w:rsidRPr="00750C14">
        <w:rPr>
          <w:rFonts w:ascii="Times New Roman" w:hAnsi="Times New Roman" w:cs="Times New Roman"/>
          <w:color w:val="000000" w:themeColor="text1"/>
          <w:sz w:val="20"/>
          <w:szCs w:val="20"/>
        </w:rPr>
        <w:t xml:space="preserve"> error correction, CI confidence interval.</w:t>
      </w:r>
    </w:p>
    <w:p w:rsidR="0081535B" w:rsidRPr="00750C14" w:rsidRDefault="0081535B"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81535B" w:rsidRPr="00750C14" w:rsidRDefault="0081535B" w:rsidP="00793542">
      <w:pPr>
        <w:tabs>
          <w:tab w:val="left" w:pos="6720"/>
        </w:tabs>
        <w:spacing w:line="480" w:lineRule="auto"/>
        <w:rPr>
          <w:rFonts w:ascii="Times New Roman" w:hAnsi="Times New Roman" w:cs="Times New Roman"/>
          <w:sz w:val="20"/>
          <w:szCs w:val="20"/>
        </w:rPr>
      </w:pPr>
      <w:bookmarkStart w:id="51" w:name="OLE_LINK120"/>
      <w:bookmarkStart w:id="52" w:name="OLE_LINK121"/>
      <w:bookmarkStart w:id="53" w:name="OLE_LINK122"/>
      <w:r w:rsidRPr="00750C14">
        <w:rPr>
          <w:rFonts w:ascii="Times New Roman" w:hAnsi="Times New Roman" w:cs="Times New Roman"/>
          <w:b/>
          <w:sz w:val="20"/>
          <w:szCs w:val="20"/>
        </w:rPr>
        <w:lastRenderedPageBreak/>
        <w:t>Table S</w:t>
      </w:r>
      <w:r w:rsidR="005A1C20" w:rsidRPr="00750C14">
        <w:rPr>
          <w:rFonts w:ascii="Times New Roman" w:hAnsi="Times New Roman" w:cs="Times New Roman"/>
          <w:b/>
          <w:sz w:val="20"/>
          <w:szCs w:val="20"/>
        </w:rPr>
        <w:t>4</w:t>
      </w:r>
      <w:r w:rsidRPr="00750C14">
        <w:rPr>
          <w:rFonts w:ascii="Times New Roman" w:hAnsi="Times New Roman" w:cs="Times New Roman"/>
          <w:sz w:val="20"/>
          <w:szCs w:val="20"/>
        </w:rPr>
        <w:t xml:space="preserve"> Projection into the next 60 months with the best </w:t>
      </w:r>
      <w:r w:rsidR="00432FE1" w:rsidRPr="00750C14">
        <w:rPr>
          <w:rFonts w:ascii="Times New Roman" w:hAnsi="Times New Roman" w:cs="Times New Roman"/>
          <w:kern w:val="0"/>
          <w:sz w:val="20"/>
          <w:szCs w:val="20"/>
        </w:rPr>
        <w:t>SARIMA(0,1,1)(0,1,1)</w:t>
      </w:r>
      <w:r w:rsidR="00432FE1" w:rsidRPr="00750C14">
        <w:rPr>
          <w:rFonts w:ascii="Times New Roman" w:hAnsi="Times New Roman" w:cs="Times New Roman"/>
          <w:kern w:val="0"/>
          <w:sz w:val="20"/>
          <w:szCs w:val="20"/>
          <w:vertAlign w:val="subscript"/>
        </w:rPr>
        <w:t xml:space="preserve">12 </w:t>
      </w:r>
      <w:r w:rsidRPr="00750C14">
        <w:rPr>
          <w:rFonts w:ascii="Times New Roman" w:hAnsi="Times New Roman" w:cs="Times New Roman"/>
          <w:sz w:val="20"/>
          <w:szCs w:val="20"/>
        </w:rPr>
        <w:t xml:space="preserve">and </w:t>
      </w:r>
      <w:r w:rsidR="00432FE1" w:rsidRPr="00750C14">
        <w:rPr>
          <w:rFonts w:ascii="Times New Roman" w:hAnsi="Times New Roman" w:cs="Times New Roman"/>
          <w:kern w:val="0"/>
          <w:sz w:val="20"/>
          <w:szCs w:val="20"/>
        </w:rPr>
        <w:t xml:space="preserve">TBATS(0.302, {0,0}, -, {&lt;12,4&gt;}) </w:t>
      </w:r>
      <w:r w:rsidRPr="00750C14">
        <w:rPr>
          <w:rFonts w:ascii="Times New Roman" w:hAnsi="Times New Roman" w:cs="Times New Roman"/>
          <w:sz w:val="20"/>
          <w:szCs w:val="20"/>
        </w:rPr>
        <w:t>models</w:t>
      </w:r>
    </w:p>
    <w:tbl>
      <w:tblPr>
        <w:tblW w:w="5000" w:type="pct"/>
        <w:tblBorders>
          <w:top w:val="single" w:sz="4" w:space="0" w:color="auto"/>
          <w:bottom w:val="single" w:sz="4" w:space="0" w:color="auto"/>
        </w:tblBorders>
        <w:tblLook w:val="04A0"/>
      </w:tblPr>
      <w:tblGrid>
        <w:gridCol w:w="1168"/>
        <w:gridCol w:w="1831"/>
        <w:gridCol w:w="1352"/>
        <w:gridCol w:w="2075"/>
        <w:gridCol w:w="2044"/>
        <w:gridCol w:w="266"/>
        <w:gridCol w:w="1344"/>
        <w:gridCol w:w="2064"/>
        <w:gridCol w:w="2030"/>
      </w:tblGrid>
      <w:tr w:rsidR="0081535B" w:rsidRPr="00750C14" w:rsidTr="000E4EF3">
        <w:trPr>
          <w:trHeight w:val="288"/>
        </w:trPr>
        <w:tc>
          <w:tcPr>
            <w:tcW w:w="412" w:type="pct"/>
            <w:vMerge w:val="restart"/>
            <w:tcBorders>
              <w:top w:val="single" w:sz="4" w:space="0" w:color="auto"/>
              <w:bottom w:val="nil"/>
            </w:tcBorders>
            <w:vAlign w:val="center"/>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Time</w:t>
            </w:r>
          </w:p>
        </w:tc>
        <w:tc>
          <w:tcPr>
            <w:tcW w:w="646" w:type="pct"/>
            <w:vMerge w:val="restart"/>
            <w:tcBorders>
              <w:top w:val="single" w:sz="4" w:space="0" w:color="auto"/>
              <w:bottom w:val="nil"/>
            </w:tcBorders>
            <w:shd w:val="clear" w:color="auto" w:fill="auto"/>
            <w:noWrap/>
            <w:vAlign w:val="center"/>
            <w:hideMark/>
          </w:tcPr>
          <w:p w:rsidR="0081535B" w:rsidRPr="00750C14" w:rsidRDefault="0081535B" w:rsidP="00793542">
            <w:pPr>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Observed values</w:t>
            </w:r>
          </w:p>
        </w:tc>
        <w:tc>
          <w:tcPr>
            <w:tcW w:w="1930" w:type="pct"/>
            <w:gridSpan w:val="3"/>
            <w:tcBorders>
              <w:top w:val="single" w:sz="4" w:space="0" w:color="auto"/>
              <w:bottom w:val="single" w:sz="4" w:space="0" w:color="auto"/>
            </w:tcBorders>
            <w:shd w:val="clear" w:color="auto" w:fill="auto"/>
            <w:noWrap/>
            <w:vAlign w:val="center"/>
            <w:hideMark/>
          </w:tcPr>
          <w:p w:rsidR="0081535B" w:rsidRPr="00750C14" w:rsidRDefault="00432FE1" w:rsidP="00793542">
            <w:pPr>
              <w:tabs>
                <w:tab w:val="left" w:pos="6720"/>
              </w:tabs>
              <w:spacing w:line="480" w:lineRule="auto"/>
              <w:jc w:val="center"/>
              <w:rPr>
                <w:rFonts w:ascii="Times New Roman" w:hAnsi="Times New Roman" w:cs="Times New Roman"/>
                <w:sz w:val="20"/>
                <w:szCs w:val="20"/>
              </w:rPr>
            </w:pPr>
            <w:bookmarkStart w:id="54" w:name="OLE_LINK128"/>
            <w:bookmarkStart w:id="55" w:name="OLE_LINK129"/>
            <w:r w:rsidRPr="00750C14">
              <w:rPr>
                <w:rFonts w:ascii="Times New Roman" w:hAnsi="Times New Roman" w:cs="Times New Roman"/>
                <w:sz w:val="20"/>
                <w:szCs w:val="20"/>
              </w:rPr>
              <w:t>TBATS(0.302, {0,0}, -, {&lt;12,4&gt;})</w:t>
            </w:r>
            <w:bookmarkEnd w:id="54"/>
            <w:bookmarkEnd w:id="55"/>
            <w:r w:rsidRPr="00750C14">
              <w:rPr>
                <w:rFonts w:ascii="Times New Roman" w:hAnsi="Times New Roman" w:cs="Times New Roman"/>
                <w:sz w:val="20"/>
                <w:szCs w:val="20"/>
              </w:rPr>
              <w:t xml:space="preserve"> </w:t>
            </w:r>
            <w:r w:rsidR="0081535B" w:rsidRPr="00750C14">
              <w:rPr>
                <w:rFonts w:ascii="Times New Roman" w:hAnsi="Times New Roman" w:cs="Times New Roman"/>
                <w:sz w:val="20"/>
                <w:szCs w:val="20"/>
              </w:rPr>
              <w:t>model</w:t>
            </w:r>
          </w:p>
        </w:tc>
        <w:tc>
          <w:tcPr>
            <w:tcW w:w="94" w:type="pct"/>
            <w:tcBorders>
              <w:top w:val="single" w:sz="4" w:space="0" w:color="auto"/>
              <w:bottom w:val="nil"/>
            </w:tcBorders>
          </w:tcPr>
          <w:p w:rsidR="0081535B" w:rsidRPr="00750C14" w:rsidRDefault="0081535B" w:rsidP="00793542">
            <w:pPr>
              <w:spacing w:line="480" w:lineRule="auto"/>
              <w:jc w:val="center"/>
              <w:rPr>
                <w:rFonts w:ascii="Times New Roman" w:hAnsi="Times New Roman" w:cs="Times New Roman"/>
                <w:sz w:val="20"/>
                <w:szCs w:val="20"/>
              </w:rPr>
            </w:pPr>
          </w:p>
        </w:tc>
        <w:tc>
          <w:tcPr>
            <w:tcW w:w="1918" w:type="pct"/>
            <w:gridSpan w:val="3"/>
            <w:tcBorders>
              <w:top w:val="single" w:sz="4" w:space="0" w:color="auto"/>
              <w:bottom w:val="single" w:sz="4" w:space="0" w:color="auto"/>
            </w:tcBorders>
            <w:shd w:val="clear" w:color="auto" w:fill="auto"/>
            <w:noWrap/>
            <w:vAlign w:val="center"/>
            <w:hideMark/>
          </w:tcPr>
          <w:p w:rsidR="0081535B" w:rsidRPr="00750C14" w:rsidRDefault="00432FE1" w:rsidP="00793542">
            <w:pPr>
              <w:spacing w:line="480" w:lineRule="auto"/>
              <w:jc w:val="center"/>
              <w:rPr>
                <w:rFonts w:ascii="Times New Roman" w:hAnsi="Times New Roman" w:cs="Times New Roman"/>
                <w:sz w:val="20"/>
                <w:szCs w:val="20"/>
              </w:rPr>
            </w:pPr>
            <w:bookmarkStart w:id="56" w:name="OLE_LINK125"/>
            <w:bookmarkStart w:id="57" w:name="OLE_LINK126"/>
            <w:r w:rsidRPr="00750C14">
              <w:rPr>
                <w:rFonts w:ascii="Times New Roman" w:hAnsi="Times New Roman" w:cs="Times New Roman"/>
                <w:kern w:val="0"/>
                <w:sz w:val="20"/>
                <w:szCs w:val="20"/>
              </w:rPr>
              <w:t>SARIMA(0,1,1)(0,1,1)</w:t>
            </w:r>
            <w:r w:rsidRPr="00750C14">
              <w:rPr>
                <w:rFonts w:ascii="Times New Roman" w:hAnsi="Times New Roman" w:cs="Times New Roman"/>
                <w:kern w:val="0"/>
                <w:sz w:val="20"/>
                <w:szCs w:val="20"/>
                <w:vertAlign w:val="subscript"/>
              </w:rPr>
              <w:t xml:space="preserve">12 </w:t>
            </w:r>
            <w:bookmarkEnd w:id="56"/>
            <w:bookmarkEnd w:id="57"/>
            <w:r w:rsidR="0081535B" w:rsidRPr="00750C14">
              <w:rPr>
                <w:rFonts w:ascii="Times New Roman" w:hAnsi="Times New Roman" w:cs="Times New Roman"/>
                <w:sz w:val="20"/>
                <w:szCs w:val="20"/>
              </w:rPr>
              <w:t>model</w:t>
            </w:r>
          </w:p>
        </w:tc>
      </w:tr>
      <w:tr w:rsidR="0081535B" w:rsidRPr="00750C14" w:rsidTr="000E4EF3">
        <w:trPr>
          <w:trHeight w:val="288"/>
        </w:trPr>
        <w:tc>
          <w:tcPr>
            <w:tcW w:w="412" w:type="pct"/>
            <w:vMerge/>
            <w:tcBorders>
              <w:top w:val="nil"/>
              <w:bottom w:val="single" w:sz="4" w:space="0" w:color="auto"/>
            </w:tcBorders>
            <w:vAlign w:val="center"/>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p>
        </w:tc>
        <w:tc>
          <w:tcPr>
            <w:tcW w:w="646" w:type="pct"/>
            <w:vMerge/>
            <w:tcBorders>
              <w:top w:val="nil"/>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p>
        </w:tc>
        <w:tc>
          <w:tcPr>
            <w:tcW w:w="477"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32"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21"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bottom w:val="single" w:sz="4" w:space="0" w:color="auto"/>
            </w:tcBorders>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8"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6" w:type="pct"/>
            <w:tcBorders>
              <w:top w:val="single" w:sz="4" w:space="0" w:color="auto"/>
              <w:bottom w:val="single" w:sz="4" w:space="0" w:color="auto"/>
            </w:tcBorders>
            <w:shd w:val="clear" w:color="auto" w:fill="auto"/>
            <w:noWrap/>
            <w:vAlign w:val="center"/>
            <w:hideMark/>
          </w:tcPr>
          <w:p w:rsidR="0081535B" w:rsidRPr="00750C14" w:rsidRDefault="0081535B"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3716FC" w:rsidRPr="00750C14" w:rsidTr="000E4EF3">
        <w:trPr>
          <w:trHeight w:val="28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1150</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507</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277</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853</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312</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668</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421</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1009</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685</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1234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693</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1090</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1371</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857</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813</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362</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1510</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349</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1158</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768</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719</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1400</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788</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1485</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Nov-16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1248</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3116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1598</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3088</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Dec-16</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1440</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566</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2708</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182</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1738</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507</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1405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593</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1266</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143</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1649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249</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1481</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742</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685</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247</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1588</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2186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287</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1985</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813</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193</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2207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294</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2179</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812</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1683</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1667</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1034</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1916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2134</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3968</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1653</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4437</w:t>
            </w:r>
          </w:p>
        </w:tc>
      </w:tr>
      <w:tr w:rsidR="003716FC" w:rsidRPr="00750C14" w:rsidTr="000E4EF3">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Dec-17</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2105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1440</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366</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3895</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2193</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2487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507</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1864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621</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1811</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707</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2118</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685</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2379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2271</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123</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2759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904</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2841</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813</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2770</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3122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727</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127</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2392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512</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1488</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1486</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528</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423</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1450</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2388</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3079</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296</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4727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1800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261</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6419</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Dec-18</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1440</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4507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5647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Jan-19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2684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964</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3605</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507</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2297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2627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2614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3077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685</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2873</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3305</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3297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4143</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813</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3301</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4562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2582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3502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1827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504</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2180</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1627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2133</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2842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1014</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4540</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1445</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5442</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2085</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9487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Dec-19</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1440</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5191</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1810</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8367</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3159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5345</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Feb-20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507</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2719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809</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3902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3069</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4580</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685</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3353</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4929</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3818</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1217</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6191</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813</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3817</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1322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6832</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3014</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1002</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5258</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2165</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3281</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1936</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596</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3218</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3290</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1254</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6865</w:t>
            </w:r>
          </w:p>
        </w:tc>
      </w:tr>
      <w:tr w:rsidR="003716FC" w:rsidRPr="00750C14" w:rsidTr="0081535B">
        <w:trPr>
          <w:trHeight w:val="312"/>
        </w:trPr>
        <w:tc>
          <w:tcPr>
            <w:tcW w:w="412" w:type="pct"/>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Nov-20</w:t>
            </w:r>
          </w:p>
        </w:tc>
        <w:tc>
          <w:tcPr>
            <w:tcW w:w="646" w:type="pct"/>
            <w:shd w:val="clear" w:color="auto" w:fill="auto"/>
            <w:noWrap/>
            <w:vAlign w:val="center"/>
            <w:hideMark/>
          </w:tcPr>
          <w:p w:rsidR="003716FC" w:rsidRPr="00750C14" w:rsidRDefault="003716FC"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7"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32"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w:t>
            </w:r>
          </w:p>
        </w:tc>
        <w:tc>
          <w:tcPr>
            <w:tcW w:w="721"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6133</w:t>
            </w:r>
          </w:p>
        </w:tc>
        <w:tc>
          <w:tcPr>
            <w:tcW w:w="94" w:type="pct"/>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2593</w:t>
            </w:r>
          </w:p>
        </w:tc>
        <w:tc>
          <w:tcPr>
            <w:tcW w:w="728"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w:t>
            </w:r>
          </w:p>
        </w:tc>
        <w:tc>
          <w:tcPr>
            <w:tcW w:w="716" w:type="pct"/>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14380</w:t>
            </w:r>
          </w:p>
        </w:tc>
      </w:tr>
      <w:tr w:rsidR="003716FC" w:rsidRPr="00750C14" w:rsidTr="0081535B">
        <w:trPr>
          <w:trHeight w:val="312"/>
        </w:trPr>
        <w:tc>
          <w:tcPr>
            <w:tcW w:w="412" w:type="pct"/>
            <w:tcBorders>
              <w:bottom w:val="single" w:sz="4" w:space="0" w:color="auto"/>
            </w:tcBorders>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Dec-20</w:t>
            </w:r>
          </w:p>
        </w:tc>
        <w:tc>
          <w:tcPr>
            <w:tcW w:w="646"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7"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1440</w:t>
            </w:r>
          </w:p>
        </w:tc>
        <w:tc>
          <w:tcPr>
            <w:tcW w:w="732"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w:t>
            </w:r>
          </w:p>
        </w:tc>
        <w:tc>
          <w:tcPr>
            <w:tcW w:w="721"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5853</w:t>
            </w:r>
          </w:p>
        </w:tc>
        <w:tc>
          <w:tcPr>
            <w:tcW w:w="94" w:type="pct"/>
            <w:tcBorders>
              <w:bottom w:val="single" w:sz="4" w:space="0" w:color="auto"/>
            </w:tcBorders>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2265</w:t>
            </w:r>
          </w:p>
        </w:tc>
        <w:tc>
          <w:tcPr>
            <w:tcW w:w="728"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w:t>
            </w:r>
          </w:p>
        </w:tc>
        <w:tc>
          <w:tcPr>
            <w:tcW w:w="716" w:type="pct"/>
            <w:tcBorders>
              <w:bottom w:val="single" w:sz="4" w:space="0" w:color="auto"/>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12716</w:t>
            </w:r>
          </w:p>
        </w:tc>
      </w:tr>
    </w:tbl>
    <w:p w:rsidR="0081535B" w:rsidRPr="00750C14" w:rsidRDefault="0081535B" w:rsidP="00793542">
      <w:pPr>
        <w:widowControl/>
        <w:spacing w:line="480" w:lineRule="auto"/>
        <w:rPr>
          <w:rFonts w:ascii="Times New Roman" w:hAnsi="Times New Roman" w:cs="Times New Roman"/>
          <w:sz w:val="20"/>
          <w:szCs w:val="20"/>
        </w:rPr>
      </w:pPr>
      <w:bookmarkStart w:id="58" w:name="OLE_LINK139"/>
      <w:bookmarkStart w:id="59" w:name="OLE_LINK140"/>
      <w:bookmarkStart w:id="60" w:name="OLE_LINK141"/>
      <w:bookmarkEnd w:id="51"/>
      <w:bookmarkEnd w:id="52"/>
      <w:bookmarkEnd w:id="53"/>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and autoregressive moving average error correction, CI confidence interval.</w:t>
      </w:r>
    </w:p>
    <w:bookmarkEnd w:id="58"/>
    <w:bookmarkEnd w:id="59"/>
    <w:bookmarkEnd w:id="60"/>
    <w:p w:rsidR="003716FC" w:rsidRPr="00750C14" w:rsidRDefault="003716FC"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sz w:val="20"/>
          <w:szCs w:val="20"/>
        </w:rPr>
        <w:lastRenderedPageBreak/>
        <w:t>Table S</w:t>
      </w:r>
      <w:r w:rsidR="005A1C20" w:rsidRPr="00750C14">
        <w:rPr>
          <w:rFonts w:ascii="Times New Roman" w:hAnsi="Times New Roman" w:cs="Times New Roman"/>
          <w:b/>
          <w:sz w:val="20"/>
          <w:szCs w:val="20"/>
        </w:rPr>
        <w:t>5</w:t>
      </w:r>
      <w:r w:rsidRPr="00750C14">
        <w:rPr>
          <w:rFonts w:ascii="Times New Roman" w:hAnsi="Times New Roman" w:cs="Times New Roman"/>
          <w:sz w:val="20"/>
          <w:szCs w:val="20"/>
        </w:rPr>
        <w:t xml:space="preserve"> Projection into the next </w:t>
      </w:r>
      <w:r w:rsidR="00432FE1" w:rsidRPr="00750C14">
        <w:rPr>
          <w:rFonts w:ascii="Times New Roman" w:hAnsi="Times New Roman" w:cs="Times New Roman"/>
          <w:sz w:val="20"/>
          <w:szCs w:val="20"/>
        </w:rPr>
        <w:t>84</w:t>
      </w:r>
      <w:r w:rsidRPr="00750C14">
        <w:rPr>
          <w:rFonts w:ascii="Times New Roman" w:hAnsi="Times New Roman" w:cs="Times New Roman"/>
          <w:sz w:val="20"/>
          <w:szCs w:val="20"/>
        </w:rPr>
        <w:t xml:space="preserve"> months with the best </w:t>
      </w:r>
      <w:r w:rsidR="00B9289D" w:rsidRPr="00750C14">
        <w:rPr>
          <w:rFonts w:ascii="Times New Roman" w:hAnsi="Times New Roman" w:cs="Times New Roman"/>
          <w:sz w:val="20"/>
          <w:szCs w:val="20"/>
        </w:rPr>
        <w:t>SARIMA(1,0,0)(0,1,1)</w:t>
      </w:r>
      <w:r w:rsidR="00B9289D" w:rsidRPr="00750C14">
        <w:rPr>
          <w:rFonts w:ascii="Times New Roman" w:hAnsi="Times New Roman" w:cs="Times New Roman"/>
          <w:sz w:val="20"/>
          <w:szCs w:val="20"/>
          <w:vertAlign w:val="subscript"/>
        </w:rPr>
        <w:t>12</w:t>
      </w:r>
      <w:r w:rsidR="00B9289D" w:rsidRPr="00750C14">
        <w:rPr>
          <w:rFonts w:ascii="Times New Roman" w:hAnsi="Times New Roman" w:cs="Times New Roman"/>
          <w:b/>
          <w:kern w:val="0"/>
          <w:sz w:val="20"/>
          <w:szCs w:val="20"/>
          <w:vertAlign w:val="subscript"/>
        </w:rPr>
        <w:t xml:space="preserve"> </w:t>
      </w:r>
      <w:r w:rsidRPr="00750C14">
        <w:rPr>
          <w:rFonts w:ascii="Times New Roman" w:hAnsi="Times New Roman" w:cs="Times New Roman"/>
          <w:sz w:val="20"/>
          <w:szCs w:val="20"/>
        </w:rPr>
        <w:t xml:space="preserve">and </w:t>
      </w:r>
      <w:r w:rsidR="00B9289D" w:rsidRPr="00750C14">
        <w:rPr>
          <w:rFonts w:ascii="Times New Roman" w:hAnsi="Times New Roman" w:cs="Times New Roman"/>
          <w:sz w:val="20"/>
          <w:szCs w:val="20"/>
        </w:rPr>
        <w:t xml:space="preserve">TBATS(0.34, {0,0}, -, {&lt;12,4&gt;}) </w:t>
      </w:r>
      <w:r w:rsidRPr="00750C14">
        <w:rPr>
          <w:rFonts w:ascii="Times New Roman" w:hAnsi="Times New Roman" w:cs="Times New Roman"/>
          <w:sz w:val="20"/>
          <w:szCs w:val="20"/>
        </w:rPr>
        <w:t>models</w:t>
      </w:r>
    </w:p>
    <w:tbl>
      <w:tblPr>
        <w:tblW w:w="5000" w:type="pct"/>
        <w:tblBorders>
          <w:top w:val="single" w:sz="4" w:space="0" w:color="auto"/>
          <w:bottom w:val="single" w:sz="4" w:space="0" w:color="auto"/>
        </w:tblBorders>
        <w:tblLook w:val="04A0"/>
      </w:tblPr>
      <w:tblGrid>
        <w:gridCol w:w="1168"/>
        <w:gridCol w:w="1831"/>
        <w:gridCol w:w="1352"/>
        <w:gridCol w:w="2075"/>
        <w:gridCol w:w="2044"/>
        <w:gridCol w:w="266"/>
        <w:gridCol w:w="1344"/>
        <w:gridCol w:w="2064"/>
        <w:gridCol w:w="2030"/>
      </w:tblGrid>
      <w:tr w:rsidR="003716FC" w:rsidRPr="00750C14" w:rsidTr="000E4EF3">
        <w:trPr>
          <w:trHeight w:val="288"/>
        </w:trPr>
        <w:tc>
          <w:tcPr>
            <w:tcW w:w="412" w:type="pct"/>
            <w:vMerge w:val="restart"/>
            <w:tcBorders>
              <w:top w:val="single" w:sz="4" w:space="0" w:color="auto"/>
              <w:bottom w:val="nil"/>
            </w:tcBorders>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Time</w:t>
            </w:r>
          </w:p>
        </w:tc>
        <w:tc>
          <w:tcPr>
            <w:tcW w:w="646" w:type="pct"/>
            <w:vMerge w:val="restart"/>
            <w:tcBorders>
              <w:top w:val="single" w:sz="4" w:space="0" w:color="auto"/>
              <w:bottom w:val="nil"/>
            </w:tcBorders>
            <w:shd w:val="clear" w:color="auto" w:fill="auto"/>
            <w:noWrap/>
            <w:vAlign w:val="center"/>
            <w:hideMark/>
          </w:tcPr>
          <w:p w:rsidR="003716FC" w:rsidRPr="00750C14" w:rsidRDefault="003716FC" w:rsidP="00793542">
            <w:pPr>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Observed values</w:t>
            </w:r>
          </w:p>
        </w:tc>
        <w:tc>
          <w:tcPr>
            <w:tcW w:w="1930" w:type="pct"/>
            <w:gridSpan w:val="3"/>
            <w:tcBorders>
              <w:top w:val="single" w:sz="4" w:space="0" w:color="auto"/>
              <w:bottom w:val="single" w:sz="4" w:space="0" w:color="auto"/>
            </w:tcBorders>
            <w:shd w:val="clear" w:color="auto" w:fill="auto"/>
            <w:noWrap/>
            <w:vAlign w:val="center"/>
            <w:hideMark/>
          </w:tcPr>
          <w:p w:rsidR="003716FC" w:rsidRPr="00750C14" w:rsidRDefault="00B9289D" w:rsidP="00793542">
            <w:pPr>
              <w:tabs>
                <w:tab w:val="left" w:pos="6720"/>
              </w:tabs>
              <w:spacing w:line="480" w:lineRule="auto"/>
              <w:jc w:val="center"/>
              <w:rPr>
                <w:rFonts w:ascii="Times New Roman" w:hAnsi="Times New Roman" w:cs="Times New Roman"/>
                <w:sz w:val="20"/>
                <w:szCs w:val="20"/>
              </w:rPr>
            </w:pPr>
            <w:bookmarkStart w:id="61" w:name="OLE_LINK136"/>
            <w:bookmarkStart w:id="62" w:name="OLE_LINK137"/>
            <w:bookmarkStart w:id="63" w:name="OLE_LINK138"/>
            <w:r w:rsidRPr="00750C14">
              <w:rPr>
                <w:rFonts w:ascii="Times New Roman" w:hAnsi="Times New Roman" w:cs="Times New Roman"/>
                <w:sz w:val="20"/>
                <w:szCs w:val="20"/>
              </w:rPr>
              <w:t xml:space="preserve">TBATS(0.34, {0,0}, -, {&lt;12,4&gt;}) </w:t>
            </w:r>
            <w:bookmarkEnd w:id="61"/>
            <w:bookmarkEnd w:id="62"/>
            <w:bookmarkEnd w:id="63"/>
            <w:r w:rsidR="003716FC" w:rsidRPr="00750C14">
              <w:rPr>
                <w:rFonts w:ascii="Times New Roman" w:hAnsi="Times New Roman" w:cs="Times New Roman"/>
                <w:sz w:val="20"/>
                <w:szCs w:val="20"/>
              </w:rPr>
              <w:t>model</w:t>
            </w:r>
          </w:p>
        </w:tc>
        <w:tc>
          <w:tcPr>
            <w:tcW w:w="94" w:type="pct"/>
            <w:tcBorders>
              <w:top w:val="single" w:sz="4" w:space="0" w:color="auto"/>
              <w:bottom w:val="nil"/>
            </w:tcBorders>
          </w:tcPr>
          <w:p w:rsidR="003716FC" w:rsidRPr="00750C14" w:rsidRDefault="003716FC" w:rsidP="00793542">
            <w:pPr>
              <w:spacing w:line="480" w:lineRule="auto"/>
              <w:jc w:val="center"/>
              <w:rPr>
                <w:rFonts w:ascii="Times New Roman" w:hAnsi="Times New Roman" w:cs="Times New Roman"/>
                <w:sz w:val="20"/>
                <w:szCs w:val="20"/>
              </w:rPr>
            </w:pPr>
          </w:p>
        </w:tc>
        <w:tc>
          <w:tcPr>
            <w:tcW w:w="1918" w:type="pct"/>
            <w:gridSpan w:val="3"/>
            <w:tcBorders>
              <w:top w:val="single" w:sz="4" w:space="0" w:color="auto"/>
              <w:bottom w:val="single" w:sz="4" w:space="0" w:color="auto"/>
            </w:tcBorders>
            <w:shd w:val="clear" w:color="auto" w:fill="auto"/>
            <w:noWrap/>
            <w:vAlign w:val="center"/>
            <w:hideMark/>
          </w:tcPr>
          <w:p w:rsidR="003716FC" w:rsidRPr="00750C14" w:rsidRDefault="00B9289D" w:rsidP="00793542">
            <w:pPr>
              <w:spacing w:line="480" w:lineRule="auto"/>
              <w:jc w:val="center"/>
              <w:rPr>
                <w:rFonts w:ascii="Times New Roman" w:hAnsi="Times New Roman" w:cs="Times New Roman"/>
                <w:sz w:val="20"/>
                <w:szCs w:val="20"/>
              </w:rPr>
            </w:pPr>
            <w:r w:rsidRPr="00750C14">
              <w:rPr>
                <w:rFonts w:ascii="Times New Roman" w:hAnsi="Times New Roman" w:cs="Times New Roman"/>
                <w:kern w:val="0"/>
                <w:sz w:val="20"/>
                <w:szCs w:val="20"/>
              </w:rPr>
              <w:t>SARIMA(1,0,0)(0,1,1)</w:t>
            </w:r>
            <w:r w:rsidRPr="00750C14">
              <w:rPr>
                <w:rFonts w:ascii="Times New Roman" w:hAnsi="Times New Roman" w:cs="Times New Roman"/>
                <w:kern w:val="0"/>
                <w:sz w:val="20"/>
                <w:szCs w:val="20"/>
                <w:vertAlign w:val="subscript"/>
              </w:rPr>
              <w:t>12</w:t>
            </w:r>
            <w:r w:rsidRPr="00750C14">
              <w:rPr>
                <w:rFonts w:ascii="Times New Roman" w:hAnsi="Times New Roman" w:cs="Times New Roman"/>
                <w:b/>
                <w:kern w:val="0"/>
                <w:sz w:val="20"/>
                <w:szCs w:val="20"/>
                <w:vertAlign w:val="subscript"/>
              </w:rPr>
              <w:t xml:space="preserve"> </w:t>
            </w:r>
            <w:r w:rsidR="003716FC" w:rsidRPr="00750C14">
              <w:rPr>
                <w:rFonts w:ascii="Times New Roman" w:hAnsi="Times New Roman" w:cs="Times New Roman"/>
                <w:sz w:val="20"/>
                <w:szCs w:val="20"/>
              </w:rPr>
              <w:t>model</w:t>
            </w:r>
          </w:p>
        </w:tc>
      </w:tr>
      <w:tr w:rsidR="003716FC" w:rsidRPr="00750C14" w:rsidTr="000E4EF3">
        <w:trPr>
          <w:trHeight w:val="288"/>
        </w:trPr>
        <w:tc>
          <w:tcPr>
            <w:tcW w:w="412" w:type="pct"/>
            <w:vMerge/>
            <w:tcBorders>
              <w:top w:val="nil"/>
              <w:bottom w:val="single" w:sz="4" w:space="0" w:color="auto"/>
            </w:tcBorders>
            <w:vAlign w:val="center"/>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646" w:type="pct"/>
            <w:vMerge/>
            <w:tcBorders>
              <w:top w:val="nil"/>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7"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32"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21"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bottom w:val="single" w:sz="4" w:space="0" w:color="auto"/>
            </w:tcBorders>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8"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6" w:type="pct"/>
            <w:tcBorders>
              <w:top w:val="single" w:sz="4" w:space="0" w:color="auto"/>
              <w:bottom w:val="single" w:sz="4" w:space="0" w:color="auto"/>
            </w:tcBorders>
            <w:shd w:val="clear" w:color="auto" w:fill="auto"/>
            <w:noWrap/>
            <w:vAlign w:val="center"/>
            <w:hideMark/>
          </w:tcPr>
          <w:p w:rsidR="003716FC" w:rsidRPr="00750C14" w:rsidRDefault="003716F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9B7AA5" w:rsidRPr="00750C14" w:rsidTr="000E4EF3">
        <w:trPr>
          <w:trHeight w:val="282"/>
        </w:trPr>
        <w:tc>
          <w:tcPr>
            <w:tcW w:w="412" w:type="pct"/>
            <w:tcBorders>
              <w:top w:val="single" w:sz="4" w:space="0" w:color="auto"/>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bookmarkStart w:id="64" w:name="_Hlk66978536"/>
            <w:r w:rsidRPr="00750C14">
              <w:rPr>
                <w:rFonts w:ascii="Times New Roman" w:eastAsia="宋体" w:hAnsi="Times New Roman" w:cs="Times New Roman"/>
                <w:color w:val="000000" w:themeColor="text1"/>
                <w:kern w:val="0"/>
                <w:sz w:val="20"/>
                <w:szCs w:val="20"/>
              </w:rPr>
              <w:t>Jan-14</w:t>
            </w:r>
          </w:p>
        </w:tc>
        <w:tc>
          <w:tcPr>
            <w:tcW w:w="646"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1072</w:t>
            </w:r>
          </w:p>
        </w:tc>
        <w:tc>
          <w:tcPr>
            <w:tcW w:w="477"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465</w:t>
            </w:r>
          </w:p>
        </w:tc>
        <w:tc>
          <w:tcPr>
            <w:tcW w:w="721"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1116</w:t>
            </w:r>
          </w:p>
        </w:tc>
        <w:tc>
          <w:tcPr>
            <w:tcW w:w="94" w:type="pct"/>
            <w:tcBorders>
              <w:top w:val="single" w:sz="4" w:space="0" w:color="auto"/>
            </w:tcBorders>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28"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-240</w:t>
            </w:r>
          </w:p>
        </w:tc>
        <w:tc>
          <w:tcPr>
            <w:tcW w:w="716" w:type="pct"/>
            <w:tcBorders>
              <w:top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1453</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876</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1232</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1421</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1438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358</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1520</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1106</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1751</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1808</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836</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1341</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1557</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sz w:val="20"/>
                <w:szCs w:val="20"/>
              </w:rPr>
            </w:pPr>
            <w:r w:rsidRPr="00750C14">
              <w:rPr>
                <w:rFonts w:ascii="Times New Roman" w:hAnsi="Times New Roman" w:cs="Times New Roman"/>
                <w:sz w:val="20"/>
                <w:szCs w:val="20"/>
              </w:rPr>
              <w:t>541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1209</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sz w:val="20"/>
                <w:szCs w:val="20"/>
              </w:rPr>
            </w:pPr>
            <w:r w:rsidRPr="00750C14">
              <w:rPr>
                <w:rFonts w:ascii="Times New Roman" w:hAnsi="Times New Roman" w:cs="Times New Roman"/>
                <w:sz w:val="20"/>
                <w:szCs w:val="20"/>
              </w:rPr>
              <w:t>544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782</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-1246</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1152</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1608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620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1819</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Nov-14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3566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1722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2922</w:t>
            </w:r>
          </w:p>
        </w:tc>
      </w:tr>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Dec-14</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3419</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2616</w:t>
            </w:r>
          </w:p>
        </w:tc>
      </w:tr>
      <w:bookmarkEnd w:id="64"/>
      <w:tr w:rsidR="009B7AA5" w:rsidRPr="00750C14" w:rsidTr="000E4EF3">
        <w:trPr>
          <w:trHeight w:val="28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Jan-15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1016</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1615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1309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1918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1416</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2164</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1684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2509</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1729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1938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165</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-1494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1061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2203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-888</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1727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Nov-15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1614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4517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2828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Dec-15</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1355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4317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2511</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253</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1608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1205</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2493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2768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3170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178</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1577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3143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1622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2464</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-1439</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1757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-1791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1013</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1546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2741</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1619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5353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2721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Dec-16</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5114</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2414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Jan-17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3066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1498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2639</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-1846</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1093</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3027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-283</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1198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742</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3331</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-1717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1255</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3774</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1464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3735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1509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812</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2964</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1907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-651</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-2142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3255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-1476</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1506</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217</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6133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2607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Dec-17</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2105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5863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2301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3599</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-1686</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Feb-18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3117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-2133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975</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874</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3543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-485</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-2050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3873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1253</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4355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-1799</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1346</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4306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-183</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-1757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3451</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-2017</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512</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2547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-2369</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2266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-853</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-2428</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3756</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-1763</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6880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2489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Dec-18</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1700</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6582</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-968</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2182</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4119</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-354</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-1970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1261</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705</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3587</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-782</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-2416</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853</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Mar-19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4048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-687</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-2332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957</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4403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-2285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1014</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4922</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-429</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-2082</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1223</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4863</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-2039</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3930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-645</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-2299</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1010</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2938</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-2651</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658</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2625</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-1056</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-2710</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599</w:t>
            </w:r>
          </w:p>
        </w:tc>
      </w:tr>
      <w:tr w:rsidR="009B7AA5" w:rsidRPr="00750C14" w:rsidTr="000E4EF3">
        <w:trPr>
          <w:trHeight w:val="312"/>
        </w:trPr>
        <w:tc>
          <w:tcPr>
            <w:tcW w:w="412" w:type="pct"/>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Oct-19</w:t>
            </w:r>
          </w:p>
        </w:tc>
        <w:tc>
          <w:tcPr>
            <w:tcW w:w="64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w:t>
            </w:r>
          </w:p>
        </w:tc>
        <w:tc>
          <w:tcPr>
            <w:tcW w:w="477"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4250</w:t>
            </w:r>
          </w:p>
        </w:tc>
        <w:tc>
          <w:tcPr>
            <w:tcW w:w="94" w:type="pct"/>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-390</w:t>
            </w:r>
          </w:p>
        </w:tc>
        <w:tc>
          <w:tcPr>
            <w:tcW w:w="728"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-2045</w:t>
            </w:r>
          </w:p>
        </w:tc>
        <w:tc>
          <w:tcPr>
            <w:tcW w:w="716" w:type="pct"/>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1265</w:t>
            </w:r>
          </w:p>
        </w:tc>
      </w:tr>
      <w:tr w:rsidR="009B7AA5" w:rsidRPr="00750C14" w:rsidTr="00D71AE2">
        <w:trPr>
          <w:trHeight w:val="312"/>
        </w:trPr>
        <w:tc>
          <w:tcPr>
            <w:tcW w:w="412" w:type="pct"/>
            <w:tcBorders>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Nov-19</w:t>
            </w:r>
          </w:p>
        </w:tc>
        <w:tc>
          <w:tcPr>
            <w:tcW w:w="646"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1445</w:t>
            </w:r>
          </w:p>
        </w:tc>
        <w:tc>
          <w:tcPr>
            <w:tcW w:w="477"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w:t>
            </w:r>
          </w:p>
        </w:tc>
        <w:tc>
          <w:tcPr>
            <w:tcW w:w="721"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7605</w:t>
            </w:r>
          </w:p>
        </w:tc>
        <w:tc>
          <w:tcPr>
            <w:tcW w:w="94" w:type="pct"/>
            <w:tcBorders>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711</w:t>
            </w:r>
          </w:p>
        </w:tc>
        <w:tc>
          <w:tcPr>
            <w:tcW w:w="728"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-943</w:t>
            </w:r>
          </w:p>
        </w:tc>
        <w:tc>
          <w:tcPr>
            <w:tcW w:w="716" w:type="pct"/>
            <w:tcBorders>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2366</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Dec-19</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7281</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405</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-1250</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2059</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4631</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-557</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-2250</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1136</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567</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4052</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-984</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-2696</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728</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694</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4547</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-890</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-2611</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831</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Apr-20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4926</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-838</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-2564</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888</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5480</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-632</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-2360</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1097</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914</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5413</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-588</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-2318</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1141</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609</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4406</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-847</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-2577</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883</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3329</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-1199</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-2929</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532</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256</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2987</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-1258</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-2989</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472</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667</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4740</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-2323</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1138</w:t>
            </w:r>
          </w:p>
        </w:tc>
      </w:tr>
      <w:tr w:rsidR="009B7AA5" w:rsidRPr="00750C14" w:rsidTr="00D71AE2">
        <w:trPr>
          <w:trHeight w:val="312"/>
        </w:trPr>
        <w:tc>
          <w:tcPr>
            <w:tcW w:w="412" w:type="pct"/>
            <w:tcBorders>
              <w:top w:val="nil"/>
              <w:bottom w:val="nil"/>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Nov-20</w:t>
            </w:r>
          </w:p>
        </w:tc>
        <w:tc>
          <w:tcPr>
            <w:tcW w:w="64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7"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1812</w:t>
            </w:r>
          </w:p>
        </w:tc>
        <w:tc>
          <w:tcPr>
            <w:tcW w:w="732"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w:t>
            </w:r>
          </w:p>
        </w:tc>
        <w:tc>
          <w:tcPr>
            <w:tcW w:w="721"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8315</w:t>
            </w:r>
          </w:p>
        </w:tc>
        <w:tc>
          <w:tcPr>
            <w:tcW w:w="94" w:type="pct"/>
            <w:tcBorders>
              <w:top w:val="nil"/>
              <w:bottom w:val="nil"/>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509</w:t>
            </w:r>
          </w:p>
        </w:tc>
        <w:tc>
          <w:tcPr>
            <w:tcW w:w="728"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-1222</w:t>
            </w:r>
          </w:p>
        </w:tc>
        <w:tc>
          <w:tcPr>
            <w:tcW w:w="716" w:type="pct"/>
            <w:tcBorders>
              <w:top w:val="nil"/>
              <w:bottom w:val="nil"/>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2240</w:t>
            </w:r>
          </w:p>
        </w:tc>
      </w:tr>
      <w:tr w:rsidR="009B7AA5" w:rsidRPr="00750C14" w:rsidTr="00D71AE2">
        <w:trPr>
          <w:trHeight w:val="312"/>
        </w:trPr>
        <w:tc>
          <w:tcPr>
            <w:tcW w:w="412" w:type="pct"/>
            <w:tcBorders>
              <w:top w:val="nil"/>
              <w:bottom w:val="single" w:sz="4" w:space="0" w:color="auto"/>
            </w:tcBorders>
            <w:vAlign w:val="center"/>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Dec-20</w:t>
            </w:r>
          </w:p>
        </w:tc>
        <w:tc>
          <w:tcPr>
            <w:tcW w:w="646"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7"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1665</w:t>
            </w:r>
          </w:p>
        </w:tc>
        <w:tc>
          <w:tcPr>
            <w:tcW w:w="732"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w:t>
            </w:r>
          </w:p>
        </w:tc>
        <w:tc>
          <w:tcPr>
            <w:tcW w:w="721"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7967</w:t>
            </w:r>
          </w:p>
        </w:tc>
        <w:tc>
          <w:tcPr>
            <w:tcW w:w="94" w:type="pct"/>
            <w:tcBorders>
              <w:top w:val="nil"/>
              <w:bottom w:val="single" w:sz="4" w:space="0" w:color="auto"/>
            </w:tcBorders>
          </w:tcPr>
          <w:p w:rsidR="009B7AA5" w:rsidRPr="00750C14" w:rsidRDefault="009B7AA5"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w:t>
            </w:r>
          </w:p>
        </w:tc>
        <w:tc>
          <w:tcPr>
            <w:tcW w:w="728"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-1528</w:t>
            </w:r>
          </w:p>
        </w:tc>
        <w:tc>
          <w:tcPr>
            <w:tcW w:w="716" w:type="pct"/>
            <w:tcBorders>
              <w:top w:val="nil"/>
              <w:bottom w:val="single" w:sz="4" w:space="0" w:color="auto"/>
            </w:tcBorders>
            <w:shd w:val="clear" w:color="auto" w:fill="auto"/>
            <w:noWrap/>
            <w:vAlign w:val="center"/>
            <w:hideMark/>
          </w:tcPr>
          <w:p w:rsidR="009B7AA5" w:rsidRPr="00750C14" w:rsidRDefault="009B7AA5"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1933</w:t>
            </w:r>
          </w:p>
        </w:tc>
      </w:tr>
    </w:tbl>
    <w:p w:rsidR="005D74E2" w:rsidRPr="00750C14" w:rsidRDefault="005D74E2" w:rsidP="00793542">
      <w:pPr>
        <w:widowControl/>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w:t>
      </w:r>
      <w:r w:rsidR="004C1E7C" w:rsidRPr="00750C14">
        <w:rPr>
          <w:rFonts w:ascii="Times New Roman" w:hAnsi="Times New Roman" w:cs="Times New Roman"/>
          <w:color w:val="000000" w:themeColor="text1"/>
          <w:sz w:val="20"/>
          <w:szCs w:val="20"/>
        </w:rPr>
        <w:t>d autoregressive moving average</w:t>
      </w:r>
      <w:r w:rsidRPr="00750C14">
        <w:rPr>
          <w:rFonts w:ascii="Times New Roman" w:hAnsi="Times New Roman" w:cs="Times New Roman"/>
          <w:color w:val="000000" w:themeColor="text1"/>
          <w:sz w:val="20"/>
          <w:szCs w:val="20"/>
        </w:rPr>
        <w:t xml:space="preserve"> error correction, CI confidence interval.</w:t>
      </w:r>
    </w:p>
    <w:p w:rsidR="008271DC" w:rsidRPr="00750C14" w:rsidRDefault="008271DC" w:rsidP="00793542">
      <w:pPr>
        <w:widowControl/>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8271DC" w:rsidRPr="00750C14" w:rsidRDefault="008271DC"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b/>
          <w:sz w:val="20"/>
          <w:szCs w:val="20"/>
        </w:rPr>
        <w:lastRenderedPageBreak/>
        <w:t>Table S</w:t>
      </w:r>
      <w:r w:rsidR="005A1C20" w:rsidRPr="00750C14">
        <w:rPr>
          <w:rFonts w:ascii="Times New Roman" w:hAnsi="Times New Roman" w:cs="Times New Roman"/>
          <w:b/>
          <w:sz w:val="20"/>
          <w:szCs w:val="20"/>
        </w:rPr>
        <w:t>6</w:t>
      </w:r>
      <w:r w:rsidRPr="00750C14">
        <w:rPr>
          <w:rFonts w:ascii="Times New Roman" w:hAnsi="Times New Roman" w:cs="Times New Roman"/>
          <w:sz w:val="20"/>
          <w:szCs w:val="20"/>
        </w:rPr>
        <w:t xml:space="preserve"> Projection into the next 108 months with the best </w:t>
      </w:r>
      <w:r w:rsidR="00120D97" w:rsidRPr="00750C14">
        <w:rPr>
          <w:rFonts w:ascii="Times New Roman" w:hAnsi="Times New Roman" w:cs="Times New Roman"/>
          <w:kern w:val="0"/>
          <w:sz w:val="20"/>
          <w:szCs w:val="20"/>
        </w:rPr>
        <w:t>SARIMA(1,0,0)(0,1,1)</w:t>
      </w:r>
      <w:r w:rsidR="00120D97" w:rsidRPr="00750C14">
        <w:rPr>
          <w:rFonts w:ascii="Times New Roman" w:hAnsi="Times New Roman" w:cs="Times New Roman"/>
          <w:kern w:val="0"/>
          <w:sz w:val="20"/>
          <w:szCs w:val="20"/>
          <w:vertAlign w:val="subscript"/>
        </w:rPr>
        <w:t xml:space="preserve">12 </w:t>
      </w:r>
      <w:r w:rsidRPr="00750C14">
        <w:rPr>
          <w:rFonts w:ascii="Times New Roman" w:hAnsi="Times New Roman" w:cs="Times New Roman"/>
          <w:sz w:val="20"/>
          <w:szCs w:val="20"/>
        </w:rPr>
        <w:t xml:space="preserve">and </w:t>
      </w:r>
      <w:r w:rsidR="00120D97" w:rsidRPr="00750C14">
        <w:rPr>
          <w:rFonts w:ascii="Times New Roman" w:hAnsi="Times New Roman" w:cs="Times New Roman"/>
          <w:sz w:val="20"/>
          <w:szCs w:val="20"/>
        </w:rPr>
        <w:t xml:space="preserve">TBATS(0.325, {0,0}, -, {&lt;12,4&gt;}) </w:t>
      </w:r>
      <w:r w:rsidRPr="00750C14">
        <w:rPr>
          <w:rFonts w:ascii="Times New Roman" w:hAnsi="Times New Roman" w:cs="Times New Roman"/>
          <w:sz w:val="20"/>
          <w:szCs w:val="20"/>
        </w:rPr>
        <w:t>models</w:t>
      </w:r>
    </w:p>
    <w:tbl>
      <w:tblPr>
        <w:tblW w:w="5000" w:type="pct"/>
        <w:tblBorders>
          <w:top w:val="single" w:sz="4" w:space="0" w:color="auto"/>
          <w:bottom w:val="single" w:sz="4" w:space="0" w:color="auto"/>
        </w:tblBorders>
        <w:tblLook w:val="04A0"/>
      </w:tblPr>
      <w:tblGrid>
        <w:gridCol w:w="1168"/>
        <w:gridCol w:w="1831"/>
        <w:gridCol w:w="1352"/>
        <w:gridCol w:w="2075"/>
        <w:gridCol w:w="2044"/>
        <w:gridCol w:w="266"/>
        <w:gridCol w:w="1344"/>
        <w:gridCol w:w="2064"/>
        <w:gridCol w:w="2030"/>
      </w:tblGrid>
      <w:tr w:rsidR="008271DC" w:rsidRPr="00750C14" w:rsidTr="000E4EF3">
        <w:trPr>
          <w:trHeight w:val="288"/>
        </w:trPr>
        <w:tc>
          <w:tcPr>
            <w:tcW w:w="412" w:type="pct"/>
            <w:vMerge w:val="restart"/>
            <w:tcBorders>
              <w:top w:val="single" w:sz="4" w:space="0" w:color="auto"/>
              <w:bottom w:val="nil"/>
            </w:tcBorders>
            <w:vAlign w:val="center"/>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Time</w:t>
            </w:r>
          </w:p>
        </w:tc>
        <w:tc>
          <w:tcPr>
            <w:tcW w:w="646" w:type="pct"/>
            <w:vMerge w:val="restart"/>
            <w:tcBorders>
              <w:top w:val="single" w:sz="4" w:space="0" w:color="auto"/>
              <w:bottom w:val="nil"/>
            </w:tcBorders>
            <w:shd w:val="clear" w:color="auto" w:fill="auto"/>
            <w:noWrap/>
            <w:vAlign w:val="center"/>
            <w:hideMark/>
          </w:tcPr>
          <w:p w:rsidR="008271DC" w:rsidRPr="00750C14" w:rsidRDefault="008271DC" w:rsidP="00793542">
            <w:pPr>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Observed values</w:t>
            </w:r>
          </w:p>
        </w:tc>
        <w:tc>
          <w:tcPr>
            <w:tcW w:w="1930" w:type="pct"/>
            <w:gridSpan w:val="3"/>
            <w:tcBorders>
              <w:top w:val="single" w:sz="4" w:space="0" w:color="auto"/>
              <w:bottom w:val="single" w:sz="4" w:space="0" w:color="auto"/>
            </w:tcBorders>
            <w:shd w:val="clear" w:color="auto" w:fill="auto"/>
            <w:noWrap/>
            <w:vAlign w:val="center"/>
            <w:hideMark/>
          </w:tcPr>
          <w:p w:rsidR="008271DC" w:rsidRPr="00750C14" w:rsidRDefault="00120D97" w:rsidP="00793542">
            <w:pPr>
              <w:tabs>
                <w:tab w:val="left" w:pos="6720"/>
              </w:tabs>
              <w:spacing w:line="480" w:lineRule="auto"/>
              <w:jc w:val="center"/>
              <w:rPr>
                <w:rFonts w:ascii="Times New Roman" w:hAnsi="Times New Roman" w:cs="Times New Roman"/>
                <w:sz w:val="20"/>
                <w:szCs w:val="20"/>
              </w:rPr>
            </w:pPr>
            <w:bookmarkStart w:id="65" w:name="OLE_LINK149"/>
            <w:bookmarkStart w:id="66" w:name="OLE_LINK150"/>
            <w:r w:rsidRPr="00750C14">
              <w:rPr>
                <w:rFonts w:ascii="Times New Roman" w:hAnsi="Times New Roman" w:cs="Times New Roman"/>
                <w:sz w:val="20"/>
                <w:szCs w:val="20"/>
              </w:rPr>
              <w:t xml:space="preserve">TBATS(0.325, {0,0}, -, {&lt;12,4&gt;}) </w:t>
            </w:r>
            <w:bookmarkEnd w:id="65"/>
            <w:bookmarkEnd w:id="66"/>
            <w:r w:rsidR="008271DC" w:rsidRPr="00750C14">
              <w:rPr>
                <w:rFonts w:ascii="Times New Roman" w:hAnsi="Times New Roman" w:cs="Times New Roman"/>
                <w:sz w:val="20"/>
                <w:szCs w:val="20"/>
              </w:rPr>
              <w:t>model</w:t>
            </w:r>
          </w:p>
        </w:tc>
        <w:tc>
          <w:tcPr>
            <w:tcW w:w="94" w:type="pct"/>
            <w:tcBorders>
              <w:top w:val="single" w:sz="4" w:space="0" w:color="auto"/>
              <w:bottom w:val="nil"/>
            </w:tcBorders>
          </w:tcPr>
          <w:p w:rsidR="008271DC" w:rsidRPr="00750C14" w:rsidRDefault="008271DC" w:rsidP="00793542">
            <w:pPr>
              <w:spacing w:line="480" w:lineRule="auto"/>
              <w:jc w:val="center"/>
              <w:rPr>
                <w:rFonts w:ascii="Times New Roman" w:hAnsi="Times New Roman" w:cs="Times New Roman"/>
                <w:sz w:val="20"/>
                <w:szCs w:val="20"/>
              </w:rPr>
            </w:pPr>
          </w:p>
        </w:tc>
        <w:tc>
          <w:tcPr>
            <w:tcW w:w="1918" w:type="pct"/>
            <w:gridSpan w:val="3"/>
            <w:tcBorders>
              <w:top w:val="single" w:sz="4" w:space="0" w:color="auto"/>
              <w:bottom w:val="single" w:sz="4" w:space="0" w:color="auto"/>
            </w:tcBorders>
            <w:shd w:val="clear" w:color="auto" w:fill="auto"/>
            <w:noWrap/>
            <w:vAlign w:val="center"/>
            <w:hideMark/>
          </w:tcPr>
          <w:p w:rsidR="008271DC" w:rsidRPr="00750C14" w:rsidRDefault="002B16DD" w:rsidP="00793542">
            <w:pPr>
              <w:spacing w:line="480" w:lineRule="auto"/>
              <w:jc w:val="center"/>
              <w:rPr>
                <w:rFonts w:ascii="Times New Roman" w:hAnsi="Times New Roman" w:cs="Times New Roman"/>
                <w:sz w:val="20"/>
                <w:szCs w:val="20"/>
              </w:rPr>
            </w:pPr>
            <w:bookmarkStart w:id="67" w:name="OLE_LINK144"/>
            <w:bookmarkStart w:id="68" w:name="OLE_LINK145"/>
            <w:bookmarkStart w:id="69" w:name="OLE_LINK146"/>
            <w:r w:rsidRPr="00750C14">
              <w:rPr>
                <w:rFonts w:ascii="Times New Roman" w:hAnsi="Times New Roman" w:cs="Times New Roman"/>
                <w:kern w:val="0"/>
                <w:sz w:val="20"/>
                <w:szCs w:val="20"/>
              </w:rPr>
              <w:t>SARIMA(1,0,0)(0,1,1)</w:t>
            </w:r>
            <w:r w:rsidRPr="00750C14">
              <w:rPr>
                <w:rFonts w:ascii="Times New Roman" w:hAnsi="Times New Roman" w:cs="Times New Roman"/>
                <w:kern w:val="0"/>
                <w:sz w:val="20"/>
                <w:szCs w:val="20"/>
                <w:vertAlign w:val="subscript"/>
              </w:rPr>
              <w:t>12</w:t>
            </w:r>
            <w:bookmarkEnd w:id="67"/>
            <w:bookmarkEnd w:id="68"/>
            <w:bookmarkEnd w:id="69"/>
            <w:r w:rsidRPr="00750C14">
              <w:rPr>
                <w:rFonts w:ascii="Times New Roman" w:hAnsi="Times New Roman" w:cs="Times New Roman"/>
                <w:kern w:val="0"/>
                <w:sz w:val="20"/>
                <w:szCs w:val="20"/>
              </w:rPr>
              <w:t xml:space="preserve"> </w:t>
            </w:r>
            <w:r w:rsidR="008271DC" w:rsidRPr="00750C14">
              <w:rPr>
                <w:rFonts w:ascii="Times New Roman" w:hAnsi="Times New Roman" w:cs="Times New Roman"/>
                <w:sz w:val="20"/>
                <w:szCs w:val="20"/>
              </w:rPr>
              <w:t>model</w:t>
            </w:r>
          </w:p>
        </w:tc>
      </w:tr>
      <w:tr w:rsidR="008271DC" w:rsidRPr="00750C14" w:rsidTr="000E4EF3">
        <w:trPr>
          <w:trHeight w:val="288"/>
        </w:trPr>
        <w:tc>
          <w:tcPr>
            <w:tcW w:w="412" w:type="pct"/>
            <w:vMerge/>
            <w:tcBorders>
              <w:top w:val="nil"/>
              <w:bottom w:val="single" w:sz="4" w:space="0" w:color="auto"/>
            </w:tcBorders>
            <w:vAlign w:val="center"/>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p>
        </w:tc>
        <w:tc>
          <w:tcPr>
            <w:tcW w:w="646" w:type="pct"/>
            <w:vMerge/>
            <w:tcBorders>
              <w:top w:val="nil"/>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p>
        </w:tc>
        <w:tc>
          <w:tcPr>
            <w:tcW w:w="477"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32"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21"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c>
          <w:tcPr>
            <w:tcW w:w="94" w:type="pct"/>
            <w:tcBorders>
              <w:top w:val="nil"/>
              <w:bottom w:val="single" w:sz="4" w:space="0" w:color="auto"/>
            </w:tcBorders>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Forecasts</w:t>
            </w:r>
          </w:p>
        </w:tc>
        <w:tc>
          <w:tcPr>
            <w:tcW w:w="728"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Lower 95% CI</w:t>
            </w:r>
          </w:p>
        </w:tc>
        <w:tc>
          <w:tcPr>
            <w:tcW w:w="716" w:type="pct"/>
            <w:tcBorders>
              <w:top w:val="single" w:sz="4" w:space="0" w:color="auto"/>
              <w:bottom w:val="single" w:sz="4" w:space="0" w:color="auto"/>
            </w:tcBorders>
            <w:shd w:val="clear" w:color="auto" w:fill="auto"/>
            <w:noWrap/>
            <w:vAlign w:val="center"/>
            <w:hideMark/>
          </w:tcPr>
          <w:p w:rsidR="008271DC" w:rsidRPr="00750C14" w:rsidRDefault="008271DC"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Upper 95% CI</w:t>
            </w:r>
          </w:p>
        </w:tc>
      </w:tr>
      <w:tr w:rsidR="00E34784" w:rsidRPr="00750C14" w:rsidTr="000E4EF3">
        <w:trPr>
          <w:trHeight w:val="282"/>
        </w:trPr>
        <w:tc>
          <w:tcPr>
            <w:tcW w:w="412" w:type="pct"/>
            <w:tcBorders>
              <w:top w:val="single" w:sz="4" w:space="0" w:color="auto"/>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bookmarkStart w:id="70" w:name="_Hlk66979210"/>
            <w:bookmarkStart w:id="71" w:name="_Hlk66979237"/>
            <w:bookmarkStart w:id="72" w:name="_Hlk66979276"/>
            <w:r w:rsidRPr="00750C14">
              <w:rPr>
                <w:rFonts w:ascii="Times New Roman" w:eastAsia="宋体" w:hAnsi="Times New Roman" w:cs="Times New Roman"/>
                <w:color w:val="000000" w:themeColor="text1"/>
                <w:kern w:val="0"/>
                <w:sz w:val="20"/>
                <w:szCs w:val="20"/>
              </w:rPr>
              <w:t>Jan-12</w:t>
            </w:r>
          </w:p>
        </w:tc>
        <w:tc>
          <w:tcPr>
            <w:tcW w:w="646"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1115</w:t>
            </w:r>
          </w:p>
        </w:tc>
        <w:tc>
          <w:tcPr>
            <w:tcW w:w="477"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c>
          <w:tcPr>
            <w:tcW w:w="721"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1367</w:t>
            </w:r>
          </w:p>
        </w:tc>
        <w:tc>
          <w:tcPr>
            <w:tcW w:w="94" w:type="pct"/>
            <w:tcBorders>
              <w:top w:val="single" w:sz="4" w:space="0" w:color="auto"/>
            </w:tcBorders>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819</w:t>
            </w:r>
          </w:p>
        </w:tc>
        <w:tc>
          <w:tcPr>
            <w:tcW w:w="728"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w:t>
            </w:r>
          </w:p>
        </w:tc>
        <w:tc>
          <w:tcPr>
            <w:tcW w:w="716" w:type="pct"/>
            <w:tcBorders>
              <w:top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1694</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1389</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793</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1530</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1399</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773</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1758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1406</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624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2126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1550</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487</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1645</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1608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1348</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138</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-1273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1050</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-1331</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993</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1296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1892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1540</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Nov-12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3000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4053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2727</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Dec-12</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2578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3912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1286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2448</w:t>
            </w:r>
          </w:p>
        </w:tc>
      </w:tr>
      <w:tr w:rsidR="00E34784" w:rsidRPr="00750C14" w:rsidTr="000E4EF3">
        <w:trPr>
          <w:trHeight w:val="28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Jan-13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1437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287</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300</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1518</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1923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-1321</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1159</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998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2298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-1324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1081</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2544</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-1308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2966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-1150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1363</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2959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1472</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1023</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2248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592</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1597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-1621</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894</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1426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-1674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1136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158</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1392</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Nov-13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1811</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5058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1323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2581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Dec-13</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1547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4865</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2304</w:t>
            </w:r>
          </w:p>
        </w:tc>
      </w:tr>
      <w:bookmarkEnd w:id="70"/>
      <w:bookmarkEnd w:id="71"/>
      <w:bookmarkEnd w:id="72"/>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Jan-14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1072</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2855</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1369</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2494</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-1648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1009</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2921</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-312</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-1650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167</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3193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-1633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1050</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3666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1212</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3643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1321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2807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-310</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-1655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1034</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sz w:val="20"/>
                <w:szCs w:val="20"/>
              </w:rPr>
            </w:pPr>
            <w:r w:rsidRPr="00750C14">
              <w:rPr>
                <w:rFonts w:ascii="Times New Roman" w:hAnsi="Times New Roman" w:cs="Times New Roman"/>
                <w:sz w:val="20"/>
                <w:szCs w:val="20"/>
              </w:rPr>
              <w:t>541</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2036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-1946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744</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sz w:val="20"/>
                <w:szCs w:val="20"/>
              </w:rPr>
            </w:pPr>
            <w:r w:rsidRPr="00750C14">
              <w:rPr>
                <w:rFonts w:ascii="Times New Roman" w:hAnsi="Times New Roman" w:cs="Times New Roman"/>
                <w:sz w:val="20"/>
                <w:szCs w:val="20"/>
              </w:rPr>
              <w:t>544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1826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-1999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910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3096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Nov-14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471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5939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2431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Dec-14</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1454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407</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5709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2153</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Jan-15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1016</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3441</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-1568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1216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Feb-15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3022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-557</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-1968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Mar-15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809</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3496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-550</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-1970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Apr-15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3793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-1953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May-15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1011</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4314</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-1794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1057</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Jun-15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4278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-260</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-1686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Jul-15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3335</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-547</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-1974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879</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Aug-15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2458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-838</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-2265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588</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Sep-15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-2318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Oct-15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3636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-1767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Nov-15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1614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6759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2275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Dec-15</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1355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1998</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949</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4000</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-1884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1057</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Feb-16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3529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-2284</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4048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-787</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-2285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711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699</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4368</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-2267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4934</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-2109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897</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4887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-497</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-2001</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617</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3847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-2288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719</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2872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-1076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-2579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428</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-2632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631</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4162</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-578</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-2082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926</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1248</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2115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Dec-16</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1250</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7256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-1170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1838</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785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4545</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-651</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-2197</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895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4026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-1032</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-2595</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532</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Mar-17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4586</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-1024</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-2596</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547</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742</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4930</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-2578</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571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1094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5537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-2420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733</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1105</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49</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5481</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-2312</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842</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812</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4350</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-1022</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-2599</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555</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409</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3283</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-1313</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-2890</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264</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359</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2977</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-1366</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-2943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211</w:t>
            </w:r>
          </w:p>
        </w:tc>
      </w:tr>
      <w:tr w:rsidR="00E34784" w:rsidRPr="00750C14" w:rsidTr="000E4EF3">
        <w:trPr>
          <w:trHeight w:val="312"/>
        </w:trPr>
        <w:tc>
          <w:tcPr>
            <w:tcW w:w="412" w:type="pct"/>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Oct-17</w:t>
            </w:r>
          </w:p>
        </w:tc>
        <w:tc>
          <w:tcPr>
            <w:tcW w:w="64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764</w:t>
            </w:r>
          </w:p>
        </w:tc>
        <w:tc>
          <w:tcPr>
            <w:tcW w:w="477"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w:t>
            </w:r>
          </w:p>
        </w:tc>
        <w:tc>
          <w:tcPr>
            <w:tcW w:w="721"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4679</w:t>
            </w:r>
          </w:p>
        </w:tc>
        <w:tc>
          <w:tcPr>
            <w:tcW w:w="94" w:type="pct"/>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-815</w:t>
            </w:r>
          </w:p>
        </w:tc>
        <w:tc>
          <w:tcPr>
            <w:tcW w:w="728"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-2393</w:t>
            </w:r>
          </w:p>
        </w:tc>
        <w:tc>
          <w:tcPr>
            <w:tcW w:w="716" w:type="pct"/>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762</w:t>
            </w:r>
          </w:p>
        </w:tc>
      </w:tr>
      <w:tr w:rsidR="00E34784" w:rsidRPr="00750C14" w:rsidTr="000E4EF3">
        <w:trPr>
          <w:trHeight w:val="312"/>
        </w:trPr>
        <w:tc>
          <w:tcPr>
            <w:tcW w:w="412" w:type="pct"/>
            <w:tcBorders>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Nov-17</w:t>
            </w:r>
          </w:p>
        </w:tc>
        <w:tc>
          <w:tcPr>
            <w:tcW w:w="646"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2021</w:t>
            </w:r>
          </w:p>
        </w:tc>
        <w:tc>
          <w:tcPr>
            <w:tcW w:w="477"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185</w:t>
            </w:r>
          </w:p>
        </w:tc>
        <w:tc>
          <w:tcPr>
            <w:tcW w:w="721"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8304</w:t>
            </w:r>
          </w:p>
        </w:tc>
        <w:tc>
          <w:tcPr>
            <w:tcW w:w="94" w:type="pct"/>
            <w:tcBorders>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728"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-1203</w:t>
            </w:r>
          </w:p>
        </w:tc>
        <w:tc>
          <w:tcPr>
            <w:tcW w:w="716" w:type="pct"/>
            <w:tcBorders>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1951</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Dec-17</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2105</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153</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7992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-1481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1674</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1180</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5080</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-888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-2506</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730</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598</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4517</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-1269</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-2904</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366</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874</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5117</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-1262</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-2904</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380</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Apr-18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959</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5482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-1241</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-2886</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404</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6129</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-1081</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-2727</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566</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1129</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6065</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-972</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-2619</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675</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815</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4847</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-1259</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-2907</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388</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512</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3693</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-1550</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-3198</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528</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3359</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-1603</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-3251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44</w:t>
            </w:r>
          </w:p>
        </w:tc>
      </w:tr>
      <w:tr w:rsidR="00E34784" w:rsidRPr="00750C14" w:rsidTr="000E4EF3">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901</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5190</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-1053</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-2700</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595</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2213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135</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9048</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137</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-1511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1784</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Dec-18</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1700</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8712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-141</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-1788</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1507</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1109</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5610</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-1125</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-2812</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561</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705</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5004</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-1506</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-3209</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196</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738</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5642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-1499</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-3209</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211</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701</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6028</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-1478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-3191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235</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May-19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939</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6714</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-1318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-3032</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396</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Jun-19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1007</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6643</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-1209</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-2924</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505</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703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5342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-1497</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-3212</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218</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411</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4104</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-1788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-3503</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-73</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346</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-1841</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-3556</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-126</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649</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5699</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-1290</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-3005</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425</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1445</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9780</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-1816</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1614</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Dec-19</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1364</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77</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-2093</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1337</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Jan-20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684</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942</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6137</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-1363</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-3115</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389</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Feb-20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374</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5489</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-1744</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-3511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Mar-20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433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6165</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-1736</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-3511</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Apr-20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540</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1026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6572</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-1715</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-3493</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62</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May-20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686</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1224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7294</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-1555</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-3334</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224</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Jun-20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826</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1186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9</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7216</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-1447</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-3226</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333</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Jul-20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503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790</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5835</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-1734</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-3514</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Aug-20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313</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466</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4516</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-2025</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-3805</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-245</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Sep-20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320</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378</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0</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4127</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-2078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-3858</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-298</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Oct-20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611</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854</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6206</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-1527</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-3307</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252</w:t>
            </w:r>
          </w:p>
        </w:tc>
      </w:tr>
      <w:tr w:rsidR="00E34784" w:rsidRPr="00750C14" w:rsidTr="00754E6C">
        <w:trPr>
          <w:trHeight w:val="312"/>
        </w:trPr>
        <w:tc>
          <w:tcPr>
            <w:tcW w:w="412" w:type="pct"/>
            <w:tcBorders>
              <w:top w:val="nil"/>
              <w:bottom w:val="nil"/>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Nov-20</w:t>
            </w:r>
          </w:p>
        </w:tc>
        <w:tc>
          <w:tcPr>
            <w:tcW w:w="64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1796</w:t>
            </w:r>
          </w:p>
        </w:tc>
        <w:tc>
          <w:tcPr>
            <w:tcW w:w="477"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2155</w:t>
            </w:r>
          </w:p>
        </w:tc>
        <w:tc>
          <w:tcPr>
            <w:tcW w:w="732"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69</w:t>
            </w:r>
          </w:p>
        </w:tc>
        <w:tc>
          <w:tcPr>
            <w:tcW w:w="721"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10503</w:t>
            </w:r>
          </w:p>
        </w:tc>
        <w:tc>
          <w:tcPr>
            <w:tcW w:w="94" w:type="pct"/>
            <w:tcBorders>
              <w:top w:val="nil"/>
              <w:bottom w:val="nil"/>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-338</w:t>
            </w:r>
          </w:p>
        </w:tc>
        <w:tc>
          <w:tcPr>
            <w:tcW w:w="728"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-2118</w:t>
            </w:r>
          </w:p>
        </w:tc>
        <w:tc>
          <w:tcPr>
            <w:tcW w:w="716" w:type="pct"/>
            <w:tcBorders>
              <w:top w:val="nil"/>
              <w:bottom w:val="nil"/>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1442</w:t>
            </w:r>
          </w:p>
        </w:tc>
      </w:tr>
      <w:tr w:rsidR="00E34784" w:rsidRPr="00750C14" w:rsidTr="00754E6C">
        <w:trPr>
          <w:trHeight w:val="312"/>
        </w:trPr>
        <w:tc>
          <w:tcPr>
            <w:tcW w:w="412" w:type="pct"/>
            <w:tcBorders>
              <w:top w:val="nil"/>
              <w:bottom w:val="single" w:sz="4" w:space="0" w:color="auto"/>
            </w:tcBorders>
            <w:vAlign w:val="center"/>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Dec-20</w:t>
            </w:r>
          </w:p>
        </w:tc>
        <w:tc>
          <w:tcPr>
            <w:tcW w:w="646"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仿宋" w:hAnsi="Times New Roman" w:cs="Times New Roman"/>
                <w:color w:val="000000"/>
                <w:sz w:val="20"/>
                <w:szCs w:val="20"/>
              </w:rPr>
            </w:pPr>
            <w:r w:rsidRPr="00750C14">
              <w:rPr>
                <w:rFonts w:ascii="Times New Roman" w:eastAsia="仿宋" w:hAnsi="Times New Roman" w:cs="Times New Roman"/>
                <w:color w:val="000000"/>
                <w:sz w:val="20"/>
                <w:szCs w:val="20"/>
              </w:rPr>
              <w:t>1460</w:t>
            </w:r>
          </w:p>
        </w:tc>
        <w:tc>
          <w:tcPr>
            <w:tcW w:w="477"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2007</w:t>
            </w:r>
          </w:p>
        </w:tc>
        <w:tc>
          <w:tcPr>
            <w:tcW w:w="732"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54</w:t>
            </w:r>
          </w:p>
        </w:tc>
        <w:tc>
          <w:tcPr>
            <w:tcW w:w="721"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10124</w:t>
            </w:r>
          </w:p>
        </w:tc>
        <w:tc>
          <w:tcPr>
            <w:tcW w:w="94" w:type="pct"/>
            <w:tcBorders>
              <w:top w:val="nil"/>
              <w:bottom w:val="single" w:sz="4" w:space="0" w:color="auto"/>
            </w:tcBorders>
          </w:tcPr>
          <w:p w:rsidR="00E34784" w:rsidRPr="00750C14" w:rsidRDefault="00E34784" w:rsidP="00793542">
            <w:pPr>
              <w:widowControl/>
              <w:spacing w:line="480" w:lineRule="auto"/>
              <w:jc w:val="center"/>
              <w:rPr>
                <w:rFonts w:ascii="Times New Roman" w:eastAsia="宋体" w:hAnsi="Times New Roman" w:cs="Times New Roman"/>
                <w:color w:val="000000"/>
                <w:kern w:val="0"/>
                <w:sz w:val="20"/>
                <w:szCs w:val="20"/>
              </w:rPr>
            </w:pPr>
          </w:p>
        </w:tc>
        <w:tc>
          <w:tcPr>
            <w:tcW w:w="474"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-615</w:t>
            </w:r>
          </w:p>
        </w:tc>
        <w:tc>
          <w:tcPr>
            <w:tcW w:w="728"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-2395</w:t>
            </w:r>
          </w:p>
        </w:tc>
        <w:tc>
          <w:tcPr>
            <w:tcW w:w="716" w:type="pct"/>
            <w:tcBorders>
              <w:top w:val="nil"/>
              <w:bottom w:val="single" w:sz="4" w:space="0" w:color="auto"/>
            </w:tcBorders>
            <w:shd w:val="clear" w:color="auto" w:fill="auto"/>
            <w:noWrap/>
            <w:vAlign w:val="center"/>
            <w:hideMark/>
          </w:tcPr>
          <w:p w:rsidR="00E34784" w:rsidRPr="00750C14" w:rsidRDefault="00E34784" w:rsidP="00793542">
            <w:pPr>
              <w:spacing w:line="480" w:lineRule="auto"/>
              <w:jc w:val="center"/>
              <w:rPr>
                <w:rFonts w:ascii="Times New Roman" w:eastAsia="宋体" w:hAnsi="Times New Roman" w:cs="Times New Roman"/>
                <w:color w:val="000000"/>
                <w:sz w:val="20"/>
                <w:szCs w:val="20"/>
              </w:rPr>
            </w:pPr>
            <w:r w:rsidRPr="00750C14">
              <w:rPr>
                <w:rFonts w:ascii="Times New Roman" w:hAnsi="Times New Roman" w:cs="Times New Roman"/>
                <w:color w:val="000000"/>
                <w:sz w:val="20"/>
                <w:szCs w:val="20"/>
              </w:rPr>
              <w:t>1164</w:t>
            </w:r>
          </w:p>
        </w:tc>
      </w:tr>
    </w:tbl>
    <w:p w:rsidR="005A1C20" w:rsidRPr="00750C14" w:rsidRDefault="008271DC" w:rsidP="00793542">
      <w:pPr>
        <w:widowControl/>
        <w:spacing w:line="480" w:lineRule="auto"/>
        <w:rPr>
          <w:rFonts w:ascii="Times New Roman" w:hAnsi="Times New Roman" w:cs="Times New Roman"/>
          <w:color w:val="000000" w:themeColor="text1"/>
          <w:sz w:val="20"/>
          <w:szCs w:val="20"/>
        </w:rPr>
      </w:pPr>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and autoregressive moving average error correction, CI confidence interval.</w:t>
      </w:r>
    </w:p>
    <w:p w:rsidR="005A1C20" w:rsidRPr="00750C14" w:rsidRDefault="005A1C20" w:rsidP="00793542">
      <w:pPr>
        <w:widowControl/>
        <w:spacing w:line="480" w:lineRule="auto"/>
        <w:jc w:val="left"/>
        <w:rPr>
          <w:rFonts w:ascii="Times New Roman" w:hAnsi="Times New Roman" w:cs="Times New Roman"/>
          <w:color w:val="000000" w:themeColor="text1"/>
          <w:sz w:val="20"/>
          <w:szCs w:val="20"/>
        </w:rPr>
      </w:pPr>
      <w:r w:rsidRPr="00750C14">
        <w:rPr>
          <w:rFonts w:ascii="Times New Roman" w:hAnsi="Times New Roman" w:cs="Times New Roman"/>
          <w:color w:val="000000" w:themeColor="text1"/>
          <w:sz w:val="20"/>
          <w:szCs w:val="20"/>
        </w:rPr>
        <w:br w:type="page"/>
      </w:r>
    </w:p>
    <w:p w:rsidR="005A1C20" w:rsidRPr="00750C14" w:rsidRDefault="005A1C20" w:rsidP="00793542">
      <w:pPr>
        <w:spacing w:line="480" w:lineRule="auto"/>
        <w:jc w:val="left"/>
        <w:rPr>
          <w:rFonts w:ascii="Times New Roman" w:hAnsi="Times New Roman" w:cs="Times New Roman"/>
          <w:sz w:val="20"/>
          <w:szCs w:val="20"/>
        </w:rPr>
      </w:pPr>
      <w:bookmarkStart w:id="73" w:name="OLE_LINK185"/>
      <w:bookmarkStart w:id="74" w:name="OLE_LINK186"/>
      <w:bookmarkStart w:id="75" w:name="OLE_LINK189"/>
      <w:bookmarkStart w:id="76" w:name="OLE_LINK41"/>
      <w:r w:rsidRPr="00750C14">
        <w:rPr>
          <w:rFonts w:ascii="Times New Roman" w:hAnsi="Times New Roman" w:cs="Times New Roman"/>
          <w:b/>
          <w:bCs/>
          <w:sz w:val="20"/>
          <w:szCs w:val="20"/>
        </w:rPr>
        <w:lastRenderedPageBreak/>
        <w:t>Table S7</w:t>
      </w:r>
      <w:r w:rsidRPr="00750C14">
        <w:rPr>
          <w:rFonts w:ascii="Times New Roman" w:hAnsi="Times New Roman" w:cs="Times New Roman"/>
          <w:sz w:val="20"/>
          <w:szCs w:val="20"/>
        </w:rPr>
        <w:t xml:space="preserve"> </w:t>
      </w:r>
      <w:r w:rsidRPr="00750C14">
        <w:rPr>
          <w:rFonts w:ascii="Times New Roman" w:eastAsia="宋体" w:hAnsi="Times New Roman" w:cs="Times New Roman"/>
          <w:color w:val="000000"/>
          <w:kern w:val="0"/>
          <w:sz w:val="20"/>
          <w:szCs w:val="20"/>
        </w:rPr>
        <w:t>The best TBATS models obtained on the basis of different datasets and their key parameters</w:t>
      </w:r>
    </w:p>
    <w:tbl>
      <w:tblPr>
        <w:tblW w:w="5394" w:type="pct"/>
        <w:jc w:val="center"/>
        <w:tblBorders>
          <w:top w:val="single" w:sz="4" w:space="0" w:color="auto"/>
          <w:bottom w:val="single" w:sz="4" w:space="0" w:color="auto"/>
        </w:tblBorders>
        <w:tblLook w:val="04A0"/>
      </w:tblPr>
      <w:tblGrid>
        <w:gridCol w:w="1912"/>
        <w:gridCol w:w="229"/>
        <w:gridCol w:w="1872"/>
        <w:gridCol w:w="174"/>
        <w:gridCol w:w="1927"/>
        <w:gridCol w:w="107"/>
        <w:gridCol w:w="128"/>
        <w:gridCol w:w="95"/>
        <w:gridCol w:w="4003"/>
        <w:gridCol w:w="226"/>
        <w:gridCol w:w="55"/>
        <w:gridCol w:w="223"/>
        <w:gridCol w:w="4340"/>
      </w:tblGrid>
      <w:tr w:rsidR="005A1C20" w:rsidRPr="00750C14" w:rsidTr="005876DB">
        <w:trPr>
          <w:trHeight w:val="312"/>
          <w:jc w:val="center"/>
        </w:trPr>
        <w:tc>
          <w:tcPr>
            <w:tcW w:w="700" w:type="pct"/>
            <w:gridSpan w:val="2"/>
            <w:vMerge w:val="restart"/>
            <w:tcBorders>
              <w:top w:val="single" w:sz="4" w:space="0" w:color="auto"/>
            </w:tcBorders>
            <w:shd w:val="clear" w:color="auto" w:fill="auto"/>
            <w:noWrap/>
            <w:vAlign w:val="center"/>
            <w:hideMark/>
          </w:tcPr>
          <w:p w:rsidR="005A1C20" w:rsidRPr="00750C14" w:rsidRDefault="005A1C20" w:rsidP="00793542">
            <w:pPr>
              <w:spacing w:line="480" w:lineRule="auto"/>
              <w:jc w:val="left"/>
              <w:rPr>
                <w:rFonts w:ascii="Times New Roman" w:eastAsia="宋体" w:hAnsi="Times New Roman" w:cs="Times New Roman"/>
                <w:color w:val="000000"/>
                <w:kern w:val="0"/>
                <w:sz w:val="20"/>
                <w:szCs w:val="20"/>
              </w:rPr>
            </w:pPr>
            <w:bookmarkStart w:id="77" w:name="OLE_LINK540"/>
            <w:bookmarkStart w:id="78" w:name="OLE_LINK541"/>
            <w:bookmarkEnd w:id="73"/>
            <w:bookmarkEnd w:id="74"/>
            <w:bookmarkEnd w:id="75"/>
            <w:bookmarkEnd w:id="76"/>
            <w:r w:rsidRPr="00750C14">
              <w:rPr>
                <w:rFonts w:ascii="Times New Roman" w:eastAsia="宋体" w:hAnsi="Times New Roman" w:cs="Times New Roman"/>
                <w:color w:val="000000"/>
                <w:kern w:val="0"/>
                <w:sz w:val="20"/>
                <w:szCs w:val="20"/>
              </w:rPr>
              <w:t>Parameters</w:t>
            </w:r>
            <w:bookmarkEnd w:id="77"/>
            <w:bookmarkEnd w:id="78"/>
          </w:p>
        </w:tc>
        <w:tc>
          <w:tcPr>
            <w:tcW w:w="1334" w:type="pct"/>
            <w:gridSpan w:val="4"/>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bookmarkStart w:id="79" w:name="OLE_LINK536"/>
            <w:bookmarkStart w:id="80" w:name="OLE_LINK537"/>
            <w:r w:rsidRPr="00750C14">
              <w:rPr>
                <w:rFonts w:ascii="Times New Roman" w:eastAsia="宋体" w:hAnsi="Times New Roman" w:cs="Times New Roman"/>
                <w:color w:val="000000"/>
                <w:kern w:val="0"/>
                <w:sz w:val="20"/>
                <w:szCs w:val="20"/>
              </w:rPr>
              <w:t>12-step ahead forecasting</w:t>
            </w:r>
            <w:bookmarkEnd w:id="79"/>
            <w:bookmarkEnd w:id="80"/>
          </w:p>
        </w:tc>
        <w:tc>
          <w:tcPr>
            <w:tcW w:w="73" w:type="pct"/>
            <w:gridSpan w:val="2"/>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24-step ahead forecasting</w:t>
            </w:r>
          </w:p>
        </w:tc>
        <w:tc>
          <w:tcPr>
            <w:tcW w:w="73" w:type="pct"/>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Borders>
              <w:top w:val="single" w:sz="4" w:space="0" w:color="auto"/>
              <w:bottom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36-step ahead forecasting</w:t>
            </w:r>
          </w:p>
        </w:tc>
      </w:tr>
      <w:tr w:rsidR="005A1C20" w:rsidRPr="00750C14" w:rsidTr="005876DB">
        <w:trPr>
          <w:trHeight w:val="312"/>
          <w:jc w:val="center"/>
        </w:trPr>
        <w:tc>
          <w:tcPr>
            <w:tcW w:w="700" w:type="pct"/>
            <w:gridSpan w:val="2"/>
            <w:vMerge/>
            <w:tcBorders>
              <w:bottom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p>
        </w:tc>
        <w:tc>
          <w:tcPr>
            <w:tcW w:w="1334" w:type="pct"/>
            <w:gridSpan w:val="4"/>
            <w:tcBorders>
              <w:top w:val="single" w:sz="4" w:space="0" w:color="auto"/>
              <w:bottom w:val="single" w:sz="4" w:space="0" w:color="auto"/>
            </w:tcBorders>
            <w:shd w:val="clear" w:color="auto" w:fill="auto"/>
            <w:noWrap/>
            <w:vAlign w:val="center"/>
            <w:hideMark/>
          </w:tcPr>
          <w:p w:rsidR="005A1C20" w:rsidRPr="00750C14" w:rsidRDefault="005A1C20" w:rsidP="00793542">
            <w:pPr>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TBATS(0.27, {0,0}, -, {&lt;12,4&gt;}) </w:t>
            </w:r>
            <w:r w:rsidRPr="00750C14">
              <w:rPr>
                <w:rFonts w:ascii="Times New Roman" w:eastAsia="宋体" w:hAnsi="Times New Roman" w:cs="Times New Roman"/>
                <w:color w:val="000000"/>
                <w:kern w:val="0"/>
                <w:sz w:val="20"/>
                <w:szCs w:val="20"/>
              </w:rPr>
              <w:t>model</w:t>
            </w:r>
          </w:p>
        </w:tc>
        <w:tc>
          <w:tcPr>
            <w:tcW w:w="73" w:type="pct"/>
            <w:gridSpan w:val="2"/>
            <w:tcBorders>
              <w:bottom w:val="single" w:sz="4" w:space="0" w:color="auto"/>
            </w:tcBorders>
          </w:tcPr>
          <w:p w:rsidR="005A1C20" w:rsidRPr="00750C14" w:rsidRDefault="005A1C20" w:rsidP="00793542">
            <w:pPr>
              <w:spacing w:line="480" w:lineRule="auto"/>
              <w:rPr>
                <w:rFonts w:ascii="Times New Roman" w:eastAsia="宋体" w:hAnsi="Times New Roman" w:cs="Times New Roman"/>
                <w:color w:val="000000"/>
                <w:kern w:val="0"/>
                <w:sz w:val="20"/>
                <w:szCs w:val="20"/>
              </w:rPr>
            </w:pPr>
          </w:p>
        </w:tc>
        <w:tc>
          <w:tcPr>
            <w:tcW w:w="1400" w:type="pct"/>
            <w:gridSpan w:val="3"/>
            <w:tcBorders>
              <w:top w:val="single" w:sz="4" w:space="0" w:color="auto"/>
              <w:bottom w:val="single" w:sz="4" w:space="0" w:color="auto"/>
            </w:tcBorders>
            <w:shd w:val="clear" w:color="auto" w:fill="auto"/>
            <w:noWrap/>
            <w:vAlign w:val="center"/>
            <w:hideMark/>
          </w:tcPr>
          <w:p w:rsidR="005A1C20" w:rsidRPr="00750C14" w:rsidRDefault="005A1C20" w:rsidP="00793542">
            <w:pPr>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TBATS(0.285, {3,0}, -, {&lt;12,4&gt;}) </w:t>
            </w:r>
            <w:r w:rsidRPr="00750C14">
              <w:rPr>
                <w:rFonts w:ascii="Times New Roman" w:eastAsia="宋体" w:hAnsi="Times New Roman" w:cs="Times New Roman"/>
                <w:color w:val="000000"/>
                <w:kern w:val="0"/>
                <w:sz w:val="20"/>
                <w:szCs w:val="20"/>
              </w:rPr>
              <w:t>model</w:t>
            </w:r>
          </w:p>
        </w:tc>
        <w:tc>
          <w:tcPr>
            <w:tcW w:w="73" w:type="pct"/>
            <w:tcBorders>
              <w:bottom w:val="single" w:sz="4" w:space="0" w:color="auto"/>
            </w:tcBorders>
          </w:tcPr>
          <w:p w:rsidR="005A1C20" w:rsidRPr="00750C14" w:rsidRDefault="005A1C20" w:rsidP="00793542">
            <w:pPr>
              <w:spacing w:line="480" w:lineRule="auto"/>
              <w:rPr>
                <w:rFonts w:ascii="Times New Roman" w:eastAsia="宋体" w:hAnsi="Times New Roman" w:cs="Times New Roman"/>
                <w:color w:val="000000"/>
                <w:kern w:val="0"/>
                <w:sz w:val="20"/>
                <w:szCs w:val="20"/>
              </w:rPr>
            </w:pPr>
          </w:p>
        </w:tc>
        <w:tc>
          <w:tcPr>
            <w:tcW w:w="1419" w:type="pct"/>
            <w:tcBorders>
              <w:top w:val="single" w:sz="4" w:space="0" w:color="auto"/>
              <w:bottom w:val="single" w:sz="4" w:space="0" w:color="auto"/>
            </w:tcBorders>
          </w:tcPr>
          <w:p w:rsidR="005A1C20" w:rsidRPr="00750C14" w:rsidRDefault="005A1C20" w:rsidP="00793542">
            <w:pPr>
              <w:spacing w:line="480" w:lineRule="auto"/>
              <w:rPr>
                <w:rFonts w:ascii="Times New Roman" w:eastAsia="宋体" w:hAnsi="Times New Roman" w:cs="Times New Roman"/>
                <w:color w:val="000000"/>
                <w:kern w:val="0"/>
                <w:sz w:val="20"/>
                <w:szCs w:val="20"/>
              </w:rPr>
            </w:pPr>
            <w:bookmarkStart w:id="81" w:name="OLE_LINK9"/>
            <w:bookmarkStart w:id="82" w:name="OLE_LINK10"/>
            <w:bookmarkStart w:id="83" w:name="OLE_LINK11"/>
            <w:r w:rsidRPr="00750C14">
              <w:rPr>
                <w:rFonts w:ascii="Times New Roman" w:hAnsi="Times New Roman" w:cs="Times New Roman"/>
                <w:sz w:val="20"/>
                <w:szCs w:val="20"/>
              </w:rPr>
              <w:t xml:space="preserve">TBATS(0.285, {3,0}, -, {&lt;12,4&gt;}) </w:t>
            </w:r>
            <w:r w:rsidRPr="00750C14">
              <w:rPr>
                <w:rFonts w:ascii="Times New Roman" w:eastAsia="宋体" w:hAnsi="Times New Roman" w:cs="Times New Roman"/>
                <w:color w:val="000000"/>
                <w:kern w:val="0"/>
                <w:sz w:val="20"/>
                <w:szCs w:val="20"/>
              </w:rPr>
              <w:t>model</w:t>
            </w:r>
            <w:bookmarkEnd w:id="81"/>
            <w:bookmarkEnd w:id="82"/>
            <w:bookmarkEnd w:id="83"/>
          </w:p>
        </w:tc>
      </w:tr>
      <w:tr w:rsidR="005A1C20" w:rsidRPr="00750C14" w:rsidTr="005876DB">
        <w:trPr>
          <w:trHeight w:val="312"/>
          <w:jc w:val="center"/>
        </w:trPr>
        <w:tc>
          <w:tcPr>
            <w:tcW w:w="700" w:type="pct"/>
            <w:gridSpan w:val="2"/>
            <w:tcBorders>
              <w:top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Lambda</w:t>
            </w:r>
          </w:p>
        </w:tc>
        <w:tc>
          <w:tcPr>
            <w:tcW w:w="1334" w:type="pct"/>
            <w:gridSpan w:val="4"/>
            <w:tcBorders>
              <w:top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0.2704</w:t>
            </w:r>
          </w:p>
        </w:tc>
        <w:tc>
          <w:tcPr>
            <w:tcW w:w="73" w:type="pct"/>
            <w:gridSpan w:val="2"/>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tcBorders>
              <w:top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0.2846</w:t>
            </w:r>
          </w:p>
        </w:tc>
        <w:tc>
          <w:tcPr>
            <w:tcW w:w="73" w:type="pct"/>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0.2889</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Alpha</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0.6414</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0.2214</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0.2452</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bookmarkStart w:id="84" w:name="_Hlk70330128"/>
            <w:r w:rsidRPr="00750C14">
              <w:rPr>
                <w:rFonts w:ascii="Times New Roman" w:eastAsia="宋体" w:hAnsi="Times New Roman" w:cs="Times New Roman"/>
                <w:color w:val="000000"/>
                <w:kern w:val="0"/>
                <w:sz w:val="20"/>
                <w:szCs w:val="20"/>
              </w:rPr>
              <w:t>Beta</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bookmarkStart w:id="85" w:name="OLE_LINK46"/>
            <w:r w:rsidRPr="00750C14">
              <w:rPr>
                <w:rFonts w:ascii="Times New Roman" w:eastAsia="宋体" w:hAnsi="Times New Roman" w:cs="Times New Roman"/>
                <w:color w:val="000000"/>
                <w:kern w:val="0"/>
                <w:sz w:val="20"/>
                <w:szCs w:val="20"/>
              </w:rPr>
              <w:t>_</w:t>
            </w:r>
            <w:bookmarkEnd w:id="85"/>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_</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Damping Parameter</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_</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_</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r>
      <w:bookmarkEnd w:id="84"/>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Gamma-1 Values</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-0.0017</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-0.0015</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-0.0022</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Gamma-2 Values</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0.0040</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0.0044</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0.0018</w:t>
            </w:r>
          </w:p>
        </w:tc>
      </w:tr>
      <w:tr w:rsidR="005A1C20" w:rsidRPr="00750C14" w:rsidTr="005876DB">
        <w:trPr>
          <w:trHeight w:val="288"/>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AR coefficients</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_</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FF0000"/>
                <w:kern w:val="0"/>
                <w:sz w:val="20"/>
                <w:szCs w:val="20"/>
              </w:rPr>
            </w:pPr>
            <w:r w:rsidRPr="00750C14">
              <w:rPr>
                <w:rFonts w:ascii="Times New Roman" w:eastAsia="宋体" w:hAnsi="Times New Roman" w:cs="Times New Roman"/>
                <w:color w:val="000000"/>
                <w:kern w:val="0"/>
                <w:sz w:val="20"/>
                <w:szCs w:val="20"/>
              </w:rPr>
              <w:t>AR1=0.4497, AR2=0.0229, AR3=-0.0639</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vAlign w:val="center"/>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AR1=0.4451, AR2=0.2063, AR3=-0.0471</w:t>
            </w:r>
          </w:p>
        </w:tc>
      </w:tr>
      <w:tr w:rsidR="005A1C20" w:rsidRPr="00750C14" w:rsidTr="005876DB">
        <w:trPr>
          <w:trHeight w:val="312"/>
          <w:jc w:val="center"/>
        </w:trPr>
        <w:tc>
          <w:tcPr>
            <w:tcW w:w="1369" w:type="pct"/>
            <w:gridSpan w:val="4"/>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Seed states</w:t>
            </w:r>
          </w:p>
        </w:tc>
        <w:tc>
          <w:tcPr>
            <w:tcW w:w="2139" w:type="pct"/>
            <w:gridSpan w:val="7"/>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p>
        </w:tc>
        <w:tc>
          <w:tcPr>
            <w:tcW w:w="73" w:type="pct"/>
          </w:tcPr>
          <w:p w:rsidR="005A1C20" w:rsidRPr="00750C14" w:rsidRDefault="005A1C20" w:rsidP="00793542">
            <w:pPr>
              <w:widowControl/>
              <w:spacing w:line="480" w:lineRule="auto"/>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rPr>
                <w:rFonts w:ascii="Times New Roman" w:eastAsia="宋体" w:hAnsi="Times New Roman" w:cs="Times New Roman"/>
                <w:color w:val="000000"/>
                <w:kern w:val="0"/>
                <w:sz w:val="20"/>
                <w:szCs w:val="20"/>
              </w:rPr>
            </w:pP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31.9594</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34.6612</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35.5307</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2</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1.7462</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1.9328</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1.9930</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3</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-0.0611</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-0.0973</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-0.0920</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4</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-1.2964</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-1.4579</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-1.5238</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5</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-0.3968</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-0.4554</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-0.4829</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6</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0.0605</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0.0630</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0.0717</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7</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-3.3218</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-3.6860</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-3.7722</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8</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-0.3808</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-0.4471</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-0.4634</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9</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0.0241</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0.0256</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0.0232</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10</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FF0000"/>
                <w:kern w:val="0"/>
                <w:sz w:val="20"/>
                <w:szCs w:val="20"/>
              </w:rPr>
            </w:pPr>
            <w:r w:rsidRPr="00750C14">
              <w:rPr>
                <w:rFonts w:ascii="Times New Roman" w:eastAsia="宋体" w:hAnsi="Times New Roman" w:cs="Times New Roman"/>
                <w:color w:val="000000"/>
                <w:kern w:val="0"/>
                <w:sz w:val="20"/>
                <w:szCs w:val="20"/>
              </w:rPr>
              <w:t>_</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0.0000</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0.0000</w:t>
            </w:r>
          </w:p>
        </w:tc>
      </w:tr>
      <w:tr w:rsidR="005A1C20" w:rsidRPr="00750C14" w:rsidTr="005876DB">
        <w:trPr>
          <w:trHeight w:val="312"/>
          <w:jc w:val="center"/>
        </w:trPr>
        <w:tc>
          <w:tcPr>
            <w:tcW w:w="700" w:type="pct"/>
            <w:gridSpan w:val="2"/>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11</w:t>
            </w:r>
          </w:p>
        </w:tc>
        <w:tc>
          <w:tcPr>
            <w:tcW w:w="133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FF0000"/>
                <w:kern w:val="0"/>
                <w:sz w:val="20"/>
                <w:szCs w:val="20"/>
              </w:rPr>
            </w:pPr>
            <w:r w:rsidRPr="00750C14">
              <w:rPr>
                <w:rFonts w:ascii="Times New Roman" w:eastAsia="宋体" w:hAnsi="Times New Roman" w:cs="Times New Roman"/>
                <w:color w:val="000000"/>
                <w:kern w:val="0"/>
                <w:sz w:val="20"/>
                <w:szCs w:val="20"/>
              </w:rPr>
              <w:t>_</w:t>
            </w:r>
          </w:p>
        </w:tc>
        <w:tc>
          <w:tcPr>
            <w:tcW w:w="73"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0.0000</w:t>
            </w:r>
          </w:p>
        </w:tc>
        <w:tc>
          <w:tcPr>
            <w:tcW w:w="73"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0.0000</w:t>
            </w:r>
          </w:p>
        </w:tc>
      </w:tr>
      <w:tr w:rsidR="005A1C20" w:rsidRPr="00750C14" w:rsidTr="005876DB">
        <w:trPr>
          <w:trHeight w:val="312"/>
          <w:jc w:val="center"/>
        </w:trPr>
        <w:tc>
          <w:tcPr>
            <w:tcW w:w="700" w:type="pct"/>
            <w:gridSpan w:val="2"/>
            <w:tcBorders>
              <w:bottom w:val="nil"/>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12</w:t>
            </w:r>
          </w:p>
        </w:tc>
        <w:tc>
          <w:tcPr>
            <w:tcW w:w="1334" w:type="pct"/>
            <w:gridSpan w:val="4"/>
            <w:tcBorders>
              <w:bottom w:val="nil"/>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FF0000"/>
                <w:kern w:val="0"/>
                <w:sz w:val="20"/>
                <w:szCs w:val="20"/>
              </w:rPr>
            </w:pPr>
            <w:r w:rsidRPr="00750C14">
              <w:rPr>
                <w:rFonts w:ascii="Times New Roman" w:eastAsia="宋体" w:hAnsi="Times New Roman" w:cs="Times New Roman"/>
                <w:color w:val="000000"/>
                <w:kern w:val="0"/>
                <w:sz w:val="20"/>
                <w:szCs w:val="20"/>
              </w:rPr>
              <w:t>_</w:t>
            </w:r>
          </w:p>
        </w:tc>
        <w:tc>
          <w:tcPr>
            <w:tcW w:w="73" w:type="pct"/>
            <w:gridSpan w:val="2"/>
            <w:tcBorders>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tcBorders>
              <w:bottom w:val="nil"/>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bookmarkStart w:id="86" w:name="OLE_LINK220"/>
            <w:bookmarkStart w:id="87" w:name="OLE_LINK221"/>
            <w:bookmarkStart w:id="88" w:name="OLE_LINK222"/>
            <w:bookmarkStart w:id="89" w:name="OLE_LINK223"/>
            <w:bookmarkStart w:id="90" w:name="OLE_LINK224"/>
            <w:r w:rsidRPr="00750C14">
              <w:rPr>
                <w:rFonts w:ascii="Times New Roman" w:eastAsia="宋体" w:hAnsi="Times New Roman" w:cs="Times New Roman"/>
                <w:color w:val="000000"/>
                <w:kern w:val="0"/>
                <w:sz w:val="20"/>
                <w:szCs w:val="20"/>
              </w:rPr>
              <w:t>_</w:t>
            </w:r>
            <w:bookmarkEnd w:id="86"/>
            <w:bookmarkEnd w:id="87"/>
            <w:bookmarkEnd w:id="88"/>
            <w:bookmarkEnd w:id="89"/>
            <w:bookmarkEnd w:id="90"/>
          </w:p>
        </w:tc>
        <w:tc>
          <w:tcPr>
            <w:tcW w:w="73" w:type="pct"/>
            <w:tcBorders>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Borders>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0.0000</w:t>
            </w:r>
          </w:p>
        </w:tc>
      </w:tr>
      <w:tr w:rsidR="005A1C20" w:rsidRPr="00750C14" w:rsidTr="005876DB">
        <w:trPr>
          <w:trHeight w:val="312"/>
          <w:jc w:val="center"/>
        </w:trPr>
        <w:tc>
          <w:tcPr>
            <w:tcW w:w="700" w:type="pct"/>
            <w:gridSpan w:val="2"/>
            <w:tcBorders>
              <w:top w:val="nil"/>
              <w:bottom w:val="nil"/>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Sigma</w:t>
            </w:r>
          </w:p>
        </w:tc>
        <w:tc>
          <w:tcPr>
            <w:tcW w:w="1334" w:type="pct"/>
            <w:gridSpan w:val="4"/>
            <w:tcBorders>
              <w:top w:val="nil"/>
              <w:bottom w:val="nil"/>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1.1675</w:t>
            </w:r>
          </w:p>
        </w:tc>
        <w:tc>
          <w:tcPr>
            <w:tcW w:w="73" w:type="pct"/>
            <w:gridSpan w:val="2"/>
            <w:tcBorders>
              <w:top w:val="nil"/>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tcBorders>
              <w:top w:val="nil"/>
              <w:bottom w:val="nil"/>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1.2841</w:t>
            </w:r>
          </w:p>
        </w:tc>
        <w:tc>
          <w:tcPr>
            <w:tcW w:w="73" w:type="pct"/>
            <w:tcBorders>
              <w:top w:val="nil"/>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Borders>
              <w:top w:val="nil"/>
              <w:bottom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1.3359</w:t>
            </w:r>
          </w:p>
        </w:tc>
      </w:tr>
      <w:tr w:rsidR="005876DB" w:rsidRPr="00750C14" w:rsidTr="005876DB">
        <w:trPr>
          <w:trHeight w:val="312"/>
          <w:jc w:val="center"/>
        </w:trPr>
        <w:tc>
          <w:tcPr>
            <w:tcW w:w="700" w:type="pct"/>
            <w:gridSpan w:val="2"/>
            <w:tcBorders>
              <w:top w:val="nil"/>
              <w:left w:val="nil"/>
              <w:bottom w:val="doub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AIC</w:t>
            </w:r>
          </w:p>
        </w:tc>
        <w:tc>
          <w:tcPr>
            <w:tcW w:w="1334" w:type="pct"/>
            <w:gridSpan w:val="4"/>
            <w:tcBorders>
              <w:top w:val="nil"/>
              <w:bottom w:val="doub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5012.207</w:t>
            </w:r>
          </w:p>
        </w:tc>
        <w:tc>
          <w:tcPr>
            <w:tcW w:w="73" w:type="pct"/>
            <w:gridSpan w:val="2"/>
            <w:tcBorders>
              <w:top w:val="nil"/>
              <w:bottom w:val="doub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00" w:type="pct"/>
            <w:gridSpan w:val="3"/>
            <w:tcBorders>
              <w:top w:val="nil"/>
              <w:bottom w:val="doub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4818.873</w:t>
            </w:r>
          </w:p>
        </w:tc>
        <w:tc>
          <w:tcPr>
            <w:tcW w:w="73" w:type="pct"/>
            <w:tcBorders>
              <w:top w:val="nil"/>
              <w:bottom w:val="doub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419" w:type="pct"/>
            <w:tcBorders>
              <w:top w:val="nil"/>
              <w:bottom w:val="double" w:sz="4" w:space="0" w:color="auto"/>
              <w:right w:val="nil"/>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4619.619</w:t>
            </w:r>
          </w:p>
        </w:tc>
      </w:tr>
      <w:tr w:rsidR="005876DB" w:rsidRPr="00750C14" w:rsidTr="005876DB">
        <w:trPr>
          <w:trHeight w:val="312"/>
          <w:jc w:val="center"/>
        </w:trPr>
        <w:tc>
          <w:tcPr>
            <w:tcW w:w="625" w:type="pct"/>
            <w:vMerge w:val="restart"/>
            <w:tcBorders>
              <w:top w:val="single" w:sz="4" w:space="0" w:color="auto"/>
            </w:tcBorders>
            <w:shd w:val="clear" w:color="auto" w:fill="auto"/>
            <w:noWrap/>
            <w:vAlign w:val="center"/>
            <w:hideMark/>
          </w:tcPr>
          <w:p w:rsidR="005A1C20" w:rsidRPr="00750C14" w:rsidRDefault="005A1C20" w:rsidP="00793542">
            <w:pPr>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Parameters</w:t>
            </w:r>
          </w:p>
        </w:tc>
        <w:tc>
          <w:tcPr>
            <w:tcW w:w="1374" w:type="pct"/>
            <w:gridSpan w:val="4"/>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60-step ahead forecasting</w:t>
            </w:r>
          </w:p>
        </w:tc>
        <w:tc>
          <w:tcPr>
            <w:tcW w:w="77" w:type="pct"/>
            <w:gridSpan w:val="2"/>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84-step ahead forecasting</w:t>
            </w:r>
          </w:p>
        </w:tc>
        <w:tc>
          <w:tcPr>
            <w:tcW w:w="74" w:type="pct"/>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Borders>
              <w:top w:val="single" w:sz="4" w:space="0" w:color="auto"/>
              <w:bottom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108-step ahead forecasting</w:t>
            </w:r>
          </w:p>
        </w:tc>
      </w:tr>
      <w:tr w:rsidR="005876DB" w:rsidRPr="00750C14" w:rsidTr="005876DB">
        <w:trPr>
          <w:trHeight w:val="312"/>
          <w:jc w:val="center"/>
        </w:trPr>
        <w:tc>
          <w:tcPr>
            <w:tcW w:w="625" w:type="pct"/>
            <w:vMerge/>
            <w:tcBorders>
              <w:bottom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p>
        </w:tc>
        <w:tc>
          <w:tcPr>
            <w:tcW w:w="1374" w:type="pct"/>
            <w:gridSpan w:val="4"/>
            <w:tcBorders>
              <w:top w:val="single" w:sz="4" w:space="0" w:color="auto"/>
              <w:bottom w:val="single" w:sz="4" w:space="0" w:color="auto"/>
            </w:tcBorders>
            <w:shd w:val="clear" w:color="auto" w:fill="auto"/>
            <w:noWrap/>
            <w:vAlign w:val="center"/>
            <w:hideMark/>
          </w:tcPr>
          <w:p w:rsidR="005A1C20" w:rsidRPr="00750C14" w:rsidRDefault="005A1C20"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TBATS(0.302, {0,0}, -, {&lt;12,4&gt;}) </w:t>
            </w:r>
            <w:r w:rsidRPr="00750C14">
              <w:rPr>
                <w:rFonts w:ascii="Times New Roman" w:eastAsia="宋体" w:hAnsi="Times New Roman" w:cs="Times New Roman"/>
                <w:color w:val="000000"/>
                <w:kern w:val="0"/>
                <w:sz w:val="20"/>
                <w:szCs w:val="20"/>
              </w:rPr>
              <w:t>model</w:t>
            </w:r>
          </w:p>
        </w:tc>
        <w:tc>
          <w:tcPr>
            <w:tcW w:w="77" w:type="pct"/>
            <w:gridSpan w:val="2"/>
            <w:tcBorders>
              <w:bottom w:val="single" w:sz="4" w:space="0" w:color="auto"/>
            </w:tcBorders>
          </w:tcPr>
          <w:p w:rsidR="005A1C20" w:rsidRPr="00750C14" w:rsidRDefault="005A1C20" w:rsidP="00793542">
            <w:pPr>
              <w:spacing w:line="480" w:lineRule="auto"/>
              <w:rPr>
                <w:rFonts w:ascii="Times New Roman" w:eastAsia="宋体" w:hAnsi="Times New Roman" w:cs="Times New Roman"/>
                <w:color w:val="000000"/>
                <w:kern w:val="0"/>
                <w:sz w:val="20"/>
                <w:szCs w:val="20"/>
              </w:rPr>
            </w:pPr>
          </w:p>
        </w:tc>
        <w:tc>
          <w:tcPr>
            <w:tcW w:w="1340" w:type="pct"/>
            <w:gridSpan w:val="2"/>
            <w:tcBorders>
              <w:top w:val="single" w:sz="4" w:space="0" w:color="auto"/>
              <w:bottom w:val="single" w:sz="4" w:space="0" w:color="auto"/>
            </w:tcBorders>
            <w:shd w:val="clear" w:color="auto" w:fill="auto"/>
            <w:noWrap/>
            <w:vAlign w:val="center"/>
            <w:hideMark/>
          </w:tcPr>
          <w:p w:rsidR="005A1C20" w:rsidRPr="00750C14" w:rsidRDefault="005A1C20" w:rsidP="00793542">
            <w:pPr>
              <w:spacing w:line="480" w:lineRule="auto"/>
              <w:rPr>
                <w:rFonts w:ascii="Times New Roman" w:hAnsi="Times New Roman" w:cs="Times New Roman"/>
                <w:sz w:val="20"/>
                <w:szCs w:val="20"/>
              </w:rPr>
            </w:pPr>
            <w:r w:rsidRPr="00750C14">
              <w:rPr>
                <w:rFonts w:ascii="Times New Roman" w:hAnsi="Times New Roman" w:cs="Times New Roman"/>
                <w:kern w:val="0"/>
                <w:sz w:val="20"/>
                <w:szCs w:val="20"/>
              </w:rPr>
              <w:t xml:space="preserve">TBATS(0.34, {0,0}, -, {&lt;12,4&gt;}) </w:t>
            </w:r>
            <w:r w:rsidRPr="00750C14">
              <w:rPr>
                <w:rFonts w:ascii="Times New Roman" w:eastAsia="宋体" w:hAnsi="Times New Roman" w:cs="Times New Roman"/>
                <w:color w:val="000000"/>
                <w:kern w:val="0"/>
                <w:sz w:val="20"/>
                <w:szCs w:val="20"/>
              </w:rPr>
              <w:t>model</w:t>
            </w:r>
          </w:p>
        </w:tc>
        <w:tc>
          <w:tcPr>
            <w:tcW w:w="74" w:type="pct"/>
            <w:tcBorders>
              <w:bottom w:val="single" w:sz="4" w:space="0" w:color="auto"/>
            </w:tcBorders>
          </w:tcPr>
          <w:p w:rsidR="005A1C20" w:rsidRPr="00750C14" w:rsidRDefault="005A1C20" w:rsidP="00793542">
            <w:pPr>
              <w:spacing w:line="480" w:lineRule="auto"/>
              <w:rPr>
                <w:rFonts w:ascii="Times New Roman" w:eastAsia="宋体" w:hAnsi="Times New Roman" w:cs="Times New Roman"/>
                <w:color w:val="000000"/>
                <w:kern w:val="0"/>
                <w:sz w:val="20"/>
                <w:szCs w:val="20"/>
              </w:rPr>
            </w:pPr>
          </w:p>
        </w:tc>
        <w:tc>
          <w:tcPr>
            <w:tcW w:w="1510" w:type="pct"/>
            <w:gridSpan w:val="3"/>
            <w:tcBorders>
              <w:top w:val="single" w:sz="4" w:space="0" w:color="auto"/>
              <w:bottom w:val="single" w:sz="4" w:space="0" w:color="auto"/>
            </w:tcBorders>
          </w:tcPr>
          <w:p w:rsidR="005A1C20" w:rsidRPr="00750C14" w:rsidRDefault="005A1C20" w:rsidP="00793542">
            <w:pPr>
              <w:tabs>
                <w:tab w:val="left" w:pos="6720"/>
              </w:tabs>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TBATS(0.325, {0,0}, -, {&lt;12,4&gt;}) </w:t>
            </w:r>
            <w:r w:rsidRPr="00750C14">
              <w:rPr>
                <w:rFonts w:ascii="Times New Roman" w:eastAsia="宋体" w:hAnsi="Times New Roman" w:cs="Times New Roman"/>
                <w:color w:val="000000"/>
                <w:kern w:val="0"/>
                <w:sz w:val="20"/>
                <w:szCs w:val="20"/>
              </w:rPr>
              <w:t>model</w:t>
            </w:r>
          </w:p>
        </w:tc>
      </w:tr>
      <w:tr w:rsidR="005876DB" w:rsidRPr="00750C14" w:rsidTr="005876DB">
        <w:trPr>
          <w:trHeight w:val="312"/>
          <w:jc w:val="center"/>
        </w:trPr>
        <w:tc>
          <w:tcPr>
            <w:tcW w:w="625" w:type="pct"/>
            <w:tcBorders>
              <w:top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Lambda</w:t>
            </w:r>
          </w:p>
        </w:tc>
        <w:tc>
          <w:tcPr>
            <w:tcW w:w="1374" w:type="pct"/>
            <w:gridSpan w:val="4"/>
            <w:tcBorders>
              <w:top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0.3022</w:t>
            </w:r>
          </w:p>
        </w:tc>
        <w:tc>
          <w:tcPr>
            <w:tcW w:w="77" w:type="pct"/>
            <w:gridSpan w:val="2"/>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tcBorders>
              <w:top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0.3400</w:t>
            </w:r>
          </w:p>
        </w:tc>
        <w:tc>
          <w:tcPr>
            <w:tcW w:w="74" w:type="pct"/>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Borders>
              <w:top w:val="single" w:sz="4" w:space="0" w:color="auto"/>
            </w:tcBorders>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bookmarkStart w:id="91" w:name="OLE_LINK193"/>
            <w:bookmarkStart w:id="92" w:name="OLE_LINK194"/>
            <w:r w:rsidRPr="00750C14">
              <w:rPr>
                <w:rFonts w:ascii="Times New Roman" w:hAnsi="Times New Roman" w:cs="Times New Roman"/>
                <w:sz w:val="20"/>
                <w:szCs w:val="20"/>
              </w:rPr>
              <w:t>0.32</w:t>
            </w:r>
            <w:bookmarkEnd w:id="91"/>
            <w:bookmarkEnd w:id="92"/>
            <w:r w:rsidRPr="00750C14">
              <w:rPr>
                <w:rFonts w:ascii="Times New Roman" w:hAnsi="Times New Roman" w:cs="Times New Roman"/>
                <w:sz w:val="20"/>
                <w:szCs w:val="20"/>
              </w:rPr>
              <w:t>50</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Alpha</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0.6629</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bookmarkStart w:id="93" w:name="OLE_LINK155"/>
            <w:r w:rsidRPr="00750C14">
              <w:rPr>
                <w:rFonts w:ascii="Times New Roman" w:hAnsi="Times New Roman" w:cs="Times New Roman"/>
                <w:kern w:val="0"/>
                <w:sz w:val="20"/>
                <w:szCs w:val="20"/>
              </w:rPr>
              <w:t>0.6765</w:t>
            </w:r>
            <w:bookmarkEnd w:id="93"/>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0.6576</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Gamma-1 Values</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-0.0015</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-0.0013</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-0.0034</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Gamma-2 Values</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0.0054</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0.0066</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0.0090</w:t>
            </w:r>
          </w:p>
        </w:tc>
      </w:tr>
      <w:tr w:rsidR="005A1C20" w:rsidRPr="00750C14" w:rsidTr="005876DB">
        <w:trPr>
          <w:trHeight w:val="312"/>
          <w:jc w:val="center"/>
        </w:trPr>
        <w:tc>
          <w:tcPr>
            <w:tcW w:w="1312" w:type="pct"/>
            <w:gridSpan w:val="3"/>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Seed states</w:t>
            </w:r>
          </w:p>
        </w:tc>
        <w:tc>
          <w:tcPr>
            <w:tcW w:w="2104"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p>
        </w:tc>
        <w:tc>
          <w:tcPr>
            <w:tcW w:w="74" w:type="pct"/>
          </w:tcPr>
          <w:p w:rsidR="005A1C20" w:rsidRPr="00750C14" w:rsidRDefault="005A1C20" w:rsidP="00793542">
            <w:pPr>
              <w:widowControl/>
              <w:spacing w:line="480" w:lineRule="auto"/>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rPr>
                <w:rFonts w:ascii="Times New Roman" w:eastAsia="宋体" w:hAnsi="Times New Roman" w:cs="Times New Roman"/>
                <w:color w:val="000000"/>
                <w:kern w:val="0"/>
                <w:sz w:val="20"/>
                <w:szCs w:val="20"/>
              </w:rPr>
            </w:pP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1</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38.3808</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47.9848</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43.8811</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2</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2.2468</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3.0654</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2.6604</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3</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-0.1388</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-0.1931</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-0.1845</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4</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-1.7558</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-2.4496</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-2.2278</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5</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-0.5457</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-0.8079</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-0.8017</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6</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0.0917</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0.1177</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0.2125</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7</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-4.3099</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-5.8943</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-5.2655</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lastRenderedPageBreak/>
              <w:t>8</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-0.5531</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0.0550</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-0.8544</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9</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0.0407</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_</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0.0212</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Sigma</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1.5451</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2.1023</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sz w:val="20"/>
                <w:szCs w:val="20"/>
              </w:rPr>
              <w:t>1.8690</w:t>
            </w:r>
          </w:p>
        </w:tc>
      </w:tr>
      <w:tr w:rsidR="005876DB" w:rsidRPr="00750C14" w:rsidTr="005876DB">
        <w:trPr>
          <w:trHeight w:val="312"/>
          <w:jc w:val="center"/>
        </w:trPr>
        <w:tc>
          <w:tcPr>
            <w:tcW w:w="625"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kern w:val="0"/>
                <w:sz w:val="20"/>
                <w:szCs w:val="20"/>
              </w:rPr>
            </w:pPr>
            <w:r w:rsidRPr="00750C14">
              <w:rPr>
                <w:rFonts w:ascii="Times New Roman" w:eastAsia="宋体" w:hAnsi="Times New Roman" w:cs="Times New Roman"/>
                <w:color w:val="000000"/>
                <w:kern w:val="0"/>
                <w:sz w:val="20"/>
                <w:szCs w:val="20"/>
              </w:rPr>
              <w:t>AIC</w:t>
            </w:r>
          </w:p>
        </w:tc>
        <w:tc>
          <w:tcPr>
            <w:tcW w:w="1374" w:type="pct"/>
            <w:gridSpan w:val="4"/>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4232.158</w:t>
            </w:r>
          </w:p>
        </w:tc>
        <w:tc>
          <w:tcPr>
            <w:tcW w:w="77" w:type="pct"/>
            <w:gridSpan w:val="2"/>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340" w:type="pct"/>
            <w:gridSpan w:val="2"/>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3840.067</w:t>
            </w:r>
          </w:p>
        </w:tc>
        <w:tc>
          <w:tcPr>
            <w:tcW w:w="74" w:type="pct"/>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p>
        </w:tc>
        <w:tc>
          <w:tcPr>
            <w:tcW w:w="1510" w:type="pct"/>
            <w:gridSpan w:val="3"/>
          </w:tcPr>
          <w:p w:rsidR="005A1C20" w:rsidRPr="00750C14" w:rsidRDefault="005A1C20" w:rsidP="00793542">
            <w:pPr>
              <w:widowControl/>
              <w:spacing w:line="480" w:lineRule="auto"/>
              <w:jc w:val="center"/>
              <w:rPr>
                <w:rFonts w:ascii="Times New Roman" w:eastAsia="宋体" w:hAnsi="Times New Roman" w:cs="Times New Roman"/>
                <w:color w:val="000000"/>
                <w:kern w:val="0"/>
                <w:sz w:val="20"/>
                <w:szCs w:val="20"/>
              </w:rPr>
            </w:pPr>
            <w:r w:rsidRPr="00750C14">
              <w:rPr>
                <w:rFonts w:ascii="Times New Roman" w:hAnsi="Times New Roman" w:cs="Times New Roman"/>
                <w:kern w:val="0"/>
                <w:sz w:val="20"/>
                <w:szCs w:val="20"/>
              </w:rPr>
              <w:t>3430.025</w:t>
            </w:r>
          </w:p>
        </w:tc>
      </w:tr>
    </w:tbl>
    <w:p w:rsidR="005A1C20" w:rsidRPr="00750C14" w:rsidRDefault="005A1C20" w:rsidP="00793542">
      <w:pPr>
        <w:widowControl/>
        <w:spacing w:line="480" w:lineRule="auto"/>
        <w:rPr>
          <w:rFonts w:ascii="Times New Roman" w:hAnsi="Times New Roman" w:cs="Times New Roman"/>
          <w:color w:val="000000" w:themeColor="text1"/>
          <w:sz w:val="20"/>
          <w:szCs w:val="20"/>
        </w:rPr>
      </w:pPr>
      <w:r w:rsidRPr="00750C14">
        <w:rPr>
          <w:rFonts w:ascii="Times New Roman" w:hAnsi="Times New Roman" w:cs="Times New Roman"/>
          <w:sz w:val="20"/>
          <w:szCs w:val="20"/>
        </w:rPr>
        <w:t xml:space="preserve">TBATS an </w:t>
      </w:r>
      <w:r w:rsidRPr="00750C14">
        <w:rPr>
          <w:rFonts w:ascii="Times New Roman" w:hAnsi="Times New Roman" w:cs="Times New Roman"/>
          <w:color w:val="000000" w:themeColor="text1"/>
          <w:sz w:val="20"/>
          <w:szCs w:val="20"/>
        </w:rPr>
        <w:t>advanced innovation state-space modeling framework by combining Box-Cox transformations, Fourier series with time-varying coefficients and autoregressive moving average error correction</w:t>
      </w:r>
      <w:r w:rsidRPr="00750C14">
        <w:rPr>
          <w:rFonts w:ascii="Times New Roman" w:hAnsi="Times New Roman" w:cs="Times New Roman"/>
          <w:sz w:val="20"/>
          <w:szCs w:val="20"/>
        </w:rPr>
        <w:t xml:space="preserve">, </w:t>
      </w:r>
      <w:r w:rsidRPr="00750C14">
        <w:rPr>
          <w:rFonts w:ascii="Times New Roman" w:eastAsia="Times New Roman" w:hAnsi="Times New Roman" w:cs="Times New Roman"/>
          <w:color w:val="000000"/>
          <w:sz w:val="20"/>
          <w:szCs w:val="20"/>
          <w:lang w:eastAsia="de-DE" w:bidi="en-US"/>
        </w:rPr>
        <w:t>AR1 autoregressive</w:t>
      </w:r>
      <w:r w:rsidRPr="00750C14">
        <w:rPr>
          <w:rFonts w:ascii="Times New Roman" w:hAnsi="Times New Roman" w:cs="Times New Roman"/>
          <w:color w:val="000000"/>
          <w:sz w:val="20"/>
          <w:szCs w:val="20"/>
          <w:lang w:bidi="en-US"/>
        </w:rPr>
        <w:t xml:space="preserve"> method at</w:t>
      </w:r>
      <w:r w:rsidRPr="00750C14">
        <w:rPr>
          <w:rFonts w:ascii="Times New Roman" w:eastAsia="Times New Roman" w:hAnsi="Times New Roman" w:cs="Times New Roman"/>
          <w:color w:val="000000"/>
          <w:sz w:val="20"/>
          <w:szCs w:val="20"/>
          <w:lang w:eastAsia="de-DE" w:bidi="en-US"/>
        </w:rPr>
        <w:t xml:space="preserve"> lag1</w:t>
      </w:r>
      <w:r w:rsidRPr="00750C14">
        <w:rPr>
          <w:rFonts w:ascii="Times New Roman" w:hAnsi="Times New Roman" w:cs="Times New Roman"/>
          <w:color w:val="000000"/>
          <w:sz w:val="20"/>
          <w:szCs w:val="20"/>
          <w:lang w:bidi="en-US"/>
        </w:rPr>
        <w:t xml:space="preserve">, </w:t>
      </w:r>
      <w:r w:rsidRPr="00750C14">
        <w:rPr>
          <w:rFonts w:ascii="Times New Roman" w:eastAsia="Times New Roman" w:hAnsi="Times New Roman" w:cs="Times New Roman"/>
          <w:color w:val="000000"/>
          <w:sz w:val="20"/>
          <w:szCs w:val="20"/>
          <w:lang w:eastAsia="de-DE" w:bidi="en-US"/>
        </w:rPr>
        <w:t>AR</w:t>
      </w:r>
      <w:r w:rsidRPr="00750C14">
        <w:rPr>
          <w:rFonts w:ascii="Times New Roman" w:hAnsi="Times New Roman" w:cs="Times New Roman"/>
          <w:color w:val="000000"/>
          <w:sz w:val="20"/>
          <w:szCs w:val="20"/>
          <w:lang w:bidi="en-US"/>
        </w:rPr>
        <w:t>2</w:t>
      </w:r>
      <w:r w:rsidRPr="00750C14">
        <w:rPr>
          <w:rFonts w:ascii="Times New Roman" w:eastAsia="Times New Roman" w:hAnsi="Times New Roman" w:cs="Times New Roman"/>
          <w:color w:val="000000"/>
          <w:sz w:val="20"/>
          <w:szCs w:val="20"/>
          <w:lang w:eastAsia="de-DE" w:bidi="en-US"/>
        </w:rPr>
        <w:t xml:space="preserve"> autoregressive</w:t>
      </w:r>
      <w:r w:rsidRPr="00750C14">
        <w:rPr>
          <w:rFonts w:ascii="Times New Roman" w:hAnsi="Times New Roman" w:cs="Times New Roman"/>
          <w:color w:val="000000"/>
          <w:sz w:val="20"/>
          <w:szCs w:val="20"/>
          <w:lang w:bidi="en-US"/>
        </w:rPr>
        <w:t xml:space="preserve"> method at</w:t>
      </w:r>
      <w:r w:rsidRPr="00750C14">
        <w:rPr>
          <w:rFonts w:ascii="Times New Roman" w:eastAsia="Times New Roman" w:hAnsi="Times New Roman" w:cs="Times New Roman"/>
          <w:color w:val="000000"/>
          <w:sz w:val="20"/>
          <w:szCs w:val="20"/>
          <w:lang w:eastAsia="de-DE" w:bidi="en-US"/>
        </w:rPr>
        <w:t xml:space="preserve"> lag</w:t>
      </w:r>
      <w:r w:rsidRPr="00750C14">
        <w:rPr>
          <w:rFonts w:ascii="Times New Roman" w:hAnsi="Times New Roman" w:cs="Times New Roman"/>
          <w:color w:val="000000"/>
          <w:sz w:val="20"/>
          <w:szCs w:val="20"/>
          <w:lang w:bidi="en-US"/>
        </w:rPr>
        <w:t xml:space="preserve">2, </w:t>
      </w:r>
      <w:r w:rsidRPr="00750C14">
        <w:rPr>
          <w:rFonts w:ascii="Times New Roman" w:eastAsia="Times New Roman" w:hAnsi="Times New Roman" w:cs="Times New Roman"/>
          <w:color w:val="000000"/>
          <w:sz w:val="20"/>
          <w:szCs w:val="20"/>
          <w:lang w:eastAsia="de-DE" w:bidi="en-US"/>
        </w:rPr>
        <w:t>AR</w:t>
      </w:r>
      <w:r w:rsidRPr="00750C14">
        <w:rPr>
          <w:rFonts w:ascii="Times New Roman" w:hAnsi="Times New Roman" w:cs="Times New Roman"/>
          <w:color w:val="000000"/>
          <w:sz w:val="20"/>
          <w:szCs w:val="20"/>
          <w:lang w:bidi="en-US"/>
        </w:rPr>
        <w:t>3</w:t>
      </w:r>
      <w:r w:rsidRPr="00750C14">
        <w:rPr>
          <w:rFonts w:ascii="Times New Roman" w:eastAsia="Times New Roman" w:hAnsi="Times New Roman" w:cs="Times New Roman"/>
          <w:color w:val="000000"/>
          <w:sz w:val="20"/>
          <w:szCs w:val="20"/>
          <w:lang w:eastAsia="de-DE" w:bidi="en-US"/>
        </w:rPr>
        <w:t xml:space="preserve"> autoregressive</w:t>
      </w:r>
      <w:r w:rsidRPr="00750C14">
        <w:rPr>
          <w:rFonts w:ascii="Times New Roman" w:hAnsi="Times New Roman" w:cs="Times New Roman"/>
          <w:color w:val="000000"/>
          <w:sz w:val="20"/>
          <w:szCs w:val="20"/>
          <w:lang w:bidi="en-US"/>
        </w:rPr>
        <w:t xml:space="preserve"> method at</w:t>
      </w:r>
      <w:r w:rsidRPr="00750C14">
        <w:rPr>
          <w:rFonts w:ascii="Times New Roman" w:eastAsia="Times New Roman" w:hAnsi="Times New Roman" w:cs="Times New Roman"/>
          <w:color w:val="000000"/>
          <w:sz w:val="20"/>
          <w:szCs w:val="20"/>
          <w:lang w:eastAsia="de-DE" w:bidi="en-US"/>
        </w:rPr>
        <w:t xml:space="preserve"> lag</w:t>
      </w:r>
      <w:r w:rsidRPr="00750C14">
        <w:rPr>
          <w:rFonts w:ascii="Times New Roman" w:hAnsi="Times New Roman" w:cs="Times New Roman"/>
          <w:color w:val="000000"/>
          <w:sz w:val="20"/>
          <w:szCs w:val="20"/>
          <w:lang w:bidi="en-US"/>
        </w:rPr>
        <w:t xml:space="preserve">3, </w:t>
      </w:r>
      <w:r w:rsidRPr="00750C14">
        <w:rPr>
          <w:rFonts w:ascii="Times New Roman" w:eastAsia="Times New Roman" w:hAnsi="Times New Roman" w:cs="Times New Roman"/>
          <w:color w:val="000000"/>
          <w:sz w:val="20"/>
          <w:szCs w:val="20"/>
          <w:lang w:eastAsia="de-DE" w:bidi="en-US"/>
        </w:rPr>
        <w:t>AR</w:t>
      </w:r>
      <w:r w:rsidRPr="00750C14">
        <w:rPr>
          <w:rFonts w:ascii="Times New Roman" w:hAnsi="Times New Roman" w:cs="Times New Roman"/>
          <w:color w:val="000000"/>
          <w:sz w:val="20"/>
          <w:szCs w:val="20"/>
          <w:lang w:bidi="en-US"/>
        </w:rPr>
        <w:t>4</w:t>
      </w:r>
      <w:r w:rsidRPr="00750C14">
        <w:rPr>
          <w:rFonts w:ascii="Times New Roman" w:eastAsia="Times New Roman" w:hAnsi="Times New Roman" w:cs="Times New Roman"/>
          <w:color w:val="000000"/>
          <w:sz w:val="20"/>
          <w:szCs w:val="20"/>
          <w:lang w:eastAsia="de-DE" w:bidi="en-US"/>
        </w:rPr>
        <w:t xml:space="preserve"> autoregressive</w:t>
      </w:r>
      <w:r w:rsidRPr="00750C14">
        <w:rPr>
          <w:rFonts w:ascii="Times New Roman" w:hAnsi="Times New Roman" w:cs="Times New Roman"/>
          <w:color w:val="000000"/>
          <w:sz w:val="20"/>
          <w:szCs w:val="20"/>
          <w:lang w:bidi="en-US"/>
        </w:rPr>
        <w:t xml:space="preserve"> method at lag4, AIC Akaike's Information Criterion.</w:t>
      </w:r>
    </w:p>
    <w:p w:rsidR="005876DB" w:rsidRPr="00750C14" w:rsidRDefault="005876DB" w:rsidP="00793542">
      <w:pPr>
        <w:widowControl/>
        <w:spacing w:line="480" w:lineRule="auto"/>
        <w:jc w:val="left"/>
        <w:rPr>
          <w:rFonts w:ascii="Times New Roman" w:hAnsi="Times New Roman" w:cs="Times New Roman"/>
          <w:b/>
          <w:bCs/>
          <w:sz w:val="20"/>
          <w:szCs w:val="20"/>
        </w:rPr>
      </w:pPr>
      <w:r w:rsidRPr="00750C14">
        <w:rPr>
          <w:rFonts w:ascii="Times New Roman" w:hAnsi="Times New Roman" w:cs="Times New Roman"/>
          <w:b/>
          <w:bCs/>
          <w:sz w:val="20"/>
          <w:szCs w:val="20"/>
        </w:rPr>
        <w:br w:type="page"/>
      </w:r>
    </w:p>
    <w:p w:rsidR="005A1C20" w:rsidRPr="00750C14" w:rsidRDefault="005A1C20" w:rsidP="00793542">
      <w:pPr>
        <w:spacing w:line="480" w:lineRule="auto"/>
        <w:rPr>
          <w:rFonts w:ascii="Times New Roman" w:hAnsi="Times New Roman" w:cs="Times New Roman"/>
          <w:sz w:val="20"/>
          <w:szCs w:val="20"/>
        </w:rPr>
      </w:pPr>
      <w:r w:rsidRPr="00750C14">
        <w:rPr>
          <w:rFonts w:ascii="Times New Roman" w:hAnsi="Times New Roman" w:cs="Times New Roman"/>
          <w:b/>
          <w:bCs/>
          <w:sz w:val="20"/>
          <w:szCs w:val="20"/>
        </w:rPr>
        <w:lastRenderedPageBreak/>
        <w:t xml:space="preserve">Table </w:t>
      </w:r>
      <w:r w:rsidR="00DF6D22" w:rsidRPr="00750C14">
        <w:rPr>
          <w:rFonts w:ascii="Times New Roman" w:hAnsi="Times New Roman" w:cs="Times New Roman"/>
          <w:b/>
          <w:bCs/>
          <w:sz w:val="20"/>
          <w:szCs w:val="20"/>
        </w:rPr>
        <w:t>S</w:t>
      </w:r>
      <w:r w:rsidR="000121EF" w:rsidRPr="00750C14">
        <w:rPr>
          <w:rFonts w:ascii="Times New Roman" w:hAnsi="Times New Roman" w:cs="Times New Roman"/>
          <w:b/>
          <w:bCs/>
          <w:sz w:val="20"/>
          <w:szCs w:val="20"/>
        </w:rPr>
        <w:t>8</w:t>
      </w:r>
      <w:r w:rsidRPr="00750C14">
        <w:rPr>
          <w:rFonts w:ascii="Times New Roman" w:hAnsi="Times New Roman" w:cs="Times New Roman"/>
          <w:sz w:val="20"/>
          <w:szCs w:val="20"/>
        </w:rPr>
        <w:t xml:space="preserve"> Comparisons of the out-of-sample forecasting powers between TBATS models and SARIMA models, along with ETS models</w:t>
      </w:r>
    </w:p>
    <w:tbl>
      <w:tblPr>
        <w:tblW w:w="5000" w:type="pct"/>
        <w:jc w:val="center"/>
        <w:tblBorders>
          <w:top w:val="single" w:sz="4" w:space="0" w:color="auto"/>
          <w:bottom w:val="single" w:sz="4" w:space="0" w:color="auto"/>
        </w:tblBorders>
        <w:tblLook w:val="04A0"/>
      </w:tblPr>
      <w:tblGrid>
        <w:gridCol w:w="4445"/>
        <w:gridCol w:w="1857"/>
        <w:gridCol w:w="1913"/>
        <w:gridCol w:w="1874"/>
        <w:gridCol w:w="1752"/>
        <w:gridCol w:w="2333"/>
      </w:tblGrid>
      <w:tr w:rsidR="005A1C20" w:rsidRPr="00750C14" w:rsidTr="007B7B3A">
        <w:trPr>
          <w:trHeight w:val="300"/>
          <w:jc w:val="center"/>
        </w:trPr>
        <w:tc>
          <w:tcPr>
            <w:tcW w:w="1568" w:type="pct"/>
            <w:vMerge w:val="restart"/>
            <w:tcBorders>
              <w:top w:val="single" w:sz="4" w:space="0" w:color="auto"/>
              <w:bottom w:val="nil"/>
            </w:tcBorders>
            <w:shd w:val="clear" w:color="auto" w:fill="auto"/>
            <w:noWrap/>
            <w:vAlign w:val="center"/>
            <w:hideMark/>
          </w:tcPr>
          <w:p w:rsidR="005A1C20" w:rsidRPr="00750C14" w:rsidRDefault="005A1C20" w:rsidP="00793542">
            <w:pPr>
              <w:spacing w:line="480" w:lineRule="auto"/>
              <w:jc w:val="left"/>
              <w:rPr>
                <w:rFonts w:ascii="Times New Roman" w:eastAsia="宋体" w:hAnsi="Times New Roman" w:cs="Times New Roman"/>
                <w:color w:val="000000" w:themeColor="text1"/>
                <w:kern w:val="0"/>
                <w:sz w:val="20"/>
                <w:szCs w:val="20"/>
              </w:rPr>
            </w:pPr>
            <w:bookmarkStart w:id="94" w:name="OLE_LINK5"/>
            <w:bookmarkStart w:id="95" w:name="OLE_LINK6"/>
            <w:bookmarkStart w:id="96" w:name="OLE_LINK35"/>
            <w:r w:rsidRPr="00750C14">
              <w:rPr>
                <w:rFonts w:ascii="Times New Roman" w:eastAsia="宋体" w:hAnsi="Times New Roman" w:cs="Times New Roman"/>
                <w:color w:val="000000" w:themeColor="text1"/>
                <w:kern w:val="0"/>
                <w:sz w:val="20"/>
                <w:szCs w:val="20"/>
              </w:rPr>
              <w:t>Models</w:t>
            </w:r>
          </w:p>
        </w:tc>
        <w:tc>
          <w:tcPr>
            <w:tcW w:w="3432" w:type="pct"/>
            <w:gridSpan w:val="5"/>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Testing power</w:t>
            </w:r>
          </w:p>
        </w:tc>
      </w:tr>
      <w:tr w:rsidR="005A1C20" w:rsidRPr="00750C14" w:rsidTr="007B7B3A">
        <w:trPr>
          <w:trHeight w:val="324"/>
          <w:jc w:val="center"/>
        </w:trPr>
        <w:tc>
          <w:tcPr>
            <w:tcW w:w="1568" w:type="pct"/>
            <w:vMerge/>
            <w:tcBorders>
              <w:top w:val="nil"/>
              <w:bottom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p>
        </w:tc>
        <w:tc>
          <w:tcPr>
            <w:tcW w:w="655" w:type="pct"/>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MAD</w:t>
            </w:r>
          </w:p>
        </w:tc>
        <w:tc>
          <w:tcPr>
            <w:tcW w:w="675" w:type="pct"/>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MAPE</w:t>
            </w:r>
          </w:p>
        </w:tc>
        <w:tc>
          <w:tcPr>
            <w:tcW w:w="661" w:type="pct"/>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RMSE</w:t>
            </w:r>
          </w:p>
        </w:tc>
        <w:tc>
          <w:tcPr>
            <w:tcW w:w="618" w:type="pct"/>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MER</w:t>
            </w:r>
          </w:p>
        </w:tc>
        <w:tc>
          <w:tcPr>
            <w:tcW w:w="823" w:type="pct"/>
            <w:tcBorders>
              <w:top w:val="single" w:sz="4" w:space="0" w:color="auto"/>
              <w:bottom w:val="single" w:sz="4" w:space="0" w:color="auto"/>
            </w:tcBorders>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RMSPE</w:t>
            </w:r>
          </w:p>
        </w:tc>
      </w:tr>
      <w:tr w:rsidR="005A1C20" w:rsidRPr="00750C14" w:rsidTr="007B7B3A">
        <w:trPr>
          <w:trHeight w:val="288"/>
          <w:jc w:val="center"/>
        </w:trPr>
        <w:tc>
          <w:tcPr>
            <w:tcW w:w="5000" w:type="pct"/>
            <w:gridSpan w:val="6"/>
            <w:tcBorders>
              <w:top w:val="single" w:sz="4" w:space="0" w:color="auto"/>
            </w:tcBorders>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12-data ahead forecasting</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144.734</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25.049</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161.671</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0.203</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0.296</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91.799</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14.772</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123.653</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0.129</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0.193</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bookmarkStart w:id="97" w:name="OLE_LINK17"/>
            <w:bookmarkStart w:id="98" w:name="OLE_LINK18"/>
            <w:bookmarkStart w:id="99" w:name="OLE_LINK19"/>
            <w:r w:rsidRPr="00750C14">
              <w:rPr>
                <w:rFonts w:ascii="Times New Roman" w:eastAsia="宋体" w:hAnsi="Times New Roman" w:cs="Times New Roman"/>
                <w:color w:val="000000" w:themeColor="text1"/>
                <w:kern w:val="0"/>
                <w:sz w:val="20"/>
                <w:szCs w:val="20"/>
              </w:rPr>
              <w:t>ETS</w:t>
            </w:r>
            <w:bookmarkEnd w:id="97"/>
            <w:bookmarkEnd w:id="98"/>
            <w:bookmarkEnd w:id="99"/>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148.635</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25.835</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177.092</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0.209</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0.325</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rPr>
                <w:rFonts w:ascii="Times New Roman" w:eastAsia="宋体" w:hAnsi="Times New Roman" w:cs="Times New Roman"/>
                <w:color w:val="000000" w:themeColor="text1"/>
                <w:kern w:val="0"/>
                <w:sz w:val="20"/>
                <w:szCs w:val="20"/>
              </w:rPr>
            </w:pPr>
            <w:bookmarkStart w:id="100" w:name="OLE_LINK1"/>
            <w:bookmarkStart w:id="101" w:name="OLE_LINK2"/>
            <w:bookmarkStart w:id="102" w:name="OLE_LINK3"/>
            <w:bookmarkStart w:id="103" w:name="OLE_LINK4"/>
            <w:r w:rsidRPr="00750C14">
              <w:rPr>
                <w:rFonts w:ascii="Times New Roman" w:eastAsia="宋体" w:hAnsi="Times New Roman" w:cs="Times New Roman"/>
                <w:color w:val="000000" w:themeColor="text1"/>
                <w:kern w:val="0"/>
                <w:sz w:val="20"/>
                <w:szCs w:val="20"/>
              </w:rPr>
              <w:t>Decreased</w:t>
            </w:r>
            <w:bookmarkEnd w:id="100"/>
            <w:bookmarkEnd w:id="101"/>
            <w:r w:rsidRPr="00750C14">
              <w:rPr>
                <w:rFonts w:ascii="Times New Roman" w:eastAsia="宋体" w:hAnsi="Times New Roman" w:cs="Times New Roman"/>
                <w:color w:val="000000" w:themeColor="text1"/>
                <w:kern w:val="0"/>
                <w:sz w:val="20"/>
                <w:szCs w:val="20"/>
              </w:rPr>
              <w:t xml:space="preserve"> percentage (%)</w:t>
            </w:r>
            <w:bookmarkEnd w:id="102"/>
            <w:bookmarkEnd w:id="103"/>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bookmarkStart w:id="104" w:name="_Hlk65429564"/>
            <w:r w:rsidRPr="00750C14">
              <w:rPr>
                <w:rFonts w:ascii="Times New Roman" w:eastAsia="宋体" w:hAnsi="Times New Roman" w:cs="Times New Roman"/>
                <w:color w:val="000000" w:themeColor="text1"/>
                <w:kern w:val="0"/>
                <w:sz w:val="20"/>
                <w:szCs w:val="20"/>
              </w:rPr>
              <w:t xml:space="preserve">TBATS </w:t>
            </w:r>
            <w:bookmarkStart w:id="105" w:name="OLE_LINK25"/>
            <w:bookmarkStart w:id="106" w:name="OLE_LINK26"/>
            <w:r w:rsidRPr="00750C14">
              <w:rPr>
                <w:rFonts w:ascii="Times New Roman" w:eastAsia="宋体" w:hAnsi="Times New Roman" w:cs="Times New Roman"/>
                <w:color w:val="000000" w:themeColor="text1"/>
                <w:kern w:val="0"/>
                <w:sz w:val="20"/>
                <w:szCs w:val="20"/>
              </w:rPr>
              <w:t>vs.</w:t>
            </w:r>
            <w:bookmarkEnd w:id="105"/>
            <w:bookmarkEnd w:id="106"/>
            <w:r w:rsidRPr="00750C14">
              <w:rPr>
                <w:rFonts w:ascii="Times New Roman" w:eastAsia="宋体" w:hAnsi="Times New Roman" w:cs="Times New Roman"/>
                <w:color w:val="000000" w:themeColor="text1"/>
                <w:kern w:val="0"/>
                <w:sz w:val="20"/>
                <w:szCs w:val="20"/>
              </w:rPr>
              <w:t xml:space="preserve">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36.574</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41.028</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23.516</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36.453</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34.797</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38.239</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42.822</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30.176</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38.278</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40.615</w:t>
            </w:r>
          </w:p>
        </w:tc>
      </w:tr>
      <w:bookmarkEnd w:id="104"/>
      <w:tr w:rsidR="005A1C20" w:rsidRPr="00750C14" w:rsidTr="007B7B3A">
        <w:trPr>
          <w:trHeight w:val="288"/>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24-data ahead forecasting</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357.734</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53.753</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406.278</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0.460</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0.625</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260.619</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38.407</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301.441</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0.335</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0.469</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ETS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279.014</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44.604</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307.731</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0.359</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0.536</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Decreased percentage (%)</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27.147</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28.549</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25.804</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27.174</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24.960</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6.593</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13.893</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2.044</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6.685</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12.500</w:t>
            </w:r>
          </w:p>
        </w:tc>
      </w:tr>
      <w:tr w:rsidR="005A1C20" w:rsidRPr="00750C14" w:rsidTr="007B7B3A">
        <w:trPr>
          <w:trHeight w:val="288"/>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36-data ahead forecasting</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290.782</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42.156</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365.570</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0.334</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0.560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204.151</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28.685</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254.418</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0.235</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0.387</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ETS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297.359</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44.118</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347.689</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0.342</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0.564</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Decreased percentage (%)</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29.792</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31.955</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30.405</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29.641</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30.893</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31.345</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34.981</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26.826</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31.287</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31.383</w:t>
            </w:r>
          </w:p>
        </w:tc>
      </w:tr>
      <w:tr w:rsidR="005A1C20" w:rsidRPr="00750C14" w:rsidTr="007B7B3A">
        <w:trPr>
          <w:trHeight w:val="288"/>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bookmarkStart w:id="107" w:name="OLE_LINK263"/>
            <w:bookmarkStart w:id="108" w:name="OLE_LINK264"/>
            <w:bookmarkStart w:id="109" w:name="OLE_LINK288"/>
            <w:bookmarkStart w:id="110" w:name="OLE_LINK289"/>
            <w:bookmarkStart w:id="111" w:name="OLE_LINK290"/>
            <w:bookmarkStart w:id="112" w:name="OLE_LINK291"/>
            <w:r w:rsidRPr="00750C14">
              <w:rPr>
                <w:rFonts w:ascii="Times New Roman" w:eastAsia="宋体" w:hAnsi="Times New Roman" w:cs="Times New Roman"/>
                <w:color w:val="000000" w:themeColor="text1"/>
                <w:kern w:val="0"/>
                <w:sz w:val="20"/>
                <w:szCs w:val="20"/>
              </w:rPr>
              <w:t>60-data ahead forecasting</w:t>
            </w:r>
            <w:bookmarkEnd w:id="107"/>
            <w:bookmarkEnd w:id="108"/>
            <w:bookmarkEnd w:id="109"/>
            <w:bookmarkEnd w:id="110"/>
            <w:bookmarkEnd w:id="111"/>
            <w:bookmarkEnd w:id="112"/>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224.931</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28.874</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310.043</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0.258</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0.424</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183.780</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21.558</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235.665</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0.211</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0.250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ETS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146.437</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16.449</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212.028</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0.168</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0.223</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Decreased percentage (%)</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18.295</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25.338</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23.990</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18.217</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41.038</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-20.319</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-23.699</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-10.030</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-20.379</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-10.800</w:t>
            </w:r>
          </w:p>
        </w:tc>
      </w:tr>
      <w:tr w:rsidR="005A1C20" w:rsidRPr="00750C14" w:rsidTr="007B7B3A">
        <w:trPr>
          <w:trHeight w:val="288"/>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84-data ahead forecasting</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931.622</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134.915</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1016.813</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1.040</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1.679</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167.432</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20.081</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204.172</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0.187</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0.240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ETS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183.777</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21.010</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227.113</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0.205</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0.250</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Decreased percentage (%)</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82.028</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85.116</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79.920</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82.019</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85.706</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8.894</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4.422</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10.101</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8.780</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4.000</w:t>
            </w:r>
          </w:p>
        </w:tc>
      </w:tr>
      <w:tr w:rsidR="005A1C20" w:rsidRPr="00750C14" w:rsidTr="007B7B3A">
        <w:trPr>
          <w:trHeight w:val="288"/>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108-data ahead forecasting</w:t>
            </w:r>
          </w:p>
        </w:tc>
      </w:tr>
      <w:tr w:rsidR="005A1C20" w:rsidRPr="00750C14" w:rsidTr="007B7B3A">
        <w:trPr>
          <w:trHeight w:val="288"/>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lastRenderedPageBreak/>
              <w:t>SARIMA</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1483.868</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202.729</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1588.876</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1.560</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2.500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208.775</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22.849</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287.536</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0.220</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0.310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ETS</w:t>
            </w:r>
          </w:p>
        </w:tc>
        <w:tc>
          <w:tcPr>
            <w:tcW w:w="65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268.726</w:t>
            </w:r>
          </w:p>
        </w:tc>
        <w:tc>
          <w:tcPr>
            <w:tcW w:w="675"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30.177</w:t>
            </w:r>
          </w:p>
        </w:tc>
        <w:tc>
          <w:tcPr>
            <w:tcW w:w="661"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354.045</w:t>
            </w:r>
          </w:p>
        </w:tc>
        <w:tc>
          <w:tcPr>
            <w:tcW w:w="618"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0.283</w:t>
            </w:r>
          </w:p>
        </w:tc>
        <w:tc>
          <w:tcPr>
            <w:tcW w:w="823" w:type="pct"/>
            <w:shd w:val="clear" w:color="auto" w:fill="auto"/>
            <w:noWrap/>
            <w:vAlign w:val="center"/>
            <w:hideMark/>
          </w:tcPr>
          <w:p w:rsidR="005A1C20" w:rsidRPr="00750C14" w:rsidRDefault="005A1C20" w:rsidP="00793542">
            <w:pPr>
              <w:widowControl/>
              <w:spacing w:line="480" w:lineRule="auto"/>
              <w:jc w:val="center"/>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0.386</w:t>
            </w:r>
          </w:p>
        </w:tc>
      </w:tr>
      <w:tr w:rsidR="005A1C20" w:rsidRPr="00750C14" w:rsidTr="007B7B3A">
        <w:trPr>
          <w:trHeight w:val="312"/>
          <w:jc w:val="center"/>
        </w:trPr>
        <w:tc>
          <w:tcPr>
            <w:tcW w:w="5000" w:type="pct"/>
            <w:gridSpan w:val="6"/>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Decreased percentage (%)</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SARIMA</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85.930</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88.729</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81.903</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85.897</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87.600</w:t>
            </w:r>
          </w:p>
        </w:tc>
      </w:tr>
      <w:tr w:rsidR="005A1C20" w:rsidRPr="00750C14" w:rsidTr="007B7B3A">
        <w:trPr>
          <w:trHeight w:val="312"/>
          <w:jc w:val="center"/>
        </w:trPr>
        <w:tc>
          <w:tcPr>
            <w:tcW w:w="1568" w:type="pct"/>
            <w:shd w:val="clear" w:color="auto" w:fill="auto"/>
            <w:noWrap/>
            <w:vAlign w:val="center"/>
            <w:hideMark/>
          </w:tcPr>
          <w:p w:rsidR="005A1C20" w:rsidRPr="00750C14" w:rsidRDefault="005A1C20" w:rsidP="00793542">
            <w:pPr>
              <w:widowControl/>
              <w:spacing w:line="480" w:lineRule="auto"/>
              <w:jc w:val="left"/>
              <w:rPr>
                <w:rFonts w:ascii="Times New Roman" w:eastAsia="宋体" w:hAnsi="Times New Roman" w:cs="Times New Roman"/>
                <w:color w:val="000000" w:themeColor="text1"/>
                <w:kern w:val="0"/>
                <w:sz w:val="20"/>
                <w:szCs w:val="20"/>
              </w:rPr>
            </w:pPr>
            <w:r w:rsidRPr="00750C14">
              <w:rPr>
                <w:rFonts w:ascii="Times New Roman" w:eastAsia="宋体" w:hAnsi="Times New Roman" w:cs="Times New Roman"/>
                <w:color w:val="000000" w:themeColor="text1"/>
                <w:kern w:val="0"/>
                <w:sz w:val="20"/>
                <w:szCs w:val="20"/>
              </w:rPr>
              <w:t>TBATS vs. ETS</w:t>
            </w:r>
          </w:p>
        </w:tc>
        <w:tc>
          <w:tcPr>
            <w:tcW w:w="65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22.309</w:t>
            </w:r>
          </w:p>
        </w:tc>
        <w:tc>
          <w:tcPr>
            <w:tcW w:w="675"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24.283</w:t>
            </w:r>
          </w:p>
        </w:tc>
        <w:tc>
          <w:tcPr>
            <w:tcW w:w="661"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18.785</w:t>
            </w:r>
          </w:p>
        </w:tc>
        <w:tc>
          <w:tcPr>
            <w:tcW w:w="618"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22.261</w:t>
            </w:r>
          </w:p>
        </w:tc>
        <w:tc>
          <w:tcPr>
            <w:tcW w:w="823" w:type="pct"/>
            <w:shd w:val="clear" w:color="auto" w:fill="auto"/>
            <w:noWrap/>
            <w:hideMark/>
          </w:tcPr>
          <w:p w:rsidR="005A1C20" w:rsidRPr="00750C14" w:rsidRDefault="005A1C20" w:rsidP="00793542">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19.689</w:t>
            </w:r>
          </w:p>
        </w:tc>
      </w:tr>
    </w:tbl>
    <w:bookmarkEnd w:id="94"/>
    <w:bookmarkEnd w:id="95"/>
    <w:bookmarkEnd w:id="96"/>
    <w:p w:rsidR="005A1C20" w:rsidRPr="00750C14" w:rsidRDefault="005A1C20" w:rsidP="00793542">
      <w:pPr>
        <w:widowControl/>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SARIMA seasonal autoregressive integrated moving average method, TBATS an </w:t>
      </w:r>
      <w:r w:rsidRPr="00750C14">
        <w:rPr>
          <w:rFonts w:ascii="Times New Roman" w:hAnsi="Times New Roman" w:cs="Times New Roman"/>
          <w:color w:val="000000" w:themeColor="text1"/>
          <w:sz w:val="20"/>
          <w:szCs w:val="20"/>
        </w:rPr>
        <w:t xml:space="preserve">advanced innovation state-space modeling framework by combining Box-Cox transformations, Fourier series with time-varying coefficients and autoregressive moving average error correction, ETS Error-Trend-Seasonal framework, </w:t>
      </w:r>
      <w:bookmarkStart w:id="113" w:name="OLE_LINK554"/>
      <w:bookmarkStart w:id="114" w:name="OLE_LINK565"/>
      <w:r w:rsidRPr="00750C14">
        <w:rPr>
          <w:rFonts w:ascii="Times New Roman" w:hAnsi="Times New Roman" w:cs="Times New Roman"/>
          <w:color w:val="000000" w:themeColor="text1"/>
          <w:sz w:val="20"/>
          <w:szCs w:val="20"/>
        </w:rPr>
        <w:t>MAD mean absolute deviation, MAPE mean absolute percentage error, RMSE root mean square error, MER mean error rate, RMSPE root mean square percentage error</w:t>
      </w:r>
      <w:bookmarkEnd w:id="113"/>
      <w:bookmarkEnd w:id="114"/>
      <w:r w:rsidRPr="00750C14">
        <w:rPr>
          <w:rFonts w:ascii="Times New Roman" w:hAnsi="Times New Roman" w:cs="Times New Roman"/>
          <w:color w:val="000000" w:themeColor="text1"/>
          <w:sz w:val="20"/>
          <w:szCs w:val="20"/>
        </w:rPr>
        <w:t>.</w:t>
      </w:r>
    </w:p>
    <w:p w:rsidR="00CC555E" w:rsidRPr="00750C14" w:rsidRDefault="00CC555E">
      <w:pPr>
        <w:widowControl/>
        <w:jc w:val="left"/>
        <w:rPr>
          <w:rFonts w:ascii="Times New Roman" w:hAnsi="Times New Roman" w:cs="Times New Roman"/>
          <w:sz w:val="20"/>
          <w:szCs w:val="20"/>
        </w:rPr>
      </w:pPr>
      <w:r w:rsidRPr="00750C14">
        <w:rPr>
          <w:rFonts w:ascii="Times New Roman" w:hAnsi="Times New Roman" w:cs="Times New Roman"/>
          <w:sz w:val="20"/>
          <w:szCs w:val="20"/>
        </w:rPr>
        <w:br w:type="page"/>
      </w:r>
    </w:p>
    <w:p w:rsidR="00087FD5" w:rsidRPr="00750C14" w:rsidRDefault="00CC555E" w:rsidP="00087FD5">
      <w:pPr>
        <w:spacing w:line="480" w:lineRule="auto"/>
        <w:rPr>
          <w:rStyle w:val="a7"/>
          <w:rFonts w:ascii="Times New Roman" w:hAnsi="Times New Roman" w:cs="Times New Roman"/>
          <w:b w:val="0"/>
          <w:bCs w:val="0"/>
          <w:sz w:val="20"/>
          <w:szCs w:val="20"/>
        </w:rPr>
      </w:pPr>
      <w:r w:rsidRPr="00750C14">
        <w:rPr>
          <w:rFonts w:ascii="Times New Roman" w:hAnsi="Times New Roman" w:cs="Times New Roman"/>
          <w:b/>
          <w:bCs/>
          <w:sz w:val="20"/>
          <w:szCs w:val="20"/>
        </w:rPr>
        <w:lastRenderedPageBreak/>
        <w:t>Table S9</w:t>
      </w:r>
      <w:r w:rsidRPr="00750C14">
        <w:rPr>
          <w:rFonts w:ascii="Times New Roman" w:hAnsi="Times New Roman" w:cs="Times New Roman"/>
          <w:sz w:val="20"/>
          <w:szCs w:val="20"/>
        </w:rPr>
        <w:t xml:space="preserve"> Comparisons of </w:t>
      </w:r>
      <w:r w:rsidR="00087FD5" w:rsidRPr="00750C14">
        <w:rPr>
          <w:rFonts w:ascii="Times New Roman" w:hAnsi="Times New Roman" w:cs="Times New Roman"/>
          <w:sz w:val="20"/>
          <w:szCs w:val="20"/>
        </w:rPr>
        <w:t>the forecasting results between SARIMA model and TBATS model on different datasets</w:t>
      </w:r>
    </w:p>
    <w:tbl>
      <w:tblPr>
        <w:tblW w:w="5000" w:type="pct"/>
        <w:jc w:val="center"/>
        <w:tblBorders>
          <w:top w:val="single" w:sz="4" w:space="0" w:color="auto"/>
          <w:bottom w:val="single" w:sz="4" w:space="0" w:color="auto"/>
        </w:tblBorders>
        <w:tblLook w:val="04A0"/>
      </w:tblPr>
      <w:tblGrid>
        <w:gridCol w:w="1764"/>
        <w:gridCol w:w="3529"/>
        <w:gridCol w:w="2001"/>
        <w:gridCol w:w="1372"/>
        <w:gridCol w:w="2010"/>
        <w:gridCol w:w="1766"/>
        <w:gridCol w:w="1732"/>
      </w:tblGrid>
      <w:tr w:rsidR="006F4FEF" w:rsidRPr="00750C14" w:rsidTr="006F4FEF">
        <w:trPr>
          <w:trHeight w:val="324"/>
          <w:jc w:val="center"/>
        </w:trPr>
        <w:tc>
          <w:tcPr>
            <w:tcW w:w="622" w:type="pct"/>
            <w:vMerge w:val="restart"/>
            <w:tcBorders>
              <w:top w:val="single" w:sz="4" w:space="0" w:color="auto"/>
              <w:bottom w:val="nil"/>
            </w:tcBorders>
            <w:shd w:val="clear" w:color="auto" w:fill="auto"/>
            <w:vAlign w:val="center"/>
            <w:hideMark/>
          </w:tcPr>
          <w:p w:rsidR="006F4FEF" w:rsidRPr="00750C14" w:rsidRDefault="006F4FEF" w:rsidP="002B2A25">
            <w:pPr>
              <w:spacing w:line="480" w:lineRule="auto"/>
              <w:jc w:val="center"/>
              <w:rPr>
                <w:rFonts w:ascii="Times New Roman" w:hAnsi="Times New Roman" w:cs="Times New Roman"/>
                <w:sz w:val="20"/>
                <w:szCs w:val="20"/>
              </w:rPr>
            </w:pPr>
            <w:bookmarkStart w:id="115" w:name="OLE_LINK131"/>
            <w:bookmarkStart w:id="116" w:name="OLE_LINK47"/>
            <w:r w:rsidRPr="00750C14">
              <w:rPr>
                <w:rFonts w:ascii="Times New Roman" w:hAnsi="Times New Roman" w:cs="Times New Roman"/>
                <w:sz w:val="20"/>
                <w:szCs w:val="20"/>
              </w:rPr>
              <w:t>Sites</w:t>
            </w:r>
          </w:p>
        </w:tc>
        <w:tc>
          <w:tcPr>
            <w:tcW w:w="1245" w:type="pct"/>
            <w:vMerge w:val="restart"/>
            <w:tcBorders>
              <w:top w:val="single" w:sz="4" w:space="0" w:color="auto"/>
              <w:bottom w:val="nil"/>
            </w:tcBorders>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hAnsi="Times New Roman" w:cs="Times New Roman"/>
                <w:bCs/>
                <w:sz w:val="20"/>
                <w:szCs w:val="20"/>
              </w:rPr>
              <w:t>Models</w:t>
            </w:r>
          </w:p>
        </w:tc>
        <w:tc>
          <w:tcPr>
            <w:tcW w:w="2522" w:type="pct"/>
            <w:gridSpan w:val="4"/>
            <w:tcBorders>
              <w:top w:val="single" w:sz="4" w:space="0" w:color="auto"/>
              <w:bottom w:val="single" w:sz="4" w:space="0" w:color="auto"/>
            </w:tcBorders>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eastAsia="宋体" w:hAnsi="Times New Roman" w:cs="Times New Roman"/>
                <w:kern w:val="0"/>
                <w:sz w:val="20"/>
                <w:szCs w:val="20"/>
              </w:rPr>
              <w:t>Testing horizontal</w:t>
            </w:r>
            <w:r w:rsidRPr="00750C14">
              <w:rPr>
                <w:rFonts w:ascii="Times New Roman" w:hAnsi="Times New Roman" w:cs="Times New Roman"/>
                <w:bCs/>
                <w:sz w:val="20"/>
                <w:szCs w:val="20"/>
              </w:rPr>
              <w:t xml:space="preserve"> </w:t>
            </w:r>
          </w:p>
        </w:tc>
        <w:tc>
          <w:tcPr>
            <w:tcW w:w="611" w:type="pct"/>
            <w:tcBorders>
              <w:top w:val="single" w:sz="4" w:space="0" w:color="auto"/>
              <w:bottom w:val="single" w:sz="4" w:space="0" w:color="auto"/>
            </w:tcBorders>
          </w:tcPr>
          <w:p w:rsidR="006F4FEF" w:rsidRPr="00750C14" w:rsidRDefault="006F4FEF" w:rsidP="002B2A25">
            <w:pPr>
              <w:spacing w:line="480" w:lineRule="auto"/>
              <w:jc w:val="center"/>
              <w:rPr>
                <w:rFonts w:ascii="Times New Roman" w:eastAsia="宋体" w:hAnsi="Times New Roman" w:cs="Times New Roman"/>
                <w:kern w:val="0"/>
                <w:sz w:val="20"/>
                <w:szCs w:val="20"/>
              </w:rPr>
            </w:pPr>
          </w:p>
        </w:tc>
      </w:tr>
      <w:tr w:rsidR="006F4FEF" w:rsidRPr="00750C14" w:rsidTr="006F4FEF">
        <w:trPr>
          <w:trHeight w:val="324"/>
          <w:jc w:val="center"/>
        </w:trPr>
        <w:tc>
          <w:tcPr>
            <w:tcW w:w="622" w:type="pct"/>
            <w:vMerge/>
            <w:tcBorders>
              <w:top w:val="nil"/>
              <w:bottom w:val="single" w:sz="4" w:space="0" w:color="auto"/>
            </w:tcBorders>
            <w:vAlign w:val="center"/>
            <w:hideMark/>
          </w:tcPr>
          <w:p w:rsidR="006F4FEF" w:rsidRPr="00750C14" w:rsidRDefault="006F4FEF" w:rsidP="002B2A25">
            <w:pPr>
              <w:spacing w:line="480" w:lineRule="auto"/>
              <w:rPr>
                <w:rFonts w:ascii="Times New Roman" w:hAnsi="Times New Roman" w:cs="Times New Roman"/>
                <w:sz w:val="20"/>
                <w:szCs w:val="20"/>
              </w:rPr>
            </w:pPr>
          </w:p>
        </w:tc>
        <w:tc>
          <w:tcPr>
            <w:tcW w:w="1245" w:type="pct"/>
            <w:vMerge/>
            <w:tcBorders>
              <w:top w:val="nil"/>
              <w:bottom w:val="single" w:sz="4" w:space="0" w:color="auto"/>
            </w:tcBorders>
            <w:vAlign w:val="center"/>
            <w:hideMark/>
          </w:tcPr>
          <w:p w:rsidR="006F4FEF" w:rsidRPr="00750C14" w:rsidRDefault="006F4FEF" w:rsidP="002B2A25">
            <w:pPr>
              <w:spacing w:line="480" w:lineRule="auto"/>
              <w:rPr>
                <w:rFonts w:ascii="Times New Roman" w:hAnsi="Times New Roman" w:cs="Times New Roman"/>
                <w:bCs/>
                <w:sz w:val="20"/>
                <w:szCs w:val="20"/>
              </w:rPr>
            </w:pPr>
          </w:p>
        </w:tc>
        <w:tc>
          <w:tcPr>
            <w:tcW w:w="706" w:type="pct"/>
            <w:tcBorders>
              <w:top w:val="single" w:sz="4" w:space="0" w:color="auto"/>
              <w:bottom w:val="single" w:sz="4" w:space="0" w:color="auto"/>
            </w:tcBorders>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hAnsi="Times New Roman" w:cs="Times New Roman"/>
                <w:bCs/>
                <w:sz w:val="20"/>
                <w:szCs w:val="20"/>
              </w:rPr>
              <w:t>MAD</w:t>
            </w:r>
          </w:p>
        </w:tc>
        <w:tc>
          <w:tcPr>
            <w:tcW w:w="484" w:type="pct"/>
            <w:tcBorders>
              <w:top w:val="single" w:sz="4" w:space="0" w:color="auto"/>
              <w:bottom w:val="single" w:sz="4" w:space="0" w:color="auto"/>
            </w:tcBorders>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hAnsi="Times New Roman" w:cs="Times New Roman"/>
                <w:bCs/>
                <w:sz w:val="20"/>
                <w:szCs w:val="20"/>
              </w:rPr>
              <w:t>MAPE</w:t>
            </w:r>
          </w:p>
        </w:tc>
        <w:tc>
          <w:tcPr>
            <w:tcW w:w="709" w:type="pct"/>
            <w:tcBorders>
              <w:top w:val="single" w:sz="4" w:space="0" w:color="auto"/>
              <w:bottom w:val="single" w:sz="4" w:space="0" w:color="auto"/>
            </w:tcBorders>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hAnsi="Times New Roman" w:cs="Times New Roman"/>
                <w:bCs/>
                <w:sz w:val="20"/>
                <w:szCs w:val="20"/>
              </w:rPr>
              <w:t>RMSE</w:t>
            </w:r>
          </w:p>
        </w:tc>
        <w:tc>
          <w:tcPr>
            <w:tcW w:w="623" w:type="pct"/>
            <w:tcBorders>
              <w:top w:val="single" w:sz="4" w:space="0" w:color="auto"/>
              <w:bottom w:val="single" w:sz="4" w:space="0" w:color="auto"/>
            </w:tcBorders>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hAnsi="Times New Roman" w:cs="Times New Roman"/>
                <w:bCs/>
                <w:sz w:val="20"/>
                <w:szCs w:val="20"/>
              </w:rPr>
              <w:t>MER</w:t>
            </w:r>
          </w:p>
        </w:tc>
        <w:tc>
          <w:tcPr>
            <w:tcW w:w="611" w:type="pct"/>
            <w:tcBorders>
              <w:top w:val="single" w:sz="4" w:space="0" w:color="auto"/>
              <w:bottom w:val="single" w:sz="4" w:space="0" w:color="auto"/>
            </w:tcBorders>
          </w:tcPr>
          <w:p w:rsidR="006F4FEF" w:rsidRPr="00750C14" w:rsidRDefault="006F4FEF" w:rsidP="002B2A25">
            <w:pPr>
              <w:spacing w:line="480" w:lineRule="auto"/>
              <w:jc w:val="center"/>
              <w:rPr>
                <w:rFonts w:ascii="Times New Roman" w:hAnsi="Times New Roman" w:cs="Times New Roman"/>
                <w:bCs/>
                <w:sz w:val="20"/>
                <w:szCs w:val="20"/>
              </w:rPr>
            </w:pPr>
            <w:r w:rsidRPr="00750C14">
              <w:rPr>
                <w:rFonts w:ascii="Times New Roman" w:eastAsia="宋体" w:hAnsi="Times New Roman" w:cs="Times New Roman"/>
                <w:bCs/>
                <w:sz w:val="20"/>
                <w:szCs w:val="20"/>
              </w:rPr>
              <w:t>RMSPE</w:t>
            </w:r>
          </w:p>
        </w:tc>
      </w:tr>
      <w:tr w:rsidR="006F4FEF" w:rsidRPr="00750C14" w:rsidTr="006F4FEF">
        <w:trPr>
          <w:trHeight w:val="324"/>
          <w:jc w:val="center"/>
        </w:trPr>
        <w:tc>
          <w:tcPr>
            <w:tcW w:w="622" w:type="pct"/>
            <w:vMerge w:val="restart"/>
            <w:tcBorders>
              <w:top w:val="single" w:sz="4" w:space="0" w:color="auto"/>
            </w:tcBorders>
            <w:shd w:val="clear" w:color="auto" w:fill="auto"/>
            <w:noWrap/>
            <w:hideMark/>
          </w:tcPr>
          <w:p w:rsidR="006F4FEF" w:rsidRPr="00750C14" w:rsidRDefault="008E5B94"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 xml:space="preserve">Liaoning </w:t>
            </w:r>
            <w:r w:rsidR="006F4FEF" w:rsidRPr="00750C14">
              <w:rPr>
                <w:rFonts w:ascii="Times New Roman" w:hAnsi="Times New Roman" w:cs="Times New Roman"/>
                <w:sz w:val="20"/>
                <w:szCs w:val="20"/>
              </w:rPr>
              <w:t>province</w:t>
            </w:r>
          </w:p>
        </w:tc>
        <w:tc>
          <w:tcPr>
            <w:tcW w:w="4378" w:type="pct"/>
            <w:gridSpan w:val="6"/>
            <w:tcBorders>
              <w:top w:val="single" w:sz="4" w:space="0" w:color="auto"/>
            </w:tcBorders>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bookmarkStart w:id="117" w:name="OLE_LINK28"/>
            <w:bookmarkStart w:id="118" w:name="OLE_LINK29"/>
            <w:bookmarkStart w:id="119" w:name="OLE_LINK40"/>
            <w:r w:rsidRPr="00750C14">
              <w:rPr>
                <w:rFonts w:ascii="Times New Roman" w:hAnsi="Times New Roman" w:cs="Times New Roman"/>
                <w:sz w:val="20"/>
                <w:szCs w:val="20"/>
              </w:rPr>
              <w:t>T</w:t>
            </w:r>
            <w:bookmarkStart w:id="120" w:name="OLE_LINK21"/>
            <w:bookmarkStart w:id="121" w:name="OLE_LINK24"/>
            <w:r w:rsidRPr="00750C14">
              <w:rPr>
                <w:rFonts w:ascii="Times New Roman" w:hAnsi="Times New Roman" w:cs="Times New Roman"/>
                <w:sz w:val="20"/>
                <w:szCs w:val="20"/>
              </w:rPr>
              <w:t>h</w:t>
            </w:r>
            <w:bookmarkEnd w:id="120"/>
            <w:bookmarkEnd w:id="121"/>
            <w:r w:rsidRPr="00750C14">
              <w:rPr>
                <w:rFonts w:ascii="Times New Roman" w:hAnsi="Times New Roman" w:cs="Times New Roman"/>
                <w:sz w:val="20"/>
                <w:szCs w:val="20"/>
              </w:rPr>
              <w:t>e models developed using the HFRS incidence data from January 2004 to December 2016 (24-step-ahead forecast)</w:t>
            </w:r>
            <w:bookmarkEnd w:id="117"/>
            <w:bookmarkEnd w:id="118"/>
            <w:bookmarkEnd w:id="119"/>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bookmarkStart w:id="122" w:name="_Hlk40641165"/>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SARIMA(2,1,1)(1,0,1)</w:t>
            </w:r>
            <w:r w:rsidRPr="00750C14">
              <w:rPr>
                <w:rFonts w:ascii="Times New Roman" w:hAnsi="Times New Roman" w:cs="Times New Roman"/>
                <w:sz w:val="20"/>
                <w:szCs w:val="20"/>
                <w:vertAlign w:val="subscript"/>
              </w:rPr>
              <w:t>12</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22.333</w:t>
            </w:r>
          </w:p>
        </w:tc>
        <w:tc>
          <w:tcPr>
            <w:tcW w:w="484"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20.821</w:t>
            </w:r>
          </w:p>
        </w:tc>
        <w:tc>
          <w:tcPr>
            <w:tcW w:w="709"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29.046</w:t>
            </w:r>
          </w:p>
        </w:tc>
        <w:tc>
          <w:tcPr>
            <w:tcW w:w="623"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0.243</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0.244</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等线" w:hAnsi="Times New Roman" w:cs="Times New Roman"/>
                <w:sz w:val="20"/>
                <w:szCs w:val="20"/>
              </w:rPr>
            </w:pPr>
            <w:r w:rsidRPr="00750C14">
              <w:rPr>
                <w:rFonts w:ascii="Times New Roman" w:eastAsia="等线" w:hAnsi="Times New Roman" w:cs="Times New Roman"/>
                <w:sz w:val="20"/>
                <w:szCs w:val="20"/>
              </w:rPr>
              <w:t>TBATS(0.003, {0,0}, -, {&lt;12,5&gt;})</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14.246</w:t>
            </w:r>
          </w:p>
        </w:tc>
        <w:tc>
          <w:tcPr>
            <w:tcW w:w="484"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14.561</w:t>
            </w:r>
          </w:p>
        </w:tc>
        <w:tc>
          <w:tcPr>
            <w:tcW w:w="709"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19.331</w:t>
            </w:r>
          </w:p>
        </w:tc>
        <w:tc>
          <w:tcPr>
            <w:tcW w:w="623" w:type="pct"/>
            <w:shd w:val="clear" w:color="auto" w:fill="auto"/>
            <w:noWrap/>
            <w:vAlign w:val="center"/>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0.155</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0.178</w:t>
            </w:r>
          </w:p>
        </w:tc>
      </w:tr>
      <w:bookmarkEnd w:id="122"/>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2675F9" w:rsidRPr="00750C14" w:rsidTr="006F4FEF">
        <w:trPr>
          <w:trHeight w:val="324"/>
          <w:jc w:val="center"/>
        </w:trPr>
        <w:tc>
          <w:tcPr>
            <w:tcW w:w="622" w:type="pct"/>
            <w:vMerge/>
            <w:shd w:val="clear" w:color="auto" w:fill="auto"/>
            <w:noWrap/>
            <w:hideMark/>
          </w:tcPr>
          <w:p w:rsidR="002675F9" w:rsidRPr="00750C14" w:rsidRDefault="002675F9"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2675F9" w:rsidRPr="00750C14" w:rsidRDefault="002675F9"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36.211</w:t>
            </w:r>
          </w:p>
        </w:tc>
        <w:tc>
          <w:tcPr>
            <w:tcW w:w="484"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30.066</w:t>
            </w:r>
          </w:p>
        </w:tc>
        <w:tc>
          <w:tcPr>
            <w:tcW w:w="709"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33.447</w:t>
            </w:r>
          </w:p>
        </w:tc>
        <w:tc>
          <w:tcPr>
            <w:tcW w:w="623"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36.214</w:t>
            </w:r>
          </w:p>
        </w:tc>
        <w:tc>
          <w:tcPr>
            <w:tcW w:w="611" w:type="pct"/>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27.049</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4378" w:type="pct"/>
            <w:gridSpan w:val="6"/>
            <w:shd w:val="clear" w:color="auto" w:fill="auto"/>
            <w:noWrap/>
            <w:vAlign w:val="center"/>
            <w:hideMark/>
          </w:tcPr>
          <w:p w:rsidR="006F4FEF" w:rsidRPr="00750C14" w:rsidRDefault="006F4FEF" w:rsidP="002B2A25">
            <w:pPr>
              <w:spacing w:line="480" w:lineRule="auto"/>
              <w:rPr>
                <w:rFonts w:ascii="Times New Roman" w:hAnsi="Times New Roman" w:cs="Times New Roman"/>
                <w:kern w:val="0"/>
                <w:sz w:val="20"/>
                <w:szCs w:val="20"/>
              </w:rPr>
            </w:pPr>
            <w:r w:rsidRPr="00750C14">
              <w:rPr>
                <w:rFonts w:ascii="Times New Roman" w:hAnsi="Times New Roman" w:cs="Times New Roman"/>
                <w:kern w:val="0"/>
                <w:sz w:val="20"/>
                <w:szCs w:val="20"/>
              </w:rPr>
              <w:t>The models developed using the HFRS incidence data from January 2004 to December 2015 (36-step-ahead forecast)</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SARIMA(3,0,2)(1,0,1)</w:t>
            </w:r>
            <w:r w:rsidRPr="00750C14">
              <w:rPr>
                <w:rFonts w:ascii="Times New Roman" w:eastAsia="宋体" w:hAnsi="Times New Roman" w:cs="Times New Roman"/>
                <w:sz w:val="20"/>
                <w:szCs w:val="20"/>
                <w:vertAlign w:val="subscript"/>
              </w:rPr>
              <w:t>12</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29.250</w:t>
            </w: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32.557</w:t>
            </w: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35.660</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0.343</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0.359</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eastAsia="宋体" w:hAnsi="Times New Roman" w:cs="Times New Roman"/>
                <w:sz w:val="20"/>
                <w:szCs w:val="20"/>
              </w:rPr>
              <w:t>TBATS(0.001, {0,0}, -, {&lt;12,5&gt;})</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20.696</w:t>
            </w: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22.916</w:t>
            </w: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25.913</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0.243</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0.255</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2675F9" w:rsidRPr="00750C14" w:rsidTr="006F4FEF">
        <w:trPr>
          <w:trHeight w:val="324"/>
          <w:jc w:val="center"/>
        </w:trPr>
        <w:tc>
          <w:tcPr>
            <w:tcW w:w="622" w:type="pct"/>
            <w:vMerge/>
            <w:shd w:val="clear" w:color="auto" w:fill="auto"/>
            <w:noWrap/>
            <w:hideMark/>
          </w:tcPr>
          <w:p w:rsidR="002675F9" w:rsidRPr="00750C14" w:rsidRDefault="002675F9"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2675F9" w:rsidRPr="00750C14" w:rsidRDefault="002675F9"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29.244</w:t>
            </w:r>
          </w:p>
        </w:tc>
        <w:tc>
          <w:tcPr>
            <w:tcW w:w="484"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29.613</w:t>
            </w:r>
          </w:p>
        </w:tc>
        <w:tc>
          <w:tcPr>
            <w:tcW w:w="709"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27.333</w:t>
            </w:r>
          </w:p>
        </w:tc>
        <w:tc>
          <w:tcPr>
            <w:tcW w:w="623" w:type="pct"/>
            <w:shd w:val="clear" w:color="auto" w:fill="auto"/>
            <w:noWrap/>
            <w:hideMark/>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29.155</w:t>
            </w:r>
          </w:p>
        </w:tc>
        <w:tc>
          <w:tcPr>
            <w:tcW w:w="611" w:type="pct"/>
          </w:tcPr>
          <w:p w:rsidR="002675F9" w:rsidRPr="00750C14" w:rsidRDefault="002675F9"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42.623</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4378" w:type="pct"/>
            <w:gridSpan w:val="6"/>
            <w:shd w:val="clear" w:color="auto" w:fill="auto"/>
            <w:noWrap/>
            <w:vAlign w:val="center"/>
            <w:hideMark/>
          </w:tcPr>
          <w:p w:rsidR="006F4FEF" w:rsidRPr="00750C14" w:rsidRDefault="006F4FEF" w:rsidP="002B2A25">
            <w:pPr>
              <w:spacing w:line="480" w:lineRule="auto"/>
              <w:rPr>
                <w:rFonts w:ascii="Times New Roman" w:hAnsi="Times New Roman" w:cs="Times New Roman"/>
                <w:kern w:val="0"/>
                <w:sz w:val="20"/>
                <w:szCs w:val="20"/>
              </w:rPr>
            </w:pPr>
            <w:r w:rsidRPr="00750C14">
              <w:rPr>
                <w:rFonts w:ascii="Times New Roman" w:hAnsi="Times New Roman" w:cs="Times New Roman"/>
                <w:kern w:val="0"/>
                <w:sz w:val="20"/>
                <w:szCs w:val="20"/>
              </w:rPr>
              <w:t>The models developed using the HFRS incidence data from January 2004 to December 2014 (48-step-ahead forecast)</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SARIMA(3,0,2)(1,0,1)</w:t>
            </w:r>
            <w:r w:rsidRPr="00750C14">
              <w:rPr>
                <w:rFonts w:ascii="Times New Roman" w:eastAsia="宋体" w:hAnsi="Times New Roman" w:cs="Times New Roman"/>
                <w:sz w:val="20"/>
                <w:szCs w:val="20"/>
                <w:vertAlign w:val="subscript"/>
              </w:rPr>
              <w:t>12</w:t>
            </w:r>
            <w:r w:rsidRPr="00750C14">
              <w:rPr>
                <w:rFonts w:ascii="Times New Roman" w:hAnsi="Times New Roman" w:cs="Times New Roman"/>
                <w:sz w:val="20"/>
                <w:szCs w:val="20"/>
                <w:vertAlign w:val="subscript"/>
              </w:rPr>
              <w:t xml:space="preserve"> </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24.501</w:t>
            </w: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31.556</w:t>
            </w: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30.458</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0.292</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0.382</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eastAsia="宋体" w:hAnsi="Times New Roman" w:cs="Times New Roman"/>
                <w:sz w:val="20"/>
                <w:szCs w:val="20"/>
              </w:rPr>
              <w:t>TBATS(0.001, {0,0}, -, {&lt;12,5&gt;})</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12.603</w:t>
            </w: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15.544</w:t>
            </w: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16.467</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0.150</w:t>
            </w: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0.198</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8673EA" w:rsidRPr="00750C14" w:rsidTr="006F4FEF">
        <w:trPr>
          <w:trHeight w:val="324"/>
          <w:jc w:val="center"/>
        </w:trPr>
        <w:tc>
          <w:tcPr>
            <w:tcW w:w="622" w:type="pct"/>
            <w:vMerge/>
            <w:shd w:val="clear" w:color="auto" w:fill="auto"/>
            <w:noWrap/>
            <w:hideMark/>
          </w:tcPr>
          <w:p w:rsidR="008673EA" w:rsidRPr="00750C14" w:rsidRDefault="008673EA"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8673EA" w:rsidRPr="00750C14" w:rsidRDefault="008673EA" w:rsidP="002B2A25">
            <w:pPr>
              <w:spacing w:line="480" w:lineRule="auto"/>
              <w:jc w:val="left"/>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8673EA" w:rsidRPr="00750C14" w:rsidRDefault="008673EA"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48.561</w:t>
            </w:r>
          </w:p>
        </w:tc>
        <w:tc>
          <w:tcPr>
            <w:tcW w:w="484" w:type="pct"/>
            <w:shd w:val="clear" w:color="auto" w:fill="auto"/>
            <w:noWrap/>
            <w:hideMark/>
          </w:tcPr>
          <w:p w:rsidR="008673EA" w:rsidRPr="00750C14" w:rsidRDefault="008673EA"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49.181</w:t>
            </w:r>
          </w:p>
        </w:tc>
        <w:tc>
          <w:tcPr>
            <w:tcW w:w="709" w:type="pct"/>
            <w:shd w:val="clear" w:color="auto" w:fill="auto"/>
            <w:noWrap/>
            <w:hideMark/>
          </w:tcPr>
          <w:p w:rsidR="008673EA" w:rsidRPr="00750C14" w:rsidRDefault="008673EA"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45.935</w:t>
            </w:r>
          </w:p>
        </w:tc>
        <w:tc>
          <w:tcPr>
            <w:tcW w:w="623" w:type="pct"/>
            <w:shd w:val="clear" w:color="auto" w:fill="auto"/>
            <w:noWrap/>
            <w:hideMark/>
          </w:tcPr>
          <w:p w:rsidR="008673EA" w:rsidRPr="00750C14" w:rsidRDefault="008673EA"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48.630</w:t>
            </w:r>
          </w:p>
        </w:tc>
        <w:tc>
          <w:tcPr>
            <w:tcW w:w="611" w:type="pct"/>
          </w:tcPr>
          <w:p w:rsidR="008673EA" w:rsidRPr="00750C14" w:rsidRDefault="008673EA"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48.168</w:t>
            </w:r>
          </w:p>
        </w:tc>
      </w:tr>
      <w:tr w:rsidR="008E5B94" w:rsidRPr="00750C14" w:rsidTr="008E5B94">
        <w:trPr>
          <w:trHeight w:val="324"/>
          <w:jc w:val="center"/>
        </w:trPr>
        <w:tc>
          <w:tcPr>
            <w:tcW w:w="622" w:type="pct"/>
            <w:vMerge w:val="restart"/>
            <w:shd w:val="clear" w:color="auto" w:fill="auto"/>
            <w:noWrap/>
            <w:hideMark/>
          </w:tcPr>
          <w:p w:rsidR="008E5B94" w:rsidRPr="00750C14" w:rsidRDefault="008E5B94" w:rsidP="002B2A25">
            <w:pPr>
              <w:spacing w:line="480" w:lineRule="auto"/>
              <w:rPr>
                <w:rFonts w:ascii="Times New Roman" w:hAnsi="Times New Roman" w:cs="Times New Roman"/>
                <w:sz w:val="20"/>
                <w:szCs w:val="20"/>
              </w:rPr>
            </w:pPr>
            <w:r w:rsidRPr="00750C14">
              <w:rPr>
                <w:rFonts w:ascii="Times New Roman" w:hAnsi="Times New Roman" w:cs="Times New Roman"/>
                <w:kern w:val="0"/>
                <w:sz w:val="20"/>
                <w:szCs w:val="20"/>
              </w:rPr>
              <w:t>Shanxi</w:t>
            </w:r>
            <w:r w:rsidRPr="00750C14">
              <w:rPr>
                <w:rFonts w:ascii="Times New Roman" w:hAnsi="Times New Roman" w:cs="Times New Roman"/>
                <w:sz w:val="20"/>
                <w:szCs w:val="20"/>
              </w:rPr>
              <w:t xml:space="preserve"> province</w:t>
            </w:r>
          </w:p>
        </w:tc>
        <w:tc>
          <w:tcPr>
            <w:tcW w:w="4378" w:type="pct"/>
            <w:gridSpan w:val="6"/>
            <w:shd w:val="clear" w:color="auto" w:fill="auto"/>
            <w:noWrap/>
            <w:vAlign w:val="center"/>
            <w:hideMark/>
          </w:tcPr>
          <w:p w:rsidR="008E5B94" w:rsidRPr="00750C14" w:rsidRDefault="008E5B94" w:rsidP="002B2A25">
            <w:pPr>
              <w:spacing w:line="480" w:lineRule="auto"/>
              <w:rPr>
                <w:rFonts w:ascii="Times New Roman" w:hAnsi="Times New Roman" w:cs="Times New Roman"/>
                <w:sz w:val="20"/>
                <w:szCs w:val="20"/>
              </w:rPr>
            </w:pPr>
            <w:r w:rsidRPr="00750C14">
              <w:rPr>
                <w:rFonts w:ascii="Times New Roman" w:hAnsi="Times New Roman" w:cs="Times New Roman"/>
                <w:kern w:val="0"/>
                <w:sz w:val="20"/>
                <w:szCs w:val="20"/>
              </w:rPr>
              <w:t>The models developed using the HFRS incidence data from January 2004 to December 2016 (24-step-ahead forecast)</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bookmarkStart w:id="123" w:name="_Hlk79253336"/>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w:t>
            </w:r>
            <w:r w:rsidR="008E5B94" w:rsidRPr="00750C14">
              <w:rPr>
                <w:rFonts w:ascii="Times New Roman" w:hAnsi="Times New Roman" w:cs="Times New Roman"/>
                <w:sz w:val="20"/>
                <w:szCs w:val="20"/>
              </w:rPr>
              <w:t>ARIMA(1,0,0)(0,1,1)</w:t>
            </w:r>
            <w:r w:rsidRPr="00750C14">
              <w:rPr>
                <w:rFonts w:ascii="Times New Roman" w:eastAsia="宋体" w:hAnsi="Times New Roman" w:cs="Times New Roman"/>
                <w:sz w:val="20"/>
                <w:szCs w:val="20"/>
                <w:vertAlign w:val="subscript"/>
              </w:rPr>
              <w:t>12</w:t>
            </w:r>
            <w:r w:rsidRPr="00750C14">
              <w:rPr>
                <w:rFonts w:ascii="Times New Roman" w:hAnsi="Times New Roman" w:cs="Times New Roman"/>
                <w:sz w:val="20"/>
                <w:szCs w:val="20"/>
                <w:vertAlign w:val="subscript"/>
              </w:rPr>
              <w:t xml:space="preserve"> </w:t>
            </w:r>
          </w:p>
        </w:tc>
        <w:tc>
          <w:tcPr>
            <w:tcW w:w="706" w:type="pct"/>
          </w:tcPr>
          <w:p w:rsidR="006F4FEF"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55.042</w:t>
            </w:r>
          </w:p>
        </w:tc>
        <w:tc>
          <w:tcPr>
            <w:tcW w:w="484" w:type="pct"/>
            <w:shd w:val="clear" w:color="auto" w:fill="auto"/>
            <w:noWrap/>
            <w:vAlign w:val="center"/>
            <w:hideMark/>
          </w:tcPr>
          <w:p w:rsidR="006F4FEF"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31.864</w:t>
            </w:r>
          </w:p>
        </w:tc>
        <w:tc>
          <w:tcPr>
            <w:tcW w:w="709" w:type="pct"/>
            <w:shd w:val="clear" w:color="auto" w:fill="auto"/>
            <w:noWrap/>
            <w:vAlign w:val="center"/>
            <w:hideMark/>
          </w:tcPr>
          <w:p w:rsidR="006F4FE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w:t>
            </w:r>
            <w:r w:rsidR="008E5B94" w:rsidRPr="00750C14">
              <w:rPr>
                <w:rFonts w:ascii="Times New Roman" w:hAnsi="Times New Roman" w:cs="Times New Roman"/>
                <w:sz w:val="20"/>
                <w:szCs w:val="20"/>
              </w:rPr>
              <w:t>23.787</w:t>
            </w:r>
          </w:p>
        </w:tc>
        <w:tc>
          <w:tcPr>
            <w:tcW w:w="623" w:type="pct"/>
            <w:shd w:val="clear" w:color="auto" w:fill="auto"/>
            <w:noWrap/>
            <w:vAlign w:val="center"/>
            <w:hideMark/>
          </w:tcPr>
          <w:p w:rsidR="006F4FEF"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0.347</w:t>
            </w:r>
          </w:p>
        </w:tc>
        <w:tc>
          <w:tcPr>
            <w:tcW w:w="611" w:type="pct"/>
          </w:tcPr>
          <w:p w:rsidR="006F4FEF"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0.410</w:t>
            </w:r>
          </w:p>
        </w:tc>
      </w:tr>
      <w:tr w:rsidR="008E5B94" w:rsidRPr="00750C14" w:rsidTr="006F4FEF">
        <w:trPr>
          <w:trHeight w:val="324"/>
          <w:jc w:val="center"/>
        </w:trPr>
        <w:tc>
          <w:tcPr>
            <w:tcW w:w="622" w:type="pct"/>
            <w:vMerge/>
            <w:shd w:val="clear" w:color="auto" w:fill="auto"/>
            <w:noWrap/>
            <w:hideMark/>
          </w:tcPr>
          <w:p w:rsidR="008E5B94" w:rsidRPr="00750C14" w:rsidRDefault="008E5B94"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8E5B94" w:rsidRPr="00750C14" w:rsidRDefault="008E5B94"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TBATS(0.001, {0,0}, 0.88, {&lt;12,4&gt;})</w:t>
            </w:r>
          </w:p>
        </w:tc>
        <w:tc>
          <w:tcPr>
            <w:tcW w:w="706" w:type="pct"/>
          </w:tcPr>
          <w:p w:rsidR="008E5B94"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57.657</w:t>
            </w:r>
          </w:p>
        </w:tc>
        <w:tc>
          <w:tcPr>
            <w:tcW w:w="484" w:type="pct"/>
            <w:shd w:val="clear" w:color="auto" w:fill="auto"/>
            <w:noWrap/>
            <w:vAlign w:val="center"/>
            <w:hideMark/>
          </w:tcPr>
          <w:p w:rsidR="008E5B94"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25.350</w:t>
            </w:r>
          </w:p>
        </w:tc>
        <w:tc>
          <w:tcPr>
            <w:tcW w:w="709" w:type="pct"/>
            <w:shd w:val="clear" w:color="auto" w:fill="auto"/>
            <w:noWrap/>
            <w:vAlign w:val="center"/>
            <w:hideMark/>
          </w:tcPr>
          <w:p w:rsidR="008E5B94"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w:t>
            </w:r>
            <w:r w:rsidR="008E5B94" w:rsidRPr="00750C14">
              <w:rPr>
                <w:rFonts w:ascii="Times New Roman" w:hAnsi="Times New Roman" w:cs="Times New Roman"/>
                <w:sz w:val="20"/>
                <w:szCs w:val="20"/>
              </w:rPr>
              <w:t>31.623</w:t>
            </w:r>
          </w:p>
        </w:tc>
        <w:tc>
          <w:tcPr>
            <w:tcW w:w="623" w:type="pct"/>
            <w:shd w:val="clear" w:color="auto" w:fill="auto"/>
            <w:noWrap/>
            <w:vAlign w:val="center"/>
            <w:hideMark/>
          </w:tcPr>
          <w:p w:rsidR="008E5B94"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0.363</w:t>
            </w:r>
          </w:p>
        </w:tc>
        <w:tc>
          <w:tcPr>
            <w:tcW w:w="611" w:type="pct"/>
          </w:tcPr>
          <w:p w:rsidR="008E5B94" w:rsidRPr="00750C14" w:rsidRDefault="008E5B9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0.307</w:t>
            </w:r>
          </w:p>
        </w:tc>
      </w:tr>
      <w:bookmarkEnd w:id="123"/>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62006F" w:rsidRPr="00750C14" w:rsidTr="006F4FEF">
        <w:trPr>
          <w:trHeight w:val="324"/>
          <w:jc w:val="center"/>
        </w:trPr>
        <w:tc>
          <w:tcPr>
            <w:tcW w:w="622" w:type="pct"/>
            <w:vMerge/>
            <w:shd w:val="clear" w:color="auto" w:fill="auto"/>
            <w:noWrap/>
            <w:hideMark/>
          </w:tcPr>
          <w:p w:rsidR="0062006F" w:rsidRPr="00750C14" w:rsidRDefault="0062006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2006F" w:rsidRPr="00750C14" w:rsidRDefault="0062006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-4.751</w:t>
            </w:r>
          </w:p>
        </w:tc>
        <w:tc>
          <w:tcPr>
            <w:tcW w:w="484"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20.443</w:t>
            </w:r>
          </w:p>
        </w:tc>
        <w:tc>
          <w:tcPr>
            <w:tcW w:w="709"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-6.330</w:t>
            </w:r>
          </w:p>
        </w:tc>
        <w:tc>
          <w:tcPr>
            <w:tcW w:w="623"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-4.611</w:t>
            </w:r>
          </w:p>
        </w:tc>
        <w:tc>
          <w:tcPr>
            <w:tcW w:w="611"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25.122</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bookmarkStart w:id="124" w:name="OLE_LINK42"/>
            <w:bookmarkStart w:id="125" w:name="OLE_LINK43"/>
            <w:bookmarkStart w:id="126" w:name="OLE_LINK44"/>
            <w:r w:rsidRPr="00750C14">
              <w:rPr>
                <w:rFonts w:ascii="Times New Roman" w:hAnsi="Times New Roman" w:cs="Times New Roman"/>
                <w:kern w:val="0"/>
                <w:sz w:val="20"/>
                <w:szCs w:val="20"/>
              </w:rPr>
              <w:t>The models developed using the HFRS incidence data from January 2004 to December 2015 (36-step-ahead forecast)</w:t>
            </w:r>
            <w:bookmarkEnd w:id="124"/>
            <w:bookmarkEnd w:id="125"/>
            <w:bookmarkEnd w:id="126"/>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w:t>
            </w:r>
            <w:r w:rsidR="00FE4D81" w:rsidRPr="00750C14">
              <w:rPr>
                <w:rFonts w:ascii="Times New Roman" w:hAnsi="Times New Roman" w:cs="Times New Roman"/>
                <w:sz w:val="20"/>
                <w:szCs w:val="20"/>
              </w:rPr>
              <w:t>ARIMA(1,0,0)(0,1,1)</w:t>
            </w:r>
            <w:r w:rsidRPr="00750C14">
              <w:rPr>
                <w:rFonts w:ascii="Times New Roman" w:eastAsia="宋体" w:hAnsi="Times New Roman" w:cs="Times New Roman"/>
                <w:sz w:val="20"/>
                <w:szCs w:val="20"/>
                <w:vertAlign w:val="subscript"/>
              </w:rPr>
              <w:t>12</w:t>
            </w:r>
          </w:p>
        </w:tc>
        <w:tc>
          <w:tcPr>
            <w:tcW w:w="706" w:type="pct"/>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57.083</w:t>
            </w:r>
          </w:p>
        </w:tc>
        <w:tc>
          <w:tcPr>
            <w:tcW w:w="484" w:type="pct"/>
            <w:shd w:val="clear" w:color="auto" w:fill="auto"/>
            <w:noWrap/>
            <w:hideMark/>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53.074</w:t>
            </w:r>
          </w:p>
        </w:tc>
        <w:tc>
          <w:tcPr>
            <w:tcW w:w="709" w:type="pct"/>
            <w:shd w:val="clear" w:color="auto" w:fill="auto"/>
            <w:noWrap/>
            <w:hideMark/>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104.220</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w:t>
            </w:r>
            <w:r w:rsidR="00FE4D81" w:rsidRPr="00750C14">
              <w:rPr>
                <w:rFonts w:ascii="Times New Roman" w:hAnsi="Times New Roman" w:cs="Times New Roman"/>
                <w:sz w:val="20"/>
                <w:szCs w:val="20"/>
              </w:rPr>
              <w:t>434</w:t>
            </w:r>
          </w:p>
        </w:tc>
        <w:tc>
          <w:tcPr>
            <w:tcW w:w="611" w:type="pct"/>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0.729</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FE4D81" w:rsidP="002B2A25">
            <w:pPr>
              <w:spacing w:line="480" w:lineRule="auto"/>
              <w:rPr>
                <w:rFonts w:ascii="Times New Roman" w:eastAsia="宋体" w:hAnsi="Times New Roman" w:cs="Times New Roman"/>
                <w:sz w:val="20"/>
                <w:szCs w:val="20"/>
              </w:rPr>
            </w:pPr>
            <w:r w:rsidRPr="00750C14">
              <w:rPr>
                <w:rFonts w:ascii="Times New Roman" w:eastAsia="宋体" w:hAnsi="Times New Roman" w:cs="Times New Roman"/>
                <w:sz w:val="20"/>
                <w:szCs w:val="20"/>
              </w:rPr>
              <w:t>TBATS(0, {0,0}, 0.877, {&lt;12,4&gt;})</w:t>
            </w:r>
          </w:p>
        </w:tc>
        <w:tc>
          <w:tcPr>
            <w:tcW w:w="706" w:type="pct"/>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51.631</w:t>
            </w:r>
          </w:p>
        </w:tc>
        <w:tc>
          <w:tcPr>
            <w:tcW w:w="484" w:type="pct"/>
            <w:shd w:val="clear" w:color="auto" w:fill="auto"/>
            <w:noWrap/>
            <w:hideMark/>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41.498</w:t>
            </w:r>
          </w:p>
        </w:tc>
        <w:tc>
          <w:tcPr>
            <w:tcW w:w="709" w:type="pct"/>
            <w:shd w:val="clear" w:color="auto" w:fill="auto"/>
            <w:noWrap/>
            <w:hideMark/>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103.268</w:t>
            </w: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w:t>
            </w:r>
            <w:r w:rsidR="00FE4D81" w:rsidRPr="00750C14">
              <w:rPr>
                <w:rFonts w:ascii="Times New Roman" w:hAnsi="Times New Roman" w:cs="Times New Roman"/>
                <w:sz w:val="20"/>
                <w:szCs w:val="20"/>
              </w:rPr>
              <w:t>392</w:t>
            </w:r>
          </w:p>
        </w:tc>
        <w:tc>
          <w:tcPr>
            <w:tcW w:w="611" w:type="pct"/>
          </w:tcPr>
          <w:p w:rsidR="006F4FEF" w:rsidRPr="00750C14" w:rsidRDefault="00FE4D81"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0.569</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p>
        </w:tc>
      </w:tr>
      <w:tr w:rsidR="0062006F" w:rsidRPr="00750C14" w:rsidTr="006F4FEF">
        <w:trPr>
          <w:trHeight w:val="324"/>
          <w:jc w:val="center"/>
        </w:trPr>
        <w:tc>
          <w:tcPr>
            <w:tcW w:w="622" w:type="pct"/>
            <w:vMerge/>
            <w:shd w:val="clear" w:color="auto" w:fill="auto"/>
            <w:noWrap/>
            <w:hideMark/>
          </w:tcPr>
          <w:p w:rsidR="0062006F" w:rsidRPr="00750C14" w:rsidRDefault="0062006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2006F" w:rsidRPr="00750C14" w:rsidRDefault="0062006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9.551</w:t>
            </w:r>
          </w:p>
        </w:tc>
        <w:tc>
          <w:tcPr>
            <w:tcW w:w="484"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36.329</w:t>
            </w:r>
          </w:p>
        </w:tc>
        <w:tc>
          <w:tcPr>
            <w:tcW w:w="709"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0.913</w:t>
            </w:r>
          </w:p>
        </w:tc>
        <w:tc>
          <w:tcPr>
            <w:tcW w:w="623"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9.677</w:t>
            </w:r>
          </w:p>
        </w:tc>
        <w:tc>
          <w:tcPr>
            <w:tcW w:w="611"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21.948</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3767" w:type="pct"/>
            <w:gridSpan w:val="5"/>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kern w:val="0"/>
                <w:sz w:val="20"/>
                <w:szCs w:val="20"/>
              </w:rPr>
              <w:t>The models developed using the HFRS incidence data from January 2004 to December 2014 (48-step-ahead forecast)</w:t>
            </w:r>
          </w:p>
        </w:tc>
        <w:tc>
          <w:tcPr>
            <w:tcW w:w="611" w:type="pct"/>
          </w:tcPr>
          <w:p w:rsidR="006F4FEF" w:rsidRPr="00750C14" w:rsidRDefault="006F4FEF" w:rsidP="002B2A25">
            <w:pPr>
              <w:spacing w:line="480" w:lineRule="auto"/>
              <w:rPr>
                <w:rFonts w:ascii="Times New Roman" w:hAnsi="Times New Roman" w:cs="Times New Roman"/>
                <w:sz w:val="20"/>
                <w:szCs w:val="20"/>
              </w:rPr>
            </w:pP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eastAsia="宋体" w:hAnsi="Times New Roman" w:cs="Times New Roman"/>
                <w:sz w:val="20"/>
                <w:szCs w:val="20"/>
              </w:rPr>
            </w:pPr>
            <w:r w:rsidRPr="00750C14">
              <w:rPr>
                <w:rFonts w:ascii="Times New Roman" w:hAnsi="Times New Roman" w:cs="Times New Roman"/>
                <w:sz w:val="20"/>
                <w:szCs w:val="20"/>
              </w:rPr>
              <w:t>S</w:t>
            </w:r>
            <w:r w:rsidR="00007E14" w:rsidRPr="00750C14">
              <w:rPr>
                <w:rFonts w:ascii="Times New Roman" w:hAnsi="Times New Roman" w:cs="Times New Roman"/>
                <w:sz w:val="20"/>
                <w:szCs w:val="20"/>
              </w:rPr>
              <w:t>ARIMA(1,0,0)(0,1,0)</w:t>
            </w:r>
            <w:r w:rsidRPr="00750C14">
              <w:rPr>
                <w:rFonts w:ascii="Times New Roman" w:eastAsia="宋体" w:hAnsi="Times New Roman" w:cs="Times New Roman"/>
                <w:sz w:val="20"/>
                <w:szCs w:val="20"/>
                <w:vertAlign w:val="subscript"/>
              </w:rPr>
              <w:t>12</w:t>
            </w:r>
          </w:p>
        </w:tc>
        <w:tc>
          <w:tcPr>
            <w:tcW w:w="706" w:type="pct"/>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54.583</w:t>
            </w:r>
          </w:p>
        </w:tc>
        <w:tc>
          <w:tcPr>
            <w:tcW w:w="484"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78.019</w:t>
            </w:r>
          </w:p>
        </w:tc>
        <w:tc>
          <w:tcPr>
            <w:tcW w:w="709"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93.730</w:t>
            </w:r>
          </w:p>
        </w:tc>
        <w:tc>
          <w:tcPr>
            <w:tcW w:w="623"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0.427</w:t>
            </w:r>
          </w:p>
        </w:tc>
        <w:tc>
          <w:tcPr>
            <w:tcW w:w="611" w:type="pct"/>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1.174</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007E14" w:rsidP="002B2A25">
            <w:pPr>
              <w:spacing w:line="480" w:lineRule="auto"/>
              <w:rPr>
                <w:rFonts w:ascii="Times New Roman" w:eastAsia="宋体" w:hAnsi="Times New Roman" w:cs="Times New Roman"/>
                <w:sz w:val="20"/>
                <w:szCs w:val="20"/>
              </w:rPr>
            </w:pPr>
            <w:r w:rsidRPr="00750C14">
              <w:rPr>
                <w:rFonts w:ascii="Times New Roman" w:eastAsia="宋体" w:hAnsi="Times New Roman" w:cs="Times New Roman"/>
                <w:sz w:val="20"/>
                <w:szCs w:val="20"/>
              </w:rPr>
              <w:t>TBATS(0.001, {0,0}, 0.88, {&lt;12,4&gt;})</w:t>
            </w:r>
          </w:p>
        </w:tc>
        <w:tc>
          <w:tcPr>
            <w:tcW w:w="706" w:type="pct"/>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43.169</w:t>
            </w:r>
          </w:p>
        </w:tc>
        <w:tc>
          <w:tcPr>
            <w:tcW w:w="484"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36.087</w:t>
            </w:r>
          </w:p>
        </w:tc>
        <w:tc>
          <w:tcPr>
            <w:tcW w:w="709"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90.665</w:t>
            </w:r>
          </w:p>
        </w:tc>
        <w:tc>
          <w:tcPr>
            <w:tcW w:w="623" w:type="pct"/>
            <w:shd w:val="clear" w:color="auto" w:fill="auto"/>
            <w:noWrap/>
            <w:hideMark/>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0.338</w:t>
            </w:r>
          </w:p>
        </w:tc>
        <w:tc>
          <w:tcPr>
            <w:tcW w:w="611" w:type="pct"/>
          </w:tcPr>
          <w:p w:rsidR="006F4FEF" w:rsidRPr="00750C14" w:rsidRDefault="00007E14"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0.499</w:t>
            </w:r>
          </w:p>
        </w:tc>
      </w:tr>
      <w:tr w:rsidR="006F4FEF" w:rsidRPr="00750C14" w:rsidTr="006F4FEF">
        <w:trPr>
          <w:trHeight w:val="324"/>
          <w:jc w:val="center"/>
        </w:trPr>
        <w:tc>
          <w:tcPr>
            <w:tcW w:w="622" w:type="pct"/>
            <w:vMerge/>
            <w:shd w:val="clear" w:color="auto" w:fill="auto"/>
            <w:noWrap/>
            <w:hideMark/>
          </w:tcPr>
          <w:p w:rsidR="006F4FEF" w:rsidRPr="00750C14" w:rsidRDefault="006F4FE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F4FEF" w:rsidRPr="00750C14" w:rsidRDefault="006F4FE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Percentage reductions (%)</w:t>
            </w:r>
          </w:p>
        </w:tc>
        <w:tc>
          <w:tcPr>
            <w:tcW w:w="706" w:type="pct"/>
          </w:tcPr>
          <w:p w:rsidR="006F4FEF" w:rsidRPr="00750C14" w:rsidRDefault="006F4FEF" w:rsidP="002B2A25">
            <w:pPr>
              <w:spacing w:line="480" w:lineRule="auto"/>
              <w:jc w:val="center"/>
              <w:rPr>
                <w:rFonts w:ascii="Times New Roman" w:hAnsi="Times New Roman" w:cs="Times New Roman"/>
                <w:sz w:val="20"/>
                <w:szCs w:val="20"/>
              </w:rPr>
            </w:pPr>
          </w:p>
        </w:tc>
        <w:tc>
          <w:tcPr>
            <w:tcW w:w="484"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709"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623" w:type="pct"/>
            <w:shd w:val="clear" w:color="auto" w:fill="auto"/>
            <w:noWrap/>
            <w:hideMark/>
          </w:tcPr>
          <w:p w:rsidR="006F4FEF" w:rsidRPr="00750C14" w:rsidRDefault="006F4FEF" w:rsidP="002B2A25">
            <w:pPr>
              <w:spacing w:line="480" w:lineRule="auto"/>
              <w:jc w:val="center"/>
              <w:rPr>
                <w:rFonts w:ascii="Times New Roman" w:hAnsi="Times New Roman" w:cs="Times New Roman"/>
                <w:sz w:val="20"/>
                <w:szCs w:val="20"/>
              </w:rPr>
            </w:pPr>
          </w:p>
        </w:tc>
        <w:tc>
          <w:tcPr>
            <w:tcW w:w="611" w:type="pct"/>
          </w:tcPr>
          <w:p w:rsidR="006F4FEF" w:rsidRPr="00750C14" w:rsidRDefault="006F4FEF" w:rsidP="002B2A25">
            <w:pPr>
              <w:spacing w:line="480" w:lineRule="auto"/>
              <w:jc w:val="center"/>
              <w:rPr>
                <w:rFonts w:ascii="Times New Roman" w:hAnsi="Times New Roman" w:cs="Times New Roman"/>
                <w:sz w:val="20"/>
                <w:szCs w:val="20"/>
              </w:rPr>
            </w:pPr>
          </w:p>
        </w:tc>
      </w:tr>
      <w:tr w:rsidR="0062006F" w:rsidRPr="00750C14" w:rsidTr="006F4FEF">
        <w:trPr>
          <w:trHeight w:val="324"/>
          <w:jc w:val="center"/>
        </w:trPr>
        <w:tc>
          <w:tcPr>
            <w:tcW w:w="622" w:type="pct"/>
            <w:vMerge/>
            <w:shd w:val="clear" w:color="auto" w:fill="auto"/>
            <w:noWrap/>
            <w:hideMark/>
          </w:tcPr>
          <w:p w:rsidR="0062006F" w:rsidRPr="00750C14" w:rsidRDefault="0062006F" w:rsidP="002B2A25">
            <w:pPr>
              <w:spacing w:line="480" w:lineRule="auto"/>
              <w:rPr>
                <w:rFonts w:ascii="Times New Roman" w:hAnsi="Times New Roman" w:cs="Times New Roman"/>
                <w:sz w:val="20"/>
                <w:szCs w:val="20"/>
              </w:rPr>
            </w:pPr>
          </w:p>
        </w:tc>
        <w:tc>
          <w:tcPr>
            <w:tcW w:w="1245" w:type="pct"/>
            <w:shd w:val="clear" w:color="auto" w:fill="auto"/>
            <w:noWrap/>
            <w:vAlign w:val="center"/>
            <w:hideMark/>
          </w:tcPr>
          <w:p w:rsidR="0062006F" w:rsidRPr="00750C14" w:rsidRDefault="0062006F" w:rsidP="002B2A25">
            <w:pPr>
              <w:spacing w:line="480" w:lineRule="auto"/>
              <w:rPr>
                <w:rFonts w:ascii="Times New Roman" w:hAnsi="Times New Roman" w:cs="Times New Roman"/>
                <w:sz w:val="20"/>
                <w:szCs w:val="20"/>
              </w:rPr>
            </w:pPr>
            <w:r w:rsidRPr="00750C14">
              <w:rPr>
                <w:rFonts w:ascii="Times New Roman" w:hAnsi="Times New Roman" w:cs="Times New Roman"/>
                <w:sz w:val="20"/>
                <w:szCs w:val="20"/>
              </w:rPr>
              <w:t>TBATS vs. SARIMA</w:t>
            </w:r>
          </w:p>
        </w:tc>
        <w:tc>
          <w:tcPr>
            <w:tcW w:w="706"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20.911</w:t>
            </w:r>
          </w:p>
        </w:tc>
        <w:tc>
          <w:tcPr>
            <w:tcW w:w="484"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53.746</w:t>
            </w:r>
          </w:p>
        </w:tc>
        <w:tc>
          <w:tcPr>
            <w:tcW w:w="709"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2.941</w:t>
            </w:r>
          </w:p>
        </w:tc>
        <w:tc>
          <w:tcPr>
            <w:tcW w:w="623" w:type="pct"/>
            <w:shd w:val="clear" w:color="auto" w:fill="auto"/>
            <w:noWrap/>
            <w:hideMark/>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20.507</w:t>
            </w:r>
          </w:p>
        </w:tc>
        <w:tc>
          <w:tcPr>
            <w:tcW w:w="611" w:type="pct"/>
          </w:tcPr>
          <w:p w:rsidR="0062006F" w:rsidRPr="00750C14" w:rsidRDefault="0062006F" w:rsidP="002B2A25">
            <w:pPr>
              <w:spacing w:line="480" w:lineRule="auto"/>
              <w:jc w:val="center"/>
              <w:rPr>
                <w:rFonts w:ascii="Times New Roman" w:hAnsi="Times New Roman" w:cs="Times New Roman"/>
                <w:sz w:val="20"/>
                <w:szCs w:val="20"/>
              </w:rPr>
            </w:pPr>
            <w:r w:rsidRPr="00750C14">
              <w:rPr>
                <w:rFonts w:ascii="Times New Roman" w:hAnsi="Times New Roman" w:cs="Times New Roman"/>
                <w:sz w:val="20"/>
                <w:szCs w:val="20"/>
              </w:rPr>
              <w:t>57.496</w:t>
            </w:r>
          </w:p>
        </w:tc>
      </w:tr>
    </w:tbl>
    <w:bookmarkEnd w:id="115"/>
    <w:bookmarkEnd w:id="116"/>
    <w:p w:rsidR="004E326C" w:rsidRDefault="00CC555E" w:rsidP="00CC555E">
      <w:pPr>
        <w:widowControl/>
        <w:spacing w:line="480" w:lineRule="auto"/>
        <w:rPr>
          <w:rFonts w:ascii="Times New Roman" w:hAnsi="Times New Roman" w:cs="Times New Roman"/>
          <w:sz w:val="20"/>
          <w:szCs w:val="20"/>
        </w:rPr>
      </w:pPr>
      <w:r w:rsidRPr="00750C14">
        <w:rPr>
          <w:rFonts w:ascii="Times New Roman" w:hAnsi="Times New Roman" w:cs="Times New Roman"/>
          <w:sz w:val="20"/>
          <w:szCs w:val="20"/>
        </w:rPr>
        <w:t>SARIMA seasonal autoregressive integrated moving average method, TBATS an advanced innovation state-space modeling framework by combining Box-Cox transformations, Fourier series with time-varying coefficients and autoregressive moving average error correct</w:t>
      </w:r>
      <w:r w:rsidR="002B2A25" w:rsidRPr="00750C14">
        <w:rPr>
          <w:rFonts w:ascii="Times New Roman" w:hAnsi="Times New Roman" w:cs="Times New Roman"/>
          <w:sz w:val="20"/>
          <w:szCs w:val="20"/>
        </w:rPr>
        <w:t>ion</w:t>
      </w:r>
      <w:r w:rsidRPr="00750C14">
        <w:rPr>
          <w:rFonts w:ascii="Times New Roman" w:hAnsi="Times New Roman" w:cs="Times New Roman"/>
          <w:sz w:val="20"/>
          <w:szCs w:val="20"/>
        </w:rPr>
        <w:t>, MAD mean absolute deviation, MAPE mean absolute percentage error, RMSE root mean square error, MER mean error rate, RMSPE root mean square percentage error.</w:t>
      </w:r>
    </w:p>
    <w:p w:rsidR="004E326C" w:rsidRDefault="004E326C">
      <w:pPr>
        <w:widowControl/>
        <w:jc w:val="left"/>
        <w:rPr>
          <w:rFonts w:ascii="Times New Roman" w:hAnsi="Times New Roman" w:cs="Times New Roman"/>
          <w:sz w:val="20"/>
          <w:szCs w:val="20"/>
        </w:rPr>
      </w:pPr>
      <w:r>
        <w:rPr>
          <w:rFonts w:ascii="Times New Roman" w:hAnsi="Times New Roman" w:cs="Times New Roman"/>
          <w:sz w:val="20"/>
          <w:szCs w:val="20"/>
        </w:rPr>
        <w:br w:type="page"/>
      </w:r>
    </w:p>
    <w:p w:rsidR="00CC555E" w:rsidRPr="00E75DFD" w:rsidRDefault="00E75DFD" w:rsidP="00CC555E">
      <w:pPr>
        <w:widowControl/>
        <w:spacing w:line="480" w:lineRule="auto"/>
        <w:rPr>
          <w:rFonts w:ascii="Times New Roman" w:hAnsi="Times New Roman" w:cs="Times New Roman"/>
          <w:szCs w:val="21"/>
        </w:rPr>
      </w:pPr>
      <w:r w:rsidRPr="00E75DFD">
        <w:rPr>
          <w:rFonts w:ascii="Times New Roman" w:hAnsi="Times New Roman" w:cs="Times New Roman"/>
          <w:b/>
          <w:szCs w:val="21"/>
        </w:rPr>
        <w:lastRenderedPageBreak/>
        <w:t>Table</w:t>
      </w:r>
      <w:r w:rsidRPr="00E75DFD">
        <w:rPr>
          <w:rFonts w:ascii="Times New Roman" w:hAnsi="Times New Roman" w:cs="Times New Roman" w:hint="eastAsia"/>
          <w:b/>
          <w:szCs w:val="21"/>
        </w:rPr>
        <w:t xml:space="preserve"> S10</w:t>
      </w:r>
      <w:r w:rsidRPr="00E75DFD">
        <w:rPr>
          <w:rFonts w:ascii="Times New Roman" w:hAnsi="Times New Roman" w:cs="Times New Roman" w:hint="eastAsia"/>
          <w:szCs w:val="21"/>
        </w:rPr>
        <w:t xml:space="preserve"> Time ser</w:t>
      </w:r>
      <w:r w:rsidRPr="00E75DFD">
        <w:rPr>
          <w:rFonts w:ascii="Times New Roman" w:hAnsi="Times New Roman" w:cs="Times New Roman"/>
          <w:szCs w:val="21"/>
        </w:rPr>
        <w:t>ies of monthly HFRS notified cases in China from January 1995 to December 2020</w:t>
      </w:r>
    </w:p>
    <w:tbl>
      <w:tblPr>
        <w:tblW w:w="5000" w:type="pct"/>
        <w:tblBorders>
          <w:top w:val="single" w:sz="4" w:space="0" w:color="auto"/>
          <w:bottom w:val="single" w:sz="4" w:space="0" w:color="auto"/>
        </w:tblBorders>
        <w:tblLook w:val="04A0"/>
      </w:tblPr>
      <w:tblGrid>
        <w:gridCol w:w="1087"/>
        <w:gridCol w:w="1087"/>
        <w:gridCol w:w="1087"/>
        <w:gridCol w:w="1088"/>
        <w:gridCol w:w="1088"/>
        <w:gridCol w:w="1088"/>
        <w:gridCol w:w="1088"/>
        <w:gridCol w:w="1088"/>
        <w:gridCol w:w="1088"/>
        <w:gridCol w:w="1115"/>
        <w:gridCol w:w="1088"/>
        <w:gridCol w:w="1103"/>
        <w:gridCol w:w="1079"/>
      </w:tblGrid>
      <w:tr w:rsidR="004E326C" w:rsidRPr="004E326C" w:rsidTr="004E326C">
        <w:trPr>
          <w:trHeight w:val="288"/>
        </w:trPr>
        <w:tc>
          <w:tcPr>
            <w:tcW w:w="385" w:type="pct"/>
            <w:tcBorders>
              <w:top w:val="single" w:sz="4" w:space="0" w:color="auto"/>
              <w:bottom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Time</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NwyftgAdvTTb5929f4c" w:hAnsi="NwyftgAdvTTb5929f4c"/>
                <w:color w:val="000000"/>
                <w:szCs w:val="21"/>
              </w:rPr>
              <w:t>January</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February</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March</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April</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hint="eastAsia"/>
                <w:kern w:val="0"/>
                <w:szCs w:val="21"/>
              </w:rPr>
              <w:t>May</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hint="eastAsia"/>
                <w:kern w:val="0"/>
                <w:szCs w:val="21"/>
              </w:rPr>
              <w:t>June</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hint="eastAsia"/>
                <w:kern w:val="0"/>
                <w:szCs w:val="21"/>
              </w:rPr>
              <w:t>July</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August</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September</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October</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November</w:t>
            </w:r>
          </w:p>
        </w:tc>
        <w:tc>
          <w:tcPr>
            <w:tcW w:w="385" w:type="pct"/>
            <w:tcBorders>
              <w:top w:val="single" w:sz="4" w:space="0" w:color="auto"/>
              <w:bottom w:val="single" w:sz="4" w:space="0" w:color="auto"/>
            </w:tcBorders>
            <w:shd w:val="clear" w:color="auto" w:fill="auto"/>
            <w:noWrap/>
            <w:vAlign w:val="center"/>
            <w:hideMark/>
          </w:tcPr>
          <w:p w:rsidR="004E326C" w:rsidRPr="004E326C" w:rsidRDefault="00E75DFD" w:rsidP="00E75DFD">
            <w:pPr>
              <w:widowControl/>
              <w:spacing w:line="480" w:lineRule="auto"/>
              <w:jc w:val="center"/>
              <w:rPr>
                <w:rFonts w:ascii="Times New Roman" w:eastAsia="宋体" w:hAnsi="Times New Roman" w:cs="Times New Roman"/>
                <w:kern w:val="0"/>
                <w:szCs w:val="21"/>
              </w:rPr>
            </w:pPr>
            <w:r w:rsidRPr="00E75DFD">
              <w:rPr>
                <w:rFonts w:ascii="Times New Roman" w:eastAsia="宋体" w:hAnsi="Times New Roman" w:cs="Times New Roman"/>
                <w:kern w:val="0"/>
                <w:szCs w:val="21"/>
              </w:rPr>
              <w:t>December</w:t>
            </w:r>
          </w:p>
        </w:tc>
      </w:tr>
      <w:tr w:rsidR="004E326C" w:rsidRPr="004E326C" w:rsidTr="004E326C">
        <w:trPr>
          <w:trHeight w:val="288"/>
        </w:trPr>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1995</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4734</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5650</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5492</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5130</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5153</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5226</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4320</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2644</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2039</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3346</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7510</w:t>
            </w:r>
          </w:p>
        </w:tc>
        <w:tc>
          <w:tcPr>
            <w:tcW w:w="385" w:type="pct"/>
            <w:tcBorders>
              <w:top w:val="single" w:sz="4" w:space="0" w:color="auto"/>
            </w:tcBorders>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8357</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1996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4267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2617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3688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4246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3997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3749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2723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2025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1424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2324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5531</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1997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3381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2560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3495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3442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3691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3437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3218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2166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1726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2928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5804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5768</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1998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3466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3961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4621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4343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4289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3765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2962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2398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1686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2590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5362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6070</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1999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3111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2498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4069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4569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5153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4122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3310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2439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1752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2959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5824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6272</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3156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2402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2947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2969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3386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3400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2435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1765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2107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5436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4684</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2219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2503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2676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2859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3467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3304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2702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1894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1456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2300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4206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4240</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2094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1536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2784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2723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3468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2867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2485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1761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1327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2087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3883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4041</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1925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1732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1057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2052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1367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2118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1673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1037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810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1280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2866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3579</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1225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1779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2535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2626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2678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2295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1667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981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997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1824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4189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3381</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1937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1378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1983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2168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2312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2158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1370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841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707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1429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3368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2635</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lastRenderedPageBreak/>
              <w:t>2006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1583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1226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1456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1488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1536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1568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938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599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592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978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2112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2053</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991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1134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856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997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1204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839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560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460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879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1869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1721</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789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487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556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641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750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940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686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373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850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1543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1678</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2009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749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619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608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749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1066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720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440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380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776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1516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1033</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533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361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452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497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628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788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626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338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316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952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2278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2013</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1082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551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609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625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885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923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670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376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959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2268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1951</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1115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793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773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947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1044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447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395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1296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3000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2578</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1437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848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998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1081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1318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1260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1023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592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1136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1811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1547</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1072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876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1008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1008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1106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1095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836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910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1744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1454</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1016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700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809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808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1077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438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447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777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1614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1355</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949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644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745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699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828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857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617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420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394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631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1248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1250</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785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654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742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1094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1105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812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409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359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764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2021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2105</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2018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1180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598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874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959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1253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1129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815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512</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528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901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2213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1700</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lastRenderedPageBreak/>
              <w:t>2019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1109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705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738</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701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939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1007</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703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346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649</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1445</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1364</w:t>
            </w:r>
          </w:p>
        </w:tc>
      </w:tr>
      <w:tr w:rsidR="004E326C" w:rsidRPr="004E326C" w:rsidTr="004E326C">
        <w:trPr>
          <w:trHeight w:val="288"/>
        </w:trPr>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2020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684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374</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433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540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686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826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503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313</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320</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611</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1796</w:t>
            </w:r>
          </w:p>
        </w:tc>
        <w:tc>
          <w:tcPr>
            <w:tcW w:w="385" w:type="pct"/>
            <w:shd w:val="clear" w:color="auto" w:fill="auto"/>
            <w:noWrap/>
            <w:vAlign w:val="center"/>
            <w:hideMark/>
          </w:tcPr>
          <w:p w:rsidR="004E326C" w:rsidRPr="004E326C" w:rsidRDefault="004E326C" w:rsidP="00E75DFD">
            <w:pPr>
              <w:widowControl/>
              <w:spacing w:line="480" w:lineRule="auto"/>
              <w:jc w:val="center"/>
              <w:rPr>
                <w:rFonts w:ascii="Times New Roman" w:eastAsia="宋体" w:hAnsi="Times New Roman" w:cs="Times New Roman"/>
                <w:kern w:val="0"/>
                <w:szCs w:val="21"/>
              </w:rPr>
            </w:pPr>
            <w:r w:rsidRPr="004E326C">
              <w:rPr>
                <w:rFonts w:ascii="Times New Roman" w:eastAsia="宋体" w:hAnsi="Times New Roman" w:cs="Times New Roman"/>
                <w:kern w:val="0"/>
                <w:szCs w:val="21"/>
              </w:rPr>
              <w:t>1460</w:t>
            </w:r>
          </w:p>
        </w:tc>
      </w:tr>
    </w:tbl>
    <w:p w:rsidR="008271DC" w:rsidRPr="00750C14" w:rsidRDefault="008271DC" w:rsidP="00793542">
      <w:pPr>
        <w:widowControl/>
        <w:spacing w:line="480" w:lineRule="auto"/>
        <w:rPr>
          <w:rFonts w:ascii="Times New Roman" w:hAnsi="Times New Roman" w:cs="Times New Roman"/>
          <w:sz w:val="20"/>
          <w:szCs w:val="20"/>
        </w:rPr>
      </w:pPr>
    </w:p>
    <w:p w:rsidR="0081535B" w:rsidRPr="00750C14" w:rsidRDefault="0081535B" w:rsidP="00793542">
      <w:pPr>
        <w:widowControl/>
        <w:spacing w:line="480" w:lineRule="auto"/>
        <w:jc w:val="left"/>
        <w:rPr>
          <w:rFonts w:ascii="Times New Roman" w:hAnsi="Times New Roman" w:cs="Times New Roman"/>
          <w:sz w:val="20"/>
          <w:szCs w:val="20"/>
        </w:rPr>
      </w:pPr>
    </w:p>
    <w:sectPr w:rsidR="0081535B" w:rsidRPr="00750C14" w:rsidSect="00FE2219">
      <w:pgSz w:w="16838" w:h="11906" w:orient="landscape"/>
      <w:pgMar w:top="1800" w:right="1440" w:bottom="1800" w:left="144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0D68" w:rsidRDefault="00AC0D68" w:rsidP="0072669B">
      <w:r>
        <w:separator/>
      </w:r>
    </w:p>
  </w:endnote>
  <w:endnote w:type="continuationSeparator" w:id="1">
    <w:p w:rsidR="00AC0D68" w:rsidRDefault="00AC0D68" w:rsidP="0072669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rbel-Bold2">
    <w:altName w:val="Times New Roman"/>
    <w:panose1 w:val="00000000000000000000"/>
    <w:charset w:val="00"/>
    <w:family w:val="roman"/>
    <w:notTrueType/>
    <w:pitch w:val="default"/>
    <w:sig w:usb0="00000000" w:usb1="00000000" w:usb2="00000000" w:usb3="00000000" w:csb0="00000000" w:csb1="00000000"/>
  </w:font>
  <w:font w:name="仿宋">
    <w:panose1 w:val="02010609060101010101"/>
    <w:charset w:val="86"/>
    <w:family w:val="modern"/>
    <w:pitch w:val="fixed"/>
    <w:sig w:usb0="800002BF" w:usb1="38CF7CFA" w:usb2="00000016" w:usb3="00000000" w:csb0="00040001" w:csb1="00000000"/>
  </w:font>
  <w:font w:name="等线">
    <w:panose1 w:val="02010600030101010101"/>
    <w:charset w:val="86"/>
    <w:family w:val="auto"/>
    <w:pitch w:val="variable"/>
    <w:sig w:usb0="A00002BF" w:usb1="38CF7CFA" w:usb2="00000016" w:usb3="00000000" w:csb0="0004000F" w:csb1="00000000"/>
  </w:font>
  <w:font w:name="NwyftgAdvTTb5929f4c">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0D68" w:rsidRDefault="00AC0D68" w:rsidP="0072669B">
      <w:r>
        <w:separator/>
      </w:r>
    </w:p>
  </w:footnote>
  <w:footnote w:type="continuationSeparator" w:id="1">
    <w:p w:rsidR="00AC0D68" w:rsidRDefault="00AC0D68" w:rsidP="0072669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4813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docVars>
    <w:docVar w:name="__Grammarly_42____i" w:val="H4sIAAAAAAAEAKtWckksSQxILCpxzi/NK1GyMqwFAAEhoTITAAAA"/>
    <w:docVar w:name="__Grammarly_42___1" w:val="H4sIAAAAAAAEAKtWcslP9kxRslIyNDYytbC0AFImphYGJgYmRko6SsGpxcWZ+XkgBYaGtQBql6AALQAAAA=="/>
  </w:docVars>
  <w:rsids>
    <w:rsidRoot w:val="0072669B"/>
    <w:rsid w:val="00007E14"/>
    <w:rsid w:val="00011557"/>
    <w:rsid w:val="000121EF"/>
    <w:rsid w:val="0002204C"/>
    <w:rsid w:val="00041B8A"/>
    <w:rsid w:val="00042446"/>
    <w:rsid w:val="00050BD0"/>
    <w:rsid w:val="00053A8D"/>
    <w:rsid w:val="000667B9"/>
    <w:rsid w:val="000828DD"/>
    <w:rsid w:val="0008425C"/>
    <w:rsid w:val="00087FD5"/>
    <w:rsid w:val="000A352C"/>
    <w:rsid w:val="000C63D9"/>
    <w:rsid w:val="000D47A9"/>
    <w:rsid w:val="001142F6"/>
    <w:rsid w:val="0011679F"/>
    <w:rsid w:val="00120D97"/>
    <w:rsid w:val="0019002D"/>
    <w:rsid w:val="00193AAB"/>
    <w:rsid w:val="001A0DD6"/>
    <w:rsid w:val="001A3922"/>
    <w:rsid w:val="001A65ED"/>
    <w:rsid w:val="001B664F"/>
    <w:rsid w:val="001D615C"/>
    <w:rsid w:val="00227C20"/>
    <w:rsid w:val="00244896"/>
    <w:rsid w:val="002605BB"/>
    <w:rsid w:val="00265483"/>
    <w:rsid w:val="002675F9"/>
    <w:rsid w:val="00273338"/>
    <w:rsid w:val="00275A89"/>
    <w:rsid w:val="002A415D"/>
    <w:rsid w:val="002B16DD"/>
    <w:rsid w:val="002B2A25"/>
    <w:rsid w:val="0032390E"/>
    <w:rsid w:val="00323A0B"/>
    <w:rsid w:val="00341323"/>
    <w:rsid w:val="00341E73"/>
    <w:rsid w:val="003447C9"/>
    <w:rsid w:val="003469FD"/>
    <w:rsid w:val="003716FC"/>
    <w:rsid w:val="00391A0F"/>
    <w:rsid w:val="003A2B99"/>
    <w:rsid w:val="003C38CB"/>
    <w:rsid w:val="00415BB5"/>
    <w:rsid w:val="00432ACA"/>
    <w:rsid w:val="00432FE1"/>
    <w:rsid w:val="00445835"/>
    <w:rsid w:val="00456987"/>
    <w:rsid w:val="00460C8A"/>
    <w:rsid w:val="00461EB5"/>
    <w:rsid w:val="004C1E7C"/>
    <w:rsid w:val="004D1903"/>
    <w:rsid w:val="004D1E8F"/>
    <w:rsid w:val="004E2470"/>
    <w:rsid w:val="004E326C"/>
    <w:rsid w:val="004E37C5"/>
    <w:rsid w:val="004F749F"/>
    <w:rsid w:val="005876DB"/>
    <w:rsid w:val="005A1C20"/>
    <w:rsid w:val="005D74E2"/>
    <w:rsid w:val="005F7242"/>
    <w:rsid w:val="00615737"/>
    <w:rsid w:val="0062006F"/>
    <w:rsid w:val="00622C0B"/>
    <w:rsid w:val="0063514C"/>
    <w:rsid w:val="0066318A"/>
    <w:rsid w:val="0069076F"/>
    <w:rsid w:val="006B28FE"/>
    <w:rsid w:val="006C11A3"/>
    <w:rsid w:val="006F4FEF"/>
    <w:rsid w:val="00715D40"/>
    <w:rsid w:val="0072669B"/>
    <w:rsid w:val="00750C14"/>
    <w:rsid w:val="00750C77"/>
    <w:rsid w:val="00754E6C"/>
    <w:rsid w:val="00766DF8"/>
    <w:rsid w:val="00793542"/>
    <w:rsid w:val="007B7B3A"/>
    <w:rsid w:val="007C2121"/>
    <w:rsid w:val="007F26AC"/>
    <w:rsid w:val="007F7E5B"/>
    <w:rsid w:val="0081535B"/>
    <w:rsid w:val="00820C95"/>
    <w:rsid w:val="008271DC"/>
    <w:rsid w:val="00840504"/>
    <w:rsid w:val="00844F83"/>
    <w:rsid w:val="008673EA"/>
    <w:rsid w:val="00882C51"/>
    <w:rsid w:val="008D05C5"/>
    <w:rsid w:val="008E5B94"/>
    <w:rsid w:val="008E5D3F"/>
    <w:rsid w:val="008F2921"/>
    <w:rsid w:val="00935B17"/>
    <w:rsid w:val="00940D3A"/>
    <w:rsid w:val="009450F0"/>
    <w:rsid w:val="00951ECF"/>
    <w:rsid w:val="0097028B"/>
    <w:rsid w:val="00982580"/>
    <w:rsid w:val="009A32E3"/>
    <w:rsid w:val="009B488E"/>
    <w:rsid w:val="009B7AA5"/>
    <w:rsid w:val="009D4EA4"/>
    <w:rsid w:val="009E2A9A"/>
    <w:rsid w:val="009E5E03"/>
    <w:rsid w:val="00A00ECB"/>
    <w:rsid w:val="00A50149"/>
    <w:rsid w:val="00A833D1"/>
    <w:rsid w:val="00A903B4"/>
    <w:rsid w:val="00AB58F1"/>
    <w:rsid w:val="00AC0D68"/>
    <w:rsid w:val="00B34E9A"/>
    <w:rsid w:val="00B83A29"/>
    <w:rsid w:val="00B87621"/>
    <w:rsid w:val="00B9289D"/>
    <w:rsid w:val="00BD5746"/>
    <w:rsid w:val="00C00C3D"/>
    <w:rsid w:val="00C40C2E"/>
    <w:rsid w:val="00C6414F"/>
    <w:rsid w:val="00C659AD"/>
    <w:rsid w:val="00C66E39"/>
    <w:rsid w:val="00C81828"/>
    <w:rsid w:val="00C85890"/>
    <w:rsid w:val="00CA30E6"/>
    <w:rsid w:val="00CA6BF9"/>
    <w:rsid w:val="00CC555E"/>
    <w:rsid w:val="00CD10E3"/>
    <w:rsid w:val="00CD6FCC"/>
    <w:rsid w:val="00CF758D"/>
    <w:rsid w:val="00D130F4"/>
    <w:rsid w:val="00D14F41"/>
    <w:rsid w:val="00D163EF"/>
    <w:rsid w:val="00D36EC6"/>
    <w:rsid w:val="00D71AE2"/>
    <w:rsid w:val="00D74FD3"/>
    <w:rsid w:val="00DC6CBC"/>
    <w:rsid w:val="00DE4772"/>
    <w:rsid w:val="00DF6D22"/>
    <w:rsid w:val="00E05B56"/>
    <w:rsid w:val="00E228D5"/>
    <w:rsid w:val="00E2530F"/>
    <w:rsid w:val="00E34784"/>
    <w:rsid w:val="00E67619"/>
    <w:rsid w:val="00E75DFD"/>
    <w:rsid w:val="00E8753F"/>
    <w:rsid w:val="00E94924"/>
    <w:rsid w:val="00EA3F76"/>
    <w:rsid w:val="00EE2564"/>
    <w:rsid w:val="00EE5836"/>
    <w:rsid w:val="00F52B5B"/>
    <w:rsid w:val="00F62367"/>
    <w:rsid w:val="00F960AD"/>
    <w:rsid w:val="00FA2451"/>
    <w:rsid w:val="00FA77F5"/>
    <w:rsid w:val="00FE1D07"/>
    <w:rsid w:val="00FE2219"/>
    <w:rsid w:val="00FE4D81"/>
    <w:rsid w:val="00FF4A3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813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669B"/>
    <w:pPr>
      <w:widowControl w:val="0"/>
      <w:jc w:val="both"/>
    </w:pPr>
  </w:style>
  <w:style w:type="paragraph" w:styleId="1">
    <w:name w:val="heading 1"/>
    <w:basedOn w:val="a"/>
    <w:next w:val="a"/>
    <w:link w:val="1Char"/>
    <w:qFormat/>
    <w:rsid w:val="00793542"/>
    <w:pPr>
      <w:keepNext/>
      <w:widowControl/>
      <w:spacing w:before="240" w:after="60" w:line="480" w:lineRule="auto"/>
      <w:jc w:val="left"/>
      <w:outlineLvl w:val="0"/>
    </w:pPr>
    <w:rPr>
      <w:rFonts w:ascii="Arial" w:eastAsia="宋体" w:hAnsi="Arial" w:cs="Arial"/>
      <w:b/>
      <w:bCs/>
      <w:kern w:val="32"/>
      <w:sz w:val="32"/>
      <w:szCs w:val="3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72669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72669B"/>
    <w:rPr>
      <w:sz w:val="18"/>
      <w:szCs w:val="18"/>
    </w:rPr>
  </w:style>
  <w:style w:type="paragraph" w:styleId="a4">
    <w:name w:val="footer"/>
    <w:basedOn w:val="a"/>
    <w:link w:val="Char0"/>
    <w:uiPriority w:val="99"/>
    <w:semiHidden/>
    <w:unhideWhenUsed/>
    <w:rsid w:val="0072669B"/>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72669B"/>
    <w:rPr>
      <w:sz w:val="18"/>
      <w:szCs w:val="18"/>
    </w:rPr>
  </w:style>
  <w:style w:type="paragraph" w:styleId="a5">
    <w:name w:val="Balloon Text"/>
    <w:basedOn w:val="a"/>
    <w:link w:val="Char1"/>
    <w:uiPriority w:val="99"/>
    <w:semiHidden/>
    <w:unhideWhenUsed/>
    <w:rsid w:val="00E8753F"/>
    <w:rPr>
      <w:sz w:val="18"/>
      <w:szCs w:val="18"/>
    </w:rPr>
  </w:style>
  <w:style w:type="character" w:customStyle="1" w:styleId="Char1">
    <w:name w:val="批注框文本 Char"/>
    <w:basedOn w:val="a0"/>
    <w:link w:val="a5"/>
    <w:uiPriority w:val="99"/>
    <w:semiHidden/>
    <w:rsid w:val="00E8753F"/>
    <w:rPr>
      <w:sz w:val="18"/>
      <w:szCs w:val="18"/>
    </w:rPr>
  </w:style>
  <w:style w:type="character" w:customStyle="1" w:styleId="fontstyle01">
    <w:name w:val="fontstyle01"/>
    <w:basedOn w:val="a0"/>
    <w:rsid w:val="001D615C"/>
    <w:rPr>
      <w:rFonts w:ascii="Corbel-Bold2" w:hAnsi="Corbel-Bold2" w:hint="default"/>
      <w:b/>
      <w:bCs/>
      <w:i w:val="0"/>
      <w:iCs w:val="0"/>
      <w:color w:val="000000"/>
      <w:sz w:val="52"/>
      <w:szCs w:val="52"/>
    </w:rPr>
  </w:style>
  <w:style w:type="character" w:styleId="a6">
    <w:name w:val="Hyperlink"/>
    <w:basedOn w:val="a0"/>
    <w:uiPriority w:val="99"/>
    <w:unhideWhenUsed/>
    <w:rsid w:val="00011557"/>
    <w:rPr>
      <w:color w:val="0000FF" w:themeColor="hyperlink"/>
      <w:u w:val="single"/>
    </w:rPr>
  </w:style>
  <w:style w:type="character" w:customStyle="1" w:styleId="1Char">
    <w:name w:val="标题 1 Char"/>
    <w:basedOn w:val="a0"/>
    <w:link w:val="1"/>
    <w:rsid w:val="00793542"/>
    <w:rPr>
      <w:rFonts w:ascii="Arial" w:eastAsia="宋体" w:hAnsi="Arial" w:cs="Arial"/>
      <w:b/>
      <w:bCs/>
      <w:kern w:val="32"/>
      <w:sz w:val="32"/>
      <w:szCs w:val="32"/>
      <w:lang w:eastAsia="en-US"/>
    </w:rPr>
  </w:style>
  <w:style w:type="character" w:styleId="a7">
    <w:name w:val="Emphasis"/>
    <w:uiPriority w:val="20"/>
    <w:qFormat/>
    <w:rsid w:val="00087FD5"/>
    <w:rPr>
      <w:b/>
      <w:bCs/>
      <w:i w:val="0"/>
      <w:iCs w:val="0"/>
    </w:rPr>
  </w:style>
</w:styles>
</file>

<file path=word/webSettings.xml><?xml version="1.0" encoding="utf-8"?>
<w:webSettings xmlns:r="http://schemas.openxmlformats.org/officeDocument/2006/relationships" xmlns:w="http://schemas.openxmlformats.org/wordprocessingml/2006/main">
  <w:divs>
    <w:div w:id="261652039">
      <w:bodyDiv w:val="1"/>
      <w:marLeft w:val="0"/>
      <w:marRight w:val="0"/>
      <w:marTop w:val="0"/>
      <w:marBottom w:val="0"/>
      <w:divBdr>
        <w:top w:val="none" w:sz="0" w:space="0" w:color="auto"/>
        <w:left w:val="none" w:sz="0" w:space="0" w:color="auto"/>
        <w:bottom w:val="none" w:sz="0" w:space="0" w:color="auto"/>
        <w:right w:val="none" w:sz="0" w:space="0" w:color="auto"/>
      </w:divBdr>
    </w:div>
    <w:div w:id="510339027">
      <w:bodyDiv w:val="1"/>
      <w:marLeft w:val="0"/>
      <w:marRight w:val="0"/>
      <w:marTop w:val="0"/>
      <w:marBottom w:val="0"/>
      <w:divBdr>
        <w:top w:val="none" w:sz="0" w:space="0" w:color="auto"/>
        <w:left w:val="none" w:sz="0" w:space="0" w:color="auto"/>
        <w:bottom w:val="none" w:sz="0" w:space="0" w:color="auto"/>
        <w:right w:val="none" w:sz="0" w:space="0" w:color="auto"/>
      </w:divBdr>
    </w:div>
    <w:div w:id="654532031">
      <w:bodyDiv w:val="1"/>
      <w:marLeft w:val="0"/>
      <w:marRight w:val="0"/>
      <w:marTop w:val="0"/>
      <w:marBottom w:val="0"/>
      <w:divBdr>
        <w:top w:val="none" w:sz="0" w:space="0" w:color="auto"/>
        <w:left w:val="none" w:sz="0" w:space="0" w:color="auto"/>
        <w:bottom w:val="none" w:sz="0" w:space="0" w:color="auto"/>
        <w:right w:val="none" w:sz="0" w:space="0" w:color="auto"/>
      </w:divBdr>
    </w:div>
    <w:div w:id="670331353">
      <w:bodyDiv w:val="1"/>
      <w:marLeft w:val="0"/>
      <w:marRight w:val="0"/>
      <w:marTop w:val="0"/>
      <w:marBottom w:val="0"/>
      <w:divBdr>
        <w:top w:val="none" w:sz="0" w:space="0" w:color="auto"/>
        <w:left w:val="none" w:sz="0" w:space="0" w:color="auto"/>
        <w:bottom w:val="none" w:sz="0" w:space="0" w:color="auto"/>
        <w:right w:val="none" w:sz="0" w:space="0" w:color="auto"/>
      </w:divBdr>
    </w:div>
    <w:div w:id="719598800">
      <w:bodyDiv w:val="1"/>
      <w:marLeft w:val="0"/>
      <w:marRight w:val="0"/>
      <w:marTop w:val="0"/>
      <w:marBottom w:val="0"/>
      <w:divBdr>
        <w:top w:val="none" w:sz="0" w:space="0" w:color="auto"/>
        <w:left w:val="none" w:sz="0" w:space="0" w:color="auto"/>
        <w:bottom w:val="none" w:sz="0" w:space="0" w:color="auto"/>
        <w:right w:val="none" w:sz="0" w:space="0" w:color="auto"/>
      </w:divBdr>
    </w:div>
    <w:div w:id="1068458420">
      <w:bodyDiv w:val="1"/>
      <w:marLeft w:val="0"/>
      <w:marRight w:val="0"/>
      <w:marTop w:val="0"/>
      <w:marBottom w:val="0"/>
      <w:divBdr>
        <w:top w:val="none" w:sz="0" w:space="0" w:color="auto"/>
        <w:left w:val="none" w:sz="0" w:space="0" w:color="auto"/>
        <w:bottom w:val="none" w:sz="0" w:space="0" w:color="auto"/>
        <w:right w:val="none" w:sz="0" w:space="0" w:color="auto"/>
      </w:divBdr>
    </w:div>
    <w:div w:id="1402368299">
      <w:bodyDiv w:val="1"/>
      <w:marLeft w:val="0"/>
      <w:marRight w:val="0"/>
      <w:marTop w:val="0"/>
      <w:marBottom w:val="0"/>
      <w:divBdr>
        <w:top w:val="none" w:sz="0" w:space="0" w:color="auto"/>
        <w:left w:val="none" w:sz="0" w:space="0" w:color="auto"/>
        <w:bottom w:val="none" w:sz="0" w:space="0" w:color="auto"/>
        <w:right w:val="none" w:sz="0" w:space="0" w:color="auto"/>
      </w:divBdr>
    </w:div>
    <w:div w:id="1475874229">
      <w:bodyDiv w:val="1"/>
      <w:marLeft w:val="0"/>
      <w:marRight w:val="0"/>
      <w:marTop w:val="0"/>
      <w:marBottom w:val="0"/>
      <w:divBdr>
        <w:top w:val="none" w:sz="0" w:space="0" w:color="auto"/>
        <w:left w:val="none" w:sz="0" w:space="0" w:color="auto"/>
        <w:bottom w:val="none" w:sz="0" w:space="0" w:color="auto"/>
        <w:right w:val="none" w:sz="0" w:space="0" w:color="auto"/>
      </w:divBdr>
    </w:div>
    <w:div w:id="1532037124">
      <w:bodyDiv w:val="1"/>
      <w:marLeft w:val="0"/>
      <w:marRight w:val="0"/>
      <w:marTop w:val="0"/>
      <w:marBottom w:val="0"/>
      <w:divBdr>
        <w:top w:val="none" w:sz="0" w:space="0" w:color="auto"/>
        <w:left w:val="none" w:sz="0" w:space="0" w:color="auto"/>
        <w:bottom w:val="none" w:sz="0" w:space="0" w:color="auto"/>
        <w:right w:val="none" w:sz="0" w:space="0" w:color="auto"/>
      </w:divBdr>
    </w:div>
    <w:div w:id="1649087285">
      <w:bodyDiv w:val="1"/>
      <w:marLeft w:val="0"/>
      <w:marRight w:val="0"/>
      <w:marTop w:val="0"/>
      <w:marBottom w:val="0"/>
      <w:divBdr>
        <w:top w:val="none" w:sz="0" w:space="0" w:color="auto"/>
        <w:left w:val="none" w:sz="0" w:space="0" w:color="auto"/>
        <w:bottom w:val="none" w:sz="0" w:space="0" w:color="auto"/>
        <w:right w:val="none" w:sz="0" w:space="0" w:color="auto"/>
      </w:divBdr>
    </w:div>
    <w:div w:id="1808551935">
      <w:bodyDiv w:val="1"/>
      <w:marLeft w:val="0"/>
      <w:marRight w:val="0"/>
      <w:marTop w:val="0"/>
      <w:marBottom w:val="0"/>
      <w:divBdr>
        <w:top w:val="none" w:sz="0" w:space="0" w:color="auto"/>
        <w:left w:val="none" w:sz="0" w:space="0" w:color="auto"/>
        <w:bottom w:val="none" w:sz="0" w:space="0" w:color="auto"/>
        <w:right w:val="none" w:sz="0" w:space="0" w:color="auto"/>
      </w:divBdr>
    </w:div>
    <w:div w:id="1889952434">
      <w:bodyDiv w:val="1"/>
      <w:marLeft w:val="0"/>
      <w:marRight w:val="0"/>
      <w:marTop w:val="0"/>
      <w:marBottom w:val="0"/>
      <w:divBdr>
        <w:top w:val="none" w:sz="0" w:space="0" w:color="auto"/>
        <w:left w:val="none" w:sz="0" w:space="0" w:color="auto"/>
        <w:bottom w:val="none" w:sz="0" w:space="0" w:color="auto"/>
        <w:right w:val="none" w:sz="0" w:space="0" w:color="auto"/>
      </w:divBdr>
    </w:div>
    <w:div w:id="2068257720">
      <w:bodyDiv w:val="1"/>
      <w:marLeft w:val="0"/>
      <w:marRight w:val="0"/>
      <w:marTop w:val="0"/>
      <w:marBottom w:val="0"/>
      <w:divBdr>
        <w:top w:val="none" w:sz="0" w:space="0" w:color="auto"/>
        <w:left w:val="none" w:sz="0" w:space="0" w:color="auto"/>
        <w:bottom w:val="none" w:sz="0" w:space="0" w:color="auto"/>
        <w:right w:val="none" w:sz="0" w:space="0" w:color="auto"/>
      </w:divBdr>
    </w:div>
    <w:div w:id="2113471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oleObject" Target="embeddings/oleObject1.bin"/><Relationship Id="rId7" Type="http://schemas.openxmlformats.org/officeDocument/2006/relationships/hyperlink" Target="mailto:wybwho@163.com" TargetMode="Externa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9B842-EC2B-4A52-A545-C4FC8B7AF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300</TotalTime>
  <Pages>59</Pages>
  <Words>4705</Words>
  <Characters>26822</Characters>
  <Application>Microsoft Office Word</Application>
  <DocSecurity>0</DocSecurity>
  <Lines>223</Lines>
  <Paragraphs>62</Paragraphs>
  <ScaleCrop>false</ScaleCrop>
  <Company>微软中国</Company>
  <LinksUpToDate>false</LinksUpToDate>
  <CharactersWithSpaces>31465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王永斌</dc:creator>
  <cp:keywords/>
  <dc:description/>
  <cp:lastModifiedBy>王永斌</cp:lastModifiedBy>
  <cp:revision>169</cp:revision>
  <dcterms:created xsi:type="dcterms:W3CDTF">2021-02-28T10:22:00Z</dcterms:created>
  <dcterms:modified xsi:type="dcterms:W3CDTF">2021-08-10T02:20:00Z</dcterms:modified>
</cp:coreProperties>
</file>