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0CF14" w14:textId="77777777" w:rsidR="00D728E0" w:rsidRPr="007B7AB9" w:rsidRDefault="00BC0298">
      <w:pPr>
        <w:rPr>
          <w:rFonts w:ascii="Arial" w:hAnsi="Arial" w:cs="Arial"/>
          <w:sz w:val="22"/>
        </w:rPr>
      </w:pPr>
      <w:proofErr w:type="gramStart"/>
      <w:r w:rsidRPr="007B7AB9">
        <w:rPr>
          <w:rFonts w:ascii="Arial" w:hAnsi="Arial" w:cs="Arial"/>
          <w:sz w:val="22"/>
        </w:rPr>
        <w:t xml:space="preserve">Table </w:t>
      </w:r>
      <w:r w:rsidR="00D728E0" w:rsidRPr="007B7AB9">
        <w:rPr>
          <w:rFonts w:ascii="Arial" w:hAnsi="Arial" w:cs="Arial"/>
          <w:sz w:val="22"/>
        </w:rPr>
        <w:t>S</w:t>
      </w:r>
      <w:r w:rsidRPr="007B7AB9">
        <w:rPr>
          <w:rFonts w:ascii="Arial" w:hAnsi="Arial" w:cs="Arial"/>
          <w:sz w:val="22"/>
        </w:rPr>
        <w:t xml:space="preserve">1 </w:t>
      </w:r>
      <w:r w:rsidR="00D728E0" w:rsidRPr="007B7AB9">
        <w:rPr>
          <w:rFonts w:ascii="Arial" w:hAnsi="Arial" w:cs="Arial"/>
          <w:sz w:val="22"/>
        </w:rPr>
        <w:t>Clinical characteristics of samples from the four datasets.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984"/>
        <w:gridCol w:w="1985"/>
        <w:gridCol w:w="1326"/>
      </w:tblGrid>
      <w:tr w:rsidR="00D728E0" w:rsidRPr="007B7AB9" w14:paraId="20A34E84" w14:textId="77777777" w:rsidTr="00D946E7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EC84" w14:textId="77777777" w:rsidR="00D728E0" w:rsidRPr="007B7AB9" w:rsidRDefault="00D728E0" w:rsidP="00D728E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07FD0" w14:textId="4687B59F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Healthy (N=64)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40BC7" w14:textId="070DFB15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COPD (N=180)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BA7E" w14:textId="3E660615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i/>
                <w:sz w:val="22"/>
              </w:rPr>
              <w:t>P</w:t>
            </w:r>
            <w:r w:rsidRPr="007B7AB9">
              <w:rPr>
                <w:rFonts w:ascii="Arial" w:hAnsi="Arial" w:cs="Arial"/>
                <w:sz w:val="22"/>
              </w:rPr>
              <w:t xml:space="preserve"> value</w:t>
            </w:r>
          </w:p>
        </w:tc>
      </w:tr>
      <w:tr w:rsidR="00D728E0" w:rsidRPr="007B7AB9" w14:paraId="040B3E3C" w14:textId="77777777" w:rsidTr="00D946E7">
        <w:tc>
          <w:tcPr>
            <w:tcW w:w="3227" w:type="dxa"/>
            <w:tcBorders>
              <w:top w:val="single" w:sz="4" w:space="0" w:color="auto"/>
            </w:tcBorders>
            <w:vAlign w:val="center"/>
          </w:tcPr>
          <w:p w14:paraId="3407D028" w14:textId="48CBDBBF" w:rsidR="00D728E0" w:rsidRPr="007B7AB9" w:rsidRDefault="00D728E0" w:rsidP="00D728E0">
            <w:pPr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Gender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AC95CD5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09FB2A1A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center"/>
          </w:tcPr>
          <w:p w14:paraId="038AEF4E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68EA534D" w14:textId="77777777" w:rsidTr="00D946E7">
        <w:tc>
          <w:tcPr>
            <w:tcW w:w="3227" w:type="dxa"/>
            <w:vAlign w:val="center"/>
          </w:tcPr>
          <w:p w14:paraId="3E5F2E6E" w14:textId="2841AFFD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Missing</w:t>
            </w:r>
          </w:p>
        </w:tc>
        <w:tc>
          <w:tcPr>
            <w:tcW w:w="1984" w:type="dxa"/>
            <w:vAlign w:val="center"/>
          </w:tcPr>
          <w:p w14:paraId="6485195C" w14:textId="7B094536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9.00 (14.1%)</w:t>
            </w:r>
          </w:p>
        </w:tc>
        <w:tc>
          <w:tcPr>
            <w:tcW w:w="1985" w:type="dxa"/>
            <w:vAlign w:val="center"/>
          </w:tcPr>
          <w:p w14:paraId="612AD1BC" w14:textId="2DB133AF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18.0 (10.0%)</w:t>
            </w:r>
          </w:p>
        </w:tc>
        <w:tc>
          <w:tcPr>
            <w:tcW w:w="1326" w:type="dxa"/>
            <w:vAlign w:val="center"/>
          </w:tcPr>
          <w:p w14:paraId="42BD080B" w14:textId="02189F36" w:rsidR="00D728E0" w:rsidRPr="007B7AB9" w:rsidRDefault="00D728E0" w:rsidP="00D728E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7AB9">
              <w:rPr>
                <w:rFonts w:ascii="Arial" w:hAnsi="Arial" w:cs="Arial"/>
                <w:b/>
                <w:sz w:val="22"/>
              </w:rPr>
              <w:t>0.00186</w:t>
            </w:r>
          </w:p>
        </w:tc>
      </w:tr>
      <w:tr w:rsidR="00D728E0" w:rsidRPr="007B7AB9" w14:paraId="10576DF9" w14:textId="77777777" w:rsidTr="00D946E7">
        <w:tc>
          <w:tcPr>
            <w:tcW w:w="3227" w:type="dxa"/>
            <w:vAlign w:val="center"/>
          </w:tcPr>
          <w:p w14:paraId="008AB1DA" w14:textId="05A09DE8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female</w:t>
            </w:r>
          </w:p>
        </w:tc>
        <w:tc>
          <w:tcPr>
            <w:tcW w:w="1984" w:type="dxa"/>
            <w:vAlign w:val="center"/>
          </w:tcPr>
          <w:p w14:paraId="63D5BBDB" w14:textId="7DD6851A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39.0 (60.9%)</w:t>
            </w:r>
          </w:p>
        </w:tc>
        <w:tc>
          <w:tcPr>
            <w:tcW w:w="1985" w:type="dxa"/>
            <w:vAlign w:val="center"/>
          </w:tcPr>
          <w:p w14:paraId="19949B3A" w14:textId="29BD33A6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71.0 (39.4%)</w:t>
            </w:r>
          </w:p>
        </w:tc>
        <w:tc>
          <w:tcPr>
            <w:tcW w:w="1326" w:type="dxa"/>
            <w:vAlign w:val="center"/>
          </w:tcPr>
          <w:p w14:paraId="7513B6C4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277A6EEE" w14:textId="77777777" w:rsidTr="00D946E7">
        <w:tc>
          <w:tcPr>
            <w:tcW w:w="3227" w:type="dxa"/>
            <w:vAlign w:val="center"/>
          </w:tcPr>
          <w:p w14:paraId="0522AB2C" w14:textId="5A732738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male</w:t>
            </w:r>
          </w:p>
        </w:tc>
        <w:tc>
          <w:tcPr>
            <w:tcW w:w="1984" w:type="dxa"/>
            <w:vAlign w:val="center"/>
          </w:tcPr>
          <w:p w14:paraId="1E0D75ED" w14:textId="0EB466DD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16.0 (25.0%)</w:t>
            </w:r>
          </w:p>
        </w:tc>
        <w:tc>
          <w:tcPr>
            <w:tcW w:w="1985" w:type="dxa"/>
            <w:vAlign w:val="center"/>
          </w:tcPr>
          <w:p w14:paraId="0571CEC2" w14:textId="39DAE5C2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91.0 (50.6%)</w:t>
            </w:r>
          </w:p>
        </w:tc>
        <w:tc>
          <w:tcPr>
            <w:tcW w:w="1326" w:type="dxa"/>
            <w:vAlign w:val="center"/>
          </w:tcPr>
          <w:p w14:paraId="7A158ACA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946E7" w:rsidRPr="007B7AB9" w14:paraId="67878B1A" w14:textId="77777777" w:rsidTr="00D946E7">
        <w:tc>
          <w:tcPr>
            <w:tcW w:w="3227" w:type="dxa"/>
            <w:vAlign w:val="center"/>
          </w:tcPr>
          <w:p w14:paraId="68ECE866" w14:textId="68D0E3DE" w:rsidR="00D728E0" w:rsidRPr="007B7AB9" w:rsidRDefault="00D728E0" w:rsidP="00D728E0">
            <w:pPr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Age (years)</w:t>
            </w:r>
          </w:p>
        </w:tc>
        <w:tc>
          <w:tcPr>
            <w:tcW w:w="1984" w:type="dxa"/>
            <w:vAlign w:val="center"/>
          </w:tcPr>
          <w:p w14:paraId="639C7130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03AF1A01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26" w:type="dxa"/>
            <w:vAlign w:val="center"/>
          </w:tcPr>
          <w:p w14:paraId="6F854A7D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70B3B476" w14:textId="77777777" w:rsidTr="00D946E7">
        <w:tc>
          <w:tcPr>
            <w:tcW w:w="3227" w:type="dxa"/>
            <w:vAlign w:val="center"/>
          </w:tcPr>
          <w:p w14:paraId="55F061A6" w14:textId="30C2BB41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&lt;65</w:t>
            </w:r>
          </w:p>
        </w:tc>
        <w:tc>
          <w:tcPr>
            <w:tcW w:w="1984" w:type="dxa"/>
            <w:vAlign w:val="center"/>
          </w:tcPr>
          <w:p w14:paraId="01DF0B27" w14:textId="39966CE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22.0 (34.4%)</w:t>
            </w:r>
          </w:p>
        </w:tc>
        <w:tc>
          <w:tcPr>
            <w:tcW w:w="1985" w:type="dxa"/>
            <w:vAlign w:val="center"/>
          </w:tcPr>
          <w:p w14:paraId="64BB9595" w14:textId="5ADCADE9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85.0 (47.2%)</w:t>
            </w:r>
          </w:p>
        </w:tc>
        <w:tc>
          <w:tcPr>
            <w:tcW w:w="1326" w:type="dxa"/>
            <w:vAlign w:val="center"/>
          </w:tcPr>
          <w:p w14:paraId="0B665ABD" w14:textId="5F08B53C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0.149</w:t>
            </w:r>
          </w:p>
        </w:tc>
      </w:tr>
      <w:tr w:rsidR="00D728E0" w:rsidRPr="007B7AB9" w14:paraId="617AA331" w14:textId="77777777" w:rsidTr="00D946E7">
        <w:tc>
          <w:tcPr>
            <w:tcW w:w="3227" w:type="dxa"/>
            <w:vAlign w:val="center"/>
          </w:tcPr>
          <w:p w14:paraId="391F0EB9" w14:textId="6C1DA6B8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&gt;=65</w:t>
            </w:r>
          </w:p>
        </w:tc>
        <w:tc>
          <w:tcPr>
            <w:tcW w:w="1984" w:type="dxa"/>
            <w:vAlign w:val="center"/>
          </w:tcPr>
          <w:p w14:paraId="7784B2C9" w14:textId="4891DE93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33.0 (51.6%)</w:t>
            </w:r>
          </w:p>
        </w:tc>
        <w:tc>
          <w:tcPr>
            <w:tcW w:w="1985" w:type="dxa"/>
            <w:vAlign w:val="center"/>
          </w:tcPr>
          <w:p w14:paraId="38CBB238" w14:textId="1F147F4D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77.0 (42.8%)</w:t>
            </w:r>
          </w:p>
        </w:tc>
        <w:tc>
          <w:tcPr>
            <w:tcW w:w="1326" w:type="dxa"/>
            <w:vAlign w:val="center"/>
          </w:tcPr>
          <w:p w14:paraId="7980E914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1F73E6B1" w14:textId="77777777" w:rsidTr="00D946E7">
        <w:tc>
          <w:tcPr>
            <w:tcW w:w="3227" w:type="dxa"/>
            <w:vAlign w:val="center"/>
          </w:tcPr>
          <w:p w14:paraId="38D38377" w14:textId="706474E7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Missing</w:t>
            </w:r>
          </w:p>
        </w:tc>
        <w:tc>
          <w:tcPr>
            <w:tcW w:w="1984" w:type="dxa"/>
            <w:vAlign w:val="center"/>
          </w:tcPr>
          <w:p w14:paraId="25673EF4" w14:textId="58E5AA24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9.00 (14.1%)</w:t>
            </w:r>
          </w:p>
        </w:tc>
        <w:tc>
          <w:tcPr>
            <w:tcW w:w="1985" w:type="dxa"/>
            <w:vAlign w:val="center"/>
          </w:tcPr>
          <w:p w14:paraId="04E6DE80" w14:textId="7DBD1A64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18.0 (10.0%)</w:t>
            </w:r>
          </w:p>
        </w:tc>
        <w:tc>
          <w:tcPr>
            <w:tcW w:w="1326" w:type="dxa"/>
            <w:vAlign w:val="center"/>
          </w:tcPr>
          <w:p w14:paraId="27F28F65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16E5BEF4" w14:textId="77777777" w:rsidTr="00D946E7">
        <w:tc>
          <w:tcPr>
            <w:tcW w:w="3227" w:type="dxa"/>
            <w:vAlign w:val="center"/>
          </w:tcPr>
          <w:p w14:paraId="3C65D557" w14:textId="484DCCA7" w:rsidR="00D728E0" w:rsidRPr="007B7AB9" w:rsidRDefault="00D728E0" w:rsidP="00D728E0">
            <w:pPr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BMI</w:t>
            </w:r>
          </w:p>
        </w:tc>
        <w:tc>
          <w:tcPr>
            <w:tcW w:w="1984" w:type="dxa"/>
            <w:vAlign w:val="center"/>
          </w:tcPr>
          <w:p w14:paraId="29B6378F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4E7E3154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26" w:type="dxa"/>
            <w:vAlign w:val="center"/>
          </w:tcPr>
          <w:p w14:paraId="5A374F30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2EA39AE5" w14:textId="77777777" w:rsidTr="00D946E7">
        <w:tc>
          <w:tcPr>
            <w:tcW w:w="3227" w:type="dxa"/>
            <w:vAlign w:val="center"/>
          </w:tcPr>
          <w:p w14:paraId="06DB5A4E" w14:textId="54C16736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Mean (SD)</w:t>
            </w:r>
          </w:p>
        </w:tc>
        <w:tc>
          <w:tcPr>
            <w:tcW w:w="1984" w:type="dxa"/>
            <w:vAlign w:val="center"/>
          </w:tcPr>
          <w:p w14:paraId="282416A3" w14:textId="1AA15D22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28.3 (6.05)</w:t>
            </w:r>
          </w:p>
        </w:tc>
        <w:tc>
          <w:tcPr>
            <w:tcW w:w="1985" w:type="dxa"/>
            <w:vAlign w:val="center"/>
          </w:tcPr>
          <w:p w14:paraId="0B853CD1" w14:textId="3B7EA503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25.8 (4.47)</w:t>
            </w:r>
          </w:p>
        </w:tc>
        <w:tc>
          <w:tcPr>
            <w:tcW w:w="1326" w:type="dxa"/>
            <w:vAlign w:val="center"/>
          </w:tcPr>
          <w:p w14:paraId="117AC9FD" w14:textId="048D3EC2" w:rsidR="00D728E0" w:rsidRPr="007B7AB9" w:rsidRDefault="00D728E0" w:rsidP="00D728E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7AB9">
              <w:rPr>
                <w:rFonts w:ascii="Arial" w:hAnsi="Arial" w:cs="Arial"/>
                <w:b/>
                <w:sz w:val="22"/>
              </w:rPr>
              <w:t>0.00924</w:t>
            </w:r>
          </w:p>
        </w:tc>
      </w:tr>
      <w:tr w:rsidR="00D728E0" w:rsidRPr="007B7AB9" w14:paraId="7071DC03" w14:textId="77777777" w:rsidTr="00D946E7">
        <w:tc>
          <w:tcPr>
            <w:tcW w:w="3227" w:type="dxa"/>
            <w:vAlign w:val="center"/>
          </w:tcPr>
          <w:p w14:paraId="557A0E91" w14:textId="39AD43B6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Median [Min, Max]</w:t>
            </w:r>
          </w:p>
        </w:tc>
        <w:tc>
          <w:tcPr>
            <w:tcW w:w="1984" w:type="dxa"/>
            <w:vAlign w:val="center"/>
          </w:tcPr>
          <w:p w14:paraId="468DC68A" w14:textId="470B6F8A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28.2 [17.3, 51.4]</w:t>
            </w:r>
          </w:p>
        </w:tc>
        <w:tc>
          <w:tcPr>
            <w:tcW w:w="1985" w:type="dxa"/>
            <w:vAlign w:val="center"/>
          </w:tcPr>
          <w:p w14:paraId="48066B42" w14:textId="1CC2D37B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25.7 [16.9, 40.5]</w:t>
            </w:r>
          </w:p>
        </w:tc>
        <w:tc>
          <w:tcPr>
            <w:tcW w:w="1326" w:type="dxa"/>
            <w:vAlign w:val="center"/>
          </w:tcPr>
          <w:p w14:paraId="394D95A0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33EA6A08" w14:textId="77777777" w:rsidTr="00D946E7">
        <w:tc>
          <w:tcPr>
            <w:tcW w:w="3227" w:type="dxa"/>
            <w:vAlign w:val="center"/>
          </w:tcPr>
          <w:p w14:paraId="5B124477" w14:textId="7937E10F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Missing</w:t>
            </w:r>
          </w:p>
        </w:tc>
        <w:tc>
          <w:tcPr>
            <w:tcW w:w="1984" w:type="dxa"/>
            <w:vAlign w:val="center"/>
          </w:tcPr>
          <w:p w14:paraId="66D9804A" w14:textId="6FC1F24F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16.0 (25.0%)</w:t>
            </w:r>
          </w:p>
        </w:tc>
        <w:tc>
          <w:tcPr>
            <w:tcW w:w="1985" w:type="dxa"/>
            <w:vAlign w:val="center"/>
          </w:tcPr>
          <w:p w14:paraId="411B88C6" w14:textId="7E79B642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32.0 (17.8%)</w:t>
            </w:r>
          </w:p>
        </w:tc>
        <w:tc>
          <w:tcPr>
            <w:tcW w:w="1326" w:type="dxa"/>
            <w:vAlign w:val="center"/>
          </w:tcPr>
          <w:p w14:paraId="585AF15D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946E7" w:rsidRPr="007B7AB9" w14:paraId="452437C5" w14:textId="77777777" w:rsidTr="00D946E7">
        <w:tc>
          <w:tcPr>
            <w:tcW w:w="3227" w:type="dxa"/>
            <w:vAlign w:val="center"/>
          </w:tcPr>
          <w:p w14:paraId="42F2884D" w14:textId="5B2D12AE" w:rsidR="00D728E0" w:rsidRPr="007B7AB9" w:rsidRDefault="00D728E0" w:rsidP="00D946E7">
            <w:pPr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FEV1</w:t>
            </w:r>
            <w:r w:rsidR="00D946E7" w:rsidRPr="007B7AB9">
              <w:rPr>
                <w:rFonts w:ascii="Arial" w:hAnsi="Arial" w:cs="Arial"/>
                <w:sz w:val="22"/>
              </w:rPr>
              <w:t>/</w:t>
            </w:r>
            <w:r w:rsidRPr="007B7AB9">
              <w:rPr>
                <w:rFonts w:ascii="Arial" w:hAnsi="Arial" w:cs="Arial"/>
                <w:sz w:val="22"/>
              </w:rPr>
              <w:t>FVC</w:t>
            </w:r>
          </w:p>
        </w:tc>
        <w:tc>
          <w:tcPr>
            <w:tcW w:w="1984" w:type="dxa"/>
            <w:vAlign w:val="center"/>
          </w:tcPr>
          <w:p w14:paraId="6D63D22E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2983113E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26" w:type="dxa"/>
            <w:vAlign w:val="center"/>
          </w:tcPr>
          <w:p w14:paraId="24394BF8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946E7" w:rsidRPr="007B7AB9" w14:paraId="0B027F36" w14:textId="77777777" w:rsidTr="00D946E7">
        <w:tc>
          <w:tcPr>
            <w:tcW w:w="3227" w:type="dxa"/>
            <w:vAlign w:val="center"/>
          </w:tcPr>
          <w:p w14:paraId="197C4FC5" w14:textId="4B24B0B7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Mean (SD)</w:t>
            </w:r>
          </w:p>
        </w:tc>
        <w:tc>
          <w:tcPr>
            <w:tcW w:w="1984" w:type="dxa"/>
            <w:vAlign w:val="center"/>
          </w:tcPr>
          <w:p w14:paraId="510CEBD1" w14:textId="599C4514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13.7 (29.2)</w:t>
            </w:r>
          </w:p>
        </w:tc>
        <w:tc>
          <w:tcPr>
            <w:tcW w:w="1985" w:type="dxa"/>
            <w:vAlign w:val="center"/>
          </w:tcPr>
          <w:p w14:paraId="77BF940E" w14:textId="5B12FFFB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15.1 (26.3)</w:t>
            </w:r>
          </w:p>
        </w:tc>
        <w:tc>
          <w:tcPr>
            <w:tcW w:w="1326" w:type="dxa"/>
            <w:vAlign w:val="center"/>
          </w:tcPr>
          <w:p w14:paraId="0B9FC2D8" w14:textId="02F339B9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0.763</w:t>
            </w:r>
          </w:p>
        </w:tc>
      </w:tr>
      <w:tr w:rsidR="00D728E0" w:rsidRPr="007B7AB9" w14:paraId="097A7713" w14:textId="77777777" w:rsidTr="00D946E7">
        <w:tc>
          <w:tcPr>
            <w:tcW w:w="3227" w:type="dxa"/>
            <w:vAlign w:val="center"/>
          </w:tcPr>
          <w:p w14:paraId="1EFE6A91" w14:textId="47FA1326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Median [Min, Max]</w:t>
            </w:r>
          </w:p>
        </w:tc>
        <w:tc>
          <w:tcPr>
            <w:tcW w:w="1984" w:type="dxa"/>
            <w:vAlign w:val="center"/>
          </w:tcPr>
          <w:p w14:paraId="214B08CE" w14:textId="5FBD6156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0.800 [0.700, 83.0]</w:t>
            </w:r>
          </w:p>
        </w:tc>
        <w:tc>
          <w:tcPr>
            <w:tcW w:w="1985" w:type="dxa"/>
            <w:vAlign w:val="center"/>
          </w:tcPr>
          <w:p w14:paraId="569D8F4A" w14:textId="7F4C0A7D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0.330 [0.150, 72.0]</w:t>
            </w:r>
          </w:p>
        </w:tc>
        <w:tc>
          <w:tcPr>
            <w:tcW w:w="1326" w:type="dxa"/>
            <w:vAlign w:val="center"/>
          </w:tcPr>
          <w:p w14:paraId="758EFC85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722A44EC" w14:textId="77777777" w:rsidTr="00D946E7">
        <w:tc>
          <w:tcPr>
            <w:tcW w:w="3227" w:type="dxa"/>
            <w:vAlign w:val="center"/>
          </w:tcPr>
          <w:p w14:paraId="62CF390C" w14:textId="233B4CFB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Missing</w:t>
            </w:r>
          </w:p>
        </w:tc>
        <w:tc>
          <w:tcPr>
            <w:tcW w:w="1984" w:type="dxa"/>
            <w:vAlign w:val="center"/>
          </w:tcPr>
          <w:p w14:paraId="42CC5EA5" w14:textId="3504FE7E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16.0 (25.0%)</w:t>
            </w:r>
          </w:p>
        </w:tc>
        <w:tc>
          <w:tcPr>
            <w:tcW w:w="1985" w:type="dxa"/>
            <w:vAlign w:val="center"/>
          </w:tcPr>
          <w:p w14:paraId="3557BF40" w14:textId="1BA4024A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33.0 (18.3%)</w:t>
            </w:r>
          </w:p>
        </w:tc>
        <w:tc>
          <w:tcPr>
            <w:tcW w:w="1326" w:type="dxa"/>
            <w:vAlign w:val="center"/>
          </w:tcPr>
          <w:p w14:paraId="0250D5E4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1860D4D0" w14:textId="77777777" w:rsidTr="00D946E7">
        <w:tc>
          <w:tcPr>
            <w:tcW w:w="3227" w:type="dxa"/>
            <w:vAlign w:val="center"/>
          </w:tcPr>
          <w:p w14:paraId="1473A073" w14:textId="5FD50EC8" w:rsidR="00D728E0" w:rsidRPr="007B7AB9" w:rsidRDefault="00D728E0" w:rsidP="00D728E0">
            <w:pPr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FEV1</w:t>
            </w:r>
          </w:p>
        </w:tc>
        <w:tc>
          <w:tcPr>
            <w:tcW w:w="1984" w:type="dxa"/>
            <w:vAlign w:val="center"/>
          </w:tcPr>
          <w:p w14:paraId="32DF28BB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362A5651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26" w:type="dxa"/>
            <w:vAlign w:val="center"/>
          </w:tcPr>
          <w:p w14:paraId="113E26BD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58D5E20B" w14:textId="77777777" w:rsidTr="00D946E7">
        <w:tc>
          <w:tcPr>
            <w:tcW w:w="3227" w:type="dxa"/>
            <w:vAlign w:val="center"/>
          </w:tcPr>
          <w:p w14:paraId="292C6791" w14:textId="44677329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Mean (SD)</w:t>
            </w:r>
          </w:p>
        </w:tc>
        <w:tc>
          <w:tcPr>
            <w:tcW w:w="1984" w:type="dxa"/>
            <w:vAlign w:val="center"/>
          </w:tcPr>
          <w:p w14:paraId="278DF10E" w14:textId="4FB9BD7E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98.3 (11.9)</w:t>
            </w:r>
          </w:p>
        </w:tc>
        <w:tc>
          <w:tcPr>
            <w:tcW w:w="1985" w:type="dxa"/>
            <w:vAlign w:val="center"/>
          </w:tcPr>
          <w:p w14:paraId="0B657597" w14:textId="23A75D32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39.0 (24.4)</w:t>
            </w:r>
          </w:p>
        </w:tc>
        <w:tc>
          <w:tcPr>
            <w:tcW w:w="1326" w:type="dxa"/>
            <w:vAlign w:val="center"/>
          </w:tcPr>
          <w:p w14:paraId="4E5CCA9E" w14:textId="66AF1982" w:rsidR="00D728E0" w:rsidRPr="007B7AB9" w:rsidRDefault="00D728E0" w:rsidP="00D728E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7AB9">
              <w:rPr>
                <w:rFonts w:ascii="Arial" w:hAnsi="Arial" w:cs="Arial"/>
                <w:b/>
                <w:sz w:val="22"/>
              </w:rPr>
              <w:t>&lt;0.001</w:t>
            </w:r>
          </w:p>
        </w:tc>
      </w:tr>
      <w:tr w:rsidR="00D728E0" w:rsidRPr="007B7AB9" w14:paraId="26FFC1D3" w14:textId="77777777" w:rsidTr="00D946E7">
        <w:tc>
          <w:tcPr>
            <w:tcW w:w="3227" w:type="dxa"/>
            <w:vAlign w:val="center"/>
          </w:tcPr>
          <w:p w14:paraId="10CA9776" w14:textId="667281F7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Median [Min, Max]</w:t>
            </w:r>
          </w:p>
        </w:tc>
        <w:tc>
          <w:tcPr>
            <w:tcW w:w="1984" w:type="dxa"/>
            <w:vAlign w:val="center"/>
          </w:tcPr>
          <w:p w14:paraId="47215060" w14:textId="51F0D698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98.0 [82.0, 127]</w:t>
            </w:r>
          </w:p>
        </w:tc>
        <w:tc>
          <w:tcPr>
            <w:tcW w:w="1985" w:type="dxa"/>
            <w:vAlign w:val="center"/>
          </w:tcPr>
          <w:p w14:paraId="641549CA" w14:textId="1F655458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30.0 [9.00, 127]</w:t>
            </w:r>
          </w:p>
        </w:tc>
        <w:tc>
          <w:tcPr>
            <w:tcW w:w="1326" w:type="dxa"/>
            <w:vAlign w:val="center"/>
          </w:tcPr>
          <w:p w14:paraId="1FBCBF33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1A582E56" w14:textId="77777777" w:rsidTr="00D946E7">
        <w:tc>
          <w:tcPr>
            <w:tcW w:w="3227" w:type="dxa"/>
            <w:vAlign w:val="center"/>
          </w:tcPr>
          <w:p w14:paraId="5D7B7949" w14:textId="0D61869E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Missing</w:t>
            </w:r>
          </w:p>
        </w:tc>
        <w:tc>
          <w:tcPr>
            <w:tcW w:w="1984" w:type="dxa"/>
            <w:vAlign w:val="center"/>
          </w:tcPr>
          <w:p w14:paraId="64E8D34A" w14:textId="71761C49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16.0 (25.0%)</w:t>
            </w:r>
          </w:p>
        </w:tc>
        <w:tc>
          <w:tcPr>
            <w:tcW w:w="1985" w:type="dxa"/>
            <w:vAlign w:val="center"/>
          </w:tcPr>
          <w:p w14:paraId="52FE9BB1" w14:textId="5B2801E5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32.0 (17.8%)</w:t>
            </w:r>
          </w:p>
        </w:tc>
        <w:tc>
          <w:tcPr>
            <w:tcW w:w="1326" w:type="dxa"/>
            <w:vAlign w:val="center"/>
          </w:tcPr>
          <w:p w14:paraId="0CA7BF07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688F01E7" w14:textId="77777777" w:rsidTr="00D946E7">
        <w:tc>
          <w:tcPr>
            <w:tcW w:w="3227" w:type="dxa"/>
            <w:vAlign w:val="center"/>
          </w:tcPr>
          <w:p w14:paraId="41638382" w14:textId="3625839A" w:rsidR="00D728E0" w:rsidRPr="007B7AB9" w:rsidRDefault="00D728E0" w:rsidP="00D728E0">
            <w:pPr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Phenotype</w:t>
            </w:r>
          </w:p>
        </w:tc>
        <w:tc>
          <w:tcPr>
            <w:tcW w:w="1984" w:type="dxa"/>
            <w:vAlign w:val="center"/>
          </w:tcPr>
          <w:p w14:paraId="21B8DB0F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4BB89734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326" w:type="dxa"/>
            <w:vAlign w:val="center"/>
          </w:tcPr>
          <w:p w14:paraId="038D8E0C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654297B5" w14:textId="77777777" w:rsidTr="00D946E7">
        <w:tc>
          <w:tcPr>
            <w:tcW w:w="3227" w:type="dxa"/>
            <w:vAlign w:val="center"/>
          </w:tcPr>
          <w:p w14:paraId="310ECF03" w14:textId="5A197A24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Missing</w:t>
            </w:r>
          </w:p>
        </w:tc>
        <w:tc>
          <w:tcPr>
            <w:tcW w:w="1984" w:type="dxa"/>
            <w:vAlign w:val="center"/>
          </w:tcPr>
          <w:p w14:paraId="20286110" w14:textId="1E6F9484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40.0 (62.5%)</w:t>
            </w:r>
          </w:p>
        </w:tc>
        <w:tc>
          <w:tcPr>
            <w:tcW w:w="1985" w:type="dxa"/>
            <w:vAlign w:val="center"/>
          </w:tcPr>
          <w:p w14:paraId="4820546A" w14:textId="39A152D6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129 (71.7%)</w:t>
            </w:r>
          </w:p>
        </w:tc>
        <w:tc>
          <w:tcPr>
            <w:tcW w:w="1326" w:type="dxa"/>
            <w:vAlign w:val="center"/>
          </w:tcPr>
          <w:p w14:paraId="1B5349CA" w14:textId="7CF3AF22" w:rsidR="00D728E0" w:rsidRPr="007B7AB9" w:rsidRDefault="00D728E0" w:rsidP="00D728E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7AB9">
              <w:rPr>
                <w:rFonts w:ascii="Arial" w:hAnsi="Arial" w:cs="Arial"/>
                <w:b/>
                <w:sz w:val="22"/>
              </w:rPr>
              <w:t>&lt;0.001</w:t>
            </w:r>
          </w:p>
        </w:tc>
      </w:tr>
      <w:tr w:rsidR="00D728E0" w:rsidRPr="007B7AB9" w14:paraId="255FDFCF" w14:textId="77777777" w:rsidTr="00D946E7">
        <w:tc>
          <w:tcPr>
            <w:tcW w:w="3227" w:type="dxa"/>
            <w:vAlign w:val="center"/>
          </w:tcPr>
          <w:p w14:paraId="3A36D803" w14:textId="2B92B1ED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Nonsmoker</w:t>
            </w:r>
          </w:p>
        </w:tc>
        <w:tc>
          <w:tcPr>
            <w:tcW w:w="1984" w:type="dxa"/>
            <w:vAlign w:val="center"/>
          </w:tcPr>
          <w:p w14:paraId="6509C933" w14:textId="35C08D44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24.0 (37.5%)</w:t>
            </w:r>
          </w:p>
        </w:tc>
        <w:tc>
          <w:tcPr>
            <w:tcW w:w="1985" w:type="dxa"/>
            <w:vAlign w:val="center"/>
          </w:tcPr>
          <w:p w14:paraId="437888C3" w14:textId="36F83E13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14.0 (7.8%)</w:t>
            </w:r>
          </w:p>
        </w:tc>
        <w:tc>
          <w:tcPr>
            <w:tcW w:w="1326" w:type="dxa"/>
            <w:vAlign w:val="center"/>
          </w:tcPr>
          <w:p w14:paraId="02237583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728E0" w:rsidRPr="007B7AB9" w14:paraId="614CA6B3" w14:textId="77777777" w:rsidTr="00D946E7">
        <w:tc>
          <w:tcPr>
            <w:tcW w:w="3227" w:type="dxa"/>
            <w:tcBorders>
              <w:bottom w:val="single" w:sz="4" w:space="0" w:color="auto"/>
            </w:tcBorders>
            <w:vAlign w:val="center"/>
          </w:tcPr>
          <w:p w14:paraId="6A19CB09" w14:textId="6C72269B" w:rsidR="00D728E0" w:rsidRPr="007B7AB9" w:rsidRDefault="00D728E0" w:rsidP="00D728E0">
            <w:pPr>
              <w:jc w:val="right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smoker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A8F0A02" w14:textId="724001FD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0 (0%)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C7FE496" w14:textId="1C994684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  <w:r w:rsidRPr="007B7AB9">
              <w:rPr>
                <w:rFonts w:ascii="Arial" w:hAnsi="Arial" w:cs="Arial"/>
                <w:sz w:val="22"/>
              </w:rPr>
              <w:t>37.0 (20.6%)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14:paraId="3171440E" w14:textId="77777777" w:rsidR="00D728E0" w:rsidRPr="007B7AB9" w:rsidRDefault="00D728E0" w:rsidP="00D728E0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616DF92A" w14:textId="4FADAB31" w:rsidR="00D728E0" w:rsidRPr="007B7AB9" w:rsidRDefault="00D728E0">
      <w:pPr>
        <w:rPr>
          <w:rFonts w:ascii="Arial" w:hAnsi="Arial" w:cs="Arial"/>
          <w:sz w:val="22"/>
        </w:rPr>
      </w:pPr>
      <w:r w:rsidRPr="007B7AB9">
        <w:rPr>
          <w:rFonts w:ascii="Arial" w:hAnsi="Arial" w:cs="Arial"/>
          <w:sz w:val="22"/>
        </w:rPr>
        <w:t xml:space="preserve">COPD: chronic obstructive pulmonary disease; </w:t>
      </w:r>
      <w:r w:rsidR="00D946E7" w:rsidRPr="007B7AB9">
        <w:rPr>
          <w:rFonts w:ascii="Arial" w:hAnsi="Arial" w:cs="Arial"/>
          <w:sz w:val="22"/>
        </w:rPr>
        <w:t>BMI: body mass index; SD: standard deviation; FEV1: forced expiratory volume in 1 second; FVC: forced vital capacity.</w:t>
      </w:r>
    </w:p>
    <w:p w14:paraId="3C09667D" w14:textId="505E8310" w:rsidR="00D946E7" w:rsidRPr="007B7AB9" w:rsidRDefault="00D946E7">
      <w:pPr>
        <w:rPr>
          <w:rFonts w:ascii="Arial" w:hAnsi="Arial" w:cs="Arial"/>
          <w:sz w:val="22"/>
        </w:rPr>
      </w:pPr>
      <w:r w:rsidRPr="007B7AB9">
        <w:rPr>
          <w:rFonts w:ascii="Arial" w:hAnsi="Arial" w:cs="Arial"/>
          <w:sz w:val="22"/>
        </w:rPr>
        <w:t xml:space="preserve">Bold </w:t>
      </w:r>
      <w:r w:rsidRPr="007B7AB9">
        <w:rPr>
          <w:rFonts w:ascii="Arial" w:hAnsi="Arial" w:cs="Arial"/>
          <w:i/>
          <w:sz w:val="22"/>
        </w:rPr>
        <w:t>P</w:t>
      </w:r>
      <w:r w:rsidRPr="007B7AB9">
        <w:rPr>
          <w:rFonts w:ascii="Arial" w:hAnsi="Arial" w:cs="Arial"/>
          <w:sz w:val="22"/>
        </w:rPr>
        <w:t xml:space="preserve"> &lt; 0.05 indicates the statistical significance. </w:t>
      </w:r>
    </w:p>
    <w:p w14:paraId="61D7D65A" w14:textId="32F41FEE" w:rsidR="00B35B65" w:rsidRPr="00B35B65" w:rsidRDefault="00B35B65" w:rsidP="001C3484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B35B65" w:rsidRPr="00B35B65" w:rsidSect="00D728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72EEC" w14:textId="77777777" w:rsidR="009B3741" w:rsidRDefault="009B3741" w:rsidP="00BC0298">
      <w:r>
        <w:separator/>
      </w:r>
    </w:p>
  </w:endnote>
  <w:endnote w:type="continuationSeparator" w:id="0">
    <w:p w14:paraId="0E03D0EA" w14:textId="77777777" w:rsidR="009B3741" w:rsidRDefault="009B3741" w:rsidP="00BC0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244BD" w14:textId="77777777" w:rsidR="009B3741" w:rsidRDefault="009B3741" w:rsidP="00BC0298">
      <w:r>
        <w:separator/>
      </w:r>
    </w:p>
  </w:footnote>
  <w:footnote w:type="continuationSeparator" w:id="0">
    <w:p w14:paraId="55D0476A" w14:textId="77777777" w:rsidR="009B3741" w:rsidRDefault="009B3741" w:rsidP="00BC02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D4"/>
    <w:rsid w:val="00056A30"/>
    <w:rsid w:val="001A6F79"/>
    <w:rsid w:val="001C3484"/>
    <w:rsid w:val="002A6057"/>
    <w:rsid w:val="00353F06"/>
    <w:rsid w:val="00360E3F"/>
    <w:rsid w:val="003B55FD"/>
    <w:rsid w:val="00513811"/>
    <w:rsid w:val="0053630F"/>
    <w:rsid w:val="005A11AD"/>
    <w:rsid w:val="005B43D4"/>
    <w:rsid w:val="00770223"/>
    <w:rsid w:val="007B059C"/>
    <w:rsid w:val="007B7AB9"/>
    <w:rsid w:val="007E1364"/>
    <w:rsid w:val="009B3741"/>
    <w:rsid w:val="00A4473B"/>
    <w:rsid w:val="00AA60CD"/>
    <w:rsid w:val="00AB2C38"/>
    <w:rsid w:val="00AD67AC"/>
    <w:rsid w:val="00B11F79"/>
    <w:rsid w:val="00B35B65"/>
    <w:rsid w:val="00B65667"/>
    <w:rsid w:val="00BC0298"/>
    <w:rsid w:val="00D706DD"/>
    <w:rsid w:val="00D728E0"/>
    <w:rsid w:val="00D946E7"/>
    <w:rsid w:val="00E944D3"/>
    <w:rsid w:val="00EE0387"/>
    <w:rsid w:val="00EF10B0"/>
    <w:rsid w:val="00F07103"/>
    <w:rsid w:val="00FE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FE53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2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0298"/>
    <w:rPr>
      <w:sz w:val="18"/>
      <w:szCs w:val="18"/>
    </w:rPr>
  </w:style>
  <w:style w:type="table" w:styleId="a5">
    <w:name w:val="Table Grid"/>
    <w:basedOn w:val="a1"/>
    <w:uiPriority w:val="59"/>
    <w:unhideWhenUsed/>
    <w:rsid w:val="001C3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2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0298"/>
    <w:rPr>
      <w:sz w:val="18"/>
      <w:szCs w:val="18"/>
    </w:rPr>
  </w:style>
  <w:style w:type="table" w:styleId="a5">
    <w:name w:val="Table Grid"/>
    <w:basedOn w:val="a1"/>
    <w:uiPriority w:val="59"/>
    <w:unhideWhenUsed/>
    <w:rsid w:val="001C34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E07B8-47F2-4BE7-9276-2296C1D3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167</Words>
  <Characters>958</Characters>
  <Application>Microsoft Office Word</Application>
  <DocSecurity>0</DocSecurity>
  <Lines>7</Lines>
  <Paragraphs>2</Paragraphs>
  <ScaleCrop>false</ScaleCrop>
  <Company>Organization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2020-12-29T01:53:00Z</dcterms:created>
  <dcterms:modified xsi:type="dcterms:W3CDTF">2021-09-03T06:07:00Z</dcterms:modified>
</cp:coreProperties>
</file>