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361"/>
        <w:tblW w:w="0" w:type="auto"/>
        <w:tblLook w:val="04A0" w:firstRow="1" w:lastRow="0" w:firstColumn="1" w:lastColumn="0" w:noHBand="0" w:noVBand="1"/>
      </w:tblPr>
      <w:tblGrid>
        <w:gridCol w:w="2838"/>
        <w:gridCol w:w="1265"/>
        <w:gridCol w:w="1305"/>
        <w:gridCol w:w="1264"/>
        <w:gridCol w:w="1305"/>
        <w:gridCol w:w="1264"/>
        <w:gridCol w:w="1305"/>
        <w:gridCol w:w="1265"/>
        <w:gridCol w:w="1305"/>
      </w:tblGrid>
      <w:tr w:rsidR="00BE2C03" w:rsidRPr="00CD0BA1" w14:paraId="02A907FE" w14:textId="77777777" w:rsidTr="00BE2C03">
        <w:tc>
          <w:tcPr>
            <w:tcW w:w="2838" w:type="dxa"/>
            <w:vMerge w:val="restart"/>
            <w:vAlign w:val="center"/>
          </w:tcPr>
          <w:p w14:paraId="31CE80DD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Antibiotics</w:t>
            </w:r>
          </w:p>
        </w:tc>
        <w:tc>
          <w:tcPr>
            <w:tcW w:w="2570" w:type="dxa"/>
            <w:gridSpan w:val="2"/>
          </w:tcPr>
          <w:p w14:paraId="5A32792C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MRSA252</w:t>
            </w:r>
          </w:p>
        </w:tc>
        <w:tc>
          <w:tcPr>
            <w:tcW w:w="2569" w:type="dxa"/>
            <w:gridSpan w:val="2"/>
          </w:tcPr>
          <w:p w14:paraId="5D5F737C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BJ2</w:t>
            </w:r>
          </w:p>
        </w:tc>
        <w:tc>
          <w:tcPr>
            <w:tcW w:w="2569" w:type="dxa"/>
            <w:gridSpan w:val="2"/>
          </w:tcPr>
          <w:p w14:paraId="31DE4878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GZ9</w:t>
            </w:r>
          </w:p>
        </w:tc>
        <w:tc>
          <w:tcPr>
            <w:tcW w:w="2570" w:type="dxa"/>
            <w:gridSpan w:val="2"/>
          </w:tcPr>
          <w:p w14:paraId="378EF711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CQ19</w:t>
            </w:r>
          </w:p>
        </w:tc>
      </w:tr>
      <w:tr w:rsidR="00BE2C03" w:rsidRPr="00CD0BA1" w14:paraId="5386E0D1" w14:textId="77777777" w:rsidTr="00BE2C03">
        <w:tc>
          <w:tcPr>
            <w:tcW w:w="2838" w:type="dxa"/>
            <w:vMerge/>
          </w:tcPr>
          <w:p w14:paraId="29A45352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201D458A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</w:p>
        </w:tc>
        <w:tc>
          <w:tcPr>
            <w:tcW w:w="1305" w:type="dxa"/>
          </w:tcPr>
          <w:p w14:paraId="1E0173F6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1264" w:type="dxa"/>
          </w:tcPr>
          <w:p w14:paraId="38CA5A0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</w:p>
        </w:tc>
        <w:tc>
          <w:tcPr>
            <w:tcW w:w="1305" w:type="dxa"/>
          </w:tcPr>
          <w:p w14:paraId="45EC276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1264" w:type="dxa"/>
          </w:tcPr>
          <w:p w14:paraId="0FAFFC4D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</w:p>
        </w:tc>
        <w:tc>
          <w:tcPr>
            <w:tcW w:w="1305" w:type="dxa"/>
          </w:tcPr>
          <w:p w14:paraId="6D6EC8B2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  <w:tc>
          <w:tcPr>
            <w:tcW w:w="1265" w:type="dxa"/>
          </w:tcPr>
          <w:p w14:paraId="4E1653B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MIC</w:t>
            </w:r>
          </w:p>
        </w:tc>
        <w:tc>
          <w:tcPr>
            <w:tcW w:w="1305" w:type="dxa"/>
          </w:tcPr>
          <w:p w14:paraId="49977C43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Interpretation</w:t>
            </w:r>
          </w:p>
        </w:tc>
      </w:tr>
      <w:tr w:rsidR="00BE2C03" w:rsidRPr="00CD0BA1" w14:paraId="4E293172" w14:textId="77777777" w:rsidTr="00BE2C03">
        <w:tc>
          <w:tcPr>
            <w:tcW w:w="2838" w:type="dxa"/>
          </w:tcPr>
          <w:p w14:paraId="786BA0E4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Vancomycin</w:t>
            </w:r>
          </w:p>
        </w:tc>
        <w:tc>
          <w:tcPr>
            <w:tcW w:w="1265" w:type="dxa"/>
          </w:tcPr>
          <w:p w14:paraId="54084B67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&lt;=0.5</w:t>
            </w:r>
          </w:p>
        </w:tc>
        <w:tc>
          <w:tcPr>
            <w:tcW w:w="1305" w:type="dxa"/>
          </w:tcPr>
          <w:p w14:paraId="5D41A2E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3A146F9C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305" w:type="dxa"/>
          </w:tcPr>
          <w:p w14:paraId="3D0A83C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576DFD13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319299F2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60289CCC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1*</w:t>
            </w:r>
          </w:p>
        </w:tc>
        <w:tc>
          <w:tcPr>
            <w:tcW w:w="1305" w:type="dxa"/>
          </w:tcPr>
          <w:p w14:paraId="11142DA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664277B8" w14:textId="77777777" w:rsidTr="00BE2C03">
        <w:tc>
          <w:tcPr>
            <w:tcW w:w="2838" w:type="dxa"/>
          </w:tcPr>
          <w:p w14:paraId="1D5AB5F6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Linezolid</w:t>
            </w:r>
          </w:p>
        </w:tc>
        <w:tc>
          <w:tcPr>
            <w:tcW w:w="1265" w:type="dxa"/>
          </w:tcPr>
          <w:p w14:paraId="3C036626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69729A1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6C8E5FD6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2CFF7BC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603C051D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799D0D7C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191B5A1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495BEA90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4DC26D74" w14:textId="77777777" w:rsidTr="00BE2C03">
        <w:tc>
          <w:tcPr>
            <w:tcW w:w="2838" w:type="dxa"/>
          </w:tcPr>
          <w:p w14:paraId="1EF7ACC8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Teicoplanin</w:t>
            </w:r>
          </w:p>
        </w:tc>
        <w:tc>
          <w:tcPr>
            <w:tcW w:w="1265" w:type="dxa"/>
          </w:tcPr>
          <w:p w14:paraId="1EAC2D7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4E5888D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358687CF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0514D2AA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0AE27BA8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2DAEA2D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1FA9DE89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52CAEBBC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5BDFEF0A" w14:textId="77777777" w:rsidTr="00BE2C03">
        <w:tc>
          <w:tcPr>
            <w:tcW w:w="2838" w:type="dxa"/>
          </w:tcPr>
          <w:p w14:paraId="36EDD308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Daptomycin</w:t>
            </w:r>
          </w:p>
        </w:tc>
        <w:tc>
          <w:tcPr>
            <w:tcW w:w="1265" w:type="dxa"/>
          </w:tcPr>
          <w:p w14:paraId="5CC5B63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27EC53C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3057573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21BA4D06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0329A9D0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706440BD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51148AFF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1305" w:type="dxa"/>
          </w:tcPr>
          <w:p w14:paraId="1C253E9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001522CA" w14:textId="77777777" w:rsidTr="00BE2C03">
        <w:tc>
          <w:tcPr>
            <w:tcW w:w="2838" w:type="dxa"/>
          </w:tcPr>
          <w:p w14:paraId="38E242F3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+Clarithromycin</w:t>
            </w:r>
          </w:p>
        </w:tc>
        <w:tc>
          <w:tcPr>
            <w:tcW w:w="1265" w:type="dxa"/>
          </w:tcPr>
          <w:p w14:paraId="5B2F48D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009E41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64" w:type="dxa"/>
          </w:tcPr>
          <w:p w14:paraId="567F9EC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8FBAF2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6A7C64F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139DE8D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641B8F01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049F3A8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BE2C03" w:rsidRPr="00CD0BA1" w14:paraId="1E701559" w14:textId="77777777" w:rsidTr="00BE2C03">
        <w:tc>
          <w:tcPr>
            <w:tcW w:w="2838" w:type="dxa"/>
          </w:tcPr>
          <w:p w14:paraId="45E4600C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Erythromycin</w:t>
            </w:r>
          </w:p>
        </w:tc>
        <w:tc>
          <w:tcPr>
            <w:tcW w:w="1265" w:type="dxa"/>
          </w:tcPr>
          <w:p w14:paraId="65457CD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&gt;=8</w:t>
            </w:r>
          </w:p>
        </w:tc>
        <w:tc>
          <w:tcPr>
            <w:tcW w:w="1305" w:type="dxa"/>
          </w:tcPr>
          <w:p w14:paraId="35D2E201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64" w:type="dxa"/>
          </w:tcPr>
          <w:p w14:paraId="7635060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&lt;=0.25</w:t>
            </w:r>
          </w:p>
        </w:tc>
        <w:tc>
          <w:tcPr>
            <w:tcW w:w="1305" w:type="dxa"/>
          </w:tcPr>
          <w:p w14:paraId="6B35D159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0AAD3F31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&lt;=0.25</w:t>
            </w:r>
          </w:p>
        </w:tc>
        <w:tc>
          <w:tcPr>
            <w:tcW w:w="1305" w:type="dxa"/>
          </w:tcPr>
          <w:p w14:paraId="335DF80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37009AA7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&gt;=8</w:t>
            </w:r>
          </w:p>
        </w:tc>
        <w:tc>
          <w:tcPr>
            <w:tcW w:w="1305" w:type="dxa"/>
          </w:tcPr>
          <w:p w14:paraId="2D39D368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BE2C03" w:rsidRPr="00CD0BA1" w14:paraId="295AFFD7" w14:textId="77777777" w:rsidTr="00BE2C03">
        <w:tc>
          <w:tcPr>
            <w:tcW w:w="2838" w:type="dxa"/>
          </w:tcPr>
          <w:p w14:paraId="4CEFC5A2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1265" w:type="dxa"/>
          </w:tcPr>
          <w:p w14:paraId="257DAA93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&gt;=4</w:t>
            </w:r>
          </w:p>
        </w:tc>
        <w:tc>
          <w:tcPr>
            <w:tcW w:w="1305" w:type="dxa"/>
          </w:tcPr>
          <w:p w14:paraId="61059142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64" w:type="dxa"/>
          </w:tcPr>
          <w:p w14:paraId="2DA2723C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05" w:type="dxa"/>
          </w:tcPr>
          <w:p w14:paraId="4C0538C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7F60AB2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305" w:type="dxa"/>
          </w:tcPr>
          <w:p w14:paraId="3A929DC2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25BAE3EF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&gt;=4</w:t>
            </w:r>
          </w:p>
        </w:tc>
        <w:tc>
          <w:tcPr>
            <w:tcW w:w="1305" w:type="dxa"/>
          </w:tcPr>
          <w:p w14:paraId="0DC7141B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BE2C03" w:rsidRPr="00CD0BA1" w14:paraId="2AC0C447" w14:textId="77777777" w:rsidTr="00BE2C03">
        <w:tc>
          <w:tcPr>
            <w:tcW w:w="2838" w:type="dxa"/>
          </w:tcPr>
          <w:p w14:paraId="23159F24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Tigecycline</w:t>
            </w:r>
          </w:p>
        </w:tc>
        <w:tc>
          <w:tcPr>
            <w:tcW w:w="1265" w:type="dxa"/>
          </w:tcPr>
          <w:p w14:paraId="0F86FF39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&lt;=0.12</w:t>
            </w:r>
          </w:p>
        </w:tc>
        <w:tc>
          <w:tcPr>
            <w:tcW w:w="1305" w:type="dxa"/>
          </w:tcPr>
          <w:p w14:paraId="48F9EAB3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36ADA953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&lt;=0.12</w:t>
            </w:r>
          </w:p>
        </w:tc>
        <w:tc>
          <w:tcPr>
            <w:tcW w:w="1305" w:type="dxa"/>
          </w:tcPr>
          <w:p w14:paraId="3F4595E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6B94234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&lt;=0.12</w:t>
            </w:r>
          </w:p>
        </w:tc>
        <w:tc>
          <w:tcPr>
            <w:tcW w:w="1305" w:type="dxa"/>
          </w:tcPr>
          <w:p w14:paraId="2D19E6EF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55BD22C8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&lt;=0.12</w:t>
            </w:r>
          </w:p>
        </w:tc>
        <w:tc>
          <w:tcPr>
            <w:tcW w:w="1305" w:type="dxa"/>
          </w:tcPr>
          <w:p w14:paraId="53EC4931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60A4F36E" w14:textId="77777777" w:rsidTr="00BE2C03">
        <w:tc>
          <w:tcPr>
            <w:tcW w:w="2838" w:type="dxa"/>
          </w:tcPr>
          <w:p w14:paraId="4036ABB7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Rifampicin</w:t>
            </w:r>
          </w:p>
        </w:tc>
        <w:tc>
          <w:tcPr>
            <w:tcW w:w="1265" w:type="dxa"/>
          </w:tcPr>
          <w:p w14:paraId="0C664FB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&lt;=0.5</w:t>
            </w:r>
          </w:p>
        </w:tc>
        <w:tc>
          <w:tcPr>
            <w:tcW w:w="1305" w:type="dxa"/>
          </w:tcPr>
          <w:p w14:paraId="4C0DF1B5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4DFE83BF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&gt;=32</w:t>
            </w:r>
          </w:p>
        </w:tc>
        <w:tc>
          <w:tcPr>
            <w:tcW w:w="1305" w:type="dxa"/>
          </w:tcPr>
          <w:p w14:paraId="38110BC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64" w:type="dxa"/>
          </w:tcPr>
          <w:p w14:paraId="00FEBA60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&gt;=32</w:t>
            </w:r>
          </w:p>
        </w:tc>
        <w:tc>
          <w:tcPr>
            <w:tcW w:w="1305" w:type="dxa"/>
          </w:tcPr>
          <w:p w14:paraId="4740B4DD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1265" w:type="dxa"/>
          </w:tcPr>
          <w:p w14:paraId="186760C6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&lt;=0.5</w:t>
            </w:r>
          </w:p>
        </w:tc>
        <w:tc>
          <w:tcPr>
            <w:tcW w:w="1305" w:type="dxa"/>
          </w:tcPr>
          <w:p w14:paraId="50F84CBE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BE2C03" w:rsidRPr="00CD0BA1" w14:paraId="3B1A173A" w14:textId="77777777" w:rsidTr="00BE2C03">
        <w:tc>
          <w:tcPr>
            <w:tcW w:w="2838" w:type="dxa"/>
          </w:tcPr>
          <w:p w14:paraId="331BBE12" w14:textId="77777777" w:rsidR="00BE2C03" w:rsidRPr="00CD0BA1" w:rsidRDefault="00BE2C03" w:rsidP="00BE2C0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Trimethoprim/Sulfamethoxazole</w:t>
            </w:r>
          </w:p>
        </w:tc>
        <w:tc>
          <w:tcPr>
            <w:tcW w:w="1265" w:type="dxa"/>
          </w:tcPr>
          <w:p w14:paraId="4A577CB9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&lt;=10</w:t>
            </w:r>
          </w:p>
        </w:tc>
        <w:tc>
          <w:tcPr>
            <w:tcW w:w="1305" w:type="dxa"/>
          </w:tcPr>
          <w:p w14:paraId="1958AA4A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79898DA1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&lt;=10</w:t>
            </w:r>
          </w:p>
        </w:tc>
        <w:tc>
          <w:tcPr>
            <w:tcW w:w="1305" w:type="dxa"/>
          </w:tcPr>
          <w:p w14:paraId="2D0B54E6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4" w:type="dxa"/>
          </w:tcPr>
          <w:p w14:paraId="26C4B554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&lt;=10</w:t>
            </w:r>
          </w:p>
        </w:tc>
        <w:tc>
          <w:tcPr>
            <w:tcW w:w="1305" w:type="dxa"/>
          </w:tcPr>
          <w:p w14:paraId="636D0CB6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65" w:type="dxa"/>
          </w:tcPr>
          <w:p w14:paraId="698DA0F8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&lt;=10</w:t>
            </w:r>
          </w:p>
        </w:tc>
        <w:tc>
          <w:tcPr>
            <w:tcW w:w="1305" w:type="dxa"/>
          </w:tcPr>
          <w:p w14:paraId="796537C9" w14:textId="77777777" w:rsidR="00BE2C03" w:rsidRPr="00CD0BA1" w:rsidRDefault="00BE2C03" w:rsidP="00BE2C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B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</w:tbl>
    <w:p w14:paraId="0B4F78C7" w14:textId="4FC9FBDC" w:rsidR="00A57004" w:rsidRDefault="003D5CAD" w:rsidP="00CD0B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</w:t>
      </w:r>
      <w:r w:rsidR="00CD0BA1">
        <w:rPr>
          <w:rFonts w:ascii="Times New Roman" w:hAnsi="Times New Roman" w:cs="Times New Roman"/>
          <w:sz w:val="20"/>
          <w:szCs w:val="20"/>
        </w:rPr>
        <w:t xml:space="preserve"> S</w:t>
      </w:r>
      <w:r w:rsidR="00A742D7">
        <w:rPr>
          <w:rFonts w:ascii="Times New Roman" w:hAnsi="Times New Roman" w:cs="Times New Roman" w:hint="eastAsia"/>
          <w:sz w:val="20"/>
          <w:szCs w:val="20"/>
        </w:rPr>
        <w:t>.</w:t>
      </w:r>
      <w:r w:rsidR="00A742D7" w:rsidRPr="00A742D7">
        <w:t xml:space="preserve"> </w:t>
      </w:r>
      <w:r w:rsidR="00A742D7" w:rsidRPr="00A742D7">
        <w:rPr>
          <w:rFonts w:ascii="Times New Roman" w:hAnsi="Times New Roman" w:cs="Times New Roman"/>
          <w:sz w:val="20"/>
          <w:szCs w:val="20"/>
        </w:rPr>
        <w:t>Analysis of MRSA252, BJ2, GZ9 and CQ19 resistance to ten antibiotics</w:t>
      </w:r>
    </w:p>
    <w:p w14:paraId="20DB4D5F" w14:textId="1833FE6B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1DB41E99" w14:textId="22069140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70FF0A88" w14:textId="0343EBC9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5FB9328B" w14:textId="5ED4E500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28620E10" w14:textId="54C24637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3C0C93FB" w14:textId="4995E285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161FD618" w14:textId="5E651F06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68640DE2" w14:textId="617575BC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723296F1" w14:textId="19D5A01A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336BC55C" w14:textId="487F31F0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52ABA405" w14:textId="1DC039DF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7278E29F" w14:textId="229AD9F6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29A870EF" w14:textId="3E014E00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531A3349" w14:textId="2F2E56D4" w:rsidR="00BE2C03" w:rsidRDefault="00BE2C03" w:rsidP="00CD0BA1">
      <w:pPr>
        <w:rPr>
          <w:rFonts w:ascii="Times New Roman" w:hAnsi="Times New Roman" w:cs="Times New Roman"/>
          <w:sz w:val="20"/>
          <w:szCs w:val="20"/>
        </w:rPr>
      </w:pPr>
    </w:p>
    <w:p w14:paraId="167B39D1" w14:textId="77777777" w:rsidR="00A742D7" w:rsidRDefault="003D5CAD" w:rsidP="00CD0B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igure legend: </w:t>
      </w:r>
      <w:bookmarkStart w:id="0" w:name="_Hlk79848602"/>
      <w:r w:rsidR="00A91CD9" w:rsidRPr="00A742D7">
        <w:rPr>
          <w:rFonts w:ascii="Times New Roman" w:hAnsi="Times New Roman" w:cs="Times New Roman"/>
          <w:sz w:val="20"/>
          <w:szCs w:val="20"/>
        </w:rPr>
        <w:t>Analysis of MRSA252, BJ2, GZ9 and CQ19 resistance to ten antibiotics</w:t>
      </w:r>
      <w:bookmarkEnd w:id="0"/>
      <w:r w:rsidR="00A91CD9" w:rsidRPr="00A742D7">
        <w:rPr>
          <w:rFonts w:ascii="Times New Roman" w:hAnsi="Times New Roman" w:cs="Times New Roman" w:hint="eastAsia"/>
          <w:sz w:val="20"/>
          <w:szCs w:val="20"/>
        </w:rPr>
        <w:t>.</w:t>
      </w:r>
      <w:r w:rsidR="00D02BF7">
        <w:rPr>
          <w:rFonts w:ascii="Times New Roman" w:hAnsi="Times New Roman" w:cs="Times New Roman"/>
          <w:sz w:val="20"/>
          <w:szCs w:val="20"/>
        </w:rPr>
        <w:t xml:space="preserve"> MIC:</w:t>
      </w:r>
      <w:r w:rsidR="00F43873">
        <w:rPr>
          <w:rFonts w:ascii="Times New Roman" w:hAnsi="Times New Roman" w:cs="Times New Roman"/>
          <w:sz w:val="20"/>
          <w:szCs w:val="20"/>
        </w:rPr>
        <w:t xml:space="preserve"> </w:t>
      </w:r>
      <w:r w:rsidR="00273F18">
        <w:rPr>
          <w:rFonts w:ascii="Times New Roman" w:hAnsi="Times New Roman" w:cs="Times New Roman"/>
          <w:sz w:val="20"/>
          <w:szCs w:val="20"/>
        </w:rPr>
        <w:t>M</w:t>
      </w:r>
      <w:r w:rsidR="00CD2C00" w:rsidRPr="00CD2C00">
        <w:rPr>
          <w:rFonts w:ascii="Times New Roman" w:hAnsi="Times New Roman" w:cs="Times New Roman"/>
          <w:sz w:val="20"/>
          <w:szCs w:val="20"/>
        </w:rPr>
        <w:t>inimum inhibitory concentration</w:t>
      </w:r>
      <w:r w:rsidR="00B85BDA">
        <w:rPr>
          <w:rFonts w:ascii="Times New Roman" w:hAnsi="Times New Roman" w:cs="Times New Roman"/>
          <w:sz w:val="20"/>
          <w:szCs w:val="20"/>
        </w:rPr>
        <w:t xml:space="preserve">, S: </w:t>
      </w:r>
      <w:r w:rsidR="00273F18">
        <w:rPr>
          <w:rFonts w:ascii="Times New Roman" w:hAnsi="Times New Roman" w:cs="Times New Roman"/>
          <w:sz w:val="20"/>
          <w:szCs w:val="20"/>
        </w:rPr>
        <w:t>S</w:t>
      </w:r>
      <w:r w:rsidR="00273F18" w:rsidRPr="00273F18">
        <w:rPr>
          <w:rFonts w:ascii="Times New Roman" w:hAnsi="Times New Roman" w:cs="Times New Roman"/>
          <w:sz w:val="20"/>
          <w:szCs w:val="20"/>
        </w:rPr>
        <w:t>ensitive</w:t>
      </w:r>
      <w:r w:rsidR="00B85BDA">
        <w:rPr>
          <w:rFonts w:ascii="Times New Roman" w:hAnsi="Times New Roman" w:cs="Times New Roman"/>
          <w:sz w:val="20"/>
          <w:szCs w:val="20"/>
        </w:rPr>
        <w:t xml:space="preserve">, </w:t>
      </w:r>
      <w:r w:rsidR="00256C03">
        <w:rPr>
          <w:rFonts w:ascii="Times New Roman" w:hAnsi="Times New Roman" w:cs="Times New Roman"/>
          <w:sz w:val="20"/>
          <w:szCs w:val="20"/>
        </w:rPr>
        <w:t xml:space="preserve">R: </w:t>
      </w:r>
      <w:r w:rsidR="007A0139" w:rsidRPr="007A0139">
        <w:rPr>
          <w:rFonts w:ascii="Times New Roman" w:hAnsi="Times New Roman" w:cs="Times New Roman"/>
          <w:sz w:val="20"/>
          <w:szCs w:val="20"/>
        </w:rPr>
        <w:t>Resistance</w:t>
      </w:r>
      <w:r w:rsidR="00256C03">
        <w:rPr>
          <w:rFonts w:ascii="Times New Roman" w:hAnsi="Times New Roman" w:cs="Times New Roman"/>
          <w:sz w:val="20"/>
          <w:szCs w:val="20"/>
        </w:rPr>
        <w:t>,</w:t>
      </w:r>
    </w:p>
    <w:p w14:paraId="025C3A5A" w14:textId="27364AC5" w:rsidR="00DF613D" w:rsidRDefault="00256C03" w:rsidP="00CD0B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+: </w:t>
      </w:r>
      <w:r w:rsidR="007A0139">
        <w:rPr>
          <w:rFonts w:ascii="Times New Roman" w:hAnsi="Times New Roman" w:cs="Times New Roman"/>
          <w:sz w:val="20"/>
          <w:szCs w:val="20"/>
        </w:rPr>
        <w:t>Deduced drug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20CFB">
        <w:rPr>
          <w:rFonts w:ascii="Times New Roman" w:hAnsi="Times New Roman" w:cs="Times New Roman"/>
          <w:sz w:val="20"/>
          <w:szCs w:val="20"/>
        </w:rPr>
        <w:t xml:space="preserve">*: </w:t>
      </w:r>
      <w:r w:rsidR="00F725DC">
        <w:rPr>
          <w:rFonts w:ascii="Times New Roman" w:hAnsi="Times New Roman" w:cs="Times New Roman"/>
          <w:sz w:val="20"/>
          <w:szCs w:val="20"/>
        </w:rPr>
        <w:t>AES modified</w:t>
      </w:r>
      <w:r w:rsidR="00520CFB">
        <w:rPr>
          <w:rFonts w:ascii="Times New Roman" w:hAnsi="Times New Roman" w:cs="Times New Roman"/>
          <w:sz w:val="20"/>
          <w:szCs w:val="20"/>
        </w:rPr>
        <w:t>.</w:t>
      </w:r>
      <w:r w:rsidR="00DF613D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F613D" w:rsidRPr="00DF613D">
        <w:rPr>
          <w:rFonts w:ascii="Times New Roman" w:hAnsi="Times New Roman" w:cs="Times New Roman"/>
          <w:sz w:val="20"/>
          <w:szCs w:val="20"/>
        </w:rPr>
        <w:t>The resistance analysis was performed by Department of Laboratory Medicine of Southwest Hospital of Army Medical University (MIC Interpretation Guideline: 2020 Copy of Global CLSI-based).</w:t>
      </w:r>
    </w:p>
    <w:p w14:paraId="0FF7CC62" w14:textId="77777777" w:rsidR="00DF613D" w:rsidRPr="00CD0BA1" w:rsidRDefault="00DF613D" w:rsidP="00CD0BA1">
      <w:pPr>
        <w:rPr>
          <w:rFonts w:ascii="Times New Roman" w:hAnsi="Times New Roman" w:cs="Times New Roman" w:hint="eastAsia"/>
          <w:sz w:val="20"/>
          <w:szCs w:val="20"/>
        </w:rPr>
      </w:pPr>
    </w:p>
    <w:sectPr w:rsidR="00DF613D" w:rsidRPr="00CD0BA1" w:rsidSect="00A570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04"/>
    <w:rsid w:val="00031ED6"/>
    <w:rsid w:val="00083DC8"/>
    <w:rsid w:val="00256C03"/>
    <w:rsid w:val="0026767F"/>
    <w:rsid w:val="00273F18"/>
    <w:rsid w:val="003D5CAD"/>
    <w:rsid w:val="00484EF0"/>
    <w:rsid w:val="00520CFB"/>
    <w:rsid w:val="00593498"/>
    <w:rsid w:val="00604710"/>
    <w:rsid w:val="00640B14"/>
    <w:rsid w:val="007A0139"/>
    <w:rsid w:val="007B1CEF"/>
    <w:rsid w:val="007E70E6"/>
    <w:rsid w:val="00877973"/>
    <w:rsid w:val="00947F2F"/>
    <w:rsid w:val="00A57004"/>
    <w:rsid w:val="00A647DA"/>
    <w:rsid w:val="00A742D7"/>
    <w:rsid w:val="00A91CD9"/>
    <w:rsid w:val="00B66697"/>
    <w:rsid w:val="00B85BDA"/>
    <w:rsid w:val="00BE2C03"/>
    <w:rsid w:val="00CD0BA1"/>
    <w:rsid w:val="00CD2C00"/>
    <w:rsid w:val="00D02BF7"/>
    <w:rsid w:val="00D66282"/>
    <w:rsid w:val="00DB0BA6"/>
    <w:rsid w:val="00DF613D"/>
    <w:rsid w:val="00ED4E73"/>
    <w:rsid w:val="00F43873"/>
    <w:rsid w:val="00F725DC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5771"/>
  <w15:chartTrackingRefBased/>
  <w15:docId w15:val="{523CACF2-CEF8-D54E-B19C-F619F4A0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570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 365</dc:creator>
  <cp:keywords/>
  <dc:description/>
  <cp:lastModifiedBy>huawei</cp:lastModifiedBy>
  <cp:revision>16</cp:revision>
  <dcterms:created xsi:type="dcterms:W3CDTF">2021-08-14T07:51:00Z</dcterms:created>
  <dcterms:modified xsi:type="dcterms:W3CDTF">2021-08-14T07:53:00Z</dcterms:modified>
</cp:coreProperties>
</file>