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66CE" w14:textId="77777777" w:rsidR="00923ACB" w:rsidRPr="009A08FF" w:rsidRDefault="00923ACB" w:rsidP="00923ACB">
      <w:pPr>
        <w:spacing w:line="360" w:lineRule="auto"/>
        <w:jc w:val="left"/>
        <w:rPr>
          <w:rFonts w:cs="Times New Roman"/>
          <w:b/>
          <w:bCs/>
          <w:i/>
          <w:iCs/>
          <w:color w:val="000000"/>
          <w:szCs w:val="24"/>
        </w:rPr>
      </w:pPr>
      <w:r w:rsidRPr="009A08FF">
        <w:rPr>
          <w:rFonts w:cs="Times New Roman"/>
          <w:b/>
          <w:bCs/>
          <w:i/>
          <w:iCs/>
          <w:color w:val="000000"/>
          <w:szCs w:val="24"/>
        </w:rPr>
        <w:t>APPENDIX I</w:t>
      </w:r>
    </w:p>
    <w:p w14:paraId="262FE53F" w14:textId="77777777" w:rsidR="00923ACB" w:rsidRPr="009A08FF" w:rsidRDefault="00923ACB" w:rsidP="00923ACB">
      <w:pPr>
        <w:spacing w:line="360" w:lineRule="auto"/>
        <w:rPr>
          <w:rFonts w:cs="Times New Roman"/>
          <w:b/>
          <w:bCs/>
          <w:color w:val="000000"/>
          <w:szCs w:val="24"/>
        </w:rPr>
      </w:pPr>
      <w:r w:rsidRPr="009A08FF">
        <w:rPr>
          <w:rFonts w:cs="Times New Roman"/>
          <w:b/>
          <w:bCs/>
          <w:color w:val="000000"/>
          <w:szCs w:val="24"/>
        </w:rPr>
        <w:t xml:space="preserve">Poisson Heterogeneity: Derivations </w:t>
      </w:r>
    </w:p>
    <w:p w14:paraId="167A77C2"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It is known that the conjugate prior for the Poisson distribution is gamma, whose pdf is</w:t>
      </w:r>
    </w:p>
    <w:p w14:paraId="73510718" w14:textId="77777777" w:rsidR="00923ACB" w:rsidRPr="009A08FF" w:rsidRDefault="00923ACB" w:rsidP="00923ACB">
      <w:pPr>
        <w:autoSpaceDE w:val="0"/>
        <w:autoSpaceDN w:val="0"/>
        <w:adjustRightInd w:val="0"/>
        <w:spacing w:line="360" w:lineRule="auto"/>
        <w:ind w:firstLine="360"/>
        <w:jc w:val="left"/>
        <w:rPr>
          <w:rFonts w:cs="Times New Roman"/>
          <w:color w:val="000000"/>
          <w:szCs w:val="24"/>
        </w:rPr>
      </w:pPr>
    </w:p>
    <w:p w14:paraId="068A17B6" w14:textId="77777777" w:rsidR="00923ACB" w:rsidRPr="009A08FF" w:rsidRDefault="00923ACB" w:rsidP="00923ACB">
      <w:pPr>
        <w:autoSpaceDE w:val="0"/>
        <w:autoSpaceDN w:val="0"/>
        <w:adjustRightInd w:val="0"/>
        <w:spacing w:line="360" w:lineRule="auto"/>
        <w:jc w:val="center"/>
        <w:rPr>
          <w:rFonts w:cs="Times New Roman"/>
          <w:color w:val="000000"/>
          <w:szCs w:val="24"/>
        </w:rPr>
      </w:pPr>
      <w:r w:rsidRPr="009A08FF">
        <w:rPr>
          <w:rFonts w:cs="Times New Roman"/>
          <w:color w:val="000000"/>
          <w:position w:val="-14"/>
          <w:szCs w:val="24"/>
        </w:rPr>
        <w:object w:dxaOrig="5200" w:dyaOrig="400" w14:anchorId="095DF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8pt" o:ole="">
            <v:imagedata r:id="rId7" o:title=""/>
          </v:shape>
          <o:OLEObject Type="Embed" ProgID="Equation.DSMT4" ShapeID="_x0000_i1025" DrawAspect="Content" ObjectID="_1694858227" r:id="rId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w:t>
      </w:r>
    </w:p>
    <w:p w14:paraId="7ABC5B7C" w14:textId="77777777" w:rsidR="00923ACB" w:rsidRPr="009A08FF" w:rsidRDefault="00923ACB" w:rsidP="00923ACB">
      <w:pPr>
        <w:autoSpaceDE w:val="0"/>
        <w:autoSpaceDN w:val="0"/>
        <w:adjustRightInd w:val="0"/>
        <w:spacing w:line="360" w:lineRule="auto"/>
        <w:jc w:val="left"/>
        <w:rPr>
          <w:rFonts w:cs="Times New Roman"/>
          <w:color w:val="000000"/>
          <w:szCs w:val="24"/>
        </w:rPr>
      </w:pPr>
    </w:p>
    <w:p w14:paraId="270E90F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with an average.</w:t>
      </w:r>
      <w:r w:rsidRPr="009A08FF">
        <w:rPr>
          <w:rFonts w:cs="Times New Roman"/>
          <w:color w:val="000000"/>
          <w:position w:val="-24"/>
          <w:szCs w:val="24"/>
        </w:rPr>
        <w:object w:dxaOrig="1480" w:dyaOrig="620" w14:anchorId="7487A1D1">
          <v:shape id="_x0000_i1026" type="#_x0000_t75" style="width:1in;height:30pt" o:ole="">
            <v:imagedata r:id="rId9" o:title=""/>
          </v:shape>
          <o:OLEObject Type="Embed" ProgID="Equation.DSMT4" ShapeID="_x0000_i1026" DrawAspect="Content" ObjectID="_1694858228" r:id="rId10"/>
        </w:object>
      </w:r>
      <w:r w:rsidRPr="009A08FF">
        <w:rPr>
          <w:rFonts w:cs="Times New Roman"/>
          <w:color w:val="000000"/>
          <w:szCs w:val="24"/>
        </w:rPr>
        <w:t xml:space="preserve"> and variability </w:t>
      </w:r>
      <w:r w:rsidRPr="009A08FF">
        <w:rPr>
          <w:rFonts w:cs="Times New Roman"/>
          <w:color w:val="000000"/>
          <w:position w:val="-14"/>
          <w:szCs w:val="24"/>
        </w:rPr>
        <w:object w:dxaOrig="2760" w:dyaOrig="400" w14:anchorId="1257BF79">
          <v:shape id="_x0000_i1027" type="#_x0000_t75" style="width:137.25pt;height:18pt" o:ole="">
            <v:imagedata r:id="rId11" o:title=""/>
          </v:shape>
          <o:OLEObject Type="Embed" ProgID="Equation.DSMT4" ShapeID="_x0000_i1027" DrawAspect="Content" ObjectID="_1694858229" r:id="rId12"/>
        </w:object>
      </w:r>
      <w:r w:rsidRPr="009A08FF">
        <w:rPr>
          <w:rFonts w:cs="Times New Roman"/>
          <w:color w:val="000000"/>
          <w:szCs w:val="24"/>
        </w:rPr>
        <w:t>, where the parameters</w:t>
      </w:r>
      <w:r w:rsidRPr="009A08FF">
        <w:rPr>
          <w:rFonts w:cs="Times New Roman"/>
          <w:color w:val="000000"/>
          <w:position w:val="-6"/>
          <w:szCs w:val="24"/>
        </w:rPr>
        <w:object w:dxaOrig="240" w:dyaOrig="220" w14:anchorId="4B5931D7">
          <v:shape id="_x0000_i1028" type="#_x0000_t75" style="width:12pt;height:12pt" o:ole="">
            <v:imagedata r:id="rId13" o:title=""/>
          </v:shape>
          <o:OLEObject Type="Embed" ProgID="Equation.DSMT4" ShapeID="_x0000_i1028" DrawAspect="Content" ObjectID="_1694858230" r:id="rId14"/>
        </w:object>
      </w:r>
      <w:r w:rsidRPr="009A08FF">
        <w:rPr>
          <w:rFonts w:cs="Times New Roman"/>
          <w:color w:val="000000"/>
          <w:szCs w:val="24"/>
        </w:rPr>
        <w:t>and</w:t>
      </w:r>
      <w:r w:rsidRPr="009A08FF">
        <w:rPr>
          <w:rFonts w:cs="Times New Roman"/>
          <w:color w:val="000000"/>
          <w:position w:val="-10"/>
          <w:szCs w:val="24"/>
        </w:rPr>
        <w:object w:dxaOrig="240" w:dyaOrig="320" w14:anchorId="37D9D761">
          <v:shape id="_x0000_i1029" type="#_x0000_t75" style="width:12pt;height:18pt" o:ole="">
            <v:imagedata r:id="rId15" o:title=""/>
          </v:shape>
          <o:OLEObject Type="Embed" ProgID="Equation.DSMT4" ShapeID="_x0000_i1029" DrawAspect="Content" ObjectID="_1694858231" r:id="rId16"/>
        </w:object>
      </w:r>
      <w:r w:rsidRPr="009A08FF">
        <w:rPr>
          <w:rFonts w:cs="Times New Roman"/>
          <w:color w:val="000000"/>
          <w:szCs w:val="24"/>
        </w:rPr>
        <w:t xml:space="preserve"> are recognized as </w:t>
      </w:r>
      <w:r w:rsidRPr="009A08FF">
        <w:rPr>
          <w:rFonts w:cs="Times New Roman"/>
          <w:i/>
          <w:iCs/>
          <w:color w:val="000000"/>
          <w:szCs w:val="24"/>
        </w:rPr>
        <w:t>hyper-parameters</w:t>
      </w:r>
      <w:r w:rsidRPr="009A08FF">
        <w:rPr>
          <w:rFonts w:cs="Times New Roman"/>
          <w:color w:val="000000"/>
          <w:szCs w:val="24"/>
        </w:rPr>
        <w:t xml:space="preserve"> (Rajan and Shanmugam, 2020). Notice that the hyper parameter</w:t>
      </w:r>
      <w:r w:rsidRPr="009A08FF">
        <w:rPr>
          <w:rFonts w:cs="Times New Roman"/>
          <w:color w:val="000000"/>
          <w:position w:val="-6"/>
          <w:szCs w:val="24"/>
        </w:rPr>
        <w:object w:dxaOrig="600" w:dyaOrig="279" w14:anchorId="3B2868A6">
          <v:shape id="_x0000_i1030" type="#_x0000_t75" style="width:30pt;height:12pt" o:ole="">
            <v:imagedata r:id="rId17" o:title=""/>
          </v:shape>
          <o:OLEObject Type="Embed" ProgID="Equation.DSMT4" ShapeID="_x0000_i1030" DrawAspect="Content" ObjectID="_1694858232" r:id="rId18"/>
        </w:object>
      </w:r>
      <w:r w:rsidRPr="009A08FF">
        <w:rPr>
          <w:rFonts w:cs="Times New Roman"/>
          <w:color w:val="000000"/>
          <w:szCs w:val="24"/>
        </w:rPr>
        <w:t>causes the variability in the COVID-19’s prevalence rate to fluctuate up or down and hence, one would anticipate the heterogeneity to involve the hyperparameter</w:t>
      </w:r>
      <w:r w:rsidRPr="009A08FF">
        <w:rPr>
          <w:rFonts w:cs="Times New Roman"/>
          <w:color w:val="000000"/>
          <w:position w:val="-6"/>
          <w:szCs w:val="24"/>
        </w:rPr>
        <w:object w:dxaOrig="240" w:dyaOrig="220" w14:anchorId="18437BED">
          <v:shape id="_x0000_i1031" type="#_x0000_t75" style="width:12pt;height:12pt" o:ole="">
            <v:imagedata r:id="rId19" o:title=""/>
          </v:shape>
          <o:OLEObject Type="Embed" ProgID="Equation.DSMT4" ShapeID="_x0000_i1031" DrawAspect="Content" ObjectID="_1694858233" r:id="rId20"/>
        </w:object>
      </w:r>
      <w:r w:rsidRPr="009A08FF">
        <w:rPr>
          <w:rFonts w:cs="Times New Roman"/>
          <w:color w:val="000000"/>
          <w:szCs w:val="24"/>
        </w:rPr>
        <w:t>.</w:t>
      </w:r>
    </w:p>
    <w:p w14:paraId="74DD3E4E" w14:textId="77777777" w:rsidR="00923ACB" w:rsidRPr="009A08FF" w:rsidRDefault="00923ACB" w:rsidP="00923ACB">
      <w:pPr>
        <w:spacing w:line="360" w:lineRule="auto"/>
        <w:ind w:firstLine="360"/>
        <w:jc w:val="center"/>
        <w:rPr>
          <w:rFonts w:cs="Times New Roman"/>
          <w:color w:val="000000"/>
          <w:szCs w:val="24"/>
        </w:rPr>
      </w:pPr>
      <w:r w:rsidRPr="009A08FF">
        <w:rPr>
          <w:rFonts w:cs="Times New Roman"/>
          <w:color w:val="000000"/>
          <w:position w:val="-30"/>
          <w:szCs w:val="24"/>
        </w:rPr>
        <w:object w:dxaOrig="5580" w:dyaOrig="720" w14:anchorId="6FF601D8">
          <v:shape id="_x0000_i1032" type="#_x0000_t75" style="width:277.5pt;height:36.75pt" o:ole="">
            <v:imagedata r:id="rId21" o:title=""/>
          </v:shape>
          <o:OLEObject Type="Embed" ProgID="Equation.DSMT4" ShapeID="_x0000_i1032" DrawAspect="Content" ObjectID="_1694858234" r:id="rId2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(2)</w:t>
      </w:r>
    </w:p>
    <w:p w14:paraId="66AC34F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is the posterior pdf of the non-observable</w:t>
      </w:r>
      <w:r w:rsidRPr="009A08FF">
        <w:rPr>
          <w:rFonts w:cs="Times New Roman"/>
          <w:color w:val="000000"/>
          <w:position w:val="-6"/>
          <w:szCs w:val="24"/>
        </w:rPr>
        <w:object w:dxaOrig="220" w:dyaOrig="279" w14:anchorId="4BB1B800">
          <v:shape id="_x0000_i1033" type="#_x0000_t75" style="width:12pt;height:12pt" o:ole="">
            <v:imagedata r:id="rId23" o:title=""/>
          </v:shape>
          <o:OLEObject Type="Embed" ProgID="Equation.DSMT4" ShapeID="_x0000_i1033" DrawAspect="Content" ObjectID="_1694858235" r:id="rId24"/>
        </w:object>
      </w:r>
      <w:r w:rsidRPr="009A08FF">
        <w:rPr>
          <w:rFonts w:cs="Times New Roman"/>
          <w:color w:val="000000"/>
          <w:szCs w:val="24"/>
        </w:rPr>
        <w:t xml:space="preserve">. Also, the denominator </w:t>
      </w:r>
    </w:p>
    <w:p w14:paraId="7778C0AB" w14:textId="77777777" w:rsidR="00923ACB" w:rsidRPr="009A08FF" w:rsidRDefault="00923ACB" w:rsidP="00923ACB">
      <w:pPr>
        <w:spacing w:line="360" w:lineRule="auto"/>
        <w:ind w:firstLine="360"/>
        <w:jc w:val="center"/>
        <w:rPr>
          <w:rFonts w:cs="Times New Roman"/>
          <w:color w:val="000000"/>
          <w:szCs w:val="24"/>
        </w:rPr>
      </w:pPr>
      <w:r w:rsidRPr="009A08FF">
        <w:rPr>
          <w:rFonts w:cs="Times New Roman"/>
          <w:color w:val="000000"/>
          <w:position w:val="-32"/>
          <w:szCs w:val="24"/>
        </w:rPr>
        <w:object w:dxaOrig="4440" w:dyaOrig="740" w14:anchorId="7BECADA4">
          <v:shape id="_x0000_i1034" type="#_x0000_t75" style="width:222.75pt;height:36pt" o:ole="">
            <v:imagedata r:id="rId25" o:title=""/>
          </v:shape>
          <o:OLEObject Type="Embed" ProgID="Equation.DSMT4" ShapeID="_x0000_i1034" DrawAspect="Content" ObjectID="_1694858236" r:id="rId26"/>
        </w:object>
      </w:r>
      <w:r w:rsidRPr="009A08FF">
        <w:rPr>
          <w:rFonts w:cs="Times New Roman"/>
          <w:color w:val="000000"/>
          <w:szCs w:val="24"/>
        </w:rPr>
        <w:t>,</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6E84514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in a Bayesian framework, is called the </w:t>
      </w:r>
      <w:r w:rsidRPr="009A08FF">
        <w:rPr>
          <w:rFonts w:cs="Times New Roman"/>
          <w:i/>
          <w:iCs/>
          <w:color w:val="000000"/>
          <w:szCs w:val="24"/>
        </w:rPr>
        <w:t>marginal distribution</w:t>
      </w:r>
      <w:r w:rsidRPr="009A08FF">
        <w:rPr>
          <w:rFonts w:cs="Times New Roman"/>
          <w:color w:val="000000"/>
          <w:szCs w:val="24"/>
        </w:rPr>
        <w:t>. With</w:t>
      </w:r>
      <w:r w:rsidRPr="009A08FF">
        <w:rPr>
          <w:rFonts w:cs="Times New Roman"/>
          <w:color w:val="000000"/>
          <w:position w:val="-12"/>
          <w:szCs w:val="24"/>
        </w:rPr>
        <w:object w:dxaOrig="1420" w:dyaOrig="360" w14:anchorId="41CE5E05">
          <v:shape id="_x0000_i1035" type="#_x0000_t75" style="width:1in;height:19.5pt" o:ole="">
            <v:imagedata r:id="rId27" o:title=""/>
          </v:shape>
          <o:OLEObject Type="Embed" ProgID="Equation.DSMT4" ShapeID="_x0000_i1035" DrawAspect="Content" ObjectID="_1694858237" r:id="rId28"/>
        </w:object>
      </w:r>
      <w:r w:rsidRPr="009A08FF">
        <w:rPr>
          <w:rFonts w:cs="Times New Roman"/>
          <w:color w:val="000000"/>
          <w:szCs w:val="24"/>
        </w:rPr>
        <w:t>, it is clear that</w:t>
      </w:r>
      <w:r w:rsidRPr="009A08FF">
        <w:rPr>
          <w:rFonts w:cs="Times New Roman"/>
          <w:color w:val="000000"/>
          <w:position w:val="-30"/>
          <w:szCs w:val="24"/>
        </w:rPr>
        <w:object w:dxaOrig="2100" w:dyaOrig="720" w14:anchorId="24F9BFF5">
          <v:shape id="_x0000_i1036" type="#_x0000_t75" style="width:108pt;height:36.75pt" o:ole="">
            <v:imagedata r:id="rId29" o:title=""/>
          </v:shape>
          <o:OLEObject Type="Embed" ProgID="Equation.DSMT4" ShapeID="_x0000_i1036" DrawAspect="Content" ObjectID="_1694858238" r:id="rId30"/>
        </w:object>
      </w:r>
      <w:r w:rsidRPr="009A08FF">
        <w:rPr>
          <w:rFonts w:cs="Times New Roman"/>
          <w:color w:val="000000"/>
          <w:szCs w:val="24"/>
        </w:rPr>
        <w:t xml:space="preserve">, </w:t>
      </w:r>
    </w:p>
    <w:p w14:paraId="652E5BF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note that the prior variance is</w:t>
      </w:r>
    </w:p>
    <w:p w14:paraId="3E8B10D6" w14:textId="77777777" w:rsidR="00923ACB" w:rsidRPr="009A08FF" w:rsidRDefault="00923ACB" w:rsidP="00923ACB">
      <w:pPr>
        <w:spacing w:line="360" w:lineRule="auto"/>
        <w:ind w:firstLine="360"/>
        <w:jc w:val="center"/>
        <w:rPr>
          <w:rFonts w:cs="Times New Roman"/>
          <w:color w:val="000000"/>
          <w:szCs w:val="24"/>
        </w:rPr>
      </w:pPr>
      <w:r w:rsidRPr="009A08FF">
        <w:rPr>
          <w:rFonts w:cs="Times New Roman"/>
          <w:color w:val="000000"/>
          <w:position w:val="-30"/>
          <w:szCs w:val="24"/>
        </w:rPr>
        <w:object w:dxaOrig="3140" w:dyaOrig="720" w14:anchorId="1C45E130">
          <v:shape id="_x0000_i1037" type="#_x0000_t75" style="width:156pt;height:36.75pt" o:ole="">
            <v:imagedata r:id="rId31" o:title=""/>
          </v:shape>
          <o:OLEObject Type="Embed" ProgID="Equation.DSMT4" ShapeID="_x0000_i1037" DrawAspect="Content" ObjectID="_1694858239" r:id="rId3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7811B01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Because the prior is conjugate, its counterpart’s variability</w:t>
      </w:r>
    </w:p>
    <w:p w14:paraId="599E4896"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0"/>
          <w:szCs w:val="24"/>
        </w:rPr>
        <w:object w:dxaOrig="4959" w:dyaOrig="720" w14:anchorId="3FDCB758">
          <v:shape id="_x0000_i1038" type="#_x0000_t75" style="width:246pt;height:36.75pt" o:ole="">
            <v:imagedata r:id="rId33" o:title=""/>
          </v:shape>
          <o:OLEObject Type="Embed" ProgID="Equation.DSMT4" ShapeID="_x0000_i1038" DrawAspect="Content" ObjectID="_1694858240" r:id="rId34"/>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28538CA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is minimal when the Bayes estimate of the non-observable is the posterior mean,</w:t>
      </w:r>
    </w:p>
    <w:p w14:paraId="28483E5C"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1939" w:dyaOrig="400" w14:anchorId="11727AB2">
          <v:shape id="_x0000_i1039" type="#_x0000_t75" style="width:96pt;height:18pt" o:ole="">
            <v:imagedata r:id="rId35" o:title=""/>
          </v:shape>
          <o:OLEObject Type="Embed" ProgID="Equation.DSMT4" ShapeID="_x0000_i1039" DrawAspect="Content" ObjectID="_1694858241" r:id="rId36"/>
        </w:object>
      </w:r>
      <w:r w:rsidRPr="009A08FF">
        <w:rPr>
          <w:rFonts w:cs="Times New Roman"/>
          <w:color w:val="000000"/>
          <w:szCs w:val="24"/>
        </w:rPr>
        <w:t xml:space="preserve">, </w:t>
      </w:r>
    </w:p>
    <w:p w14:paraId="768D18C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where</w:t>
      </w:r>
    </w:p>
    <w:p w14:paraId="1DFC5D77"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2320" w:dyaOrig="660" w14:anchorId="6FD9BC54">
          <v:shape id="_x0000_i1040" type="#_x0000_t75" style="width:114pt;height:30pt" o:ole="">
            <v:imagedata r:id="rId37" o:title=""/>
          </v:shape>
          <o:OLEObject Type="Embed" ProgID="Equation.DSMT4" ShapeID="_x0000_i1040" DrawAspect="Content" ObjectID="_1694858242" r:id="rId3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759A69A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lastRenderedPageBreak/>
        <w:t>Differentiating the log-likelihood function</w:t>
      </w:r>
    </w:p>
    <w:p w14:paraId="3FD5350B"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3680" w:dyaOrig="680" w14:anchorId="0F1ACF2A">
          <v:shape id="_x0000_i1041" type="#_x0000_t75" style="width:186.75pt;height:36.75pt" o:ole="">
            <v:imagedata r:id="rId39" o:title=""/>
          </v:shape>
          <o:OLEObject Type="Embed" ProgID="Equation.DSMT4" ShapeID="_x0000_i1041" DrawAspect="Content" ObjectID="_1694858243" r:id="rId4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7160B22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with respect to the non-observable parameter,</w:t>
      </w:r>
      <w:r w:rsidRPr="009A08FF">
        <w:rPr>
          <w:rFonts w:cs="Times New Roman"/>
          <w:color w:val="000000"/>
          <w:position w:val="-6"/>
          <w:szCs w:val="24"/>
        </w:rPr>
        <w:object w:dxaOrig="220" w:dyaOrig="279" w14:anchorId="128A406C">
          <v:shape id="_x0000_i1042" type="#_x0000_t75" style="width:12pt;height:12pt" o:ole="">
            <v:imagedata r:id="rId41" o:title=""/>
          </v:shape>
          <o:OLEObject Type="Embed" ProgID="Equation.DSMT4" ShapeID="_x0000_i1042" DrawAspect="Content" ObjectID="_1694858244" r:id="rId42"/>
        </w:object>
      </w:r>
      <w:r w:rsidRPr="009A08FF">
        <w:rPr>
          <w:rFonts w:cs="Times New Roman"/>
          <w:color w:val="000000"/>
          <w:szCs w:val="24"/>
        </w:rPr>
        <w:t>, setting it equal to zero and solving it, we obtain the MLE, and it is</w:t>
      </w:r>
      <w:r w:rsidRPr="009A08FF">
        <w:rPr>
          <w:rFonts w:cs="Times New Roman"/>
          <w:color w:val="000000"/>
          <w:position w:val="-12"/>
          <w:szCs w:val="24"/>
        </w:rPr>
        <w:object w:dxaOrig="840" w:dyaOrig="400" w14:anchorId="5CD6319F">
          <v:shape id="_x0000_i1043" type="#_x0000_t75" style="width:42.75pt;height:18pt" o:ole="">
            <v:imagedata r:id="rId43" o:title=""/>
          </v:shape>
          <o:OLEObject Type="Embed" ProgID="Equation.DSMT4" ShapeID="_x0000_i1043" DrawAspect="Content" ObjectID="_1694858245" r:id="rId44"/>
        </w:object>
      </w:r>
      <w:r w:rsidRPr="009A08FF">
        <w:rPr>
          <w:rFonts w:cs="Times New Roman"/>
          <w:color w:val="000000"/>
          <w:szCs w:val="24"/>
        </w:rPr>
        <w:t>. Because of the invariance property of the MLE, it is involved. The invariance property refers to that the MLE of a function of the parameter is the function of the MLE of the parameter. Also, it is known (Blumenfeld, 2010) that</w:t>
      </w:r>
    </w:p>
    <w:p w14:paraId="259F3CC4" w14:textId="77777777" w:rsidR="00923ACB" w:rsidRPr="009A08FF" w:rsidRDefault="00923ACB" w:rsidP="00923ACB">
      <w:pPr>
        <w:spacing w:line="360" w:lineRule="auto"/>
        <w:jc w:val="left"/>
        <w:rPr>
          <w:rFonts w:cs="Times New Roman"/>
          <w:color w:val="000000"/>
          <w:szCs w:val="24"/>
        </w:rPr>
      </w:pPr>
    </w:p>
    <w:p w14:paraId="68EAE07A"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14"/>
          <w:szCs w:val="24"/>
        </w:rPr>
        <w:object w:dxaOrig="2620" w:dyaOrig="400" w14:anchorId="203A780E">
          <v:shape id="_x0000_i1044" type="#_x0000_t75" style="width:132pt;height:18pt" o:ole="">
            <v:imagedata r:id="rId45" o:title=""/>
          </v:shape>
          <o:OLEObject Type="Embed" ProgID="Equation.DSMT4" ShapeID="_x0000_i1044" DrawAspect="Content" ObjectID="_1694858246" r:id="rId46"/>
        </w:object>
      </w:r>
      <w:r w:rsidRPr="009A08FF">
        <w:rPr>
          <w:rFonts w:cs="Times New Roman"/>
          <w:color w:val="000000"/>
          <w:szCs w:val="24"/>
        </w:rPr>
        <w:t xml:space="preserve"> </w:t>
      </w:r>
      <w:r w:rsidRPr="009A08FF">
        <w:rPr>
          <w:rFonts w:cs="Times New Roman"/>
          <w:color w:val="000000"/>
          <w:szCs w:val="24"/>
        </w:rPr>
        <w:tab/>
        <w:t xml:space="preserve">and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15B287C8"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szCs w:val="24"/>
        </w:rPr>
        <w:tab/>
      </w:r>
      <w:r w:rsidRPr="009A08FF">
        <w:rPr>
          <w:rFonts w:cs="Times New Roman"/>
          <w:color w:val="000000"/>
          <w:position w:val="-14"/>
          <w:szCs w:val="24"/>
        </w:rPr>
        <w:object w:dxaOrig="5179" w:dyaOrig="400" w14:anchorId="7E1C7C03">
          <v:shape id="_x0000_i1045" type="#_x0000_t75" style="width:258pt;height:18pt" o:ole="">
            <v:imagedata r:id="rId47" o:title=""/>
          </v:shape>
          <o:OLEObject Type="Embed" ProgID="Equation.DSMT4" ShapeID="_x0000_i1045" DrawAspect="Content" ObjectID="_1694858247" r:id="rId4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w:t>
      </w:r>
    </w:p>
    <w:p w14:paraId="7D0FC6DD" w14:textId="77777777" w:rsidR="00923ACB" w:rsidRPr="009A08FF" w:rsidRDefault="00923ACB" w:rsidP="00923ACB">
      <w:pPr>
        <w:spacing w:line="360" w:lineRule="auto"/>
        <w:jc w:val="left"/>
        <w:rPr>
          <w:rFonts w:cs="Times New Roman"/>
          <w:color w:val="000000"/>
          <w:szCs w:val="24"/>
        </w:rPr>
      </w:pPr>
    </w:p>
    <w:p w14:paraId="614D09D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Hence, we are ready now to define the non-observable heterogeneity below in the Definition 1. </w:t>
      </w:r>
    </w:p>
    <w:p w14:paraId="63804D9B" w14:textId="77777777" w:rsidR="00923ACB" w:rsidRPr="009A08FF" w:rsidRDefault="00923ACB" w:rsidP="00923ACB">
      <w:pPr>
        <w:spacing w:line="360" w:lineRule="auto"/>
        <w:jc w:val="left"/>
        <w:rPr>
          <w:rFonts w:cs="Times New Roman"/>
          <w:i/>
          <w:iCs/>
          <w:color w:val="000000"/>
          <w:szCs w:val="24"/>
        </w:rPr>
      </w:pPr>
    </w:p>
    <w:p w14:paraId="4C2E29D8"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szCs w:val="24"/>
        </w:rPr>
        <w:t xml:space="preserve">Definition 1. </w:t>
      </w:r>
      <w:r w:rsidRPr="009A08FF">
        <w:rPr>
          <w:rFonts w:cs="Times New Roman"/>
          <w:color w:val="000000"/>
          <w:szCs w:val="24"/>
        </w:rPr>
        <w:t>The non-observable heterogeneity of the Poisson parameter,</w:t>
      </w:r>
      <w:r w:rsidRPr="009A08FF">
        <w:rPr>
          <w:rFonts w:cs="Times New Roman"/>
          <w:color w:val="000000"/>
          <w:position w:val="-6"/>
          <w:szCs w:val="24"/>
        </w:rPr>
        <w:object w:dxaOrig="220" w:dyaOrig="279" w14:anchorId="25CE7182">
          <v:shape id="_x0000_i1046" type="#_x0000_t75" style="width:12pt;height:12pt" o:ole="">
            <v:imagedata r:id="rId49" o:title=""/>
          </v:shape>
          <o:OLEObject Type="Embed" ProgID="Equation.DSMT4" ShapeID="_x0000_i1046" DrawAspect="Content" ObjectID="_1694858248" r:id="rId50"/>
        </w:object>
      </w:r>
      <w:r w:rsidRPr="009A08FF">
        <w:rPr>
          <w:rFonts w:cs="Times New Roman"/>
          <w:color w:val="000000"/>
          <w:szCs w:val="24"/>
        </w:rPr>
        <w:t xml:space="preserve">is defined as </w:t>
      </w:r>
    </w:p>
    <w:p w14:paraId="22082AF2" w14:textId="77777777" w:rsidR="00923ACB" w:rsidRPr="009A08FF" w:rsidRDefault="00923ACB" w:rsidP="00923ACB">
      <w:pPr>
        <w:spacing w:line="360" w:lineRule="auto"/>
        <w:jc w:val="left"/>
        <w:rPr>
          <w:rFonts w:cs="Times New Roman"/>
          <w:color w:val="000000"/>
          <w:szCs w:val="24"/>
        </w:rPr>
      </w:pPr>
    </w:p>
    <w:p w14:paraId="2E6459D6"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3860" w:dyaOrig="760" w14:anchorId="7BE549C9">
          <v:shape id="_x0000_i1047" type="#_x0000_t75" style="width:192.75pt;height:35.25pt" o:ole="">
            <v:imagedata r:id="rId51" o:title=""/>
          </v:shape>
          <o:OLEObject Type="Embed" ProgID="Equation.DSMT4" ShapeID="_x0000_i1047" DrawAspect="Content" ObjectID="_1694858249" r:id="rId5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w:t>
      </w:r>
      <w:r w:rsidRPr="009A08FF">
        <w:rPr>
          <w:rFonts w:cs="Times New Roman"/>
          <w:color w:val="000000"/>
          <w:szCs w:val="24"/>
        </w:rPr>
        <w:tab/>
      </w:r>
      <w:r w:rsidRPr="009A08FF">
        <w:rPr>
          <w:rFonts w:cs="Times New Roman"/>
          <w:color w:val="000000"/>
          <w:szCs w:val="24"/>
        </w:rPr>
        <w:tab/>
        <w:t>(4)</w:t>
      </w:r>
    </w:p>
    <w:p w14:paraId="5AD72B00" w14:textId="77777777" w:rsidR="00923ACB" w:rsidRPr="009A08FF" w:rsidRDefault="00923ACB" w:rsidP="00923ACB">
      <w:pPr>
        <w:spacing w:line="360" w:lineRule="auto"/>
        <w:rPr>
          <w:rFonts w:cs="Times New Roman"/>
          <w:color w:val="000000"/>
          <w:szCs w:val="24"/>
        </w:rPr>
      </w:pPr>
    </w:p>
    <w:p w14:paraId="0B998B0D" w14:textId="77777777" w:rsidR="00923ACB" w:rsidRPr="009A08FF" w:rsidRDefault="00923ACB" w:rsidP="00923ACB">
      <w:pPr>
        <w:spacing w:line="360" w:lineRule="auto"/>
        <w:rPr>
          <w:rFonts w:cs="Times New Roman"/>
          <w:color w:val="000000"/>
          <w:szCs w:val="24"/>
        </w:rPr>
      </w:pPr>
      <w:r w:rsidRPr="009A08FF">
        <w:rPr>
          <w:rFonts w:cs="Times New Roman"/>
          <w:color w:val="000000"/>
          <w:szCs w:val="24"/>
        </w:rPr>
        <w:t xml:space="preserve">Following the Definition 1, we obtain the </w:t>
      </w:r>
      <w:r w:rsidRPr="009A08FF">
        <w:rPr>
          <w:rFonts w:cs="Times New Roman"/>
          <w:i/>
          <w:iCs/>
          <w:color w:val="000000"/>
          <w:szCs w:val="24"/>
        </w:rPr>
        <w:t>non-observable heterogeneity</w:t>
      </w:r>
      <w:r w:rsidRPr="009A08FF">
        <w:rPr>
          <w:rFonts w:cs="Times New Roman"/>
          <w:color w:val="000000"/>
          <w:szCs w:val="24"/>
        </w:rPr>
        <w:t xml:space="preserve"> of the COVID-19 cases is </w:t>
      </w:r>
    </w:p>
    <w:p w14:paraId="1C78225B"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2079" w:dyaOrig="660" w14:anchorId="264CA1C0">
          <v:shape id="_x0000_i1048" type="#_x0000_t75" style="width:102pt;height:30pt" o:ole="">
            <v:imagedata r:id="rId53" o:title=""/>
          </v:shape>
          <o:OLEObject Type="Embed" ProgID="Equation.DSMT4" ShapeID="_x0000_i1048" DrawAspect="Content" ObjectID="_1694858250" r:id="rId54"/>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w:t>
      </w:r>
    </w:p>
    <w:p w14:paraId="47CAAC1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When the value of </w:t>
      </w:r>
      <w:r w:rsidRPr="009A08FF">
        <w:rPr>
          <w:rFonts w:cs="Times New Roman"/>
          <w:color w:val="000000"/>
          <w:position w:val="-12"/>
          <w:szCs w:val="24"/>
        </w:rPr>
        <w:object w:dxaOrig="360" w:dyaOrig="360" w14:anchorId="64E614CB">
          <v:shape id="_x0000_i1049" type="#_x0000_t75" style="width:19.5pt;height:19.5pt" o:ole="">
            <v:imagedata r:id="rId55" o:title=""/>
          </v:shape>
          <o:OLEObject Type="Embed" ProgID="Equation.DSMT4" ShapeID="_x0000_i1049" DrawAspect="Content" ObjectID="_1694858251" r:id="rId56"/>
        </w:object>
      </w:r>
      <w:r w:rsidRPr="009A08FF">
        <w:rPr>
          <w:rFonts w:cs="Times New Roman"/>
          <w:color w:val="000000"/>
          <w:szCs w:val="24"/>
        </w:rPr>
        <w:t>is closer to zero, the data are believed to have non-observable Poisson homogeneity. Its MLE is</w:t>
      </w:r>
    </w:p>
    <w:p w14:paraId="4539B112"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0"/>
          <w:szCs w:val="24"/>
        </w:rPr>
        <w:object w:dxaOrig="3379" w:dyaOrig="720" w14:anchorId="69B8ABFA">
          <v:shape id="_x0000_i1050" type="#_x0000_t75" style="width:167.25pt;height:36.75pt" o:ole="">
            <v:imagedata r:id="rId57" o:title=""/>
          </v:shape>
          <o:OLEObject Type="Embed" ProgID="Equation.DSMT4" ShapeID="_x0000_i1050" DrawAspect="Content" ObjectID="_1694858252" r:id="rId5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w:t>
      </w:r>
    </w:p>
    <w:p w14:paraId="514AE5E4" w14:textId="77777777" w:rsidR="00923ACB" w:rsidRPr="009A08FF" w:rsidRDefault="00923ACB" w:rsidP="00923ACB">
      <w:pPr>
        <w:spacing w:line="360" w:lineRule="auto"/>
        <w:jc w:val="left"/>
        <w:rPr>
          <w:rFonts w:cs="Times New Roman"/>
          <w:color w:val="000000"/>
          <w:szCs w:val="24"/>
        </w:rPr>
      </w:pPr>
    </w:p>
    <w:p w14:paraId="41623A50"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reader is referred to Figure 1 for the configuration of the non-observable Poisson heterogeneity in general. </w:t>
      </w:r>
    </w:p>
    <w:p w14:paraId="7063EAC6" w14:textId="77777777" w:rsidR="00923ACB" w:rsidRPr="009A08FF" w:rsidRDefault="00923ACB" w:rsidP="00923ACB">
      <w:pPr>
        <w:spacing w:line="360" w:lineRule="auto"/>
        <w:jc w:val="left"/>
        <w:rPr>
          <w:rFonts w:cs="Times New Roman"/>
          <w:color w:val="000000"/>
          <w:szCs w:val="24"/>
        </w:rPr>
      </w:pPr>
    </w:p>
    <w:p w14:paraId="4432945B" w14:textId="4BF4810B" w:rsidR="00923ACB" w:rsidRPr="009A08FF" w:rsidRDefault="00923ACB" w:rsidP="00923ACB">
      <w:pPr>
        <w:spacing w:line="360" w:lineRule="auto"/>
        <w:jc w:val="center"/>
        <w:rPr>
          <w:rFonts w:cs="Times New Roman"/>
          <w:color w:val="000000"/>
          <w:szCs w:val="24"/>
        </w:rPr>
      </w:pPr>
    </w:p>
    <w:p w14:paraId="60F5D66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lastRenderedPageBreak/>
        <w:t xml:space="preserve">Likewise, the </w:t>
      </w:r>
      <w:r w:rsidRPr="009A08FF">
        <w:rPr>
          <w:rFonts w:cs="Times New Roman"/>
          <w:i/>
          <w:iCs/>
          <w:color w:val="000000"/>
          <w:szCs w:val="24"/>
        </w:rPr>
        <w:t>observable-heterogeneity</w:t>
      </w:r>
      <w:r w:rsidRPr="009A08FF">
        <w:rPr>
          <w:rFonts w:cs="Times New Roman"/>
          <w:color w:val="000000"/>
          <w:szCs w:val="24"/>
        </w:rPr>
        <w:t xml:space="preserve"> is defined below in Definition 2. </w:t>
      </w:r>
    </w:p>
    <w:p w14:paraId="522F0FB9" w14:textId="77777777" w:rsidR="00923ACB" w:rsidRPr="009A08FF" w:rsidRDefault="00923ACB" w:rsidP="00923ACB">
      <w:pPr>
        <w:spacing w:line="360" w:lineRule="auto"/>
        <w:jc w:val="left"/>
        <w:rPr>
          <w:rFonts w:cs="Times New Roman"/>
          <w:i/>
          <w:iCs/>
          <w:color w:val="000000"/>
          <w:szCs w:val="24"/>
        </w:rPr>
      </w:pPr>
    </w:p>
    <w:p w14:paraId="727B1208"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szCs w:val="24"/>
        </w:rPr>
        <w:t xml:space="preserve">Definition2. </w:t>
      </w:r>
      <w:r w:rsidRPr="009A08FF">
        <w:rPr>
          <w:rFonts w:cs="Times New Roman"/>
          <w:color w:val="000000"/>
          <w:szCs w:val="24"/>
        </w:rPr>
        <w:t>The observable heterogeneity of the randomly sampled Poisson counts,</w:t>
      </w:r>
      <w:r w:rsidRPr="009A08FF">
        <w:rPr>
          <w:rFonts w:cs="Times New Roman"/>
          <w:color w:val="000000"/>
          <w:position w:val="-12"/>
          <w:szCs w:val="24"/>
        </w:rPr>
        <w:object w:dxaOrig="1260" w:dyaOrig="360" w14:anchorId="6CAA75CD">
          <v:shape id="_x0000_i1051" type="#_x0000_t75" style="width:65.25pt;height:19.5pt" o:ole="">
            <v:imagedata r:id="rId59" o:title=""/>
          </v:shape>
          <o:OLEObject Type="Embed" ProgID="Equation.DSMT4" ShapeID="_x0000_i1051" DrawAspect="Content" ObjectID="_1694858253" r:id="rId60"/>
        </w:object>
      </w:r>
      <w:r w:rsidRPr="009A08FF">
        <w:rPr>
          <w:rFonts w:cs="Times New Roman"/>
          <w:color w:val="000000"/>
          <w:szCs w:val="24"/>
        </w:rPr>
        <w:t xml:space="preserve"> is defined as</w:t>
      </w:r>
    </w:p>
    <w:p w14:paraId="766FB756"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szCs w:val="24"/>
        </w:rPr>
        <w:t xml:space="preserve"> </w:t>
      </w:r>
      <w:r w:rsidRPr="009A08FF">
        <w:rPr>
          <w:rFonts w:cs="Times New Roman"/>
          <w:color w:val="000000"/>
          <w:position w:val="-32"/>
          <w:szCs w:val="24"/>
        </w:rPr>
        <w:object w:dxaOrig="4099" w:dyaOrig="760" w14:anchorId="62762D76">
          <v:shape id="_x0000_i1052" type="#_x0000_t75" style="width:204pt;height:35.25pt" o:ole="">
            <v:imagedata r:id="rId61" o:title=""/>
          </v:shape>
          <o:OLEObject Type="Embed" ProgID="Equation.DSMT4" ShapeID="_x0000_i1052" DrawAspect="Content" ObjectID="_1694858254" r:id="rId6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(7)</w:t>
      </w:r>
    </w:p>
    <w:p w14:paraId="36D956F4" w14:textId="77777777" w:rsidR="00923ACB" w:rsidRPr="009A08FF" w:rsidRDefault="00923ACB" w:rsidP="00923ACB">
      <w:pPr>
        <w:spacing w:line="360" w:lineRule="auto"/>
        <w:jc w:val="left"/>
        <w:rPr>
          <w:rFonts w:cs="Times New Roman"/>
          <w:color w:val="000000"/>
          <w:szCs w:val="24"/>
        </w:rPr>
      </w:pPr>
    </w:p>
    <w:p w14:paraId="4AE99A1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Before we apply the Definition 2, let us recollect that the marginal pdf of the complete sufficient statistic, </w:t>
      </w:r>
      <w:r w:rsidRPr="009A08FF">
        <w:rPr>
          <w:rFonts w:cs="Times New Roman"/>
          <w:color w:val="000000"/>
          <w:position w:val="-12"/>
          <w:szCs w:val="24"/>
        </w:rPr>
        <w:object w:dxaOrig="260" w:dyaOrig="360" w14:anchorId="6ABAE899">
          <v:shape id="_x0000_i1053" type="#_x0000_t75" style="width:12pt;height:19.5pt" o:ole="">
            <v:imagedata r:id="rId63" o:title=""/>
          </v:shape>
          <o:OLEObject Type="Embed" ProgID="Equation.DSMT4" ShapeID="_x0000_i1053" DrawAspect="Content" ObjectID="_1694858255" r:id="rId64"/>
        </w:object>
      </w:r>
      <w:r w:rsidRPr="009A08FF">
        <w:rPr>
          <w:rFonts w:cs="Times New Roman"/>
          <w:color w:val="000000"/>
          <w:szCs w:val="24"/>
        </w:rPr>
        <w:t xml:space="preserve"> is uniform distribution and the posterior distribution is </w:t>
      </w:r>
    </w:p>
    <w:p w14:paraId="7EC9612F"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14"/>
          <w:szCs w:val="24"/>
        </w:rPr>
        <w:object w:dxaOrig="5240" w:dyaOrig="400" w14:anchorId="1F7A2288">
          <v:shape id="_x0000_i1054" type="#_x0000_t75" style="width:264pt;height:18pt" o:ole="">
            <v:imagedata r:id="rId65" o:title=""/>
          </v:shape>
          <o:OLEObject Type="Embed" ProgID="Equation.DSMT4" ShapeID="_x0000_i1054" DrawAspect="Content" ObjectID="_1694858256" r:id="rId6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0EA2397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with</w:t>
      </w:r>
    </w:p>
    <w:p w14:paraId="00827727"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2439" w:dyaOrig="660" w14:anchorId="2B8B72EE">
          <v:shape id="_x0000_i1055" type="#_x0000_t75" style="width:120pt;height:30pt" o:ole="">
            <v:imagedata r:id="rId67" o:title=""/>
          </v:shape>
          <o:OLEObject Type="Embed" ProgID="Equation.DSMT4" ShapeID="_x0000_i1055" DrawAspect="Content" ObjectID="_1694858257" r:id="rId6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(8)</w:t>
      </w:r>
    </w:p>
    <w:p w14:paraId="2821B124" w14:textId="77777777" w:rsidR="00923ACB" w:rsidRPr="009A08FF" w:rsidRDefault="00923ACB" w:rsidP="00923ACB">
      <w:pPr>
        <w:spacing w:line="360" w:lineRule="auto"/>
        <w:rPr>
          <w:rFonts w:cs="Times New Roman"/>
          <w:color w:val="000000"/>
          <w:szCs w:val="24"/>
        </w:rPr>
      </w:pPr>
      <w:r w:rsidRPr="009A08FF">
        <w:rPr>
          <w:rFonts w:cs="Times New Roman"/>
          <w:color w:val="000000"/>
          <w:szCs w:val="24"/>
        </w:rPr>
        <w:t>and</w:t>
      </w:r>
    </w:p>
    <w:p w14:paraId="2F957EBB"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3040" w:dyaOrig="700" w14:anchorId="1FC4DECB">
          <v:shape id="_x0000_i1056" type="#_x0000_t75" style="width:150pt;height:36pt" o:ole="">
            <v:imagedata r:id="rId69" o:title=""/>
          </v:shape>
          <o:OLEObject Type="Embed" ProgID="Equation.DSMT4" ShapeID="_x0000_i1056" DrawAspect="Content" ObjectID="_1694858258" r:id="rId7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(9)</w:t>
      </w:r>
    </w:p>
    <w:p w14:paraId="152BAA4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Imposing the Definition 2 and simplifying, we obtain that</w:t>
      </w:r>
      <w:r w:rsidRPr="009A08FF">
        <w:rPr>
          <w:rFonts w:cs="Times New Roman"/>
          <w:color w:val="000000"/>
          <w:position w:val="-24"/>
          <w:szCs w:val="24"/>
        </w:rPr>
        <w:object w:dxaOrig="1900" w:dyaOrig="620" w14:anchorId="5EA3CC6A">
          <v:shape id="_x0000_i1057" type="#_x0000_t75" style="width:96pt;height:30pt" o:ole="">
            <v:imagedata r:id="rId71" o:title=""/>
          </v:shape>
          <o:OLEObject Type="Embed" ProgID="Equation.DSMT4" ShapeID="_x0000_i1057" DrawAspect="Content" ObjectID="_1694858259" r:id="rId72"/>
        </w:object>
      </w:r>
      <w:r w:rsidRPr="009A08FF">
        <w:rPr>
          <w:rFonts w:cs="Times New Roman"/>
          <w:color w:val="000000"/>
          <w:szCs w:val="24"/>
        </w:rPr>
        <w:t>whose MLE is</w:t>
      </w:r>
    </w:p>
    <w:p w14:paraId="473156C7"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4"/>
          <w:szCs w:val="24"/>
        </w:rPr>
        <w:object w:dxaOrig="4140" w:dyaOrig="980" w14:anchorId="4CE5E0F7">
          <v:shape id="_x0000_i1058" type="#_x0000_t75" style="width:222pt;height:48pt" o:ole="">
            <v:imagedata r:id="rId73" o:title=""/>
          </v:shape>
          <o:OLEObject Type="Embed" ProgID="Equation.DSMT4" ShapeID="_x0000_i1058" DrawAspect="Content" ObjectID="_1694858260" r:id="rId74"/>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(10)</w:t>
      </w:r>
    </w:p>
    <w:p w14:paraId="4ADAE9B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reader is referred to Figure 2 for the configuration of the observable Poisson heterogeneity,</w:t>
      </w:r>
      <w:r w:rsidRPr="009A08FF">
        <w:rPr>
          <w:rFonts w:cs="Times New Roman"/>
          <w:color w:val="000000"/>
          <w:position w:val="-14"/>
          <w:szCs w:val="24"/>
        </w:rPr>
        <w:object w:dxaOrig="400" w:dyaOrig="420" w14:anchorId="29F43122">
          <v:shape id="_x0000_i1059" type="#_x0000_t75" style="width:18pt;height:24pt" o:ole="">
            <v:imagedata r:id="rId75" o:title=""/>
          </v:shape>
          <o:OLEObject Type="Embed" ProgID="Equation.DSMT4" ShapeID="_x0000_i1059" DrawAspect="Content" ObjectID="_1694858261" r:id="rId76"/>
        </w:object>
      </w:r>
      <w:r w:rsidRPr="009A08FF">
        <w:rPr>
          <w:rFonts w:cs="Times New Roman"/>
          <w:color w:val="000000"/>
          <w:szCs w:val="24"/>
        </w:rPr>
        <w:t>in general. When the value of</w:t>
      </w:r>
      <w:r w:rsidRPr="009A08FF">
        <w:rPr>
          <w:rFonts w:cs="Times New Roman"/>
          <w:color w:val="000000"/>
          <w:position w:val="-14"/>
          <w:szCs w:val="24"/>
        </w:rPr>
        <w:object w:dxaOrig="400" w:dyaOrig="420" w14:anchorId="180DB12F">
          <v:shape id="_x0000_i1060" type="#_x0000_t75" style="width:18pt;height:24pt" o:ole="">
            <v:imagedata r:id="rId77" o:title=""/>
          </v:shape>
          <o:OLEObject Type="Embed" ProgID="Equation.DSMT4" ShapeID="_x0000_i1060" DrawAspect="Content" ObjectID="_1694858262" r:id="rId78"/>
        </w:object>
      </w:r>
      <w:r w:rsidRPr="009A08FF">
        <w:rPr>
          <w:rFonts w:cs="Times New Roman"/>
          <w:color w:val="000000"/>
          <w:szCs w:val="24"/>
        </w:rPr>
        <w:t xml:space="preserve">is closer to zero, the data are interpreted to have observable homogeneity. </w:t>
      </w:r>
    </w:p>
    <w:p w14:paraId="4B451CB2" w14:textId="77777777" w:rsidR="00923ACB" w:rsidRPr="009A08FF" w:rsidRDefault="00923ACB" w:rsidP="00923ACB">
      <w:pPr>
        <w:spacing w:line="360" w:lineRule="auto"/>
        <w:jc w:val="left"/>
        <w:rPr>
          <w:rFonts w:cs="Times New Roman"/>
          <w:color w:val="000000"/>
          <w:szCs w:val="24"/>
        </w:rPr>
      </w:pPr>
    </w:p>
    <w:p w14:paraId="4BF4436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Furthermore, the distance,</w:t>
      </w:r>
      <w:r w:rsidRPr="009A08FF">
        <w:rPr>
          <w:rFonts w:cs="Times New Roman"/>
          <w:color w:val="000000"/>
          <w:position w:val="-12"/>
          <w:szCs w:val="24"/>
        </w:rPr>
        <w:object w:dxaOrig="820" w:dyaOrig="360" w14:anchorId="605304A8">
          <v:shape id="_x0000_i1061" type="#_x0000_t75" style="width:42pt;height:19.5pt" o:ole="">
            <v:imagedata r:id="rId79" o:title=""/>
          </v:shape>
          <o:OLEObject Type="Embed" ProgID="Equation.DSMT4" ShapeID="_x0000_i1061" DrawAspect="Content" ObjectID="_1694858263" r:id="rId80"/>
        </w:object>
      </w:r>
      <w:r w:rsidRPr="009A08FF">
        <w:rPr>
          <w:rFonts w:cs="Times New Roman"/>
          <w:color w:val="000000"/>
          <w:szCs w:val="24"/>
        </w:rPr>
        <w:t xml:space="preserve"> between the observable</w:t>
      </w:r>
      <w:r w:rsidRPr="009A08FF">
        <w:rPr>
          <w:rFonts w:cs="Times New Roman"/>
          <w:color w:val="000000"/>
          <w:position w:val="-12"/>
          <w:szCs w:val="24"/>
        </w:rPr>
        <w:object w:dxaOrig="260" w:dyaOrig="360" w14:anchorId="6BE67DCA">
          <v:shape id="_x0000_i1062" type="#_x0000_t75" style="width:12pt;height:19.5pt" o:ole="">
            <v:imagedata r:id="rId81" o:title=""/>
          </v:shape>
          <o:OLEObject Type="Embed" ProgID="Equation.DSMT4" ShapeID="_x0000_i1062" DrawAspect="Content" ObjectID="_1694858264" r:id="rId82"/>
        </w:object>
      </w:r>
      <w:r w:rsidRPr="009A08FF">
        <w:rPr>
          <w:rFonts w:cs="Times New Roman"/>
          <w:color w:val="000000"/>
          <w:szCs w:val="24"/>
        </w:rPr>
        <w:t xml:space="preserve">of the number of COVID-19 cases and the prevalence rate </w:t>
      </w:r>
      <w:r w:rsidRPr="009A08FF">
        <w:rPr>
          <w:rFonts w:cs="Times New Roman"/>
          <w:color w:val="000000"/>
          <w:position w:val="-6"/>
          <w:szCs w:val="24"/>
        </w:rPr>
        <w:object w:dxaOrig="220" w:dyaOrig="279" w14:anchorId="0474A9A5">
          <v:shape id="_x0000_i1063" type="#_x0000_t75" style="width:12pt;height:12pt" o:ole="">
            <v:imagedata r:id="rId83" o:title=""/>
          </v:shape>
          <o:OLEObject Type="Embed" ProgID="Equation.DSMT4" ShapeID="_x0000_i1063" DrawAspect="Content" ObjectID="_1694858265" r:id="rId84"/>
        </w:object>
      </w:r>
      <w:r w:rsidRPr="009A08FF">
        <w:rPr>
          <w:rFonts w:cs="Times New Roman"/>
          <w:color w:val="000000"/>
          <w:szCs w:val="24"/>
        </w:rPr>
        <w:t>could be assessed using the formula</w:t>
      </w:r>
    </w:p>
    <w:p w14:paraId="74CB08C7" w14:textId="77777777" w:rsidR="00923ACB" w:rsidRPr="009A08FF" w:rsidRDefault="00923ACB" w:rsidP="00923ACB">
      <w:pPr>
        <w:spacing w:line="360" w:lineRule="auto"/>
        <w:jc w:val="left"/>
        <w:rPr>
          <w:rFonts w:cs="Times New Roman"/>
          <w:color w:val="000000"/>
          <w:szCs w:val="24"/>
        </w:rPr>
      </w:pPr>
    </w:p>
    <w:p w14:paraId="2C1CC13E" w14:textId="77777777" w:rsidR="00923ACB" w:rsidRPr="009A08FF" w:rsidRDefault="00923ACB" w:rsidP="00923ACB">
      <w:pPr>
        <w:spacing w:line="360" w:lineRule="auto"/>
        <w:ind w:firstLine="360"/>
        <w:jc w:val="center"/>
        <w:rPr>
          <w:rFonts w:cs="Times New Roman"/>
          <w:color w:val="000000"/>
          <w:szCs w:val="24"/>
        </w:rPr>
      </w:pPr>
      <w:r w:rsidRPr="009A08FF">
        <w:rPr>
          <w:rFonts w:cs="Times New Roman"/>
          <w:color w:val="000000"/>
          <w:position w:val="-32"/>
          <w:szCs w:val="24"/>
        </w:rPr>
        <w:object w:dxaOrig="5840" w:dyaOrig="740" w14:anchorId="0A9CCAC7">
          <v:shape id="_x0000_i1064" type="#_x0000_t75" style="width:294pt;height:36pt" o:ole="">
            <v:imagedata r:id="rId85" o:title=""/>
          </v:shape>
          <o:OLEObject Type="Embed" ProgID="Equation.DSMT4" ShapeID="_x0000_i1064" DrawAspect="Content" ObjectID="_1694858266" r:id="rId8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(11)</w:t>
      </w:r>
    </w:p>
    <w:p w14:paraId="662E203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lastRenderedPageBreak/>
        <w:t xml:space="preserve">Realizing that their absolute difference is really </w:t>
      </w:r>
      <w:r w:rsidRPr="009A08FF">
        <w:rPr>
          <w:rFonts w:cs="Times New Roman"/>
          <w:color w:val="000000"/>
          <w:position w:val="-14"/>
          <w:szCs w:val="24"/>
        </w:rPr>
        <w:object w:dxaOrig="2799" w:dyaOrig="400" w14:anchorId="3C1BF1BC">
          <v:shape id="_x0000_i1065" type="#_x0000_t75" style="width:136.5pt;height:18pt" o:ole="">
            <v:imagedata r:id="rId87" o:title=""/>
          </v:shape>
          <o:OLEObject Type="Embed" ProgID="Equation.DSMT4" ShapeID="_x0000_i1065" DrawAspect="Content" ObjectID="_1694858267" r:id="rId88"/>
        </w:object>
      </w:r>
      <w:r w:rsidRPr="009A08FF">
        <w:rPr>
          <w:rFonts w:cs="Times New Roman"/>
          <w:color w:val="000000"/>
          <w:szCs w:val="24"/>
        </w:rPr>
        <w:t>, we obtain after simplifications that</w:t>
      </w:r>
    </w:p>
    <w:p w14:paraId="1297D79F"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3260" w:dyaOrig="660" w14:anchorId="1715910A">
          <v:shape id="_x0000_i1066" type="#_x0000_t75" style="width:162pt;height:30pt" o:ole="">
            <v:imagedata r:id="rId89" o:title=""/>
          </v:shape>
          <o:OLEObject Type="Embed" ProgID="Equation.DSMT4" ShapeID="_x0000_i1066" DrawAspect="Content" ObjectID="_1694858268" r:id="rId9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(12)</w:t>
      </w:r>
    </w:p>
    <w:p w14:paraId="6637B438" w14:textId="77777777" w:rsidR="00923ACB" w:rsidRPr="009A08FF" w:rsidRDefault="00923ACB" w:rsidP="00923ACB">
      <w:pPr>
        <w:spacing w:line="360" w:lineRule="auto"/>
        <w:jc w:val="left"/>
        <w:rPr>
          <w:rFonts w:cs="Times New Roman"/>
          <w:color w:val="000000"/>
          <w:szCs w:val="24"/>
        </w:rPr>
      </w:pPr>
    </w:p>
    <w:p w14:paraId="0209B0CC"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configuration of the distance,</w:t>
      </w:r>
      <w:r w:rsidRPr="009A08FF">
        <w:rPr>
          <w:rFonts w:cs="Times New Roman"/>
          <w:color w:val="000000"/>
          <w:position w:val="-12"/>
          <w:szCs w:val="24"/>
        </w:rPr>
        <w:object w:dxaOrig="820" w:dyaOrig="360" w14:anchorId="3169FB02">
          <v:shape id="_x0000_i1067" type="#_x0000_t75" style="width:42pt;height:19.5pt" o:ole="">
            <v:imagedata r:id="rId91" o:title=""/>
          </v:shape>
          <o:OLEObject Type="Embed" ProgID="Equation.DSMT4" ShapeID="_x0000_i1067" DrawAspect="Content" ObjectID="_1694858269" r:id="rId92"/>
        </w:object>
      </w:r>
      <w:r w:rsidRPr="009A08FF">
        <w:rPr>
          <w:rFonts w:cs="Times New Roman"/>
          <w:color w:val="000000"/>
          <w:szCs w:val="24"/>
        </w:rPr>
        <w:t xml:space="preserve"> between the observable and non-observable in Poisson mechanism. We now turn to discuss stochastic properties of the Poisson distribution are given in Figure 3. </w:t>
      </w:r>
    </w:p>
    <w:p w14:paraId="48D03D87" w14:textId="6F51B33F" w:rsidR="00923ACB" w:rsidRPr="009A08FF" w:rsidRDefault="00923ACB" w:rsidP="00923ACB">
      <w:pPr>
        <w:spacing w:line="360" w:lineRule="auto"/>
        <w:jc w:val="center"/>
        <w:rPr>
          <w:rFonts w:cs="Times New Roman"/>
          <w:color w:val="000000"/>
          <w:szCs w:val="24"/>
        </w:rPr>
      </w:pPr>
    </w:p>
    <w:p w14:paraId="2C567ADD" w14:textId="77777777" w:rsidR="00524D81" w:rsidRPr="009A08FF" w:rsidRDefault="00524D81" w:rsidP="00923ACB">
      <w:pPr>
        <w:spacing w:line="360" w:lineRule="auto"/>
        <w:jc w:val="center"/>
        <w:rPr>
          <w:rFonts w:cs="Times New Roman"/>
          <w:color w:val="000000"/>
          <w:szCs w:val="24"/>
        </w:rPr>
      </w:pPr>
    </w:p>
    <w:p w14:paraId="7FC9257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survival function of the random number, </w:t>
      </w:r>
      <w:r w:rsidRPr="009A08FF">
        <w:rPr>
          <w:rFonts w:cs="Times New Roman"/>
          <w:color w:val="000000"/>
          <w:position w:val="-12"/>
          <w:szCs w:val="24"/>
        </w:rPr>
        <w:object w:dxaOrig="220" w:dyaOrig="360" w14:anchorId="320CAD9C">
          <v:shape id="_x0000_i1068" type="#_x0000_t75" style="width:12pt;height:19.5pt" o:ole="">
            <v:imagedata r:id="rId93" o:title=""/>
          </v:shape>
          <o:OLEObject Type="Embed" ProgID="Equation.DSMT4" ShapeID="_x0000_i1068" DrawAspect="Content" ObjectID="_1694858270" r:id="rId94"/>
        </w:object>
      </w:r>
      <w:r w:rsidRPr="009A08FF">
        <w:rPr>
          <w:rFonts w:cs="Times New Roman"/>
          <w:color w:val="000000"/>
          <w:szCs w:val="24"/>
        </w:rPr>
        <w:t xml:space="preserve"> of COVID-19 cases is  </w:t>
      </w:r>
    </w:p>
    <w:p w14:paraId="62AF5172"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28"/>
          <w:szCs w:val="24"/>
        </w:rPr>
        <w:object w:dxaOrig="5940" w:dyaOrig="680" w14:anchorId="2B6CF4F1">
          <v:shape id="_x0000_i1069" type="#_x0000_t75" style="width:300pt;height:36.75pt" o:ole="">
            <v:imagedata r:id="rId95" o:title=""/>
          </v:shape>
          <o:OLEObject Type="Embed" ProgID="Equation.DSMT4" ShapeID="_x0000_i1069" DrawAspect="Content" ObjectID="_1694858271" r:id="rId9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(13)</w:t>
      </w:r>
    </w:p>
    <w:p w14:paraId="7AD46F2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hazard rate is a force of mortality. The hazard rate, </w:t>
      </w:r>
      <w:r w:rsidRPr="009A08FF">
        <w:rPr>
          <w:rFonts w:cs="Times New Roman"/>
          <w:color w:val="000000"/>
          <w:position w:val="-12"/>
          <w:szCs w:val="24"/>
        </w:rPr>
        <w:object w:dxaOrig="560" w:dyaOrig="360" w14:anchorId="0DFD8F08">
          <v:shape id="_x0000_i1070" type="#_x0000_t75" style="width:30pt;height:19.5pt" o:ole="">
            <v:imagedata r:id="rId97" o:title=""/>
          </v:shape>
          <o:OLEObject Type="Embed" ProgID="Equation.DSMT4" ShapeID="_x0000_i1070" DrawAspect="Content" ObjectID="_1694858272" r:id="rId98"/>
        </w:object>
      </w:r>
      <w:r w:rsidRPr="009A08FF">
        <w:rPr>
          <w:rFonts w:cs="Times New Roman"/>
          <w:color w:val="000000"/>
          <w:szCs w:val="24"/>
        </w:rPr>
        <w:t xml:space="preserve"> for the COVID-19 occurrence is</w:t>
      </w:r>
    </w:p>
    <w:p w14:paraId="42B85AB2" w14:textId="77777777" w:rsidR="00923ACB" w:rsidRPr="009A08FF" w:rsidRDefault="00923ACB" w:rsidP="00923ACB">
      <w:pPr>
        <w:spacing w:line="360" w:lineRule="auto"/>
        <w:jc w:val="left"/>
        <w:rPr>
          <w:rFonts w:cs="Times New Roman"/>
          <w:color w:val="000000"/>
          <w:szCs w:val="24"/>
        </w:rPr>
      </w:pPr>
    </w:p>
    <w:p w14:paraId="357C3582"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4"/>
          <w:szCs w:val="24"/>
        </w:rPr>
        <w:object w:dxaOrig="4660" w:dyaOrig="760" w14:anchorId="5364D256">
          <v:shape id="_x0000_i1071" type="#_x0000_t75" style="width:235.5pt;height:35.25pt" o:ole="">
            <v:imagedata r:id="rId99" o:title=""/>
          </v:shape>
          <o:OLEObject Type="Embed" ProgID="Equation.DSMT4" ShapeID="_x0000_i1071" DrawAspect="Content" ObjectID="_1694858273" r:id="rId10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(14)</w:t>
      </w:r>
    </w:p>
    <w:p w14:paraId="791D83B4" w14:textId="77777777" w:rsidR="00923ACB" w:rsidRPr="009A08FF" w:rsidRDefault="00923ACB" w:rsidP="00923ACB">
      <w:pPr>
        <w:spacing w:line="360" w:lineRule="auto"/>
        <w:jc w:val="left"/>
        <w:rPr>
          <w:rFonts w:cs="Times New Roman"/>
          <w:color w:val="000000"/>
          <w:szCs w:val="24"/>
        </w:rPr>
      </w:pPr>
    </w:p>
    <w:p w14:paraId="7C529B87" w14:textId="77777777" w:rsidR="00923ACB" w:rsidRPr="009A08FF" w:rsidRDefault="00923ACB" w:rsidP="00923ACB">
      <w:pPr>
        <w:spacing w:line="360" w:lineRule="auto"/>
        <w:jc w:val="left"/>
        <w:rPr>
          <w:rFonts w:cs="Times New Roman"/>
          <w:i/>
          <w:iCs/>
          <w:color w:val="000000"/>
          <w:szCs w:val="24"/>
        </w:rPr>
      </w:pPr>
      <w:r w:rsidRPr="009A08FF">
        <w:rPr>
          <w:rFonts w:cs="Times New Roman"/>
          <w:color w:val="000000"/>
          <w:szCs w:val="24"/>
        </w:rPr>
        <w:t xml:space="preserve">Does the Poisson chance mechanism keep any a finite </w:t>
      </w:r>
      <w:r w:rsidRPr="009A08FF">
        <w:rPr>
          <w:rFonts w:cs="Times New Roman"/>
          <w:i/>
          <w:iCs/>
          <w:color w:val="000000"/>
          <w:szCs w:val="24"/>
        </w:rPr>
        <w:t>memory?</w:t>
      </w:r>
      <w:r w:rsidRPr="009A08FF">
        <w:rPr>
          <w:rFonts w:cs="Times New Roman"/>
          <w:color w:val="000000"/>
          <w:szCs w:val="24"/>
        </w:rPr>
        <w:t xml:space="preserve"> For example, the geometric distribution is known to have no memory. What is memory? The memory is really a conditional probability. That is,</w:t>
      </w:r>
      <w:r w:rsidRPr="009A08FF">
        <w:rPr>
          <w:rFonts w:cs="Times New Roman"/>
          <w:i/>
          <w:iCs/>
          <w:color w:val="000000"/>
          <w:szCs w:val="24"/>
        </w:rPr>
        <w:t xml:space="preserve"> </w:t>
      </w:r>
    </w:p>
    <w:p w14:paraId="08259616" w14:textId="77777777" w:rsidR="00923ACB" w:rsidRPr="009A08FF" w:rsidRDefault="00923ACB" w:rsidP="00923ACB">
      <w:pPr>
        <w:spacing w:line="360" w:lineRule="auto"/>
        <w:jc w:val="left"/>
        <w:rPr>
          <w:rFonts w:cs="Times New Roman"/>
          <w:i/>
          <w:iCs/>
          <w:color w:val="000000"/>
          <w:szCs w:val="24"/>
        </w:rPr>
      </w:pPr>
    </w:p>
    <w:p w14:paraId="24FB9034"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6680" w:dyaOrig="760" w14:anchorId="5DE6226E">
          <v:shape id="_x0000_i1072" type="#_x0000_t75" style="width:336pt;height:35.25pt" o:ole="">
            <v:imagedata r:id="rId101" o:title=""/>
          </v:shape>
          <o:OLEObject Type="Embed" ProgID="Equation.DSMT4" ShapeID="_x0000_i1072" DrawAspect="Content" ObjectID="_1694858274" r:id="rId10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(15)</w:t>
      </w:r>
    </w:p>
    <w:p w14:paraId="61D7D5EF" w14:textId="77777777" w:rsidR="00923ACB" w:rsidRPr="009A08FF" w:rsidRDefault="00923ACB" w:rsidP="00923ACB">
      <w:pPr>
        <w:spacing w:line="360" w:lineRule="auto"/>
        <w:jc w:val="left"/>
        <w:rPr>
          <w:rFonts w:cs="Times New Roman"/>
          <w:color w:val="000000"/>
          <w:szCs w:val="24"/>
        </w:rPr>
      </w:pPr>
    </w:p>
    <w:p w14:paraId="303710C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confirming that there is a finite memory in the Poisson mechanism of COVID-19 incidences. To be specific, with</w:t>
      </w:r>
      <w:r w:rsidRPr="009A08FF">
        <w:rPr>
          <w:rFonts w:cs="Times New Roman"/>
          <w:color w:val="000000"/>
          <w:position w:val="-10"/>
          <w:szCs w:val="24"/>
        </w:rPr>
        <w:object w:dxaOrig="1040" w:dyaOrig="320" w14:anchorId="60C3B318">
          <v:shape id="_x0000_i1073" type="#_x0000_t75" style="width:54pt;height:18pt" o:ole="">
            <v:imagedata r:id="rId103" o:title=""/>
          </v:shape>
          <o:OLEObject Type="Embed" ProgID="Equation.DSMT4" ShapeID="_x0000_i1073" DrawAspect="Content" ObjectID="_1694858275" r:id="rId104"/>
        </w:object>
      </w:r>
      <w:r w:rsidRPr="009A08FF">
        <w:rPr>
          <w:rFonts w:cs="Times New Roman"/>
          <w:color w:val="000000"/>
          <w:szCs w:val="24"/>
        </w:rPr>
        <w:t>in the above result, the memory between COVID-19 free situation and just one COVID-19 occurrence is revealed in the chance-oriented Poisson mechanism. Such a memory is</w:t>
      </w:r>
    </w:p>
    <w:p w14:paraId="4B8AC1A3"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3240" w:dyaOrig="760" w14:anchorId="4EBA9774">
          <v:shape id="_x0000_i1074" type="#_x0000_t75" style="width:162pt;height:35.25pt" o:ole="">
            <v:imagedata r:id="rId105" o:title=""/>
          </v:shape>
          <o:OLEObject Type="Embed" ProgID="Equation.DSMT4" ShapeID="_x0000_i1074" DrawAspect="Content" ObjectID="_1694858276" r:id="rId10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(16)</w:t>
      </w:r>
    </w:p>
    <w:p w14:paraId="253357E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lastRenderedPageBreak/>
        <w:t xml:space="preserve">Likewise, the memory between at least one COVID-19 case situation and at least two COVID-19 cases situation is revealed with a substitution of </w:t>
      </w:r>
      <w:r w:rsidRPr="009A08FF">
        <w:rPr>
          <w:rFonts w:cs="Times New Roman"/>
          <w:color w:val="000000"/>
          <w:position w:val="-10"/>
          <w:szCs w:val="24"/>
        </w:rPr>
        <w:object w:dxaOrig="999" w:dyaOrig="320" w14:anchorId="67512105">
          <v:shape id="_x0000_i1075" type="#_x0000_t75" style="width:48pt;height:18pt" o:ole="">
            <v:imagedata r:id="rId107" o:title=""/>
          </v:shape>
          <o:OLEObject Type="Embed" ProgID="Equation.DSMT4" ShapeID="_x0000_i1075" DrawAspect="Content" ObjectID="_1694858277" r:id="rId108"/>
        </w:object>
      </w:r>
      <w:r w:rsidRPr="009A08FF">
        <w:rPr>
          <w:rFonts w:cs="Times New Roman"/>
          <w:color w:val="000000"/>
          <w:szCs w:val="24"/>
        </w:rPr>
        <w:t xml:space="preserve"> in the above result and it is </w:t>
      </w:r>
    </w:p>
    <w:p w14:paraId="3DC093B6" w14:textId="77777777" w:rsidR="00923ACB" w:rsidRPr="009A08FF" w:rsidRDefault="00923ACB" w:rsidP="00923ACB">
      <w:pPr>
        <w:tabs>
          <w:tab w:val="left" w:pos="2324"/>
        </w:tabs>
        <w:spacing w:line="360" w:lineRule="auto"/>
        <w:jc w:val="center"/>
        <w:rPr>
          <w:rFonts w:cs="Times New Roman"/>
          <w:color w:val="000000"/>
          <w:szCs w:val="24"/>
        </w:rPr>
      </w:pPr>
      <w:r w:rsidRPr="009A08FF">
        <w:rPr>
          <w:rFonts w:cs="Times New Roman"/>
          <w:color w:val="000000"/>
          <w:position w:val="-32"/>
          <w:szCs w:val="24"/>
        </w:rPr>
        <w:object w:dxaOrig="3240" w:dyaOrig="760" w14:anchorId="2E6C9B87">
          <v:shape id="_x0000_i1076" type="#_x0000_t75" style="width:162pt;height:35.25pt" o:ole="">
            <v:imagedata r:id="rId109" o:title=""/>
          </v:shape>
          <o:OLEObject Type="Embed" ProgID="Equation.DSMT4" ShapeID="_x0000_i1076" DrawAspect="Content" ObjectID="_1694858278" r:id="rId11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(17)</w:t>
      </w:r>
    </w:p>
    <w:p w14:paraId="1FEF6F9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odds ratio from the initial </w:t>
      </w:r>
      <w:r w:rsidRPr="009A08FF">
        <w:rPr>
          <w:rFonts w:cs="Times New Roman"/>
          <w:color w:val="000000"/>
          <w:position w:val="-12"/>
          <w:szCs w:val="24"/>
        </w:rPr>
        <w:object w:dxaOrig="1100" w:dyaOrig="360" w14:anchorId="1797544D">
          <v:shape id="_x0000_i1077" type="#_x0000_t75" style="width:54pt;height:19.5pt" o:ole="">
            <v:imagedata r:id="rId111" o:title=""/>
          </v:shape>
          <o:OLEObject Type="Embed" ProgID="Equation.DSMT4" ShapeID="_x0000_i1077" DrawAspect="Content" ObjectID="_1694858279" r:id="rId112"/>
        </w:object>
      </w:r>
      <w:r w:rsidRPr="009A08FF">
        <w:rPr>
          <w:rFonts w:cs="Times New Roman"/>
          <w:color w:val="000000"/>
          <w:szCs w:val="24"/>
        </w:rPr>
        <w:t xml:space="preserve"> to the next</w:t>
      </w:r>
      <w:r w:rsidRPr="009A08FF">
        <w:rPr>
          <w:rFonts w:cs="Times New Roman"/>
          <w:color w:val="000000"/>
          <w:position w:val="-12"/>
          <w:szCs w:val="24"/>
        </w:rPr>
        <w:object w:dxaOrig="1120" w:dyaOrig="360" w14:anchorId="2389C1AD">
          <v:shape id="_x0000_i1078" type="#_x0000_t75" style="width:54pt;height:19.5pt" o:ole="">
            <v:imagedata r:id="rId113" o:title=""/>
          </v:shape>
          <o:OLEObject Type="Embed" ProgID="Equation.DSMT4" ShapeID="_x0000_i1078" DrawAspect="Content" ObjectID="_1694858280" r:id="rId114"/>
        </w:object>
      </w:r>
      <w:r w:rsidRPr="009A08FF">
        <w:rPr>
          <w:rFonts w:cs="Times New Roman"/>
          <w:color w:val="000000"/>
          <w:szCs w:val="24"/>
        </w:rPr>
        <w:t>is</w:t>
      </w:r>
    </w:p>
    <w:p w14:paraId="3F985F0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 </w:t>
      </w:r>
    </w:p>
    <w:p w14:paraId="53825659"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3379" w:dyaOrig="760" w14:anchorId="76D7CA0F">
          <v:shape id="_x0000_i1079" type="#_x0000_t75" style="width:167.25pt;height:35.25pt" o:ole="">
            <v:imagedata r:id="rId115" o:title=""/>
          </v:shape>
          <o:OLEObject Type="Embed" ProgID="Equation.DSMT4" ShapeID="_x0000_i1079" DrawAspect="Content" ObjectID="_1694858281" r:id="rId11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(18)</w:t>
      </w:r>
    </w:p>
    <w:p w14:paraId="4A37871F" w14:textId="77777777" w:rsidR="00923ACB" w:rsidRPr="009A08FF" w:rsidRDefault="00923ACB" w:rsidP="00923ACB">
      <w:pPr>
        <w:spacing w:line="360" w:lineRule="auto"/>
        <w:jc w:val="left"/>
        <w:rPr>
          <w:rFonts w:cs="Times New Roman"/>
          <w:color w:val="000000"/>
          <w:szCs w:val="24"/>
        </w:rPr>
      </w:pPr>
    </w:p>
    <w:p w14:paraId="4F47949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(Their values in Table 1). However, the odds for COVID-19 free healthy situation to prevail is</w:t>
      </w:r>
    </w:p>
    <w:p w14:paraId="081C4704" w14:textId="77777777" w:rsidR="00923ACB" w:rsidRPr="009A08FF" w:rsidRDefault="00923ACB" w:rsidP="00923ACB">
      <w:pPr>
        <w:spacing w:line="360" w:lineRule="auto"/>
        <w:jc w:val="left"/>
        <w:rPr>
          <w:rFonts w:cs="Times New Roman"/>
          <w:color w:val="000000"/>
          <w:szCs w:val="24"/>
        </w:rPr>
      </w:pPr>
    </w:p>
    <w:p w14:paraId="3FDD15FB"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0"/>
          <w:szCs w:val="24"/>
        </w:rPr>
        <w:object w:dxaOrig="3560" w:dyaOrig="680" w14:anchorId="4F6F94D7">
          <v:shape id="_x0000_i1080" type="#_x0000_t75" style="width:179.25pt;height:36.75pt" o:ole="">
            <v:imagedata r:id="rId117" o:title=""/>
          </v:shape>
          <o:OLEObject Type="Embed" ProgID="Equation.DSMT4" ShapeID="_x0000_i1080" DrawAspect="Content" ObjectID="_1694858282" r:id="rId11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(19)</w:t>
      </w:r>
    </w:p>
    <w:p w14:paraId="1FA11A7F" w14:textId="77777777" w:rsidR="00923ACB" w:rsidRPr="009A08FF" w:rsidRDefault="00923ACB" w:rsidP="00923ACB">
      <w:pPr>
        <w:spacing w:line="360" w:lineRule="auto"/>
        <w:jc w:val="left"/>
        <w:rPr>
          <w:rFonts w:cs="Times New Roman"/>
          <w:color w:val="000000"/>
          <w:szCs w:val="24"/>
        </w:rPr>
      </w:pPr>
    </w:p>
    <w:p w14:paraId="02824B9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(their values in Table 1). For details on how the chance for an incidence of a disease to occur from a disease-free scenario changes, the reader is referred to Shanmugam and Radhakrishnan (2011). </w:t>
      </w:r>
    </w:p>
    <w:p w14:paraId="5B9A7DFA" w14:textId="77777777" w:rsidR="00923ACB" w:rsidRPr="009A08FF" w:rsidRDefault="00923ACB" w:rsidP="00923ACB">
      <w:pPr>
        <w:spacing w:line="360" w:lineRule="auto"/>
        <w:jc w:val="left"/>
        <w:rPr>
          <w:rFonts w:cs="Times New Roman"/>
          <w:color w:val="000000"/>
          <w:szCs w:val="24"/>
        </w:rPr>
      </w:pPr>
    </w:p>
    <w:p w14:paraId="50DFBA69" w14:textId="77777777" w:rsidR="00923ACB" w:rsidRPr="009A08FF" w:rsidRDefault="00923ACB" w:rsidP="00923ACB">
      <w:pPr>
        <w:spacing w:line="360" w:lineRule="auto"/>
        <w:rPr>
          <w:rFonts w:cs="Times New Roman"/>
          <w:b/>
          <w:bCs/>
          <w:color w:val="000000"/>
          <w:szCs w:val="24"/>
        </w:rPr>
      </w:pPr>
      <w:r w:rsidRPr="009A08FF">
        <w:rPr>
          <w:rFonts w:cs="Times New Roman"/>
          <w:b/>
          <w:bCs/>
          <w:color w:val="000000"/>
          <w:szCs w:val="24"/>
        </w:rPr>
        <w:t>Binomial Heterogeneity: Derivations</w:t>
      </w:r>
    </w:p>
    <w:p w14:paraId="31FF2FC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Let an indicator random variable,</w:t>
      </w:r>
      <w:r w:rsidRPr="009A08FF">
        <w:rPr>
          <w:rFonts w:cs="Times New Roman"/>
          <w:color w:val="000000"/>
          <w:position w:val="-12"/>
          <w:szCs w:val="24"/>
        </w:rPr>
        <w:object w:dxaOrig="560" w:dyaOrig="360" w14:anchorId="06ADCB75">
          <v:shape id="_x0000_i1081" type="#_x0000_t75" style="width:30pt;height:19.5pt" o:ole="">
            <v:imagedata r:id="rId119" o:title=""/>
          </v:shape>
          <o:OLEObject Type="Embed" ProgID="Equation.DSMT4" ShapeID="_x0000_i1081" DrawAspect="Content" ObjectID="_1694858283" r:id="rId120"/>
        </w:object>
      </w:r>
      <w:r w:rsidRPr="009A08FF">
        <w:rPr>
          <w:rFonts w:cs="Times New Roman"/>
          <w:color w:val="000000"/>
          <w:szCs w:val="24"/>
        </w:rPr>
        <w:t>for a COVID-19 person to show asymptomatic symptom with a probability,</w:t>
      </w:r>
      <w:r w:rsidRPr="009A08FF">
        <w:rPr>
          <w:rFonts w:cs="Times New Roman"/>
          <w:color w:val="000000"/>
          <w:position w:val="-10"/>
          <w:szCs w:val="24"/>
        </w:rPr>
        <w:object w:dxaOrig="900" w:dyaOrig="320" w14:anchorId="546308B1">
          <v:shape id="_x0000_i1082" type="#_x0000_t75" style="width:42pt;height:18pt" o:ole="">
            <v:imagedata r:id="rId121" o:title=""/>
          </v:shape>
          <o:OLEObject Type="Embed" ProgID="Equation.DSMT4" ShapeID="_x0000_i1082" DrawAspect="Content" ObjectID="_1694858284" r:id="rId122"/>
        </w:object>
      </w:r>
      <w:r w:rsidRPr="009A08FF">
        <w:rPr>
          <w:rFonts w:cs="Times New Roman"/>
          <w:color w:val="000000"/>
          <w:szCs w:val="24"/>
        </w:rPr>
        <w:t>and</w:t>
      </w:r>
      <w:r w:rsidRPr="009A08FF">
        <w:rPr>
          <w:rFonts w:cs="Times New Roman"/>
          <w:color w:val="000000"/>
          <w:position w:val="-12"/>
          <w:szCs w:val="24"/>
        </w:rPr>
        <w:object w:dxaOrig="600" w:dyaOrig="360" w14:anchorId="76514930">
          <v:shape id="_x0000_i1083" type="#_x0000_t75" style="width:30pt;height:19.5pt" o:ole="">
            <v:imagedata r:id="rId123" o:title=""/>
          </v:shape>
          <o:OLEObject Type="Embed" ProgID="Equation.DSMT4" ShapeID="_x0000_i1083" DrawAspect="Content" ObjectID="_1694858285" r:id="rId124"/>
        </w:object>
      </w:r>
      <w:r w:rsidRPr="009A08FF">
        <w:rPr>
          <w:rFonts w:cs="Times New Roman"/>
          <w:color w:val="000000"/>
          <w:szCs w:val="24"/>
        </w:rPr>
        <w:t xml:space="preserve">to show symptomatic symptom with a probability, </w:t>
      </w:r>
      <w:r w:rsidRPr="009A08FF">
        <w:rPr>
          <w:rFonts w:cs="Times New Roman"/>
          <w:color w:val="000000"/>
          <w:position w:val="-10"/>
          <w:szCs w:val="24"/>
        </w:rPr>
        <w:object w:dxaOrig="1180" w:dyaOrig="320" w14:anchorId="27719CF1">
          <v:shape id="_x0000_i1084" type="#_x0000_t75" style="width:60pt;height:18pt" o:ole="">
            <v:imagedata r:id="rId125" o:title=""/>
          </v:shape>
          <o:OLEObject Type="Embed" ProgID="Equation.DSMT4" ShapeID="_x0000_i1084" DrawAspect="Content" ObjectID="_1694858286" r:id="rId126"/>
        </w:object>
      </w:r>
      <w:r w:rsidRPr="009A08FF">
        <w:rPr>
          <w:rFonts w:cs="Times New Roman"/>
          <w:color w:val="000000"/>
          <w:szCs w:val="24"/>
        </w:rPr>
        <w:t>. Then, for a fixed</w:t>
      </w:r>
      <w:r w:rsidRPr="009A08FF">
        <w:rPr>
          <w:rFonts w:cs="Times New Roman"/>
          <w:color w:val="000000"/>
          <w:position w:val="-12"/>
          <w:szCs w:val="24"/>
        </w:rPr>
        <w:object w:dxaOrig="260" w:dyaOrig="360" w14:anchorId="4C9E8F9C">
          <v:shape id="_x0000_i1085" type="#_x0000_t75" style="width:12pt;height:19.5pt" o:ole="">
            <v:imagedata r:id="rId127" o:title=""/>
          </v:shape>
          <o:OLEObject Type="Embed" ProgID="Equation.DSMT4" ShapeID="_x0000_i1085" DrawAspect="Content" ObjectID="_1694858287" r:id="rId128"/>
        </w:object>
      </w:r>
      <w:r w:rsidRPr="009A08FF">
        <w:rPr>
          <w:rFonts w:cs="Times New Roman"/>
          <w:color w:val="000000"/>
          <w:szCs w:val="24"/>
        </w:rPr>
        <w:t>, the random variable,</w:t>
      </w:r>
      <w:r w:rsidRPr="009A08FF">
        <w:rPr>
          <w:rFonts w:cs="Times New Roman"/>
          <w:color w:val="000000"/>
          <w:position w:val="-28"/>
          <w:szCs w:val="24"/>
        </w:rPr>
        <w:object w:dxaOrig="960" w:dyaOrig="700" w14:anchorId="79F82724">
          <v:shape id="_x0000_i1086" type="#_x0000_t75" style="width:48pt;height:36pt" o:ole="">
            <v:imagedata r:id="rId129" o:title=""/>
          </v:shape>
          <o:OLEObject Type="Embed" ProgID="Equation.DSMT4" ShapeID="_x0000_i1086" DrawAspect="Content" ObjectID="_1694858288" r:id="rId130"/>
        </w:object>
      </w:r>
      <w:r w:rsidRPr="009A08FF">
        <w:rPr>
          <w:rFonts w:cs="Times New Roman"/>
          <w:color w:val="000000"/>
          <w:szCs w:val="24"/>
        </w:rPr>
        <w:t>follows a binomial probability distribution with parameters</w:t>
      </w:r>
      <w:r w:rsidRPr="009A08FF">
        <w:rPr>
          <w:rFonts w:cs="Times New Roman"/>
          <w:color w:val="000000"/>
          <w:position w:val="-12"/>
          <w:szCs w:val="24"/>
        </w:rPr>
        <w:object w:dxaOrig="680" w:dyaOrig="360" w14:anchorId="40027741">
          <v:shape id="_x0000_i1087" type="#_x0000_t75" style="width:36.75pt;height:19.5pt" o:ole="">
            <v:imagedata r:id="rId131" o:title=""/>
          </v:shape>
          <o:OLEObject Type="Embed" ProgID="Equation.DSMT4" ShapeID="_x0000_i1087" DrawAspect="Content" ObjectID="_1694858289" r:id="rId132"/>
        </w:object>
      </w:r>
      <w:r w:rsidRPr="009A08FF">
        <w:rPr>
          <w:rFonts w:cs="Times New Roman"/>
          <w:color w:val="000000"/>
          <w:szCs w:val="24"/>
        </w:rPr>
        <w:t>. Likewise, for a fixed</w:t>
      </w:r>
      <w:r w:rsidRPr="009A08FF">
        <w:rPr>
          <w:rFonts w:cs="Times New Roman"/>
          <w:color w:val="000000"/>
          <w:position w:val="-12"/>
          <w:szCs w:val="24"/>
        </w:rPr>
        <w:object w:dxaOrig="260" w:dyaOrig="360" w14:anchorId="39A5D719">
          <v:shape id="_x0000_i1088" type="#_x0000_t75" style="width:12pt;height:19.5pt" o:ole="">
            <v:imagedata r:id="rId127" o:title=""/>
          </v:shape>
          <o:OLEObject Type="Embed" ProgID="Equation.DSMT4" ShapeID="_x0000_i1088" DrawAspect="Content" ObjectID="_1694858290" r:id="rId133"/>
        </w:object>
      </w:r>
      <w:r w:rsidRPr="009A08FF">
        <w:rPr>
          <w:rFonts w:cs="Times New Roman"/>
          <w:color w:val="000000"/>
          <w:szCs w:val="24"/>
        </w:rPr>
        <w:t>, the random variable,</w:t>
      </w:r>
      <w:r w:rsidRPr="009A08FF">
        <w:rPr>
          <w:rFonts w:cs="Times New Roman"/>
          <w:color w:val="000000"/>
          <w:position w:val="-12"/>
          <w:szCs w:val="24"/>
        </w:rPr>
        <w:object w:dxaOrig="1100" w:dyaOrig="360" w14:anchorId="2A39B5CC">
          <v:shape id="_x0000_i1089" type="#_x0000_t75" style="width:54pt;height:19.5pt" o:ole="">
            <v:imagedata r:id="rId134" o:title=""/>
          </v:shape>
          <o:OLEObject Type="Embed" ProgID="Equation.DSMT4" ShapeID="_x0000_i1089" DrawAspect="Content" ObjectID="_1694858291" r:id="rId135"/>
        </w:object>
      </w:r>
      <w:r w:rsidRPr="009A08FF">
        <w:rPr>
          <w:rFonts w:cs="Times New Roman"/>
          <w:color w:val="000000"/>
          <w:szCs w:val="24"/>
        </w:rPr>
        <w:t>follows a complementary binomial distribution with parameters</w:t>
      </w:r>
      <w:r w:rsidRPr="009A08FF">
        <w:rPr>
          <w:rFonts w:cs="Times New Roman"/>
          <w:color w:val="000000"/>
          <w:position w:val="-12"/>
          <w:szCs w:val="24"/>
        </w:rPr>
        <w:object w:dxaOrig="960" w:dyaOrig="360" w14:anchorId="0300132D">
          <v:shape id="_x0000_i1090" type="#_x0000_t75" style="width:48pt;height:19.5pt" o:ole="">
            <v:imagedata r:id="rId136" o:title=""/>
          </v:shape>
          <o:OLEObject Type="Embed" ProgID="Equation.DSMT4" ShapeID="_x0000_i1090" DrawAspect="Content" ObjectID="_1694858292" r:id="rId137"/>
        </w:object>
      </w:r>
      <w:r w:rsidRPr="009A08FF">
        <w:rPr>
          <w:rFonts w:cs="Times New Roman"/>
          <w:color w:val="000000"/>
          <w:szCs w:val="24"/>
        </w:rPr>
        <w:t xml:space="preserve">.That is, </w:t>
      </w:r>
    </w:p>
    <w:p w14:paraId="25D8B2C5" w14:textId="77777777" w:rsidR="00923ACB" w:rsidRPr="009A08FF" w:rsidRDefault="00923ACB" w:rsidP="00923ACB">
      <w:pPr>
        <w:pStyle w:val="MTDisplayEquation"/>
        <w:spacing w:line="360" w:lineRule="auto"/>
        <w:jc w:val="left"/>
        <w:rPr>
          <w:color w:val="000000"/>
        </w:rPr>
      </w:pPr>
      <w:r w:rsidRPr="009A08FF">
        <w:rPr>
          <w:color w:val="000000"/>
          <w:position w:val="-32"/>
        </w:rPr>
        <w:object w:dxaOrig="6399" w:dyaOrig="760" w14:anchorId="34EC6470">
          <v:shape id="_x0000_i1091" type="#_x0000_t75" style="width:317.25pt;height:35.25pt" o:ole="">
            <v:imagedata r:id="rId138" o:title=""/>
          </v:shape>
          <o:OLEObject Type="Embed" ProgID="Equation.DSMT4" ShapeID="_x0000_i1091" DrawAspect="Content" ObjectID="_1694858293" r:id="rId139"/>
        </w:object>
      </w:r>
      <w:r w:rsidRPr="009A08FF">
        <w:rPr>
          <w:color w:val="000000"/>
        </w:rPr>
        <w:t xml:space="preserve">                                                     (20)</w:t>
      </w:r>
    </w:p>
    <w:p w14:paraId="054F025E"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and</w:t>
      </w:r>
    </w:p>
    <w:p w14:paraId="431A789C" w14:textId="77777777" w:rsidR="00923ACB" w:rsidRPr="009A08FF" w:rsidRDefault="00923ACB" w:rsidP="00923ACB">
      <w:pPr>
        <w:pStyle w:val="MTDisplayEquation"/>
        <w:spacing w:line="360" w:lineRule="auto"/>
        <w:jc w:val="left"/>
        <w:rPr>
          <w:color w:val="000000"/>
        </w:rPr>
      </w:pPr>
      <w:r w:rsidRPr="009A08FF">
        <w:rPr>
          <w:color w:val="000000"/>
          <w:position w:val="-32"/>
        </w:rPr>
        <w:object w:dxaOrig="6640" w:dyaOrig="760" w14:anchorId="6BD5F447">
          <v:shape id="_x0000_i1092" type="#_x0000_t75" style="width:329.25pt;height:35.25pt" o:ole="">
            <v:imagedata r:id="rId140" o:title=""/>
          </v:shape>
          <o:OLEObject Type="Embed" ProgID="Equation.DSMT4" ShapeID="_x0000_i1092" DrawAspect="Content" ObjectID="_1694858294" r:id="rId141"/>
        </w:object>
      </w:r>
      <w:r w:rsidRPr="009A08FF">
        <w:rPr>
          <w:color w:val="000000"/>
        </w:rPr>
        <w:t xml:space="preserve">                                                (21)</w:t>
      </w:r>
    </w:p>
    <w:p w14:paraId="6991D5C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lastRenderedPageBreak/>
        <w:t>with their conditional expected numbers</w:t>
      </w:r>
    </w:p>
    <w:p w14:paraId="1AC4379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1719" w:dyaOrig="400" w14:anchorId="0A09459A">
          <v:shape id="_x0000_i1093" type="#_x0000_t75" style="width:84pt;height:18pt" o:ole="">
            <v:imagedata r:id="rId142" o:title=""/>
          </v:shape>
          <o:OLEObject Type="Embed" ProgID="Equation.DSMT4" ShapeID="_x0000_i1093" DrawAspect="Content" ObjectID="_1694858295" r:id="rId143"/>
        </w:object>
      </w:r>
      <w:r w:rsidRPr="009A08FF">
        <w:rPr>
          <w:rFonts w:cs="Times New Roman"/>
          <w:color w:val="000000"/>
          <w:position w:val="-14"/>
          <w:szCs w:val="24"/>
        </w:rPr>
        <w:object w:dxaOrig="4160" w:dyaOrig="400" w14:anchorId="20BFD786">
          <v:shape id="_x0000_i1094" type="#_x0000_t75" style="width:210pt;height:18pt" o:ole="">
            <v:imagedata r:id="rId144" o:title=""/>
          </v:shape>
          <o:OLEObject Type="Embed" ProgID="Equation.DSMT4" ShapeID="_x0000_i1094" DrawAspect="Content" ObjectID="_1694858296" r:id="rId14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(22)</w:t>
      </w:r>
    </w:p>
    <w:p w14:paraId="7494BFE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and the conditional variabilities</w:t>
      </w:r>
    </w:p>
    <w:p w14:paraId="0993791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3220" w:dyaOrig="400" w14:anchorId="7ABBFA74">
          <v:shape id="_x0000_i1095" type="#_x0000_t75" style="width:163.5pt;height:18pt" o:ole="">
            <v:imagedata r:id="rId146" o:title=""/>
          </v:shape>
          <o:OLEObject Type="Embed" ProgID="Equation.DSMT4" ShapeID="_x0000_i1095" DrawAspect="Content" ObjectID="_1694858297" r:id="rId14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(23)</w:t>
      </w:r>
    </w:p>
    <w:p w14:paraId="7998E4E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and</w:t>
      </w:r>
    </w:p>
    <w:p w14:paraId="79918C2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3300" w:dyaOrig="400" w14:anchorId="18843EFC">
          <v:shape id="_x0000_i1096" type="#_x0000_t75" style="width:162pt;height:18pt" o:ole="">
            <v:imagedata r:id="rId148" o:title=""/>
          </v:shape>
          <o:OLEObject Type="Embed" ProgID="Equation.DSMT4" ShapeID="_x0000_i1096" DrawAspect="Content" ObjectID="_1694858298" r:id="rId149"/>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(24)</w:t>
      </w:r>
    </w:p>
    <w:p w14:paraId="5FBB0DFC" w14:textId="77777777" w:rsidR="00923ACB" w:rsidRPr="009A08FF" w:rsidRDefault="00923ACB" w:rsidP="00923ACB">
      <w:pPr>
        <w:spacing w:line="360" w:lineRule="auto"/>
        <w:ind w:firstLine="720"/>
        <w:jc w:val="left"/>
        <w:rPr>
          <w:rFonts w:cs="Times New Roman"/>
          <w:color w:val="000000"/>
          <w:szCs w:val="24"/>
        </w:rPr>
      </w:pPr>
    </w:p>
    <w:p w14:paraId="2614579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conditional variability of</w:t>
      </w:r>
      <w:r w:rsidRPr="009A08FF">
        <w:rPr>
          <w:rFonts w:cs="Times New Roman"/>
          <w:color w:val="000000"/>
          <w:position w:val="-12"/>
          <w:szCs w:val="24"/>
        </w:rPr>
        <w:object w:dxaOrig="260" w:dyaOrig="360" w14:anchorId="2471135A">
          <v:shape id="_x0000_i1097" type="#_x0000_t75" style="width:12pt;height:19.5pt" o:ole="">
            <v:imagedata r:id="rId150" o:title=""/>
          </v:shape>
          <o:OLEObject Type="Embed" ProgID="Equation.DSMT4" ShapeID="_x0000_i1097" DrawAspect="Content" ObjectID="_1694858299" r:id="rId151"/>
        </w:object>
      </w:r>
      <w:r w:rsidRPr="009A08FF">
        <w:rPr>
          <w:rFonts w:cs="Times New Roman"/>
          <w:color w:val="000000"/>
          <w:szCs w:val="24"/>
        </w:rPr>
        <w:t>is a percent</w:t>
      </w:r>
      <w:r w:rsidRPr="009A08FF">
        <w:rPr>
          <w:rFonts w:cs="Times New Roman"/>
          <w:color w:val="000000"/>
          <w:position w:val="-10"/>
          <w:szCs w:val="24"/>
        </w:rPr>
        <w:object w:dxaOrig="680" w:dyaOrig="320" w14:anchorId="21003A51">
          <v:shape id="_x0000_i1098" type="#_x0000_t75" style="width:36.75pt;height:18pt" o:ole="">
            <v:imagedata r:id="rId152" o:title=""/>
          </v:shape>
          <o:OLEObject Type="Embed" ProgID="Equation.DSMT4" ShapeID="_x0000_i1098" DrawAspect="Content" ObjectID="_1694858300" r:id="rId153"/>
        </w:object>
      </w:r>
      <w:r w:rsidRPr="009A08FF">
        <w:rPr>
          <w:rFonts w:cs="Times New Roman"/>
          <w:color w:val="000000"/>
          <w:szCs w:val="24"/>
        </w:rPr>
        <w:t>of its expected number</w:t>
      </w:r>
      <w:r w:rsidRPr="009A08FF">
        <w:rPr>
          <w:rFonts w:cs="Times New Roman"/>
          <w:color w:val="000000"/>
          <w:position w:val="-14"/>
          <w:szCs w:val="24"/>
        </w:rPr>
        <w:object w:dxaOrig="1120" w:dyaOrig="400" w14:anchorId="20C9E801">
          <v:shape id="_x0000_i1099" type="#_x0000_t75" style="width:54pt;height:18pt" o:ole="">
            <v:imagedata r:id="rId154" o:title=""/>
          </v:shape>
          <o:OLEObject Type="Embed" ProgID="Equation.DSMT4" ShapeID="_x0000_i1099" DrawAspect="Content" ObjectID="_1694858301" r:id="rId155"/>
        </w:object>
      </w:r>
      <w:r w:rsidRPr="009A08FF">
        <w:rPr>
          <w:rFonts w:cs="Times New Roman"/>
          <w:color w:val="000000"/>
          <w:szCs w:val="24"/>
        </w:rPr>
        <w:t>, implying that it exhibits under dispersion. Likewise, the conditional variability of</w:t>
      </w:r>
      <w:r w:rsidRPr="009A08FF">
        <w:rPr>
          <w:rFonts w:cs="Times New Roman"/>
          <w:color w:val="000000"/>
          <w:position w:val="-12"/>
          <w:szCs w:val="24"/>
        </w:rPr>
        <w:object w:dxaOrig="240" w:dyaOrig="360" w14:anchorId="7CD63923">
          <v:shape id="_x0000_i1100" type="#_x0000_t75" style="width:12pt;height:19.5pt" o:ole="">
            <v:imagedata r:id="rId156" o:title=""/>
          </v:shape>
          <o:OLEObject Type="Embed" ProgID="Equation.DSMT4" ShapeID="_x0000_i1100" DrawAspect="Content" ObjectID="_1694858302" r:id="rId157"/>
        </w:object>
      </w:r>
      <w:r w:rsidRPr="009A08FF">
        <w:rPr>
          <w:rFonts w:cs="Times New Roman"/>
          <w:color w:val="000000"/>
          <w:szCs w:val="24"/>
        </w:rPr>
        <w:t>is a percent</w:t>
      </w:r>
      <w:r w:rsidRPr="009A08FF">
        <w:rPr>
          <w:rFonts w:cs="Times New Roman"/>
          <w:color w:val="000000"/>
          <w:position w:val="-10"/>
          <w:szCs w:val="24"/>
        </w:rPr>
        <w:object w:dxaOrig="680" w:dyaOrig="320" w14:anchorId="415AFE8F">
          <v:shape id="_x0000_i1101" type="#_x0000_t75" style="width:36.75pt;height:18pt" o:ole="">
            <v:imagedata r:id="rId158" o:title=""/>
          </v:shape>
          <o:OLEObject Type="Embed" ProgID="Equation.DSMT4" ShapeID="_x0000_i1101" DrawAspect="Content" ObjectID="_1694858303" r:id="rId159"/>
        </w:object>
      </w:r>
      <w:r w:rsidRPr="009A08FF">
        <w:rPr>
          <w:rFonts w:cs="Times New Roman"/>
          <w:color w:val="000000"/>
          <w:szCs w:val="24"/>
        </w:rPr>
        <w:t>of its expected number</w:t>
      </w:r>
      <w:r w:rsidRPr="009A08FF">
        <w:rPr>
          <w:rFonts w:cs="Times New Roman"/>
          <w:color w:val="000000"/>
          <w:position w:val="-14"/>
          <w:szCs w:val="24"/>
        </w:rPr>
        <w:object w:dxaOrig="2180" w:dyaOrig="400" w14:anchorId="5AE47DC1">
          <v:shape id="_x0000_i1102" type="#_x0000_t75" style="width:108pt;height:18pt" o:ole="">
            <v:imagedata r:id="rId160" o:title=""/>
          </v:shape>
          <o:OLEObject Type="Embed" ProgID="Equation.DSMT4" ShapeID="_x0000_i1102" DrawAspect="Content" ObjectID="_1694858304" r:id="rId161"/>
        </w:object>
      </w:r>
      <w:r w:rsidRPr="009A08FF">
        <w:rPr>
          <w:rFonts w:cs="Times New Roman"/>
          <w:color w:val="000000"/>
          <w:szCs w:val="24"/>
        </w:rPr>
        <w:t>implying that it also exhibits under dispersion. Together, the above statements suggest a conditional balance</w:t>
      </w:r>
    </w:p>
    <w:p w14:paraId="7570E391" w14:textId="77777777" w:rsidR="00923ACB" w:rsidRPr="009A08FF" w:rsidRDefault="00923ACB" w:rsidP="00923ACB">
      <w:pPr>
        <w:spacing w:line="360" w:lineRule="auto"/>
        <w:jc w:val="left"/>
        <w:rPr>
          <w:rFonts w:cs="Times New Roman"/>
          <w:color w:val="000000"/>
          <w:szCs w:val="24"/>
        </w:rPr>
      </w:pPr>
    </w:p>
    <w:p w14:paraId="06D715DC"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4420" w:dyaOrig="740" w14:anchorId="0AB92BBC">
          <v:shape id="_x0000_i1103" type="#_x0000_t75" style="width:222pt;height:36pt" o:ole="">
            <v:imagedata r:id="rId162" o:title=""/>
          </v:shape>
          <o:OLEObject Type="Embed" ProgID="Equation.DSMT4" ShapeID="_x0000_i1103" DrawAspect="Content" ObjectID="_1694858305" r:id="rId16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(25)</w:t>
      </w:r>
    </w:p>
    <w:p w14:paraId="046E46D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(Stuart and Ord, 2015 for details of the odds concepts). Consequently, we note that</w:t>
      </w:r>
    </w:p>
    <w:p w14:paraId="15A1004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3100" w:dyaOrig="740" w14:anchorId="7CCF7DDF">
          <v:shape id="_x0000_i1104" type="#_x0000_t75" style="width:156pt;height:36pt" o:ole="">
            <v:imagedata r:id="rId164" o:title=""/>
          </v:shape>
          <o:OLEObject Type="Embed" ProgID="Equation.DSMT4" ShapeID="_x0000_i1104" DrawAspect="Content" ObjectID="_1694858306" r:id="rId16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w:t>
      </w:r>
      <w:r w:rsidRPr="009A08FF">
        <w:rPr>
          <w:rFonts w:cs="Times New Roman"/>
          <w:color w:val="000000"/>
          <w:szCs w:val="24"/>
        </w:rPr>
        <w:tab/>
        <w:t>(26)</w:t>
      </w:r>
    </w:p>
    <w:p w14:paraId="5C953B0D" w14:textId="77777777" w:rsidR="00923ACB" w:rsidRPr="009A08FF" w:rsidRDefault="00923ACB" w:rsidP="00923ACB">
      <w:pPr>
        <w:spacing w:line="360" w:lineRule="auto"/>
        <w:jc w:val="left"/>
        <w:rPr>
          <w:rFonts w:cs="Times New Roman"/>
          <w:color w:val="000000"/>
          <w:szCs w:val="24"/>
        </w:rPr>
      </w:pPr>
    </w:p>
    <w:p w14:paraId="64073A9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Furthermore, we wonder whether the random variables</w:t>
      </w:r>
      <w:r w:rsidRPr="009A08FF">
        <w:rPr>
          <w:rFonts w:cs="Times New Roman"/>
          <w:color w:val="000000"/>
          <w:position w:val="-12"/>
          <w:szCs w:val="24"/>
        </w:rPr>
        <w:object w:dxaOrig="260" w:dyaOrig="360" w14:anchorId="3F1CC527">
          <v:shape id="_x0000_i1105" type="#_x0000_t75" style="width:12pt;height:19.5pt" o:ole="">
            <v:imagedata r:id="rId166" o:title=""/>
          </v:shape>
          <o:OLEObject Type="Embed" ProgID="Equation.DSMT4" ShapeID="_x0000_i1105" DrawAspect="Content" ObjectID="_1694858307" r:id="rId167"/>
        </w:object>
      </w:r>
      <w:r w:rsidRPr="009A08FF">
        <w:rPr>
          <w:rFonts w:cs="Times New Roman"/>
          <w:color w:val="000000"/>
          <w:szCs w:val="24"/>
        </w:rPr>
        <w:t>and</w:t>
      </w:r>
      <w:r w:rsidRPr="009A08FF">
        <w:rPr>
          <w:rFonts w:cs="Times New Roman"/>
          <w:color w:val="000000"/>
          <w:position w:val="-12"/>
          <w:szCs w:val="24"/>
        </w:rPr>
        <w:object w:dxaOrig="240" w:dyaOrig="360" w14:anchorId="4DC44DCC">
          <v:shape id="_x0000_i1106" type="#_x0000_t75" style="width:12pt;height:19.5pt" o:ole="">
            <v:imagedata r:id="rId168" o:title=""/>
          </v:shape>
          <o:OLEObject Type="Embed" ProgID="Equation.DSMT4" ShapeID="_x0000_i1106" DrawAspect="Content" ObjectID="_1694858308" r:id="rId169"/>
        </w:object>
      </w:r>
      <w:r w:rsidRPr="009A08FF">
        <w:rPr>
          <w:rFonts w:cs="Times New Roman"/>
          <w:color w:val="000000"/>
          <w:szCs w:val="24"/>
        </w:rPr>
        <w:t>are correlated? The answer is affirmative. To identify their correlation, notice that</w:t>
      </w:r>
      <w:bookmarkStart w:id="0" w:name="_Hlk47973815"/>
    </w:p>
    <w:p w14:paraId="045F76AB"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16"/>
          <w:szCs w:val="24"/>
        </w:rPr>
        <w:object w:dxaOrig="3519" w:dyaOrig="440" w14:anchorId="7EE962C6">
          <v:shape id="_x0000_i1107" type="#_x0000_t75" style="width:174pt;height:24pt" o:ole="">
            <v:imagedata r:id="rId170" o:title=""/>
          </v:shape>
          <o:OLEObject Type="Embed" ProgID="Equation.DSMT4" ShapeID="_x0000_i1107" DrawAspect="Content" ObjectID="_1694858309" r:id="rId171"/>
        </w:object>
      </w:r>
      <w:bookmarkEnd w:id="0"/>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5D58405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6"/>
          <w:szCs w:val="24"/>
        </w:rPr>
        <w:object w:dxaOrig="4459" w:dyaOrig="440" w14:anchorId="5A7F33B3">
          <v:shape id="_x0000_i1108" type="#_x0000_t75" style="width:222.75pt;height:24pt" o:ole="">
            <v:imagedata r:id="rId172" o:title=""/>
          </v:shape>
          <o:OLEObject Type="Embed" ProgID="Equation.DSMT4" ShapeID="_x0000_i1108" DrawAspect="Content" ObjectID="_1694858310" r:id="rId173"/>
        </w:object>
      </w:r>
      <w:bookmarkStart w:id="1" w:name="_Hlk47974299"/>
      <w:r w:rsidRPr="009A08FF">
        <w:rPr>
          <w:rFonts w:cs="Times New Roman"/>
          <w:color w:val="000000"/>
          <w:position w:val="-14"/>
          <w:szCs w:val="24"/>
        </w:rPr>
        <w:object w:dxaOrig="7100" w:dyaOrig="400" w14:anchorId="5CEF37E9">
          <v:shape id="_x0000_i1109" type="#_x0000_t75" style="width:352.5pt;height:18pt" o:ole="">
            <v:imagedata r:id="rId174" o:title=""/>
          </v:shape>
          <o:OLEObject Type="Embed" ProgID="Equation.DSMT4" ShapeID="_x0000_i1109" DrawAspect="Content" ObjectID="_1694858311" r:id="rId175"/>
        </w:object>
      </w:r>
      <w:bookmarkEnd w:id="1"/>
      <w:r w:rsidRPr="009A08FF">
        <w:rPr>
          <w:rFonts w:cs="Times New Roman"/>
          <w:color w:val="000000"/>
          <w:position w:val="-14"/>
          <w:szCs w:val="24"/>
        </w:rPr>
        <w:object w:dxaOrig="8020" w:dyaOrig="400" w14:anchorId="6040D656">
          <v:shape id="_x0000_i1110" type="#_x0000_t75" style="width:401.25pt;height:18pt" o:ole="">
            <v:imagedata r:id="rId176" o:title=""/>
          </v:shape>
          <o:OLEObject Type="Embed" ProgID="Equation.DSMT4" ShapeID="_x0000_i1110" DrawAspect="Content" ObjectID="_1694858312" r:id="rId177"/>
        </w:object>
      </w:r>
      <w:r w:rsidRPr="009A08FF">
        <w:rPr>
          <w:rFonts w:cs="Times New Roman"/>
          <w:color w:val="000000"/>
          <w:szCs w:val="24"/>
        </w:rPr>
        <w:tab/>
      </w:r>
    </w:p>
    <w:p w14:paraId="1DA9D2C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5000" w:dyaOrig="400" w14:anchorId="326B8247">
          <v:shape id="_x0000_i1111" type="#_x0000_t75" style="width:252.75pt;height:18pt" o:ole="">
            <v:imagedata r:id="rId178" o:title=""/>
          </v:shape>
          <o:OLEObject Type="Embed" ProgID="Equation.DSMT4" ShapeID="_x0000_i1111" DrawAspect="Content" ObjectID="_1694858313" r:id="rId179"/>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1707EF7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where</w:t>
      </w:r>
    </w:p>
    <w:p w14:paraId="267A7389" w14:textId="77777777" w:rsidR="00923ACB" w:rsidRPr="009A08FF" w:rsidRDefault="00923ACB" w:rsidP="00923ACB">
      <w:pPr>
        <w:spacing w:line="360" w:lineRule="auto"/>
        <w:ind w:firstLine="720"/>
        <w:rPr>
          <w:rFonts w:cs="Times New Roman"/>
          <w:color w:val="000000"/>
          <w:szCs w:val="24"/>
        </w:rPr>
      </w:pPr>
      <w:r w:rsidRPr="009A08FF">
        <w:rPr>
          <w:rFonts w:cs="Times New Roman"/>
          <w:color w:val="000000"/>
          <w:position w:val="-14"/>
          <w:szCs w:val="24"/>
        </w:rPr>
        <w:object w:dxaOrig="1700" w:dyaOrig="400" w14:anchorId="617199E2">
          <v:shape id="_x0000_i1112" type="#_x0000_t75" style="width:84pt;height:18pt" o:ole="">
            <v:imagedata r:id="rId180" o:title=""/>
          </v:shape>
          <o:OLEObject Type="Embed" ProgID="Equation.DSMT4" ShapeID="_x0000_i1112" DrawAspect="Content" ObjectID="_1694858314" r:id="rId181"/>
        </w:object>
      </w:r>
      <w:r w:rsidRPr="009A08FF">
        <w:rPr>
          <w:rFonts w:cs="Times New Roman"/>
          <w:color w:val="000000"/>
          <w:szCs w:val="24"/>
        </w:rPr>
        <w:t>,</w:t>
      </w:r>
      <w:r w:rsidRPr="009A08FF">
        <w:rPr>
          <w:rFonts w:cs="Times New Roman"/>
          <w:color w:val="000000"/>
          <w:position w:val="-14"/>
          <w:szCs w:val="24"/>
        </w:rPr>
        <w:object w:dxaOrig="2140" w:dyaOrig="400" w14:anchorId="5E2966DD">
          <v:shape id="_x0000_i1113" type="#_x0000_t75" style="width:107.25pt;height:18pt" o:ole="">
            <v:imagedata r:id="rId182" o:title=""/>
          </v:shape>
          <o:OLEObject Type="Embed" ProgID="Equation.DSMT4" ShapeID="_x0000_i1113" DrawAspect="Content" ObjectID="_1694858315" r:id="rId183"/>
        </w:object>
      </w:r>
      <w:r w:rsidRPr="009A08FF">
        <w:rPr>
          <w:rFonts w:cs="Times New Roman"/>
          <w:color w:val="000000"/>
          <w:szCs w:val="24"/>
        </w:rPr>
        <w:t>,</w:t>
      </w:r>
    </w:p>
    <w:p w14:paraId="42AF174D" w14:textId="77777777" w:rsidR="00923ACB" w:rsidRPr="009A08FF" w:rsidRDefault="00923ACB" w:rsidP="00923ACB">
      <w:pPr>
        <w:spacing w:line="360" w:lineRule="auto"/>
        <w:rPr>
          <w:rFonts w:cs="Times New Roman"/>
          <w:color w:val="000000"/>
          <w:szCs w:val="24"/>
        </w:rPr>
      </w:pPr>
      <w:r w:rsidRPr="009A08FF">
        <w:rPr>
          <w:rFonts w:cs="Times New Roman"/>
          <w:color w:val="000000"/>
          <w:position w:val="-16"/>
          <w:szCs w:val="24"/>
        </w:rPr>
        <w:object w:dxaOrig="9160" w:dyaOrig="420" w14:anchorId="755C1E79">
          <v:shape id="_x0000_i1114" type="#_x0000_t75" style="width:456pt;height:24pt" o:ole="">
            <v:imagedata r:id="rId184" o:title=""/>
          </v:shape>
          <o:OLEObject Type="Embed" ProgID="Equation.DSMT4" ShapeID="_x0000_i1114" DrawAspect="Content" ObjectID="_1694858316" r:id="rId185"/>
        </w:object>
      </w:r>
      <w:r w:rsidRPr="009A08FF">
        <w:rPr>
          <w:rFonts w:cs="Times New Roman"/>
          <w:color w:val="000000"/>
          <w:szCs w:val="24"/>
        </w:rPr>
        <w:t>.</w:t>
      </w:r>
    </w:p>
    <w:p w14:paraId="521DB838" w14:textId="77777777" w:rsidR="00923ACB" w:rsidRPr="009A08FF" w:rsidRDefault="00923ACB" w:rsidP="00923ACB">
      <w:pPr>
        <w:spacing w:line="360" w:lineRule="auto"/>
        <w:jc w:val="left"/>
        <w:rPr>
          <w:rFonts w:cs="Times New Roman"/>
          <w:color w:val="000000"/>
          <w:szCs w:val="24"/>
        </w:rPr>
      </w:pPr>
    </w:p>
    <w:p w14:paraId="59310E9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Hence, their correlation is </w:t>
      </w:r>
    </w:p>
    <w:p w14:paraId="4A0A87CF" w14:textId="77777777" w:rsidR="00923ACB" w:rsidRPr="009A08FF" w:rsidRDefault="00923ACB" w:rsidP="00923ACB">
      <w:pPr>
        <w:spacing w:line="360" w:lineRule="auto"/>
        <w:jc w:val="left"/>
        <w:rPr>
          <w:rFonts w:cs="Times New Roman"/>
          <w:color w:val="000000"/>
          <w:szCs w:val="24"/>
        </w:rPr>
      </w:pPr>
    </w:p>
    <w:p w14:paraId="1108E3D3"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4"/>
          <w:szCs w:val="24"/>
        </w:rPr>
        <w:object w:dxaOrig="3640" w:dyaOrig="720" w14:anchorId="6A0A0144">
          <v:shape id="_x0000_i1115" type="#_x0000_t75" style="width:180pt;height:36.75pt" o:ole="">
            <v:imagedata r:id="rId186" o:title=""/>
          </v:shape>
          <o:OLEObject Type="Embed" ProgID="Equation.DSMT4" ShapeID="_x0000_i1115" DrawAspect="Content" ObjectID="_1694858317" r:id="rId18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(27)</w:t>
      </w:r>
    </w:p>
    <w:p w14:paraId="1D18BE0B" w14:textId="77777777" w:rsidR="00923ACB" w:rsidRPr="009A08FF" w:rsidRDefault="00923ACB" w:rsidP="00923ACB">
      <w:pPr>
        <w:spacing w:line="360" w:lineRule="auto"/>
        <w:jc w:val="left"/>
        <w:rPr>
          <w:rFonts w:cs="Times New Roman"/>
          <w:color w:val="000000"/>
          <w:szCs w:val="24"/>
        </w:rPr>
      </w:pPr>
    </w:p>
    <w:p w14:paraId="593F5BC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Their expected distance,</w:t>
      </w:r>
      <w:r w:rsidRPr="009A08FF">
        <w:rPr>
          <w:rFonts w:cs="Times New Roman"/>
          <w:color w:val="000000"/>
          <w:position w:val="-14"/>
          <w:szCs w:val="24"/>
        </w:rPr>
        <w:object w:dxaOrig="2640" w:dyaOrig="400" w14:anchorId="1CDF6A8B">
          <v:shape id="_x0000_i1116" type="#_x0000_t75" style="width:132pt;height:18pt" o:ole="">
            <v:imagedata r:id="rId188" o:title=""/>
          </v:shape>
          <o:OLEObject Type="Embed" ProgID="Equation.DSMT4" ShapeID="_x0000_i1116" DrawAspect="Content" ObjectID="_1694858318" r:id="rId189"/>
        </w:object>
      </w:r>
      <w:r w:rsidRPr="009A08FF">
        <w:rPr>
          <w:rFonts w:cs="Times New Roman"/>
          <w:color w:val="000000"/>
          <w:szCs w:val="24"/>
        </w:rPr>
        <w:t xml:space="preserve"> portrays the drift between the symptomatic observable,</w:t>
      </w:r>
      <w:r w:rsidRPr="009A08FF">
        <w:rPr>
          <w:rFonts w:cs="Times New Roman"/>
          <w:color w:val="000000"/>
          <w:position w:val="-12"/>
          <w:szCs w:val="24"/>
        </w:rPr>
        <w:object w:dxaOrig="260" w:dyaOrig="360" w14:anchorId="42070BFF">
          <v:shape id="_x0000_i1117" type="#_x0000_t75" style="width:12pt;height:19.5pt" o:ole="">
            <v:imagedata r:id="rId190" o:title=""/>
          </v:shape>
          <o:OLEObject Type="Embed" ProgID="Equation.DSMT4" ShapeID="_x0000_i1117" DrawAspect="Content" ObjectID="_1694858319" r:id="rId191"/>
        </w:object>
      </w:r>
      <w:r w:rsidRPr="009A08FF">
        <w:rPr>
          <w:rFonts w:cs="Times New Roman"/>
          <w:color w:val="000000"/>
          <w:szCs w:val="24"/>
        </w:rPr>
        <w:t xml:space="preserve">and the asymptomatic observable, </w:t>
      </w:r>
      <w:r w:rsidRPr="009A08FF">
        <w:rPr>
          <w:rFonts w:cs="Times New Roman"/>
          <w:color w:val="000000"/>
          <w:position w:val="-12"/>
          <w:szCs w:val="24"/>
        </w:rPr>
        <w:object w:dxaOrig="240" w:dyaOrig="360" w14:anchorId="236403A4">
          <v:shape id="_x0000_i1118" type="#_x0000_t75" style="width:12pt;height:19.5pt" o:ole="">
            <v:imagedata r:id="rId192" o:title=""/>
          </v:shape>
          <o:OLEObject Type="Embed" ProgID="Equation.DSMT4" ShapeID="_x0000_i1118" DrawAspect="Content" ObjectID="_1694858320" r:id="rId193"/>
        </w:object>
      </w:r>
      <w:r w:rsidRPr="009A08FF">
        <w:rPr>
          <w:rFonts w:cs="Times New Roman"/>
          <w:color w:val="000000"/>
          <w:szCs w:val="24"/>
        </w:rPr>
        <w:t xml:space="preserve"> and it is simplified to this function  </w:t>
      </w:r>
      <w:r w:rsidRPr="009A08FF">
        <w:rPr>
          <w:rFonts w:cs="Times New Roman"/>
          <w:color w:val="000000"/>
          <w:position w:val="-14"/>
          <w:szCs w:val="24"/>
        </w:rPr>
        <w:object w:dxaOrig="1920" w:dyaOrig="400" w14:anchorId="4EEC616D">
          <v:shape id="_x0000_i1119" type="#_x0000_t75" style="width:95.25pt;height:18pt" o:ole="">
            <v:imagedata r:id="rId194" o:title=""/>
          </v:shape>
          <o:OLEObject Type="Embed" ProgID="Equation.DSMT4" ShapeID="_x0000_i1119" DrawAspect="Content" ObjectID="_1694858321" r:id="rId195"/>
        </w:object>
      </w:r>
      <w:r w:rsidRPr="009A08FF">
        <w:rPr>
          <w:rFonts w:cs="Times New Roman"/>
          <w:color w:val="000000"/>
          <w:szCs w:val="24"/>
        </w:rPr>
        <w:t xml:space="preserve"> (see Table 3 for their values), due to applying</w:t>
      </w:r>
    </w:p>
    <w:p w14:paraId="6EB19CF7"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14"/>
          <w:szCs w:val="24"/>
        </w:rPr>
        <w:object w:dxaOrig="3000" w:dyaOrig="400" w14:anchorId="5D626AF0">
          <v:shape id="_x0000_i1120" type="#_x0000_t75" style="width:150.75pt;height:18pt" o:ole="">
            <v:imagedata r:id="rId196" o:title=""/>
          </v:shape>
          <o:OLEObject Type="Embed" ProgID="Equation.DSMT4" ShapeID="_x0000_i1120" DrawAspect="Content" ObjectID="_1694858322" r:id="rId197"/>
        </w:object>
      </w:r>
      <w:r w:rsidRPr="009A08FF">
        <w:rPr>
          <w:rFonts w:cs="Times New Roman"/>
          <w:color w:val="000000"/>
          <w:szCs w:val="24"/>
        </w:rPr>
        <w:t>.</w:t>
      </w:r>
    </w:p>
    <w:p w14:paraId="2EDF933D"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Let us assume that every COVID-19 case has the same chance of being asymptomatic in a time period. Then, the random number,</w:t>
      </w:r>
      <w:r w:rsidRPr="009A08FF">
        <w:rPr>
          <w:rFonts w:cs="Times New Roman"/>
          <w:color w:val="000000"/>
          <w:position w:val="-12"/>
          <w:szCs w:val="24"/>
        </w:rPr>
        <w:object w:dxaOrig="279" w:dyaOrig="360" w14:anchorId="23AD58F3">
          <v:shape id="_x0000_i1121" type="#_x0000_t75" style="width:12pt;height:19.5pt" o:ole="">
            <v:imagedata r:id="rId198" o:title=""/>
          </v:shape>
          <o:OLEObject Type="Embed" ProgID="Equation.DSMT4" ShapeID="_x0000_i1121" DrawAspect="Content" ObjectID="_1694858323" r:id="rId199"/>
        </w:object>
      </w:r>
      <w:r w:rsidRPr="009A08FF">
        <w:rPr>
          <w:rFonts w:cs="Times New Roman"/>
          <w:color w:val="000000"/>
          <w:szCs w:val="24"/>
        </w:rPr>
        <w:t>for a specified number,</w:t>
      </w:r>
      <w:r w:rsidRPr="009A08FF">
        <w:rPr>
          <w:rFonts w:cs="Times New Roman"/>
          <w:color w:val="000000"/>
          <w:position w:val="-12"/>
          <w:szCs w:val="24"/>
        </w:rPr>
        <w:object w:dxaOrig="260" w:dyaOrig="360" w14:anchorId="4C3A1AFF">
          <v:shape id="_x0000_i1122" type="#_x0000_t75" style="width:12pt;height:19.5pt" o:ole="">
            <v:imagedata r:id="rId200" o:title=""/>
          </v:shape>
          <o:OLEObject Type="Embed" ProgID="Equation.DSMT4" ShapeID="_x0000_i1122" DrawAspect="Content" ObjectID="_1694858324" r:id="rId201"/>
        </w:object>
      </w:r>
      <w:r w:rsidRPr="009A08FF">
        <w:rPr>
          <w:rFonts w:cs="Times New Roman"/>
          <w:color w:val="000000"/>
          <w:szCs w:val="24"/>
        </w:rPr>
        <w:t>of COVID-19 cases follows a binomial distribution with parameters</w:t>
      </w:r>
      <w:r w:rsidRPr="009A08FF">
        <w:rPr>
          <w:rFonts w:cs="Times New Roman"/>
          <w:color w:val="000000"/>
          <w:position w:val="-12"/>
          <w:szCs w:val="24"/>
        </w:rPr>
        <w:object w:dxaOrig="680" w:dyaOrig="360" w14:anchorId="6C2A95BB">
          <v:shape id="_x0000_i1123" type="#_x0000_t75" style="width:36.75pt;height:19.5pt" o:ole="">
            <v:imagedata r:id="rId202" o:title=""/>
          </v:shape>
          <o:OLEObject Type="Embed" ProgID="Equation.DSMT4" ShapeID="_x0000_i1123" DrawAspect="Content" ObjectID="_1694858325" r:id="rId203"/>
        </w:object>
      </w:r>
      <w:r w:rsidRPr="009A08FF">
        <w:rPr>
          <w:rFonts w:cs="Times New Roman"/>
          <w:color w:val="000000"/>
          <w:szCs w:val="24"/>
        </w:rPr>
        <w:t>. We select a conjugate beta prior distribution</w:t>
      </w:r>
    </w:p>
    <w:p w14:paraId="52204707" w14:textId="77777777" w:rsidR="00923ACB" w:rsidRPr="009A08FF" w:rsidRDefault="00923ACB" w:rsidP="00923ACB">
      <w:pPr>
        <w:autoSpaceDE w:val="0"/>
        <w:autoSpaceDN w:val="0"/>
        <w:adjustRightInd w:val="0"/>
        <w:spacing w:line="360" w:lineRule="auto"/>
        <w:ind w:firstLine="360"/>
        <w:jc w:val="left"/>
        <w:rPr>
          <w:rFonts w:cs="Times New Roman"/>
          <w:color w:val="000000"/>
          <w:szCs w:val="24"/>
        </w:rPr>
      </w:pPr>
    </w:p>
    <w:p w14:paraId="3B51B667" w14:textId="77777777" w:rsidR="00923ACB" w:rsidRPr="009A08FF" w:rsidRDefault="00923ACB" w:rsidP="00923ACB">
      <w:pPr>
        <w:autoSpaceDE w:val="0"/>
        <w:autoSpaceDN w:val="0"/>
        <w:adjustRightInd w:val="0"/>
        <w:spacing w:line="360" w:lineRule="auto"/>
        <w:ind w:firstLine="360"/>
        <w:jc w:val="center"/>
        <w:rPr>
          <w:rFonts w:cs="Times New Roman"/>
          <w:color w:val="000000"/>
          <w:szCs w:val="24"/>
        </w:rPr>
      </w:pPr>
      <w:r w:rsidRPr="009A08FF">
        <w:rPr>
          <w:rFonts w:cs="Times New Roman"/>
          <w:color w:val="000000"/>
          <w:position w:val="-14"/>
          <w:szCs w:val="24"/>
        </w:rPr>
        <w:object w:dxaOrig="6280" w:dyaOrig="400" w14:anchorId="38BF12C2">
          <v:shape id="_x0000_i1124" type="#_x0000_t75" style="width:312pt;height:18pt" o:ole="">
            <v:imagedata r:id="rId204" o:title=""/>
          </v:shape>
          <o:OLEObject Type="Embed" ProgID="Equation.DSMT4" ShapeID="_x0000_i1124" DrawAspect="Content" ObjectID="_1694858326" r:id="rId205"/>
        </w:object>
      </w:r>
      <w:r w:rsidRPr="009A08FF">
        <w:rPr>
          <w:rFonts w:cs="Times New Roman"/>
          <w:color w:val="000000"/>
          <w:szCs w:val="24"/>
        </w:rPr>
        <w:t xml:space="preserve">    </w:t>
      </w:r>
      <w:r w:rsidRPr="009A08FF">
        <w:rPr>
          <w:rFonts w:cs="Times New Roman"/>
          <w:color w:val="000000"/>
          <w:szCs w:val="24"/>
        </w:rPr>
        <w:tab/>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(28)</w:t>
      </w:r>
    </w:p>
    <w:p w14:paraId="48CF659C" w14:textId="77777777" w:rsidR="00923ACB" w:rsidRPr="009A08FF" w:rsidRDefault="00923ACB" w:rsidP="00923ACB">
      <w:pPr>
        <w:autoSpaceDE w:val="0"/>
        <w:autoSpaceDN w:val="0"/>
        <w:adjustRightInd w:val="0"/>
        <w:spacing w:line="360" w:lineRule="auto"/>
        <w:jc w:val="left"/>
        <w:rPr>
          <w:rFonts w:cs="Times New Roman"/>
          <w:color w:val="000000"/>
          <w:szCs w:val="24"/>
        </w:rPr>
      </w:pPr>
    </w:p>
    <w:p w14:paraId="5779E37E"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for our discussion for asymptomatic COVID-19 cases. The prior average is</w:t>
      </w:r>
    </w:p>
    <w:p w14:paraId="7A194019" w14:textId="77777777" w:rsidR="00923ACB" w:rsidRPr="009A08FF" w:rsidRDefault="00923ACB" w:rsidP="00923ACB">
      <w:pPr>
        <w:autoSpaceDE w:val="0"/>
        <w:autoSpaceDN w:val="0"/>
        <w:adjustRightInd w:val="0"/>
        <w:spacing w:line="360" w:lineRule="auto"/>
        <w:jc w:val="center"/>
        <w:rPr>
          <w:rFonts w:cs="Times New Roman"/>
          <w:color w:val="000000"/>
          <w:szCs w:val="24"/>
        </w:rPr>
      </w:pPr>
      <w:r w:rsidRPr="009A08FF">
        <w:rPr>
          <w:rFonts w:cs="Times New Roman"/>
          <w:color w:val="000000"/>
          <w:position w:val="-28"/>
          <w:szCs w:val="24"/>
        </w:rPr>
        <w:object w:dxaOrig="2659" w:dyaOrig="660" w14:anchorId="153F5EA4">
          <v:shape id="_x0000_i1125" type="#_x0000_t75" style="width:132pt;height:36.75pt" o:ole="">
            <v:imagedata r:id="rId206" o:title=""/>
          </v:shape>
          <o:OLEObject Type="Embed" ProgID="Equation.DSMT4" ShapeID="_x0000_i1125" DrawAspect="Content" ObjectID="_1694858327" r:id="rId207"/>
        </w:object>
      </w:r>
    </w:p>
    <w:p w14:paraId="35BCEB6E"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and the prior variability is</w:t>
      </w:r>
    </w:p>
    <w:p w14:paraId="2BA0A79D" w14:textId="77777777" w:rsidR="00923ACB" w:rsidRPr="009A08FF" w:rsidRDefault="00923ACB" w:rsidP="00923ACB">
      <w:pPr>
        <w:autoSpaceDE w:val="0"/>
        <w:autoSpaceDN w:val="0"/>
        <w:adjustRightInd w:val="0"/>
        <w:spacing w:line="360" w:lineRule="auto"/>
        <w:jc w:val="center"/>
        <w:rPr>
          <w:rFonts w:cs="Times New Roman"/>
          <w:color w:val="000000"/>
          <w:szCs w:val="24"/>
        </w:rPr>
      </w:pPr>
      <w:r w:rsidRPr="009A08FF">
        <w:rPr>
          <w:rFonts w:cs="Times New Roman"/>
          <w:color w:val="000000"/>
          <w:position w:val="-14"/>
          <w:szCs w:val="24"/>
        </w:rPr>
        <w:object w:dxaOrig="3940" w:dyaOrig="400" w14:anchorId="3B1E7BF7">
          <v:shape id="_x0000_i1126" type="#_x0000_t75" style="width:196.5pt;height:18pt" o:ole="">
            <v:imagedata r:id="rId208" o:title=""/>
          </v:shape>
          <o:OLEObject Type="Embed" ProgID="Equation.DSMT4" ShapeID="_x0000_i1126" DrawAspect="Content" ObjectID="_1694858328" r:id="rId209"/>
        </w:object>
      </w:r>
      <w:r w:rsidRPr="009A08FF">
        <w:rPr>
          <w:rFonts w:cs="Times New Roman"/>
          <w:color w:val="000000"/>
          <w:szCs w:val="24"/>
        </w:rPr>
        <w:t>,</w:t>
      </w:r>
    </w:p>
    <w:p w14:paraId="4D4B04E8" w14:textId="77777777" w:rsidR="00923ACB" w:rsidRPr="009A08FF" w:rsidRDefault="00923ACB" w:rsidP="00923ACB">
      <w:pPr>
        <w:autoSpaceDE w:val="0"/>
        <w:autoSpaceDN w:val="0"/>
        <w:adjustRightInd w:val="0"/>
        <w:spacing w:line="360" w:lineRule="auto"/>
        <w:jc w:val="left"/>
        <w:rPr>
          <w:rFonts w:cs="Times New Roman"/>
          <w:color w:val="000000"/>
          <w:szCs w:val="24"/>
        </w:rPr>
      </w:pPr>
      <w:r w:rsidRPr="009A08FF">
        <w:rPr>
          <w:rFonts w:cs="Times New Roman"/>
          <w:color w:val="000000"/>
          <w:szCs w:val="24"/>
        </w:rPr>
        <w:t>where the parameters</w:t>
      </w:r>
      <w:r w:rsidRPr="009A08FF">
        <w:rPr>
          <w:rFonts w:cs="Times New Roman"/>
          <w:color w:val="000000"/>
          <w:position w:val="-10"/>
          <w:szCs w:val="24"/>
        </w:rPr>
        <w:object w:dxaOrig="200" w:dyaOrig="260" w14:anchorId="1B868A06">
          <v:shape id="_x0000_i1127" type="#_x0000_t75" style="width:12pt;height:12pt" o:ole="">
            <v:imagedata r:id="rId210" o:title=""/>
          </v:shape>
          <o:OLEObject Type="Embed" ProgID="Equation.DSMT4" ShapeID="_x0000_i1127" DrawAspect="Content" ObjectID="_1694858329" r:id="rId211"/>
        </w:object>
      </w:r>
      <w:r w:rsidRPr="009A08FF">
        <w:rPr>
          <w:rFonts w:cs="Times New Roman"/>
          <w:color w:val="000000"/>
          <w:szCs w:val="24"/>
        </w:rPr>
        <w:t>and</w:t>
      </w:r>
      <w:r w:rsidRPr="009A08FF">
        <w:rPr>
          <w:rFonts w:cs="Times New Roman"/>
          <w:color w:val="000000"/>
          <w:position w:val="-6"/>
          <w:szCs w:val="24"/>
        </w:rPr>
        <w:object w:dxaOrig="220" w:dyaOrig="279" w14:anchorId="1369D31C">
          <v:shape id="_x0000_i1128" type="#_x0000_t75" style="width:12pt;height:12pt" o:ole="">
            <v:imagedata r:id="rId212" o:title=""/>
          </v:shape>
          <o:OLEObject Type="Embed" ProgID="Equation.DSMT4" ShapeID="_x0000_i1128" DrawAspect="Content" ObjectID="_1694858330" r:id="rId213"/>
        </w:object>
      </w:r>
      <w:r w:rsidRPr="009A08FF">
        <w:rPr>
          <w:rFonts w:cs="Times New Roman"/>
          <w:color w:val="000000"/>
          <w:szCs w:val="24"/>
        </w:rPr>
        <w:t xml:space="preserve">are hyper-parameters (Rajan and Shanmugam, 2020, for detail). We guess that the binomial heterogeneity would involve both hyperparameters. The task for us is how do we construct such heterogeneity? An answer is the following. The posterior distribution </w:t>
      </w:r>
    </w:p>
    <w:p w14:paraId="52080E13" w14:textId="77777777" w:rsidR="00923ACB" w:rsidRPr="009A08FF" w:rsidRDefault="00923ACB" w:rsidP="00923ACB">
      <w:pPr>
        <w:autoSpaceDE w:val="0"/>
        <w:autoSpaceDN w:val="0"/>
        <w:adjustRightInd w:val="0"/>
        <w:spacing w:line="360" w:lineRule="auto"/>
        <w:jc w:val="left"/>
        <w:rPr>
          <w:rFonts w:cs="Times New Roman"/>
          <w:color w:val="000000"/>
          <w:szCs w:val="24"/>
        </w:rPr>
      </w:pPr>
    </w:p>
    <w:p w14:paraId="1A10C7EB" w14:textId="77777777" w:rsidR="00923ACB" w:rsidRPr="009A08FF" w:rsidRDefault="00923ACB" w:rsidP="00923ACB">
      <w:pPr>
        <w:spacing w:line="360" w:lineRule="auto"/>
        <w:ind w:firstLine="360"/>
        <w:jc w:val="center"/>
        <w:rPr>
          <w:rFonts w:cs="Times New Roman"/>
          <w:color w:val="000000"/>
          <w:szCs w:val="24"/>
        </w:rPr>
      </w:pPr>
      <w:r w:rsidRPr="009A08FF">
        <w:rPr>
          <w:rFonts w:cs="Times New Roman"/>
          <w:color w:val="000000"/>
          <w:position w:val="-50"/>
          <w:szCs w:val="24"/>
        </w:rPr>
        <w:object w:dxaOrig="6360" w:dyaOrig="1120" w14:anchorId="5DD4A539">
          <v:shape id="_x0000_i1129" type="#_x0000_t75" style="width:318.75pt;height:54pt" o:ole="">
            <v:imagedata r:id="rId214" o:title=""/>
          </v:shape>
          <o:OLEObject Type="Embed" ProgID="Equation.DSMT4" ShapeID="_x0000_i1129" DrawAspect="Content" ObjectID="_1694858331" r:id="rId21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(29)</w:t>
      </w:r>
    </w:p>
    <w:p w14:paraId="10D2541F" w14:textId="77777777" w:rsidR="00923ACB" w:rsidRPr="009A08FF" w:rsidRDefault="00923ACB" w:rsidP="00923ACB">
      <w:pPr>
        <w:spacing w:line="360" w:lineRule="auto"/>
        <w:jc w:val="left"/>
        <w:rPr>
          <w:rFonts w:cs="Times New Roman"/>
          <w:color w:val="000000"/>
          <w:szCs w:val="24"/>
        </w:rPr>
      </w:pPr>
    </w:p>
    <w:p w14:paraId="6FF1E34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would play a key role to construct both the observable and non-observable binomial heterogeneity. With</w:t>
      </w:r>
      <w:r w:rsidRPr="009A08FF">
        <w:rPr>
          <w:rFonts w:cs="Times New Roman"/>
          <w:color w:val="000000"/>
          <w:position w:val="-14"/>
          <w:szCs w:val="24"/>
        </w:rPr>
        <w:object w:dxaOrig="1460" w:dyaOrig="380" w14:anchorId="41D3638F">
          <v:shape id="_x0000_i1130" type="#_x0000_t75" style="width:1in;height:18.75pt" o:ole="">
            <v:imagedata r:id="rId216" o:title=""/>
          </v:shape>
          <o:OLEObject Type="Embed" ProgID="Equation.DSMT4" ShapeID="_x0000_i1130" DrawAspect="Content" ObjectID="_1694858332" r:id="rId217"/>
        </w:object>
      </w:r>
      <w:r w:rsidRPr="009A08FF">
        <w:rPr>
          <w:rFonts w:cs="Times New Roman"/>
          <w:color w:val="000000"/>
          <w:szCs w:val="24"/>
        </w:rPr>
        <w:t>, it is clear that</w:t>
      </w:r>
      <w:r w:rsidRPr="009A08FF">
        <w:rPr>
          <w:rFonts w:cs="Times New Roman"/>
          <w:color w:val="000000"/>
          <w:position w:val="-30"/>
          <w:szCs w:val="24"/>
        </w:rPr>
        <w:object w:dxaOrig="2020" w:dyaOrig="720" w14:anchorId="659F3558">
          <v:shape id="_x0000_i1131" type="#_x0000_t75" style="width:101.25pt;height:36.75pt" o:ole="">
            <v:imagedata r:id="rId218" o:title=""/>
          </v:shape>
          <o:OLEObject Type="Embed" ProgID="Equation.DSMT4" ShapeID="_x0000_i1131" DrawAspect="Content" ObjectID="_1694858333" r:id="rId219"/>
        </w:object>
      </w:r>
      <w:r w:rsidRPr="009A08FF">
        <w:rPr>
          <w:rFonts w:cs="Times New Roman"/>
          <w:color w:val="000000"/>
          <w:szCs w:val="24"/>
        </w:rPr>
        <w:t xml:space="preserve">. </w:t>
      </w:r>
    </w:p>
    <w:p w14:paraId="2DA8251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prior variance is</w:t>
      </w:r>
    </w:p>
    <w:p w14:paraId="26A362D5"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0"/>
          <w:szCs w:val="24"/>
        </w:rPr>
        <w:object w:dxaOrig="3000" w:dyaOrig="720" w14:anchorId="27CE6D5A">
          <v:shape id="_x0000_i1132" type="#_x0000_t75" style="width:150.75pt;height:36.75pt" o:ole="">
            <v:imagedata r:id="rId220" o:title=""/>
          </v:shape>
          <o:OLEObject Type="Embed" ProgID="Equation.DSMT4" ShapeID="_x0000_i1132" DrawAspect="Content" ObjectID="_1694858334" r:id="rId22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651354C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Its posterior counterpart</w:t>
      </w:r>
    </w:p>
    <w:p w14:paraId="31A92AFE"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0"/>
          <w:szCs w:val="24"/>
        </w:rPr>
        <w:object w:dxaOrig="5420" w:dyaOrig="720" w14:anchorId="3545DD41">
          <v:shape id="_x0000_i1133" type="#_x0000_t75" style="width:270pt;height:36.75pt" o:ole="">
            <v:imagedata r:id="rId222" o:title=""/>
          </v:shape>
          <o:OLEObject Type="Embed" ProgID="Equation.DSMT4" ShapeID="_x0000_i1133" DrawAspect="Content" ObjectID="_1694858335" r:id="rId22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41E3290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is minimal when the Bayes estimate of non-observable is the posterior mean</w:t>
      </w:r>
    </w:p>
    <w:p w14:paraId="42AA4B8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2360" w:dyaOrig="400" w14:anchorId="5445CBFF">
          <v:shape id="_x0000_i1134" type="#_x0000_t75" style="width:120pt;height:18pt" o:ole="">
            <v:imagedata r:id="rId224" o:title=""/>
          </v:shape>
          <o:OLEObject Type="Embed" ProgID="Equation.DSMT4" ShapeID="_x0000_i1134" DrawAspect="Content" ObjectID="_1694858336" r:id="rId22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1A1FA32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where</w:t>
      </w:r>
    </w:p>
    <w:p w14:paraId="4AC1E7D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3900" w:dyaOrig="680" w14:anchorId="14AFD71F">
          <v:shape id="_x0000_i1135" type="#_x0000_t75" style="width:198pt;height:36.75pt" o:ole="">
            <v:imagedata r:id="rId226" o:title=""/>
          </v:shape>
          <o:OLEObject Type="Embed" ProgID="Equation.DSMT4" ShapeID="_x0000_i1135" DrawAspect="Content" ObjectID="_1694858337" r:id="rId22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(30)</w:t>
      </w:r>
      <w:r w:rsidRPr="009A08FF">
        <w:rPr>
          <w:rFonts w:cs="Times New Roman"/>
          <w:color w:val="000000"/>
          <w:szCs w:val="24"/>
        </w:rPr>
        <w:tab/>
      </w:r>
    </w:p>
    <w:p w14:paraId="0BE87F40"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posterior variance is</w:t>
      </w:r>
    </w:p>
    <w:p w14:paraId="716660A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3940" w:dyaOrig="720" w14:anchorId="38DC7FCD">
          <v:shape id="_x0000_i1136" type="#_x0000_t75" style="width:196.5pt;height:36.75pt" o:ole="">
            <v:imagedata r:id="rId228" o:title=""/>
          </v:shape>
          <o:OLEObject Type="Embed" ProgID="Equation.DSMT4" ShapeID="_x0000_i1136" DrawAspect="Content" ObjectID="_1694858338" r:id="rId229"/>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(31)</w:t>
      </w:r>
    </w:p>
    <w:p w14:paraId="7F9820B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Differentiating the log-likelihood function as</w:t>
      </w:r>
    </w:p>
    <w:p w14:paraId="0A2D0CF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5460" w:dyaOrig="720" w14:anchorId="7E1FB682">
          <v:shape id="_x0000_i1137" type="#_x0000_t75" style="width:276pt;height:36.75pt" o:ole="">
            <v:imagedata r:id="rId230" o:title=""/>
          </v:shape>
          <o:OLEObject Type="Embed" ProgID="Equation.DSMT4" ShapeID="_x0000_i1137" DrawAspect="Content" ObjectID="_1694858339" r:id="rId23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p>
    <w:p w14:paraId="7D562D0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with respect to the non-observable parameter,</w:t>
      </w:r>
      <w:r w:rsidRPr="009A08FF">
        <w:rPr>
          <w:rFonts w:cs="Times New Roman"/>
          <w:color w:val="000000"/>
          <w:position w:val="-10"/>
          <w:szCs w:val="24"/>
        </w:rPr>
        <w:object w:dxaOrig="240" w:dyaOrig="260" w14:anchorId="21A98DAB">
          <v:shape id="_x0000_i1138" type="#_x0000_t75" style="width:12pt;height:12pt" o:ole="">
            <v:imagedata r:id="rId232" o:title=""/>
          </v:shape>
          <o:OLEObject Type="Embed" ProgID="Equation.DSMT4" ShapeID="_x0000_i1138" DrawAspect="Content" ObjectID="_1694858340" r:id="rId233"/>
        </w:object>
      </w:r>
      <w:r w:rsidRPr="009A08FF">
        <w:rPr>
          <w:rFonts w:cs="Times New Roman"/>
          <w:color w:val="000000"/>
          <w:szCs w:val="24"/>
        </w:rPr>
        <w:t>, setting it equal to zero and solving it, we obtain the ML, and it is</w:t>
      </w:r>
      <w:r w:rsidRPr="009A08FF">
        <w:rPr>
          <w:rFonts w:cs="Times New Roman"/>
          <w:color w:val="000000"/>
          <w:position w:val="-30"/>
          <w:szCs w:val="24"/>
        </w:rPr>
        <w:object w:dxaOrig="960" w:dyaOrig="680" w14:anchorId="00AC9717">
          <v:shape id="_x0000_i1139" type="#_x0000_t75" style="width:48pt;height:36.75pt" o:ole="">
            <v:imagedata r:id="rId234" o:title=""/>
          </v:shape>
          <o:OLEObject Type="Embed" ProgID="Equation.DSMT4" ShapeID="_x0000_i1139" DrawAspect="Content" ObjectID="_1694858341" r:id="rId235"/>
        </w:object>
      </w:r>
      <w:r w:rsidRPr="009A08FF">
        <w:rPr>
          <w:rFonts w:cs="Times New Roman"/>
          <w:color w:val="000000"/>
          <w:szCs w:val="24"/>
        </w:rPr>
        <w:t xml:space="preserve">It is known that </w:t>
      </w:r>
    </w:p>
    <w:p w14:paraId="6E0A373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3019" w:dyaOrig="400" w14:anchorId="782D0925">
          <v:shape id="_x0000_i1140" type="#_x0000_t75" style="width:150pt;height:18pt" o:ole="">
            <v:imagedata r:id="rId236" o:title=""/>
          </v:shape>
          <o:OLEObject Type="Embed" ProgID="Equation.DSMT4" ShapeID="_x0000_i1140" DrawAspect="Content" ObjectID="_1694858342" r:id="rId23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(32)</w:t>
      </w:r>
    </w:p>
    <w:p w14:paraId="18F5128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and</w:t>
      </w:r>
    </w:p>
    <w:p w14:paraId="0CD4548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14"/>
          <w:szCs w:val="24"/>
        </w:rPr>
        <w:object w:dxaOrig="5860" w:dyaOrig="400" w14:anchorId="72C4CEB2">
          <v:shape id="_x0000_i1141" type="#_x0000_t75" style="width:294pt;height:18pt" o:ole="">
            <v:imagedata r:id="rId238" o:title=""/>
          </v:shape>
          <o:OLEObject Type="Embed" ProgID="Equation.DSMT4" ShapeID="_x0000_i1141" DrawAspect="Content" ObjectID="_1694858343" r:id="rId239"/>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(33)</w:t>
      </w:r>
    </w:p>
    <w:p w14:paraId="48BC9611" w14:textId="77777777" w:rsidR="00923ACB" w:rsidRPr="009A08FF" w:rsidRDefault="00923ACB" w:rsidP="00923ACB">
      <w:pPr>
        <w:spacing w:line="360" w:lineRule="auto"/>
        <w:rPr>
          <w:rFonts w:cs="Times New Roman"/>
          <w:color w:val="000000"/>
          <w:szCs w:val="24"/>
        </w:rPr>
      </w:pPr>
    </w:p>
    <w:p w14:paraId="05D5D2C9"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Hence, we define the non-observable binomial heterogeneity below in Definition 3. </w:t>
      </w:r>
    </w:p>
    <w:p w14:paraId="77041CDE" w14:textId="77777777" w:rsidR="00923ACB" w:rsidRPr="009A08FF" w:rsidRDefault="00923ACB" w:rsidP="00923ACB">
      <w:pPr>
        <w:spacing w:line="360" w:lineRule="auto"/>
        <w:jc w:val="left"/>
        <w:rPr>
          <w:rFonts w:cs="Times New Roman"/>
          <w:i/>
          <w:iCs/>
          <w:color w:val="000000"/>
          <w:szCs w:val="24"/>
        </w:rPr>
      </w:pPr>
    </w:p>
    <w:p w14:paraId="73D46529"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szCs w:val="24"/>
        </w:rPr>
        <w:t xml:space="preserve">Definition 3. </w:t>
      </w:r>
      <w:r w:rsidRPr="009A08FF">
        <w:rPr>
          <w:rFonts w:cs="Times New Roman"/>
          <w:color w:val="000000"/>
          <w:szCs w:val="24"/>
        </w:rPr>
        <w:t>The non-observable binomial heterogeneity is defined as</w:t>
      </w:r>
    </w:p>
    <w:p w14:paraId="3639C11E" w14:textId="77777777" w:rsidR="00923ACB" w:rsidRPr="009A08FF" w:rsidRDefault="00923ACB" w:rsidP="00923ACB">
      <w:pPr>
        <w:spacing w:line="360" w:lineRule="auto"/>
        <w:jc w:val="left"/>
        <w:rPr>
          <w:rFonts w:cs="Times New Roman"/>
          <w:color w:val="000000"/>
          <w:szCs w:val="24"/>
        </w:rPr>
      </w:pPr>
    </w:p>
    <w:p w14:paraId="60B2730A" w14:textId="77777777" w:rsidR="00923ACB" w:rsidRPr="009A08FF" w:rsidRDefault="00923ACB" w:rsidP="00923ACB">
      <w:pPr>
        <w:spacing w:line="360" w:lineRule="auto"/>
        <w:jc w:val="center"/>
        <w:rPr>
          <w:rFonts w:cs="Times New Roman"/>
          <w:color w:val="000000"/>
          <w:szCs w:val="24"/>
        </w:rPr>
      </w:pPr>
      <w:r w:rsidRPr="009A08FF">
        <w:rPr>
          <w:rFonts w:cs="Times New Roman"/>
          <w:color w:val="000000"/>
          <w:position w:val="-32"/>
          <w:szCs w:val="24"/>
        </w:rPr>
        <w:object w:dxaOrig="4360" w:dyaOrig="760" w14:anchorId="033A6A98">
          <v:shape id="_x0000_i1142" type="#_x0000_t75" style="width:3in;height:35.25pt" o:ole="">
            <v:imagedata r:id="rId240" o:title=""/>
          </v:shape>
          <o:OLEObject Type="Embed" ProgID="Equation.DSMT4" ShapeID="_x0000_i1142" DrawAspect="Content" ObjectID="_1694858344" r:id="rId24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(34)</w:t>
      </w:r>
    </w:p>
    <w:p w14:paraId="38F429FD" w14:textId="77777777" w:rsidR="00923ACB" w:rsidRPr="009A08FF" w:rsidRDefault="00923ACB" w:rsidP="00923ACB">
      <w:pPr>
        <w:spacing w:line="360" w:lineRule="auto"/>
        <w:jc w:val="left"/>
        <w:rPr>
          <w:rFonts w:cs="Times New Roman"/>
          <w:color w:val="000000"/>
          <w:szCs w:val="24"/>
        </w:rPr>
      </w:pPr>
    </w:p>
    <w:p w14:paraId="09FBA33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Following the Definition 3, we obtain the </w:t>
      </w:r>
      <w:r w:rsidRPr="009A08FF">
        <w:rPr>
          <w:rFonts w:cs="Times New Roman"/>
          <w:i/>
          <w:iCs/>
          <w:color w:val="000000"/>
          <w:szCs w:val="24"/>
        </w:rPr>
        <w:t>non-observable heterogeneity</w:t>
      </w:r>
      <w:r w:rsidRPr="009A08FF">
        <w:rPr>
          <w:rFonts w:cs="Times New Roman"/>
          <w:color w:val="000000"/>
          <w:szCs w:val="24"/>
        </w:rPr>
        <w:t xml:space="preserve"> of the COVID-19’s asymptotic cases (remembering that</w:t>
      </w:r>
      <w:r w:rsidRPr="009A08FF">
        <w:rPr>
          <w:rFonts w:cs="Times New Roman"/>
          <w:color w:val="000000"/>
          <w:position w:val="-12"/>
          <w:szCs w:val="24"/>
        </w:rPr>
        <w:object w:dxaOrig="880" w:dyaOrig="360" w14:anchorId="7317FA4B">
          <v:shape id="_x0000_i1143" type="#_x0000_t75" style="width:42pt;height:19.5pt" o:ole="">
            <v:imagedata r:id="rId242" o:title=""/>
          </v:shape>
          <o:OLEObject Type="Embed" ProgID="Equation.DSMT4" ShapeID="_x0000_i1143" DrawAspect="Content" ObjectID="_1694858345" r:id="rId243"/>
        </w:object>
      </w:r>
      <w:r w:rsidRPr="009A08FF">
        <w:rPr>
          <w:rFonts w:cs="Times New Roman"/>
          <w:color w:val="000000"/>
          <w:szCs w:val="24"/>
        </w:rPr>
        <w:t xml:space="preserve">are the non-observable parameters) as </w:t>
      </w:r>
    </w:p>
    <w:p w14:paraId="15B0E8F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6340" w:dyaOrig="740" w14:anchorId="79EA0E79">
          <v:shape id="_x0000_i1144" type="#_x0000_t75" style="width:318pt;height:36pt" o:ole="">
            <v:imagedata r:id="rId244" o:title=""/>
          </v:shape>
          <o:OLEObject Type="Embed" ProgID="Equation.DSMT4" ShapeID="_x0000_i1144" DrawAspect="Content" ObjectID="_1694858346" r:id="rId24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(35)</w:t>
      </w:r>
    </w:p>
    <w:p w14:paraId="3EE72FB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When the value of </w:t>
      </w:r>
      <w:r w:rsidRPr="009A08FF">
        <w:rPr>
          <w:rFonts w:cs="Times New Roman"/>
          <w:color w:val="000000"/>
          <w:position w:val="-14"/>
          <w:szCs w:val="24"/>
        </w:rPr>
        <w:object w:dxaOrig="660" w:dyaOrig="380" w14:anchorId="233A3936">
          <v:shape id="_x0000_i1145" type="#_x0000_t75" style="width:30pt;height:18.75pt" o:ole="">
            <v:imagedata r:id="rId246" o:title=""/>
          </v:shape>
          <o:OLEObject Type="Embed" ProgID="Equation.DSMT4" ShapeID="_x0000_i1145" DrawAspect="Content" ObjectID="_1694858347" r:id="rId247"/>
        </w:object>
      </w:r>
      <w:r w:rsidRPr="009A08FF">
        <w:rPr>
          <w:rFonts w:cs="Times New Roman"/>
          <w:color w:val="000000"/>
          <w:szCs w:val="24"/>
        </w:rPr>
        <w:t>is closer to zero, the data are interpreted to have non-observable binomial homogeneity. Substituting the MLEs</w:t>
      </w:r>
    </w:p>
    <w:p w14:paraId="461E585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1880" w:dyaOrig="700" w14:anchorId="0BB18CD6">
          <v:shape id="_x0000_i1146" type="#_x0000_t75" style="width:96pt;height:36pt" o:ole="">
            <v:imagedata r:id="rId248" o:title=""/>
          </v:shape>
          <o:OLEObject Type="Embed" ProgID="Equation.DSMT4" ShapeID="_x0000_i1146" DrawAspect="Content" ObjectID="_1694858348" r:id="rId249"/>
        </w:object>
      </w:r>
      <w:r w:rsidRPr="009A08FF">
        <w:rPr>
          <w:rFonts w:cs="Times New Roman"/>
          <w:color w:val="000000"/>
          <w:szCs w:val="24"/>
        </w:rPr>
        <w:t xml:space="preserve"> and </w:t>
      </w:r>
      <w:r w:rsidRPr="009A08FF">
        <w:rPr>
          <w:rFonts w:cs="Times New Roman"/>
          <w:color w:val="000000"/>
          <w:position w:val="-28"/>
          <w:szCs w:val="24"/>
        </w:rPr>
        <w:object w:dxaOrig="1240" w:dyaOrig="660" w14:anchorId="35749468">
          <v:shape id="_x0000_i1147" type="#_x0000_t75" style="width:60pt;height:30pt" o:ole="">
            <v:imagedata r:id="rId250" o:title=""/>
          </v:shape>
          <o:OLEObject Type="Embed" ProgID="Equation.DSMT4" ShapeID="_x0000_i1147" DrawAspect="Content" ObjectID="_1694858349" r:id="rId25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(36)</w:t>
      </w:r>
    </w:p>
    <w:p w14:paraId="1530122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we obtain its MLE</w:t>
      </w:r>
    </w:p>
    <w:p w14:paraId="7034D7A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6"/>
          <w:szCs w:val="24"/>
        </w:rPr>
        <w:object w:dxaOrig="4420" w:dyaOrig="800" w14:anchorId="546E2921">
          <v:shape id="_x0000_i1148" type="#_x0000_t75" style="width:222pt;height:42pt" o:ole="">
            <v:imagedata r:id="rId252" o:title=""/>
          </v:shape>
          <o:OLEObject Type="Embed" ProgID="Equation.DSMT4" ShapeID="_x0000_i1148" DrawAspect="Content" ObjectID="_1694858350" r:id="rId25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(37)</w:t>
      </w:r>
    </w:p>
    <w:p w14:paraId="3642F79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Likewise, the </w:t>
      </w:r>
      <w:r w:rsidRPr="009A08FF">
        <w:rPr>
          <w:rFonts w:cs="Times New Roman"/>
          <w:i/>
          <w:iCs/>
          <w:color w:val="000000"/>
          <w:szCs w:val="24"/>
        </w:rPr>
        <w:t>observable-heterogeneity</w:t>
      </w:r>
      <w:r w:rsidRPr="009A08FF">
        <w:rPr>
          <w:rFonts w:cs="Times New Roman"/>
          <w:color w:val="000000"/>
          <w:szCs w:val="24"/>
        </w:rPr>
        <w:t xml:space="preserve"> of the binomial distribution of</w:t>
      </w:r>
      <w:r w:rsidRPr="009A08FF">
        <w:rPr>
          <w:rFonts w:cs="Times New Roman"/>
          <w:color w:val="000000"/>
          <w:position w:val="-12"/>
          <w:szCs w:val="24"/>
        </w:rPr>
        <w:object w:dxaOrig="279" w:dyaOrig="360" w14:anchorId="212CBE8B">
          <v:shape id="_x0000_i1149" type="#_x0000_t75" style="width:12pt;height:19.5pt" o:ole="">
            <v:imagedata r:id="rId254" o:title=""/>
          </v:shape>
          <o:OLEObject Type="Embed" ProgID="Equation.DSMT4" ShapeID="_x0000_i1149" DrawAspect="Content" ObjectID="_1694858351" r:id="rId255"/>
        </w:object>
      </w:r>
      <w:r w:rsidRPr="009A08FF">
        <w:rPr>
          <w:rFonts w:cs="Times New Roman"/>
          <w:color w:val="000000"/>
          <w:szCs w:val="24"/>
        </w:rPr>
        <w:t xml:space="preserve">is defined below in Definition 4. </w:t>
      </w:r>
    </w:p>
    <w:p w14:paraId="422048EC"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szCs w:val="24"/>
        </w:rPr>
        <w:t xml:space="preserve">Definition 4. </w:t>
      </w:r>
      <w:r w:rsidRPr="009A08FF">
        <w:rPr>
          <w:rFonts w:cs="Times New Roman"/>
          <w:color w:val="000000"/>
          <w:szCs w:val="24"/>
        </w:rPr>
        <w:t>The observable heterogeneity of the binomial counts,</w:t>
      </w:r>
      <w:r w:rsidRPr="009A08FF">
        <w:rPr>
          <w:rFonts w:cs="Times New Roman"/>
          <w:color w:val="000000"/>
          <w:position w:val="-14"/>
          <w:szCs w:val="24"/>
        </w:rPr>
        <w:object w:dxaOrig="1579" w:dyaOrig="380" w14:anchorId="4C968F05">
          <v:shape id="_x0000_i1150" type="#_x0000_t75" style="width:78.75pt;height:18.75pt" o:ole="">
            <v:imagedata r:id="rId256" o:title=""/>
          </v:shape>
          <o:OLEObject Type="Embed" ProgID="Equation.DSMT4" ShapeID="_x0000_i1150" DrawAspect="Content" ObjectID="_1694858352" r:id="rId257"/>
        </w:object>
      </w:r>
      <w:r w:rsidRPr="009A08FF">
        <w:rPr>
          <w:rFonts w:cs="Times New Roman"/>
          <w:color w:val="000000"/>
          <w:szCs w:val="24"/>
        </w:rPr>
        <w:t>(in terms of the complete sufficient statistic</w:t>
      </w:r>
      <w:r w:rsidRPr="009A08FF">
        <w:rPr>
          <w:rFonts w:cs="Times New Roman"/>
          <w:color w:val="000000"/>
          <w:position w:val="-12"/>
          <w:szCs w:val="24"/>
        </w:rPr>
        <w:object w:dxaOrig="279" w:dyaOrig="360" w14:anchorId="46F99951">
          <v:shape id="_x0000_i1151" type="#_x0000_t75" style="width:12pt;height:19.5pt" o:ole="">
            <v:imagedata r:id="rId258" o:title=""/>
          </v:shape>
          <o:OLEObject Type="Embed" ProgID="Equation.DSMT4" ShapeID="_x0000_i1151" DrawAspect="Content" ObjectID="_1694858353" r:id="rId259"/>
        </w:object>
      </w:r>
      <w:r w:rsidRPr="009A08FF">
        <w:rPr>
          <w:rFonts w:cs="Times New Roman"/>
          <w:color w:val="000000"/>
          <w:szCs w:val="24"/>
        </w:rPr>
        <w:t>) is defined as</w:t>
      </w:r>
    </w:p>
    <w:p w14:paraId="6B9A5801"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4120" w:dyaOrig="760" w14:anchorId="707BA4D8">
          <v:shape id="_x0000_i1152" type="#_x0000_t75" style="width:204pt;height:35.25pt" o:ole="">
            <v:imagedata r:id="rId260" o:title=""/>
          </v:shape>
          <o:OLEObject Type="Embed" ProgID="Equation.DSMT4" ShapeID="_x0000_i1152" DrawAspect="Content" ObjectID="_1694858354" r:id="rId26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(38)</w:t>
      </w:r>
    </w:p>
    <w:p w14:paraId="1B2F0924"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Before we apply Definition 4, remember that the marginal pdf of the complete sufficient statistic,</w:t>
      </w:r>
      <w:r w:rsidRPr="009A08FF">
        <w:rPr>
          <w:rFonts w:cs="Times New Roman"/>
          <w:color w:val="000000"/>
          <w:position w:val="-12"/>
          <w:szCs w:val="24"/>
        </w:rPr>
        <w:object w:dxaOrig="279" w:dyaOrig="360" w14:anchorId="526FEC4D">
          <v:shape id="_x0000_i1153" type="#_x0000_t75" style="width:12pt;height:19.5pt" o:ole="">
            <v:imagedata r:id="rId262" o:title=""/>
          </v:shape>
          <o:OLEObject Type="Embed" ProgID="Equation.DSMT4" ShapeID="_x0000_i1153" DrawAspect="Content" ObjectID="_1694858355" r:id="rId263"/>
        </w:object>
      </w:r>
      <w:r w:rsidRPr="009A08FF">
        <w:rPr>
          <w:rFonts w:cs="Times New Roman"/>
          <w:color w:val="000000"/>
          <w:szCs w:val="24"/>
        </w:rPr>
        <w:t xml:space="preserve">is the beta-binomial distribution, </w:t>
      </w:r>
    </w:p>
    <w:p w14:paraId="767E5768" w14:textId="77777777" w:rsidR="00923ACB" w:rsidRPr="009A08FF" w:rsidRDefault="00923ACB" w:rsidP="00923ACB">
      <w:pPr>
        <w:spacing w:line="360" w:lineRule="auto"/>
        <w:rPr>
          <w:rFonts w:cs="Times New Roman"/>
          <w:color w:val="000000"/>
          <w:szCs w:val="24"/>
        </w:rPr>
      </w:pPr>
      <w:r w:rsidRPr="009A08FF">
        <w:rPr>
          <w:rFonts w:cs="Times New Roman"/>
          <w:color w:val="000000"/>
          <w:position w:val="-32"/>
          <w:szCs w:val="24"/>
        </w:rPr>
        <w:object w:dxaOrig="3720" w:dyaOrig="760" w14:anchorId="2AC92D4D">
          <v:shape id="_x0000_i1154" type="#_x0000_t75" style="width:186pt;height:35.25pt" o:ole="">
            <v:imagedata r:id="rId264" o:title=""/>
          </v:shape>
          <o:OLEObject Type="Embed" ProgID="Equation.DSMT4" ShapeID="_x0000_i1154" DrawAspect="Content" ObjectID="_1694858356" r:id="rId26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(39)</w:t>
      </w:r>
    </w:p>
    <w:p w14:paraId="67EC2CDC"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and the posterior distribution is beta. With the notation</w:t>
      </w:r>
      <w:r w:rsidRPr="009A08FF">
        <w:rPr>
          <w:rFonts w:cs="Times New Roman"/>
          <w:color w:val="000000"/>
          <w:position w:val="-28"/>
          <w:szCs w:val="24"/>
        </w:rPr>
        <w:object w:dxaOrig="1880" w:dyaOrig="660" w14:anchorId="02DBA8F6">
          <v:shape id="_x0000_i1155" type="#_x0000_t75" style="width:96pt;height:30pt" o:ole="">
            <v:imagedata r:id="rId266" o:title=""/>
          </v:shape>
          <o:OLEObject Type="Embed" ProgID="Equation.DSMT4" ShapeID="_x0000_i1155" DrawAspect="Content" ObjectID="_1694858357" r:id="rId267"/>
        </w:object>
      </w:r>
      <w:r w:rsidRPr="009A08FF">
        <w:rPr>
          <w:rFonts w:cs="Times New Roman"/>
          <w:color w:val="000000"/>
          <w:szCs w:val="24"/>
        </w:rPr>
        <w:t xml:space="preserve"> , we note that the probability mass function of the beta-binomial distribution is</w:t>
      </w:r>
    </w:p>
    <w:p w14:paraId="6A81EC54"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32"/>
          <w:szCs w:val="24"/>
        </w:rPr>
        <w:object w:dxaOrig="6560" w:dyaOrig="760" w14:anchorId="3FED8B82">
          <v:shape id="_x0000_i1156" type="#_x0000_t75" style="width:329.25pt;height:35.25pt" o:ole="">
            <v:imagedata r:id="rId268" o:title=""/>
          </v:shape>
          <o:OLEObject Type="Embed" ProgID="Equation.DSMT4" ShapeID="_x0000_i1156" DrawAspect="Content" ObjectID="_1694858358" r:id="rId269"/>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(40)</w:t>
      </w:r>
    </w:p>
    <w:p w14:paraId="15544EC0"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That is, the posterior probability density function is </w:t>
      </w:r>
    </w:p>
    <w:p w14:paraId="5E5DD55E"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30"/>
          <w:szCs w:val="24"/>
        </w:rPr>
        <w:object w:dxaOrig="5960" w:dyaOrig="680" w14:anchorId="170DBF2A">
          <v:shape id="_x0000_i1157" type="#_x0000_t75" style="width:300pt;height:36.75pt" o:ole="">
            <v:imagedata r:id="rId270" o:title=""/>
          </v:shape>
          <o:OLEObject Type="Embed" ProgID="Equation.DSMT4" ShapeID="_x0000_i1157" DrawAspect="Content" ObjectID="_1694858359" r:id="rId27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(41)</w:t>
      </w:r>
    </w:p>
    <w:p w14:paraId="50CF6B2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with</w:t>
      </w:r>
    </w:p>
    <w:p w14:paraId="404DFE7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3180" w:dyaOrig="680" w14:anchorId="056B7CF0">
          <v:shape id="_x0000_i1158" type="#_x0000_t75" style="width:162pt;height:36.75pt" o:ole="">
            <v:imagedata r:id="rId272" o:title=""/>
          </v:shape>
          <o:OLEObject Type="Embed" ProgID="Equation.DSMT4" ShapeID="_x0000_i1158" DrawAspect="Content" ObjectID="_1694858360" r:id="rId27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(42)</w:t>
      </w:r>
    </w:p>
    <w:p w14:paraId="0B27485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and</w:t>
      </w:r>
    </w:p>
    <w:p w14:paraId="7D0FCF4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 </w:t>
      </w:r>
      <w:r w:rsidRPr="009A08FF">
        <w:rPr>
          <w:rFonts w:cs="Times New Roman"/>
          <w:color w:val="000000"/>
          <w:position w:val="-30"/>
          <w:szCs w:val="24"/>
        </w:rPr>
        <w:object w:dxaOrig="4780" w:dyaOrig="680" w14:anchorId="07A4AC07">
          <v:shape id="_x0000_i1159" type="#_x0000_t75" style="width:240pt;height:36.75pt" o:ole="">
            <v:imagedata r:id="rId274" o:title=""/>
          </v:shape>
          <o:OLEObject Type="Embed" ProgID="Equation.DSMT4" ShapeID="_x0000_i1159" DrawAspect="Content" ObjectID="_1694858361" r:id="rId27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(43)</w:t>
      </w:r>
    </w:p>
    <w:p w14:paraId="6290D40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Now applying Definition 4, we obtain an expression for the observable binomial heterogeneity </w:t>
      </w:r>
    </w:p>
    <w:p w14:paraId="6922F193"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60"/>
          <w:szCs w:val="24"/>
        </w:rPr>
        <w:object w:dxaOrig="7740" w:dyaOrig="1320" w14:anchorId="53683BCB">
          <v:shape id="_x0000_i1160" type="#_x0000_t75" style="width:390pt;height:65.25pt" o:ole="">
            <v:imagedata r:id="rId276" o:title=""/>
          </v:shape>
          <o:OLEObject Type="Embed" ProgID="Equation.DSMT4" ShapeID="_x0000_i1160" DrawAspect="Content" ObjectID="_1694858362" r:id="rId277"/>
        </w:object>
      </w:r>
      <w:r w:rsidRPr="009A08FF">
        <w:rPr>
          <w:rFonts w:cs="Times New Roman"/>
          <w:color w:val="000000"/>
          <w:szCs w:val="24"/>
        </w:rPr>
        <w:t xml:space="preserve">, </w:t>
      </w:r>
      <w:r w:rsidRPr="009A08FF">
        <w:rPr>
          <w:rFonts w:cs="Times New Roman"/>
          <w:color w:val="000000"/>
          <w:szCs w:val="24"/>
        </w:rPr>
        <w:tab/>
      </w:r>
    </w:p>
    <w:p w14:paraId="7C9A76DB" w14:textId="77777777" w:rsidR="00923ACB" w:rsidRPr="009A08FF" w:rsidRDefault="00923ACB" w:rsidP="00923ACB">
      <w:pPr>
        <w:spacing w:line="360" w:lineRule="auto"/>
        <w:ind w:left="8640" w:firstLine="720"/>
        <w:jc w:val="left"/>
        <w:rPr>
          <w:rFonts w:cs="Times New Roman"/>
          <w:color w:val="000000"/>
          <w:szCs w:val="24"/>
        </w:rPr>
      </w:pPr>
      <w:r w:rsidRPr="009A08FF">
        <w:rPr>
          <w:rFonts w:cs="Times New Roman"/>
          <w:color w:val="000000"/>
          <w:szCs w:val="24"/>
        </w:rPr>
        <w:t>(44)</w:t>
      </w:r>
    </w:p>
    <w:p w14:paraId="4CCEA35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whose estimate is</w:t>
      </w:r>
    </w:p>
    <w:p w14:paraId="2E5C730E"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position w:val="-36"/>
          <w:szCs w:val="24"/>
        </w:rPr>
        <w:object w:dxaOrig="4300" w:dyaOrig="800" w14:anchorId="60CABDE0">
          <v:shape id="_x0000_i1161" type="#_x0000_t75" style="width:3in;height:42pt" o:ole="">
            <v:imagedata r:id="rId278" o:title=""/>
          </v:shape>
          <o:OLEObject Type="Embed" ProgID="Equation.DSMT4" ShapeID="_x0000_i1161" DrawAspect="Content" ObjectID="_1694858363" r:id="rId279"/>
        </w:object>
      </w:r>
      <w:r w:rsidRPr="009A08FF">
        <w:rPr>
          <w:rFonts w:cs="Times New Roman"/>
          <w:i/>
          <w:iCs/>
          <w:color w:val="000000"/>
          <w:szCs w:val="24"/>
        </w:rPr>
        <w:t>,</w:t>
      </w:r>
      <w:r w:rsidRPr="009A08FF">
        <w:rPr>
          <w:rFonts w:cs="Times New Roman"/>
          <w:i/>
          <w:iCs/>
          <w:color w:val="000000"/>
          <w:szCs w:val="24"/>
        </w:rPr>
        <w:tab/>
      </w:r>
      <w:r w:rsidRPr="009A08FF">
        <w:rPr>
          <w:rFonts w:cs="Times New Roman"/>
          <w:i/>
          <w:iCs/>
          <w:color w:val="000000"/>
          <w:szCs w:val="24"/>
        </w:rPr>
        <w:tab/>
      </w:r>
      <w:r w:rsidRPr="009A08FF">
        <w:rPr>
          <w:rFonts w:cs="Times New Roman"/>
          <w:i/>
          <w:iCs/>
          <w:color w:val="000000"/>
          <w:szCs w:val="24"/>
        </w:rPr>
        <w:tab/>
      </w:r>
      <w:r w:rsidRPr="009A08FF">
        <w:rPr>
          <w:rFonts w:cs="Times New Roman"/>
          <w:i/>
          <w:iCs/>
          <w:color w:val="000000"/>
          <w:szCs w:val="24"/>
        </w:rPr>
        <w:tab/>
      </w:r>
      <w:r w:rsidRPr="009A08FF">
        <w:rPr>
          <w:rFonts w:cs="Times New Roman"/>
          <w:i/>
          <w:iCs/>
          <w:color w:val="000000"/>
          <w:szCs w:val="24"/>
        </w:rPr>
        <w:tab/>
        <w:t xml:space="preserve"> </w:t>
      </w:r>
      <w:r w:rsidRPr="009A08FF">
        <w:rPr>
          <w:rFonts w:cs="Times New Roman"/>
          <w:i/>
          <w:iCs/>
          <w:color w:val="000000"/>
          <w:szCs w:val="24"/>
        </w:rPr>
        <w:tab/>
      </w:r>
      <w:r w:rsidRPr="009A08FF">
        <w:rPr>
          <w:rFonts w:cs="Times New Roman"/>
          <w:i/>
          <w:iCs/>
          <w:color w:val="000000"/>
          <w:szCs w:val="24"/>
        </w:rPr>
        <w:tab/>
      </w:r>
      <w:r w:rsidRPr="009A08FF">
        <w:rPr>
          <w:rFonts w:cs="Times New Roman"/>
          <w:color w:val="000000"/>
          <w:szCs w:val="24"/>
        </w:rPr>
        <w:t>(45)</w:t>
      </w:r>
    </w:p>
    <w:p w14:paraId="2BB6BA00" w14:textId="77777777" w:rsidR="00923ACB" w:rsidRPr="009A08FF" w:rsidRDefault="00923ACB" w:rsidP="00923ACB">
      <w:pPr>
        <w:spacing w:line="360" w:lineRule="auto"/>
        <w:jc w:val="left"/>
        <w:rPr>
          <w:rFonts w:cs="Times New Roman"/>
          <w:color w:val="000000"/>
          <w:szCs w:val="24"/>
        </w:rPr>
      </w:pPr>
      <w:r w:rsidRPr="009A08FF">
        <w:rPr>
          <w:rFonts w:cs="Times New Roman"/>
          <w:i/>
          <w:iCs/>
          <w:color w:val="000000"/>
          <w:szCs w:val="24"/>
        </w:rPr>
        <w:t>Because</w:t>
      </w:r>
    </w:p>
    <w:p w14:paraId="1C0A6AA5"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32"/>
          <w:szCs w:val="24"/>
        </w:rPr>
        <w:object w:dxaOrig="1880" w:dyaOrig="700" w14:anchorId="5CE32020">
          <v:shape id="_x0000_i1162" type="#_x0000_t75" style="width:96pt;height:36pt" o:ole="">
            <v:imagedata r:id="rId280" o:title=""/>
          </v:shape>
          <o:OLEObject Type="Embed" ProgID="Equation.DSMT4" ShapeID="_x0000_i1162" DrawAspect="Content" ObjectID="_1694858364" r:id="rId281"/>
        </w:object>
      </w:r>
      <w:r w:rsidRPr="009A08FF">
        <w:rPr>
          <w:rFonts w:cs="Times New Roman"/>
          <w:color w:val="000000"/>
          <w:szCs w:val="24"/>
        </w:rPr>
        <w:tab/>
        <w:t>and</w:t>
      </w:r>
      <w:r w:rsidRPr="009A08FF">
        <w:rPr>
          <w:rFonts w:cs="Times New Roman"/>
          <w:color w:val="000000"/>
          <w:szCs w:val="24"/>
        </w:rPr>
        <w:tab/>
      </w:r>
      <w:r w:rsidRPr="009A08FF">
        <w:rPr>
          <w:rFonts w:cs="Times New Roman"/>
          <w:color w:val="000000"/>
          <w:position w:val="-28"/>
          <w:szCs w:val="24"/>
        </w:rPr>
        <w:object w:dxaOrig="1240" w:dyaOrig="660" w14:anchorId="10545F18">
          <v:shape id="_x0000_i1163" type="#_x0000_t75" style="width:60pt;height:30pt" o:ole="">
            <v:imagedata r:id="rId282" o:title=""/>
          </v:shape>
          <o:OLEObject Type="Embed" ProgID="Equation.DSMT4" ShapeID="_x0000_i1163" DrawAspect="Content" ObjectID="_1694858365" r:id="rId28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(46)</w:t>
      </w:r>
    </w:p>
    <w:p w14:paraId="56A9EAD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When the value of</w:t>
      </w:r>
      <w:r w:rsidRPr="009A08FF">
        <w:rPr>
          <w:rFonts w:cs="Times New Roman"/>
          <w:color w:val="000000"/>
          <w:position w:val="-16"/>
          <w:szCs w:val="24"/>
        </w:rPr>
        <w:object w:dxaOrig="560" w:dyaOrig="440" w14:anchorId="0FD0CBAD">
          <v:shape id="_x0000_i1164" type="#_x0000_t75" style="width:30pt;height:24pt" o:ole="">
            <v:imagedata r:id="rId284" o:title=""/>
          </v:shape>
          <o:OLEObject Type="Embed" ProgID="Equation.DSMT4" ShapeID="_x0000_i1164" DrawAspect="Content" ObjectID="_1694858366" r:id="rId285"/>
        </w:object>
      </w:r>
      <w:r w:rsidRPr="009A08FF">
        <w:rPr>
          <w:rFonts w:cs="Times New Roman"/>
          <w:color w:val="000000"/>
          <w:szCs w:val="24"/>
        </w:rPr>
        <w:t>is closer to zero, the data are considered to have observable binomial homogeneity. Also, the distance,</w:t>
      </w:r>
      <w:r w:rsidRPr="009A08FF">
        <w:rPr>
          <w:rFonts w:cs="Times New Roman"/>
          <w:color w:val="000000"/>
          <w:position w:val="-12"/>
          <w:szCs w:val="24"/>
        </w:rPr>
        <w:object w:dxaOrig="859" w:dyaOrig="360" w14:anchorId="582268EA">
          <v:shape id="_x0000_i1165" type="#_x0000_t75" style="width:42pt;height:19.5pt" o:ole="">
            <v:imagedata r:id="rId286" o:title=""/>
          </v:shape>
          <o:OLEObject Type="Embed" ProgID="Equation.DSMT4" ShapeID="_x0000_i1165" DrawAspect="Content" ObjectID="_1694858367" r:id="rId287"/>
        </w:object>
      </w:r>
      <w:r w:rsidRPr="009A08FF">
        <w:rPr>
          <w:rFonts w:cs="Times New Roman"/>
          <w:color w:val="000000"/>
          <w:szCs w:val="24"/>
        </w:rPr>
        <w:t xml:space="preserve"> between the observable</w:t>
      </w:r>
      <w:r w:rsidRPr="009A08FF">
        <w:rPr>
          <w:rFonts w:cs="Times New Roman"/>
          <w:color w:val="000000"/>
          <w:position w:val="-12"/>
          <w:szCs w:val="24"/>
        </w:rPr>
        <w:object w:dxaOrig="279" w:dyaOrig="360" w14:anchorId="3B1FB445">
          <v:shape id="_x0000_i1166" type="#_x0000_t75" style="width:12pt;height:19.5pt" o:ole="">
            <v:imagedata r:id="rId288" o:title=""/>
          </v:shape>
          <o:OLEObject Type="Embed" ProgID="Equation.DSMT4" ShapeID="_x0000_i1166" DrawAspect="Content" ObjectID="_1694858368" r:id="rId289"/>
        </w:object>
      </w:r>
      <w:r w:rsidRPr="009A08FF">
        <w:rPr>
          <w:rFonts w:cs="Times New Roman"/>
          <w:color w:val="000000"/>
          <w:szCs w:val="24"/>
        </w:rPr>
        <w:t>of the number of asymptomatic COVID-19 cases and its proportion,</w:t>
      </w:r>
      <w:r w:rsidRPr="009A08FF">
        <w:rPr>
          <w:rFonts w:cs="Times New Roman"/>
          <w:color w:val="000000"/>
          <w:position w:val="-10"/>
          <w:szCs w:val="24"/>
        </w:rPr>
        <w:object w:dxaOrig="240" w:dyaOrig="260" w14:anchorId="4A539E0C">
          <v:shape id="_x0000_i1167" type="#_x0000_t75" style="width:12pt;height:12pt" o:ole="">
            <v:imagedata r:id="rId290" o:title=""/>
          </v:shape>
          <o:OLEObject Type="Embed" ProgID="Equation.DSMT4" ShapeID="_x0000_i1167" DrawAspect="Content" ObjectID="_1694858369" r:id="rId291"/>
        </w:object>
      </w:r>
      <w:r w:rsidRPr="009A08FF">
        <w:rPr>
          <w:rFonts w:cs="Times New Roman"/>
          <w:color w:val="000000"/>
          <w:szCs w:val="24"/>
        </w:rPr>
        <w:t>could be assessed using the formula</w:t>
      </w:r>
    </w:p>
    <w:p w14:paraId="4FA3556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6240" w:dyaOrig="740" w14:anchorId="04E30A2E">
          <v:shape id="_x0000_i1168" type="#_x0000_t75" style="width:312pt;height:36pt" o:ole="">
            <v:imagedata r:id="rId292" o:title=""/>
          </v:shape>
          <o:OLEObject Type="Embed" ProgID="Equation.DSMT4" ShapeID="_x0000_i1168" DrawAspect="Content" ObjectID="_1694858370" r:id="rId29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(47)</w:t>
      </w:r>
    </w:p>
    <w:p w14:paraId="48114B8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Realizing that the absolute difference,</w:t>
      </w:r>
      <w:r w:rsidRPr="009A08FF">
        <w:rPr>
          <w:rFonts w:cs="Times New Roman"/>
          <w:color w:val="000000"/>
          <w:position w:val="-14"/>
          <w:szCs w:val="24"/>
        </w:rPr>
        <w:object w:dxaOrig="2900" w:dyaOrig="400" w14:anchorId="150A35B2">
          <v:shape id="_x0000_i1169" type="#_x0000_t75" style="width:2in;height:18pt" o:ole="">
            <v:imagedata r:id="rId294" o:title=""/>
          </v:shape>
          <o:OLEObject Type="Embed" ProgID="Equation.DSMT4" ShapeID="_x0000_i1169" DrawAspect="Content" ObjectID="_1694858371" r:id="rId295"/>
        </w:object>
      </w:r>
      <w:r w:rsidRPr="009A08FF">
        <w:rPr>
          <w:rFonts w:cs="Times New Roman"/>
          <w:color w:val="000000"/>
          <w:szCs w:val="24"/>
        </w:rPr>
        <w:t>, we obtain after simplifications that</w:t>
      </w:r>
    </w:p>
    <w:p w14:paraId="5A8C645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28"/>
          <w:szCs w:val="24"/>
        </w:rPr>
        <w:object w:dxaOrig="2380" w:dyaOrig="660" w14:anchorId="43BA9CDE">
          <v:shape id="_x0000_i1170" type="#_x0000_t75" style="width:120pt;height:30pt" o:ole="">
            <v:imagedata r:id="rId296" o:title=""/>
          </v:shape>
          <o:OLEObject Type="Embed" ProgID="Equation.DSMT4" ShapeID="_x0000_i1170" DrawAspect="Content" ObjectID="_1694858372" r:id="rId29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(48)</w:t>
      </w:r>
    </w:p>
    <w:p w14:paraId="56F1808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Likewise, to obtain the </w:t>
      </w:r>
      <w:r w:rsidRPr="009A08FF">
        <w:rPr>
          <w:rFonts w:cs="Times New Roman"/>
          <w:i/>
          <w:iCs/>
          <w:color w:val="000000"/>
          <w:szCs w:val="24"/>
        </w:rPr>
        <w:t>non-observable heterogeneity</w:t>
      </w:r>
      <w:r w:rsidRPr="009A08FF">
        <w:rPr>
          <w:rFonts w:cs="Times New Roman"/>
          <w:color w:val="000000"/>
          <w:szCs w:val="24"/>
        </w:rPr>
        <w:t xml:space="preserve"> of the COVID-19’s symptomatic cases, all we have to do is change</w:t>
      </w:r>
      <w:r w:rsidRPr="009A08FF">
        <w:rPr>
          <w:rFonts w:cs="Times New Roman"/>
          <w:color w:val="000000"/>
          <w:position w:val="-10"/>
          <w:szCs w:val="24"/>
        </w:rPr>
        <w:object w:dxaOrig="240" w:dyaOrig="260" w14:anchorId="6920DB1F">
          <v:shape id="_x0000_i1171" type="#_x0000_t75" style="width:12pt;height:12pt" o:ole="">
            <v:imagedata r:id="rId298" o:title=""/>
          </v:shape>
          <o:OLEObject Type="Embed" ProgID="Equation.DSMT4" ShapeID="_x0000_i1171" DrawAspect="Content" ObjectID="_1694858373" r:id="rId299"/>
        </w:object>
      </w:r>
      <w:r w:rsidRPr="009A08FF">
        <w:rPr>
          <w:rFonts w:cs="Times New Roman"/>
          <w:color w:val="000000"/>
          <w:szCs w:val="24"/>
        </w:rPr>
        <w:t>to</w:t>
      </w:r>
      <w:r w:rsidRPr="009A08FF">
        <w:rPr>
          <w:rFonts w:cs="Times New Roman"/>
          <w:color w:val="000000"/>
          <w:position w:val="-10"/>
          <w:szCs w:val="24"/>
        </w:rPr>
        <w:object w:dxaOrig="680" w:dyaOrig="320" w14:anchorId="2C831260">
          <v:shape id="_x0000_i1172" type="#_x0000_t75" style="width:36.75pt;height:18pt" o:ole="">
            <v:imagedata r:id="rId300" o:title=""/>
          </v:shape>
          <o:OLEObject Type="Embed" ProgID="Equation.DSMT4" ShapeID="_x0000_i1172" DrawAspect="Content" ObjectID="_1694858374" r:id="rId301"/>
        </w:object>
      </w:r>
      <w:r w:rsidRPr="009A08FF">
        <w:rPr>
          <w:rFonts w:cs="Times New Roman"/>
          <w:color w:val="000000"/>
          <w:szCs w:val="24"/>
        </w:rPr>
        <w:t>, change</w:t>
      </w:r>
      <w:r w:rsidRPr="009A08FF">
        <w:rPr>
          <w:rFonts w:cs="Times New Roman"/>
          <w:color w:val="000000"/>
          <w:position w:val="-12"/>
          <w:szCs w:val="24"/>
        </w:rPr>
        <w:object w:dxaOrig="279" w:dyaOrig="360" w14:anchorId="3B64A5BF">
          <v:shape id="_x0000_i1173" type="#_x0000_t75" style="width:12pt;height:19.5pt" o:ole="">
            <v:imagedata r:id="rId302" o:title=""/>
          </v:shape>
          <o:OLEObject Type="Embed" ProgID="Equation.DSMT4" ShapeID="_x0000_i1173" DrawAspect="Content" ObjectID="_1694858375" r:id="rId303"/>
        </w:object>
      </w:r>
      <w:r w:rsidRPr="009A08FF">
        <w:rPr>
          <w:rFonts w:cs="Times New Roman"/>
          <w:color w:val="000000"/>
          <w:szCs w:val="24"/>
        </w:rPr>
        <w:t>to</w:t>
      </w:r>
      <w:r w:rsidRPr="009A08FF">
        <w:rPr>
          <w:rFonts w:cs="Times New Roman"/>
          <w:color w:val="000000"/>
          <w:position w:val="-12"/>
          <w:szCs w:val="24"/>
        </w:rPr>
        <w:object w:dxaOrig="279" w:dyaOrig="360" w14:anchorId="1F37650F">
          <v:shape id="_x0000_i1174" type="#_x0000_t75" style="width:12pt;height:19.5pt" o:ole="">
            <v:imagedata r:id="rId304" o:title=""/>
          </v:shape>
          <o:OLEObject Type="Embed" ProgID="Equation.DSMT4" ShapeID="_x0000_i1174" DrawAspect="Content" ObjectID="_1694858376" r:id="rId305"/>
        </w:object>
      </w:r>
      <w:r w:rsidRPr="009A08FF">
        <w:rPr>
          <w:rFonts w:cs="Times New Roman"/>
          <w:color w:val="000000"/>
          <w:szCs w:val="24"/>
        </w:rPr>
        <w:t>, along with changing</w:t>
      </w:r>
      <w:r w:rsidRPr="009A08FF">
        <w:rPr>
          <w:rFonts w:cs="Times New Roman"/>
          <w:color w:val="000000"/>
          <w:position w:val="-10"/>
          <w:szCs w:val="24"/>
        </w:rPr>
        <w:object w:dxaOrig="200" w:dyaOrig="260" w14:anchorId="2B2CADAB">
          <v:shape id="_x0000_i1175" type="#_x0000_t75" style="width:12pt;height:12pt" o:ole="">
            <v:imagedata r:id="rId306" o:title=""/>
          </v:shape>
          <o:OLEObject Type="Embed" ProgID="Equation.DSMT4" ShapeID="_x0000_i1175" DrawAspect="Content" ObjectID="_1694858377" r:id="rId307"/>
        </w:object>
      </w:r>
      <w:r w:rsidRPr="009A08FF">
        <w:rPr>
          <w:rFonts w:cs="Times New Roman"/>
          <w:color w:val="000000"/>
          <w:szCs w:val="24"/>
        </w:rPr>
        <w:t>to</w:t>
      </w:r>
      <w:r w:rsidRPr="009A08FF">
        <w:rPr>
          <w:rFonts w:cs="Times New Roman"/>
          <w:color w:val="000000"/>
          <w:position w:val="-6"/>
          <w:szCs w:val="24"/>
        </w:rPr>
        <w:object w:dxaOrig="220" w:dyaOrig="279" w14:anchorId="6C0F3BF4">
          <v:shape id="_x0000_i1176" type="#_x0000_t75" style="width:12pt;height:12pt" o:ole="">
            <v:imagedata r:id="rId308" o:title=""/>
          </v:shape>
          <o:OLEObject Type="Embed" ProgID="Equation.DSMT4" ShapeID="_x0000_i1176" DrawAspect="Content" ObjectID="_1694858378" r:id="rId309"/>
        </w:object>
      </w:r>
      <w:r w:rsidRPr="009A08FF">
        <w:rPr>
          <w:rFonts w:cs="Times New Roman"/>
          <w:color w:val="000000"/>
          <w:szCs w:val="24"/>
        </w:rPr>
        <w:t>and go through the process above. Hence, the non-observable heterogeneity in the symptomatic cases is the same. That is,</w:t>
      </w:r>
    </w:p>
    <w:p w14:paraId="09DD3DC6" w14:textId="77777777" w:rsidR="00923ACB" w:rsidRPr="009A08FF" w:rsidRDefault="00923ACB" w:rsidP="00923ACB">
      <w:pPr>
        <w:spacing w:line="360" w:lineRule="auto"/>
        <w:ind w:firstLine="360"/>
        <w:jc w:val="left"/>
        <w:rPr>
          <w:rFonts w:cs="Times New Roman"/>
          <w:color w:val="000000"/>
          <w:szCs w:val="24"/>
        </w:rPr>
      </w:pPr>
    </w:p>
    <w:p w14:paraId="07979047" w14:textId="77777777" w:rsidR="00923ACB" w:rsidRPr="009A08FF" w:rsidRDefault="00923ACB" w:rsidP="00923ACB">
      <w:pPr>
        <w:spacing w:line="360" w:lineRule="auto"/>
        <w:ind w:firstLine="360"/>
        <w:jc w:val="left"/>
        <w:rPr>
          <w:rFonts w:cs="Times New Roman"/>
          <w:color w:val="000000"/>
          <w:szCs w:val="24"/>
        </w:rPr>
      </w:pPr>
      <w:r w:rsidRPr="009A08FF">
        <w:rPr>
          <w:rFonts w:cs="Times New Roman"/>
          <w:color w:val="000000"/>
          <w:position w:val="-32"/>
          <w:szCs w:val="24"/>
        </w:rPr>
        <w:object w:dxaOrig="6340" w:dyaOrig="740" w14:anchorId="1F7C00BF">
          <v:shape id="_x0000_i1177" type="#_x0000_t75" style="width:318pt;height:36pt" o:ole="">
            <v:imagedata r:id="rId310" o:title=""/>
          </v:shape>
          <o:OLEObject Type="Embed" ProgID="Equation.DSMT4" ShapeID="_x0000_i1177" DrawAspect="Content" ObjectID="_1694858379" r:id="rId311"/>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(49)</w:t>
      </w:r>
    </w:p>
    <w:p w14:paraId="5C86A1DF" w14:textId="77777777" w:rsidR="00923ACB" w:rsidRPr="009A08FF" w:rsidRDefault="00923ACB" w:rsidP="00923ACB">
      <w:pPr>
        <w:spacing w:line="360" w:lineRule="auto"/>
        <w:jc w:val="left"/>
        <w:rPr>
          <w:rFonts w:cs="Times New Roman"/>
          <w:color w:val="000000"/>
          <w:szCs w:val="24"/>
        </w:rPr>
      </w:pPr>
    </w:p>
    <w:p w14:paraId="33FCDD0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observable binomial heterogeneity for the symptomatic cases is</w:t>
      </w:r>
    </w:p>
    <w:p w14:paraId="06B90AED" w14:textId="77777777" w:rsidR="00923ACB" w:rsidRPr="009A08FF" w:rsidRDefault="00923ACB" w:rsidP="00923ACB">
      <w:pPr>
        <w:spacing w:line="360" w:lineRule="auto"/>
        <w:ind w:firstLine="360"/>
        <w:jc w:val="left"/>
        <w:rPr>
          <w:rFonts w:cs="Times New Roman"/>
          <w:color w:val="000000"/>
          <w:szCs w:val="24"/>
        </w:rPr>
      </w:pPr>
      <w:r w:rsidRPr="009A08FF">
        <w:rPr>
          <w:rFonts w:cs="Times New Roman"/>
          <w:color w:val="000000"/>
          <w:position w:val="-30"/>
          <w:szCs w:val="24"/>
        </w:rPr>
        <w:object w:dxaOrig="3500" w:dyaOrig="680" w14:anchorId="733551A9">
          <v:shape id="_x0000_i1178" type="#_x0000_t75" style="width:173.25pt;height:36.75pt" o:ole="">
            <v:imagedata r:id="rId312" o:title=""/>
          </v:shape>
          <o:OLEObject Type="Embed" ProgID="Equation.DSMT4" ShapeID="_x0000_i1178" DrawAspect="Content" ObjectID="_1694858380" r:id="rId313"/>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(50)</w:t>
      </w:r>
    </w:p>
    <w:p w14:paraId="03E4D95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whose MLE is</w:t>
      </w:r>
    </w:p>
    <w:p w14:paraId="7D730E75" w14:textId="77777777" w:rsidR="00923ACB" w:rsidRPr="009A08FF" w:rsidRDefault="00923ACB" w:rsidP="00923ACB">
      <w:pPr>
        <w:spacing w:line="360" w:lineRule="auto"/>
        <w:ind w:firstLine="360"/>
        <w:jc w:val="left"/>
        <w:rPr>
          <w:rFonts w:cs="Times New Roman"/>
          <w:color w:val="000000"/>
          <w:szCs w:val="24"/>
        </w:rPr>
      </w:pPr>
      <w:r w:rsidRPr="009A08FF">
        <w:rPr>
          <w:rFonts w:cs="Times New Roman"/>
          <w:color w:val="000000"/>
          <w:position w:val="-36"/>
          <w:szCs w:val="24"/>
        </w:rPr>
        <w:object w:dxaOrig="3840" w:dyaOrig="800" w14:anchorId="5F8ABC06">
          <v:shape id="_x0000_i1179" type="#_x0000_t75" style="width:192.75pt;height:42pt" o:ole="">
            <v:imagedata r:id="rId314" o:title=""/>
          </v:shape>
          <o:OLEObject Type="Embed" ProgID="Equation.DSMT4" ShapeID="_x0000_i1179" DrawAspect="Content" ObjectID="_1694858381" r:id="rId315"/>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(51)</w:t>
      </w:r>
    </w:p>
    <w:p w14:paraId="41FEAA9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which is interestingly not the same as</w:t>
      </w:r>
      <w:r w:rsidRPr="009A08FF">
        <w:rPr>
          <w:rFonts w:cs="Times New Roman"/>
          <w:color w:val="000000"/>
          <w:position w:val="-16"/>
          <w:szCs w:val="24"/>
        </w:rPr>
        <w:object w:dxaOrig="560" w:dyaOrig="440" w14:anchorId="685C274A">
          <v:shape id="_x0000_i1180" type="#_x0000_t75" style="width:30pt;height:24pt" o:ole="">
            <v:imagedata r:id="rId284" o:title=""/>
          </v:shape>
          <o:OLEObject Type="Embed" ProgID="Equation.DSMT4" ShapeID="_x0000_i1180" DrawAspect="Content" ObjectID="_1694858382" r:id="rId316"/>
        </w:object>
      </w:r>
      <w:r w:rsidRPr="009A08FF">
        <w:rPr>
          <w:rFonts w:cs="Times New Roman"/>
          <w:color w:val="000000"/>
          <w:szCs w:val="24"/>
        </w:rPr>
        <w:t>. Also, the distance,</w:t>
      </w:r>
      <w:r w:rsidRPr="009A08FF">
        <w:rPr>
          <w:rFonts w:cs="Times New Roman"/>
          <w:color w:val="000000"/>
          <w:position w:val="-12"/>
          <w:szCs w:val="24"/>
        </w:rPr>
        <w:object w:dxaOrig="1140" w:dyaOrig="360" w14:anchorId="325C3E6A">
          <v:shape id="_x0000_i1181" type="#_x0000_t75" style="width:54pt;height:19.5pt" o:ole="">
            <v:imagedata r:id="rId317" o:title=""/>
          </v:shape>
          <o:OLEObject Type="Embed" ProgID="Equation.DSMT4" ShapeID="_x0000_i1181" DrawAspect="Content" ObjectID="_1694858383" r:id="rId318"/>
        </w:object>
      </w:r>
      <w:r w:rsidRPr="009A08FF">
        <w:rPr>
          <w:rFonts w:cs="Times New Roman"/>
          <w:color w:val="000000"/>
          <w:szCs w:val="24"/>
        </w:rPr>
        <w:t xml:space="preserve"> between the observable</w:t>
      </w:r>
      <w:r w:rsidRPr="009A08FF">
        <w:rPr>
          <w:rFonts w:cs="Times New Roman"/>
          <w:color w:val="000000"/>
          <w:position w:val="-12"/>
          <w:szCs w:val="24"/>
        </w:rPr>
        <w:object w:dxaOrig="279" w:dyaOrig="360" w14:anchorId="17D33E01">
          <v:shape id="_x0000_i1182" type="#_x0000_t75" style="width:12pt;height:19.5pt" o:ole="">
            <v:imagedata r:id="rId319" o:title=""/>
          </v:shape>
          <o:OLEObject Type="Embed" ProgID="Equation.DSMT4" ShapeID="_x0000_i1182" DrawAspect="Content" ObjectID="_1694858384" r:id="rId320"/>
        </w:object>
      </w:r>
      <w:r w:rsidRPr="009A08FF">
        <w:rPr>
          <w:rFonts w:cs="Times New Roman"/>
          <w:color w:val="000000"/>
          <w:szCs w:val="24"/>
        </w:rPr>
        <w:t>of the number of asymptomatic COVID-19’s symptomatic cases and the proportion,</w:t>
      </w:r>
      <w:r w:rsidRPr="009A08FF">
        <w:rPr>
          <w:rFonts w:cs="Times New Roman"/>
          <w:color w:val="000000"/>
          <w:position w:val="-10"/>
          <w:szCs w:val="24"/>
        </w:rPr>
        <w:object w:dxaOrig="520" w:dyaOrig="320" w14:anchorId="1DFE6982">
          <v:shape id="_x0000_i1183" type="#_x0000_t75" style="width:24pt;height:18pt" o:ole="">
            <v:imagedata r:id="rId321" o:title=""/>
          </v:shape>
          <o:OLEObject Type="Embed" ProgID="Equation.DSMT4" ShapeID="_x0000_i1183" DrawAspect="Content" ObjectID="_1694858385" r:id="rId322"/>
        </w:object>
      </w:r>
      <w:r w:rsidRPr="009A08FF">
        <w:rPr>
          <w:rFonts w:cs="Times New Roman"/>
          <w:color w:val="000000"/>
          <w:szCs w:val="24"/>
        </w:rPr>
        <w:t xml:space="preserve"> could be assessed using the formula</w:t>
      </w:r>
    </w:p>
    <w:p w14:paraId="61E46303" w14:textId="77777777" w:rsidR="00923ACB" w:rsidRPr="009A08FF" w:rsidRDefault="00923ACB" w:rsidP="00923ACB">
      <w:pPr>
        <w:spacing w:line="360" w:lineRule="auto"/>
        <w:ind w:firstLine="360"/>
        <w:jc w:val="left"/>
        <w:rPr>
          <w:rFonts w:cs="Times New Roman"/>
          <w:color w:val="000000"/>
          <w:szCs w:val="24"/>
        </w:rPr>
      </w:pPr>
      <w:r w:rsidRPr="009A08FF">
        <w:rPr>
          <w:rFonts w:cs="Times New Roman"/>
          <w:color w:val="000000"/>
          <w:position w:val="-32"/>
          <w:szCs w:val="24"/>
        </w:rPr>
        <w:object w:dxaOrig="8480" w:dyaOrig="740" w14:anchorId="44225C18">
          <v:shape id="_x0000_i1184" type="#_x0000_t75" style="width:426pt;height:36pt" o:ole="">
            <v:imagedata r:id="rId323" o:title=""/>
          </v:shape>
          <o:OLEObject Type="Embed" ProgID="Equation.DSMT4" ShapeID="_x0000_i1184" DrawAspect="Content" ObjectID="_1694858386" r:id="rId324"/>
        </w:object>
      </w:r>
      <w:r w:rsidRPr="009A08FF">
        <w:rPr>
          <w:rFonts w:cs="Times New Roman"/>
          <w:color w:val="000000"/>
          <w:szCs w:val="24"/>
        </w:rPr>
        <w:t xml:space="preserve"> </w:t>
      </w:r>
    </w:p>
    <w:p w14:paraId="11B74E59" w14:textId="77777777" w:rsidR="00923ACB" w:rsidRPr="009A08FF" w:rsidRDefault="00923ACB" w:rsidP="00923ACB">
      <w:pPr>
        <w:spacing w:line="360" w:lineRule="auto"/>
        <w:ind w:left="8640" w:firstLine="720"/>
        <w:jc w:val="left"/>
        <w:rPr>
          <w:rFonts w:cs="Times New Roman"/>
          <w:color w:val="000000"/>
          <w:szCs w:val="24"/>
        </w:rPr>
      </w:pPr>
      <w:r w:rsidRPr="009A08FF">
        <w:rPr>
          <w:rFonts w:cs="Times New Roman"/>
          <w:color w:val="000000"/>
          <w:szCs w:val="24"/>
        </w:rPr>
        <w:t>(52)</w:t>
      </w:r>
    </w:p>
    <w:p w14:paraId="40456128" w14:textId="77777777" w:rsidR="00923ACB" w:rsidRPr="009A08FF" w:rsidRDefault="00923ACB" w:rsidP="00923ACB">
      <w:pPr>
        <w:spacing w:line="360" w:lineRule="auto"/>
        <w:rPr>
          <w:rFonts w:cs="Times New Roman"/>
          <w:color w:val="000000"/>
          <w:szCs w:val="24"/>
        </w:rPr>
      </w:pPr>
      <w:r w:rsidRPr="009A08FF">
        <w:rPr>
          <w:rFonts w:cs="Times New Roman"/>
          <w:color w:val="000000"/>
          <w:szCs w:val="24"/>
        </w:rPr>
        <w:t>and it is after simplifications that</w:t>
      </w:r>
    </w:p>
    <w:p w14:paraId="40AD178B" w14:textId="77777777" w:rsidR="00923ACB" w:rsidRPr="009A08FF" w:rsidRDefault="00923ACB" w:rsidP="00923ACB">
      <w:pPr>
        <w:spacing w:line="360" w:lineRule="auto"/>
        <w:ind w:left="2160" w:firstLine="720"/>
        <w:jc w:val="left"/>
        <w:rPr>
          <w:rFonts w:cs="Times New Roman"/>
          <w:color w:val="000000"/>
          <w:szCs w:val="24"/>
        </w:rPr>
      </w:pPr>
      <w:r w:rsidRPr="009A08FF">
        <w:rPr>
          <w:rFonts w:cs="Times New Roman"/>
          <w:color w:val="000000"/>
          <w:position w:val="-28"/>
          <w:szCs w:val="24"/>
        </w:rPr>
        <w:object w:dxaOrig="2380" w:dyaOrig="660" w14:anchorId="7533E393">
          <v:shape id="_x0000_i1185" type="#_x0000_t75" style="width:120pt;height:30pt" o:ole="">
            <v:imagedata r:id="rId325" o:title=""/>
          </v:shape>
          <o:OLEObject Type="Embed" ProgID="Equation.DSMT4" ShapeID="_x0000_i1185" DrawAspect="Content" ObjectID="_1694858387" r:id="rId326"/>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(53)</w:t>
      </w:r>
    </w:p>
    <w:p w14:paraId="4B6D0B6F" w14:textId="77777777" w:rsidR="00923ACB" w:rsidRPr="009A08FF" w:rsidRDefault="00923ACB" w:rsidP="00923ACB">
      <w:pPr>
        <w:spacing w:line="360" w:lineRule="auto"/>
        <w:ind w:firstLine="360"/>
        <w:jc w:val="left"/>
        <w:rPr>
          <w:rFonts w:cs="Times New Roman"/>
          <w:color w:val="000000"/>
          <w:szCs w:val="24"/>
        </w:rPr>
      </w:pPr>
      <w:r w:rsidRPr="009A08FF">
        <w:rPr>
          <w:rFonts w:cs="Times New Roman"/>
          <w:color w:val="000000"/>
          <w:szCs w:val="24"/>
        </w:rPr>
        <w:t>Now we explore statistical properties of the asymptomatic cases,</w:t>
      </w:r>
      <w:r w:rsidRPr="009A08FF">
        <w:rPr>
          <w:rFonts w:cs="Times New Roman"/>
          <w:color w:val="000000"/>
          <w:position w:val="-12"/>
          <w:szCs w:val="24"/>
        </w:rPr>
        <w:object w:dxaOrig="279" w:dyaOrig="360" w14:anchorId="62AE7CF4">
          <v:shape id="_x0000_i1186" type="#_x0000_t75" style="width:12pt;height:19.5pt" o:ole="">
            <v:imagedata r:id="rId327" o:title=""/>
          </v:shape>
          <o:OLEObject Type="Embed" ProgID="Equation.DSMT4" ShapeID="_x0000_i1186" DrawAspect="Content" ObjectID="_1694858388" r:id="rId328"/>
        </w:object>
      </w:r>
      <w:r w:rsidRPr="009A08FF">
        <w:rPr>
          <w:rFonts w:cs="Times New Roman"/>
          <w:color w:val="000000"/>
          <w:szCs w:val="24"/>
        </w:rPr>
        <w:t>. The survival function of the random number,</w:t>
      </w:r>
      <w:r w:rsidRPr="009A08FF">
        <w:rPr>
          <w:rFonts w:cs="Times New Roman"/>
          <w:color w:val="000000"/>
          <w:position w:val="-12"/>
          <w:szCs w:val="24"/>
        </w:rPr>
        <w:object w:dxaOrig="260" w:dyaOrig="360" w14:anchorId="5AFC94E6">
          <v:shape id="_x0000_i1187" type="#_x0000_t75" style="width:12pt;height:19.5pt" o:ole="">
            <v:imagedata r:id="rId329" o:title=""/>
          </v:shape>
          <o:OLEObject Type="Embed" ProgID="Equation.DSMT4" ShapeID="_x0000_i1187" DrawAspect="Content" ObjectID="_1694858389" r:id="rId330"/>
        </w:object>
      </w:r>
      <w:r w:rsidRPr="009A08FF">
        <w:rPr>
          <w:rFonts w:cs="Times New Roman"/>
          <w:color w:val="000000"/>
          <w:szCs w:val="24"/>
        </w:rPr>
        <w:t xml:space="preserve"> with asymptotic symptoms is as follows:</w:t>
      </w:r>
    </w:p>
    <w:p w14:paraId="315C764B" w14:textId="77777777" w:rsidR="00923ACB" w:rsidRPr="009A08FF" w:rsidRDefault="00923ACB" w:rsidP="00923ACB">
      <w:pPr>
        <w:spacing w:line="360" w:lineRule="auto"/>
        <w:ind w:firstLine="360"/>
        <w:jc w:val="left"/>
        <w:rPr>
          <w:rFonts w:cs="Times New Roman"/>
          <w:color w:val="000000"/>
          <w:szCs w:val="24"/>
        </w:rPr>
      </w:pPr>
    </w:p>
    <w:p w14:paraId="4332F45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9499" w:dyaOrig="700" w14:anchorId="26E929DA">
          <v:shape id="_x0000_i1188" type="#_x0000_t75" style="width:474pt;height:36pt" o:ole="">
            <v:imagedata r:id="rId331" o:title=""/>
          </v:shape>
          <o:OLEObject Type="Embed" ProgID="Equation.DSMT4" ShapeID="_x0000_i1188" DrawAspect="Content" ObjectID="_1694858390" r:id="rId332"/>
        </w:object>
      </w:r>
    </w:p>
    <w:p w14:paraId="14D45FF6" w14:textId="77777777" w:rsidR="00923ACB" w:rsidRPr="009A08FF" w:rsidRDefault="00923ACB" w:rsidP="00923ACB">
      <w:pPr>
        <w:spacing w:line="360" w:lineRule="auto"/>
        <w:ind w:left="8640" w:firstLine="720"/>
        <w:jc w:val="left"/>
        <w:rPr>
          <w:rFonts w:cs="Times New Roman"/>
          <w:color w:val="000000"/>
          <w:szCs w:val="24"/>
        </w:rPr>
      </w:pPr>
      <w:r w:rsidRPr="009A08FF">
        <w:rPr>
          <w:rFonts w:cs="Times New Roman"/>
          <w:color w:val="000000"/>
          <w:szCs w:val="24"/>
        </w:rPr>
        <w:t>(54)</w:t>
      </w:r>
    </w:p>
    <w:p w14:paraId="3272163E"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hazard rate,</w:t>
      </w:r>
      <w:r w:rsidRPr="009A08FF">
        <w:rPr>
          <w:rFonts w:cs="Times New Roman"/>
          <w:color w:val="000000"/>
          <w:position w:val="-10"/>
          <w:szCs w:val="24"/>
        </w:rPr>
        <w:object w:dxaOrig="499" w:dyaOrig="320" w14:anchorId="59F7520E">
          <v:shape id="_x0000_i1189" type="#_x0000_t75" style="width:24pt;height:18pt" o:ole="">
            <v:imagedata r:id="rId333" o:title=""/>
          </v:shape>
          <o:OLEObject Type="Embed" ProgID="Equation.DSMT4" ShapeID="_x0000_i1189" DrawAspect="Content" ObjectID="_1694858391" r:id="rId334"/>
        </w:object>
      </w:r>
      <w:r w:rsidRPr="009A08FF">
        <w:rPr>
          <w:rFonts w:cs="Times New Roman"/>
          <w:color w:val="000000"/>
          <w:szCs w:val="24"/>
        </w:rPr>
        <w:t>of the binomial distribution for the asymptomatic cases is</w:t>
      </w:r>
    </w:p>
    <w:p w14:paraId="5DCC1300" w14:textId="77777777" w:rsidR="00923ACB" w:rsidRPr="009A08FF" w:rsidRDefault="00923ACB" w:rsidP="00923ACB">
      <w:pPr>
        <w:pStyle w:val="MTDisplayEquation"/>
        <w:spacing w:line="360" w:lineRule="auto"/>
        <w:jc w:val="left"/>
        <w:rPr>
          <w:color w:val="000000"/>
        </w:rPr>
      </w:pPr>
      <w:r w:rsidRPr="009A08FF">
        <w:rPr>
          <w:color w:val="000000"/>
          <w:position w:val="-58"/>
        </w:rPr>
        <w:object w:dxaOrig="7520" w:dyaOrig="1280" w14:anchorId="0013D654">
          <v:shape id="_x0000_i1190" type="#_x0000_t75" style="width:378pt;height:65.25pt" o:ole="">
            <v:imagedata r:id="rId335" o:title=""/>
          </v:shape>
          <o:OLEObject Type="Embed" ProgID="Equation.DSMT4" ShapeID="_x0000_i1190" DrawAspect="Content" ObjectID="_1694858392" r:id="rId336"/>
        </w:object>
      </w:r>
      <w:r w:rsidRPr="009A08FF">
        <w:rPr>
          <w:color w:val="000000"/>
        </w:rPr>
        <w:t xml:space="preserve">                              (55)</w:t>
      </w:r>
    </w:p>
    <w:p w14:paraId="7901D5F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binomial distribution has a finite </w:t>
      </w:r>
      <w:r w:rsidRPr="009A08FF">
        <w:rPr>
          <w:rFonts w:cs="Times New Roman"/>
          <w:i/>
          <w:iCs/>
          <w:color w:val="000000"/>
          <w:szCs w:val="24"/>
        </w:rPr>
        <w:t xml:space="preserve">memory expressed as  </w:t>
      </w:r>
      <w:r w:rsidRPr="009A08FF">
        <w:rPr>
          <w:rFonts w:cs="Times New Roman"/>
          <w:color w:val="000000"/>
          <w:szCs w:val="24"/>
        </w:rPr>
        <w:t xml:space="preserve"> </w:t>
      </w:r>
    </w:p>
    <w:p w14:paraId="567A654E" w14:textId="77777777" w:rsidR="00923ACB" w:rsidRPr="009A08FF" w:rsidRDefault="00923ACB" w:rsidP="00923ACB">
      <w:pPr>
        <w:spacing w:line="360" w:lineRule="auto"/>
        <w:jc w:val="left"/>
        <w:rPr>
          <w:rFonts w:cs="Times New Roman"/>
          <w:color w:val="000000"/>
          <w:szCs w:val="24"/>
        </w:rPr>
      </w:pPr>
    </w:p>
    <w:p w14:paraId="308D55DA"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58"/>
          <w:szCs w:val="24"/>
        </w:rPr>
        <w:object w:dxaOrig="7280" w:dyaOrig="1280" w14:anchorId="141215EE">
          <v:shape id="_x0000_i1191" type="#_x0000_t75" style="width:365.25pt;height:65.25pt" o:ole="">
            <v:imagedata r:id="rId337" o:title=""/>
          </v:shape>
          <o:OLEObject Type="Embed" ProgID="Equation.DSMT4" ShapeID="_x0000_i1191" DrawAspect="Content" ObjectID="_1694858393" r:id="rId338"/>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t xml:space="preserve"> </w:t>
      </w:r>
      <w:r w:rsidRPr="009A08FF">
        <w:rPr>
          <w:rFonts w:cs="Times New Roman"/>
          <w:color w:val="000000"/>
          <w:szCs w:val="24"/>
        </w:rPr>
        <w:tab/>
        <w:t>(56)</w:t>
      </w:r>
    </w:p>
    <w:p w14:paraId="392350FB" w14:textId="77777777" w:rsidR="00923ACB" w:rsidRPr="009A08FF" w:rsidRDefault="00923ACB" w:rsidP="00923ACB">
      <w:pPr>
        <w:spacing w:line="360" w:lineRule="auto"/>
        <w:jc w:val="left"/>
        <w:rPr>
          <w:rFonts w:cs="Times New Roman"/>
          <w:color w:val="000000"/>
          <w:szCs w:val="24"/>
        </w:rPr>
      </w:pPr>
    </w:p>
    <w:p w14:paraId="1AE67D49"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confirming that the usual binomial distribution does possess a finite memory. The conditional odds, for a fixed</w:t>
      </w:r>
      <w:r w:rsidRPr="009A08FF">
        <w:rPr>
          <w:rFonts w:cs="Times New Roman"/>
          <w:color w:val="000000"/>
          <w:position w:val="-12"/>
          <w:szCs w:val="24"/>
        </w:rPr>
        <w:object w:dxaOrig="260" w:dyaOrig="360" w14:anchorId="14E014E5">
          <v:shape id="_x0000_i1192" type="#_x0000_t75" style="width:12pt;height:19.5pt" o:ole="">
            <v:imagedata r:id="rId339" o:title=""/>
          </v:shape>
          <o:OLEObject Type="Embed" ProgID="Equation.DSMT4" ShapeID="_x0000_i1192" DrawAspect="Content" ObjectID="_1694858394" r:id="rId340"/>
        </w:object>
      </w:r>
      <w:r w:rsidRPr="009A08FF">
        <w:rPr>
          <w:rFonts w:cs="Times New Roman"/>
          <w:color w:val="000000"/>
          <w:szCs w:val="24"/>
        </w:rPr>
        <w:t xml:space="preserve">, for </w:t>
      </w:r>
      <w:r w:rsidRPr="009A08FF">
        <w:rPr>
          <w:rFonts w:cs="Times New Roman"/>
          <w:i/>
          <w:iCs/>
          <w:color w:val="000000"/>
          <w:szCs w:val="24"/>
        </w:rPr>
        <w:t>safe</w:t>
      </w:r>
      <w:r w:rsidRPr="009A08FF">
        <w:rPr>
          <w:rFonts w:cs="Times New Roman"/>
          <w:color w:val="000000"/>
          <w:szCs w:val="24"/>
        </w:rPr>
        <w:t xml:space="preserve"> asymptomatic symptom is as follows: </w:t>
      </w:r>
    </w:p>
    <w:p w14:paraId="176113AB" w14:textId="77777777" w:rsidR="00923ACB" w:rsidRPr="009A08FF" w:rsidRDefault="00923ACB" w:rsidP="00923ACB">
      <w:pPr>
        <w:spacing w:line="360" w:lineRule="auto"/>
        <w:jc w:val="left"/>
        <w:rPr>
          <w:rFonts w:cs="Times New Roman"/>
          <w:color w:val="000000"/>
          <w:szCs w:val="24"/>
        </w:rPr>
      </w:pPr>
    </w:p>
    <w:p w14:paraId="023C38C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6720" w:dyaOrig="680" w14:anchorId="738E569F">
          <v:shape id="_x0000_i1193" type="#_x0000_t75" style="width:336pt;height:36.75pt" o:ole="">
            <v:imagedata r:id="rId341" o:title=""/>
          </v:shape>
          <o:OLEObject Type="Embed" ProgID="Equation.DSMT4" ShapeID="_x0000_i1193" DrawAspect="Content" ObjectID="_1694858395" r:id="rId34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(57)</w:t>
      </w:r>
    </w:p>
    <w:p w14:paraId="5B5BD45B" w14:textId="77777777" w:rsidR="00923ACB" w:rsidRPr="009A08FF" w:rsidRDefault="00923ACB" w:rsidP="00923ACB">
      <w:pPr>
        <w:spacing w:line="360" w:lineRule="auto"/>
        <w:jc w:val="left"/>
        <w:rPr>
          <w:rFonts w:cs="Times New Roman"/>
          <w:color w:val="000000"/>
          <w:szCs w:val="24"/>
        </w:rPr>
      </w:pPr>
    </w:p>
    <w:p w14:paraId="6CEE96A0"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unconditional odds for safe asymptotic symptom given by: </w:t>
      </w:r>
    </w:p>
    <w:p w14:paraId="18157ABA" w14:textId="77777777" w:rsidR="00923ACB" w:rsidRPr="009A08FF" w:rsidRDefault="00923ACB" w:rsidP="00923ACB">
      <w:pPr>
        <w:spacing w:line="360" w:lineRule="auto"/>
        <w:ind w:firstLine="720"/>
        <w:jc w:val="left"/>
        <w:rPr>
          <w:rFonts w:cs="Times New Roman"/>
          <w:color w:val="000000"/>
          <w:szCs w:val="24"/>
        </w:rPr>
      </w:pPr>
      <w:r w:rsidRPr="009A08FF">
        <w:rPr>
          <w:rFonts w:cs="Times New Roman"/>
          <w:color w:val="000000"/>
          <w:position w:val="-32"/>
          <w:szCs w:val="24"/>
        </w:rPr>
        <w:object w:dxaOrig="8700" w:dyaOrig="720" w14:anchorId="369DF9B5">
          <v:shape id="_x0000_i1194" type="#_x0000_t75" style="width:438pt;height:36.75pt" o:ole="">
            <v:imagedata r:id="rId343" o:title=""/>
          </v:shape>
          <o:OLEObject Type="Embed" ProgID="Equation.DSMT4" ShapeID="_x0000_i1194" DrawAspect="Content" ObjectID="_1694858396" r:id="rId344"/>
        </w:object>
      </w:r>
    </w:p>
    <w:p w14:paraId="0B11FC21" w14:textId="77777777" w:rsidR="00923ACB" w:rsidRPr="009A08FF" w:rsidRDefault="00923ACB" w:rsidP="00923ACB">
      <w:pPr>
        <w:spacing w:line="360" w:lineRule="auto"/>
        <w:ind w:left="8640" w:firstLine="720"/>
        <w:jc w:val="left"/>
        <w:rPr>
          <w:rFonts w:cs="Times New Roman"/>
          <w:color w:val="000000"/>
          <w:szCs w:val="24"/>
        </w:rPr>
      </w:pPr>
      <w:r w:rsidRPr="009A08FF">
        <w:rPr>
          <w:rFonts w:cs="Times New Roman"/>
          <w:color w:val="000000"/>
          <w:szCs w:val="24"/>
        </w:rPr>
        <w:t>(58)</w:t>
      </w:r>
    </w:p>
    <w:p w14:paraId="4C02273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reader is referred to Figure 4 for the configuration of the odds in asymptotic COVID-19 occurrences in general. </w:t>
      </w:r>
    </w:p>
    <w:p w14:paraId="09A6A5A0" w14:textId="2BD1887B" w:rsidR="00923ACB" w:rsidRPr="009A08FF" w:rsidRDefault="00923ACB" w:rsidP="00923ACB">
      <w:pPr>
        <w:spacing w:line="360" w:lineRule="auto"/>
        <w:jc w:val="center"/>
        <w:rPr>
          <w:rFonts w:cs="Times New Roman"/>
          <w:color w:val="000000"/>
          <w:szCs w:val="24"/>
        </w:rPr>
      </w:pPr>
    </w:p>
    <w:p w14:paraId="65B6C5C3" w14:textId="77777777" w:rsidR="00516C5D" w:rsidRPr="009A08FF" w:rsidRDefault="00516C5D" w:rsidP="00923ACB">
      <w:pPr>
        <w:spacing w:line="360" w:lineRule="auto"/>
        <w:jc w:val="left"/>
        <w:rPr>
          <w:rFonts w:cs="Times New Roman"/>
          <w:color w:val="000000"/>
          <w:szCs w:val="24"/>
        </w:rPr>
      </w:pPr>
    </w:p>
    <w:p w14:paraId="1652504D" w14:textId="68C4ECA1"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Recall that </w:t>
      </w:r>
      <w:r w:rsidRPr="009A08FF">
        <w:rPr>
          <w:rFonts w:cs="Times New Roman"/>
          <w:color w:val="000000"/>
          <w:position w:val="-14"/>
          <w:szCs w:val="24"/>
        </w:rPr>
        <w:object w:dxaOrig="2520" w:dyaOrig="400" w14:anchorId="65816467">
          <v:shape id="_x0000_i1195" type="#_x0000_t75" style="width:124.5pt;height:18pt" o:ole="">
            <v:imagedata r:id="rId345" o:title=""/>
          </v:shape>
          <o:OLEObject Type="Embed" ProgID="Equation.DSMT4" ShapeID="_x0000_i1195" DrawAspect="Content" ObjectID="_1694858397" r:id="rId346"/>
        </w:object>
      </w:r>
      <w:r w:rsidRPr="009A08FF">
        <w:rPr>
          <w:rFonts w:cs="Times New Roman"/>
          <w:color w:val="000000"/>
          <w:szCs w:val="24"/>
        </w:rPr>
        <w:t xml:space="preserve">is the likelihood for the existence of asymptomatic symptom of COVID-19 in the ship. The hazard in that situation (that is, with </w:t>
      </w:r>
      <w:r w:rsidRPr="009A08FF">
        <w:rPr>
          <w:rFonts w:cs="Times New Roman"/>
          <w:color w:val="000000"/>
          <w:position w:val="-4"/>
          <w:szCs w:val="24"/>
        </w:rPr>
        <w:object w:dxaOrig="499" w:dyaOrig="260" w14:anchorId="2FF5A07B">
          <v:shape id="_x0000_i1196" type="#_x0000_t75" style="width:24pt;height:12pt" o:ole="">
            <v:imagedata r:id="rId347" o:title=""/>
          </v:shape>
          <o:OLEObject Type="Embed" ProgID="Equation.DSMT4" ShapeID="_x0000_i1196" DrawAspect="Content" ObjectID="_1694858398" r:id="rId348"/>
        </w:object>
      </w:r>
      <w:r w:rsidRPr="009A08FF">
        <w:rPr>
          <w:rFonts w:cs="Times New Roman"/>
          <w:color w:val="000000"/>
          <w:szCs w:val="24"/>
        </w:rPr>
        <w:t xml:space="preserve">) is </w:t>
      </w:r>
    </w:p>
    <w:p w14:paraId="6EDF55FD" w14:textId="77777777" w:rsidR="00923ACB" w:rsidRPr="009A08FF" w:rsidRDefault="00923ACB" w:rsidP="00923ACB">
      <w:pPr>
        <w:spacing w:line="360" w:lineRule="auto"/>
        <w:jc w:val="left"/>
        <w:rPr>
          <w:rFonts w:cs="Times New Roman"/>
          <w:color w:val="000000"/>
          <w:szCs w:val="24"/>
        </w:rPr>
      </w:pPr>
    </w:p>
    <w:p w14:paraId="08F2B7B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64"/>
          <w:szCs w:val="24"/>
        </w:rPr>
        <w:object w:dxaOrig="4420" w:dyaOrig="1359" w14:anchorId="7D1A5916">
          <v:shape id="_x0000_i1197" type="#_x0000_t75" style="width:222pt;height:65.25pt" o:ole="">
            <v:imagedata r:id="rId349" o:title=""/>
          </v:shape>
          <o:OLEObject Type="Embed" ProgID="Equation.DSMT4" ShapeID="_x0000_i1197" DrawAspect="Content" ObjectID="_1694858399" r:id="rId35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(59)</w:t>
      </w:r>
    </w:p>
    <w:p w14:paraId="627E6AB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where </w:t>
      </w:r>
      <w:r w:rsidRPr="009A08FF">
        <w:rPr>
          <w:rFonts w:cs="Times New Roman"/>
          <w:color w:val="000000"/>
          <w:position w:val="-12"/>
          <w:szCs w:val="24"/>
        </w:rPr>
        <w:object w:dxaOrig="900" w:dyaOrig="360" w14:anchorId="76D888FD">
          <v:shape id="_x0000_i1198" type="#_x0000_t75" style="width:42pt;height:19.5pt" o:ole="">
            <v:imagedata r:id="rId351" o:title=""/>
          </v:shape>
          <o:OLEObject Type="Embed" ProgID="Equation.DSMT4" ShapeID="_x0000_i1198" DrawAspect="Content" ObjectID="_1694858400" r:id="rId352"/>
        </w:object>
      </w:r>
      <w:r w:rsidRPr="009A08FF">
        <w:rPr>
          <w:rFonts w:cs="Times New Roman"/>
          <w:color w:val="000000"/>
          <w:szCs w:val="24"/>
        </w:rPr>
        <w:t xml:space="preserve">. A popular statistical concept in the business world (Khokhlov, 2016 for details), </w:t>
      </w:r>
      <w:r w:rsidRPr="009A08FF">
        <w:rPr>
          <w:rFonts w:cs="Times New Roman"/>
          <w:i/>
          <w:iCs/>
          <w:color w:val="000000"/>
          <w:szCs w:val="24"/>
        </w:rPr>
        <w:t xml:space="preserve">Tail Value at Risk </w:t>
      </w:r>
      <w:r w:rsidRPr="009A08FF">
        <w:rPr>
          <w:rFonts w:cs="Times New Roman"/>
          <w:color w:val="000000"/>
          <w:szCs w:val="24"/>
        </w:rPr>
        <w:t xml:space="preserve">(Tar) is  </w:t>
      </w:r>
    </w:p>
    <w:p w14:paraId="26D04DF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62"/>
          <w:szCs w:val="24"/>
        </w:rPr>
        <w:object w:dxaOrig="5440" w:dyaOrig="999" w14:anchorId="6C0C569B">
          <v:shape id="_x0000_i1199" type="#_x0000_t75" style="width:270pt;height:48pt" o:ole="">
            <v:imagedata r:id="rId353" o:title=""/>
          </v:shape>
          <o:OLEObject Type="Embed" ProgID="Equation.DSMT4" ShapeID="_x0000_i1199" DrawAspect="Content" ObjectID="_1694858401" r:id="rId354"/>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(60)</w:t>
      </w:r>
    </w:p>
    <w:p w14:paraId="204BB6A7"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Similarly, all the Bayesian results for the binomial random variable,</w:t>
      </w:r>
      <w:r w:rsidRPr="009A08FF">
        <w:rPr>
          <w:rFonts w:cs="Times New Roman"/>
          <w:color w:val="000000"/>
          <w:position w:val="-12"/>
          <w:szCs w:val="24"/>
        </w:rPr>
        <w:object w:dxaOrig="279" w:dyaOrig="360" w14:anchorId="30636C86">
          <v:shape id="_x0000_i1200" type="#_x0000_t75" style="width:12pt;height:19.5pt" o:ole="">
            <v:imagedata r:id="rId355" o:title=""/>
          </v:shape>
          <o:OLEObject Type="Embed" ProgID="Equation.DSMT4" ShapeID="_x0000_i1200" DrawAspect="Content" ObjectID="_1694858402" r:id="rId356"/>
        </w:object>
      </w:r>
      <w:r w:rsidRPr="009A08FF">
        <w:rPr>
          <w:rFonts w:cs="Times New Roman"/>
          <w:color w:val="000000"/>
          <w:szCs w:val="24"/>
        </w:rPr>
        <w:t>are easily derivable by interchanging</w:t>
      </w:r>
      <w:r w:rsidRPr="009A08FF">
        <w:rPr>
          <w:rFonts w:cs="Times New Roman"/>
          <w:color w:val="000000"/>
          <w:position w:val="-10"/>
          <w:szCs w:val="24"/>
        </w:rPr>
        <w:object w:dxaOrig="200" w:dyaOrig="260" w14:anchorId="71472007">
          <v:shape id="_x0000_i1201" type="#_x0000_t75" style="width:12pt;height:12pt" o:ole="">
            <v:imagedata r:id="rId357" o:title=""/>
          </v:shape>
          <o:OLEObject Type="Embed" ProgID="Equation.DSMT4" ShapeID="_x0000_i1201" DrawAspect="Content" ObjectID="_1694858403" r:id="rId358"/>
        </w:object>
      </w:r>
      <w:r w:rsidRPr="009A08FF">
        <w:rPr>
          <w:rFonts w:cs="Times New Roman"/>
          <w:color w:val="000000"/>
          <w:szCs w:val="24"/>
        </w:rPr>
        <w:t>and</w:t>
      </w:r>
      <w:r w:rsidRPr="009A08FF">
        <w:rPr>
          <w:rFonts w:cs="Times New Roman"/>
          <w:color w:val="000000"/>
          <w:position w:val="-6"/>
          <w:szCs w:val="24"/>
        </w:rPr>
        <w:object w:dxaOrig="220" w:dyaOrig="279" w14:anchorId="50A49418">
          <v:shape id="_x0000_i1202" type="#_x0000_t75" style="width:12pt;height:12pt" o:ole="">
            <v:imagedata r:id="rId359" o:title=""/>
          </v:shape>
          <o:OLEObject Type="Embed" ProgID="Equation.DSMT4" ShapeID="_x0000_i1202" DrawAspect="Content" ObjectID="_1694858404" r:id="rId360"/>
        </w:object>
      </w:r>
      <w:r w:rsidRPr="009A08FF">
        <w:rPr>
          <w:rFonts w:cs="Times New Roman"/>
          <w:color w:val="000000"/>
          <w:szCs w:val="24"/>
        </w:rPr>
        <w:t>in all above expressions. The survival function of the random number,</w:t>
      </w:r>
      <w:r w:rsidRPr="009A08FF">
        <w:rPr>
          <w:rFonts w:cs="Times New Roman"/>
          <w:color w:val="000000"/>
          <w:position w:val="-12"/>
          <w:szCs w:val="24"/>
        </w:rPr>
        <w:object w:dxaOrig="240" w:dyaOrig="360" w14:anchorId="54D237C1">
          <v:shape id="_x0000_i1203" type="#_x0000_t75" style="width:12pt;height:19.5pt" o:ole="">
            <v:imagedata r:id="rId361" o:title=""/>
          </v:shape>
          <o:OLEObject Type="Embed" ProgID="Equation.DSMT4" ShapeID="_x0000_i1203" DrawAspect="Content" ObjectID="_1694858405" r:id="rId362"/>
        </w:object>
      </w:r>
      <w:r w:rsidRPr="009A08FF">
        <w:rPr>
          <w:rFonts w:cs="Times New Roman"/>
          <w:color w:val="000000"/>
          <w:szCs w:val="24"/>
        </w:rPr>
        <w:t xml:space="preserve"> with symptomatic symptoms is  </w:t>
      </w:r>
    </w:p>
    <w:p w14:paraId="13AAE7CF" w14:textId="77777777" w:rsidR="00923ACB" w:rsidRPr="009A08FF" w:rsidRDefault="00923ACB" w:rsidP="00923ACB">
      <w:pPr>
        <w:pStyle w:val="MTDisplayEquation"/>
        <w:spacing w:line="360" w:lineRule="auto"/>
        <w:jc w:val="left"/>
        <w:rPr>
          <w:color w:val="000000"/>
        </w:rPr>
      </w:pPr>
      <w:r w:rsidRPr="009A08FF">
        <w:rPr>
          <w:color w:val="000000"/>
        </w:rPr>
        <w:tab/>
      </w:r>
      <w:r w:rsidRPr="009A08FF">
        <w:rPr>
          <w:color w:val="000000"/>
          <w:position w:val="-30"/>
        </w:rPr>
        <w:object w:dxaOrig="9940" w:dyaOrig="700" w14:anchorId="1FB1DB8E">
          <v:shape id="_x0000_i1204" type="#_x0000_t75" style="width:498pt;height:36pt" o:ole="">
            <v:imagedata r:id="rId363" o:title=""/>
          </v:shape>
          <o:OLEObject Type="Embed" ProgID="Equation.DSMT4" ShapeID="_x0000_i1204" DrawAspect="Content" ObjectID="_1694858406" r:id="rId364"/>
        </w:object>
      </w:r>
      <w:r w:rsidRPr="009A08FF">
        <w:rPr>
          <w:color w:val="000000"/>
        </w:rPr>
        <w:t xml:space="preserve"> </w:t>
      </w:r>
      <w:r w:rsidRPr="009A08FF">
        <w:rPr>
          <w:color w:val="000000"/>
        </w:rPr>
        <w:tab/>
      </w:r>
    </w:p>
    <w:p w14:paraId="1E8B9A16"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                                                                                                                                                </w:t>
      </w:r>
      <w:r w:rsidRPr="009A08FF">
        <w:rPr>
          <w:rFonts w:cs="Times New Roman"/>
          <w:color w:val="000000"/>
          <w:szCs w:val="24"/>
        </w:rPr>
        <w:tab/>
        <w:t>(61)</w:t>
      </w:r>
    </w:p>
    <w:p w14:paraId="6CA30612"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hazard rate,</w:t>
      </w:r>
      <w:r w:rsidRPr="009A08FF">
        <w:rPr>
          <w:rFonts w:cs="Times New Roman"/>
          <w:color w:val="000000"/>
          <w:position w:val="-10"/>
          <w:szCs w:val="24"/>
        </w:rPr>
        <w:object w:dxaOrig="499" w:dyaOrig="320" w14:anchorId="05409468">
          <v:shape id="_x0000_i1205" type="#_x0000_t75" style="width:24pt;height:18pt" o:ole="">
            <v:imagedata r:id="rId333" o:title=""/>
          </v:shape>
          <o:OLEObject Type="Embed" ProgID="Equation.DSMT4" ShapeID="_x0000_i1205" DrawAspect="Content" ObjectID="_1694858407" r:id="rId365"/>
        </w:object>
      </w:r>
      <w:r w:rsidRPr="009A08FF">
        <w:rPr>
          <w:rFonts w:cs="Times New Roman"/>
          <w:color w:val="000000"/>
          <w:szCs w:val="24"/>
        </w:rPr>
        <w:t>for the symptomatic sign is given by</w:t>
      </w:r>
    </w:p>
    <w:p w14:paraId="452CD6B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ab/>
      </w:r>
      <w:r w:rsidRPr="009A08FF">
        <w:rPr>
          <w:rFonts w:cs="Times New Roman"/>
          <w:color w:val="000000"/>
          <w:position w:val="-58"/>
          <w:szCs w:val="24"/>
        </w:rPr>
        <w:object w:dxaOrig="7940" w:dyaOrig="1280" w14:anchorId="198A07A4">
          <v:shape id="_x0000_i1206" type="#_x0000_t75" style="width:396pt;height:65.25pt" o:ole="">
            <v:imagedata r:id="rId366" o:title=""/>
          </v:shape>
          <o:OLEObject Type="Embed" ProgID="Equation.DSMT4" ShapeID="_x0000_i1206" DrawAspect="Content" ObjectID="_1694858408" r:id="rId367"/>
        </w:object>
      </w:r>
      <w:r w:rsidRPr="009A08FF">
        <w:rPr>
          <w:rFonts w:cs="Times New Roman"/>
          <w:color w:val="000000"/>
          <w:szCs w:val="24"/>
        </w:rPr>
        <w:t xml:space="preserve">  </w:t>
      </w:r>
      <w:r w:rsidRPr="009A08FF">
        <w:rPr>
          <w:rFonts w:cs="Times New Roman"/>
          <w:color w:val="000000"/>
          <w:szCs w:val="24"/>
        </w:rPr>
        <w:tab/>
        <w:t>(62)</w:t>
      </w:r>
    </w:p>
    <w:p w14:paraId="64357C19"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The binomial distribution of those with symptomatic signs has a finite </w:t>
      </w:r>
      <w:r w:rsidRPr="009A08FF">
        <w:rPr>
          <w:rFonts w:cs="Times New Roman"/>
          <w:i/>
          <w:iCs/>
          <w:color w:val="000000"/>
          <w:szCs w:val="24"/>
        </w:rPr>
        <w:t xml:space="preserve">memory </w:t>
      </w:r>
      <w:r w:rsidRPr="009A08FF">
        <w:rPr>
          <w:rFonts w:cs="Times New Roman"/>
          <w:color w:val="000000"/>
          <w:szCs w:val="24"/>
        </w:rPr>
        <w:t xml:space="preserve"> </w:t>
      </w:r>
    </w:p>
    <w:p w14:paraId="72E6BA9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58"/>
          <w:szCs w:val="24"/>
        </w:rPr>
        <w:object w:dxaOrig="7720" w:dyaOrig="1280" w14:anchorId="5F53D859">
          <v:shape id="_x0000_i1207" type="#_x0000_t75" style="width:390pt;height:65.25pt" o:ole="">
            <v:imagedata r:id="rId368" o:title=""/>
          </v:shape>
          <o:OLEObject Type="Embed" ProgID="Equation.DSMT4" ShapeID="_x0000_i1207" DrawAspect="Content" ObjectID="_1694858409" r:id="rId369"/>
        </w:object>
      </w:r>
      <w:r w:rsidRPr="009A08FF">
        <w:rPr>
          <w:rFonts w:cs="Times New Roman"/>
          <w:color w:val="000000"/>
          <w:szCs w:val="24"/>
        </w:rPr>
        <w:t>,</w:t>
      </w:r>
      <w:r w:rsidRPr="009A08FF">
        <w:rPr>
          <w:rFonts w:cs="Times New Roman"/>
          <w:color w:val="000000"/>
          <w:szCs w:val="24"/>
        </w:rPr>
        <w:tab/>
        <w:t xml:space="preserve">      </w:t>
      </w:r>
      <w:r w:rsidRPr="009A08FF">
        <w:rPr>
          <w:rFonts w:cs="Times New Roman"/>
          <w:color w:val="000000"/>
          <w:szCs w:val="24"/>
        </w:rPr>
        <w:tab/>
      </w:r>
      <w:r w:rsidRPr="009A08FF">
        <w:rPr>
          <w:rFonts w:cs="Times New Roman"/>
          <w:color w:val="000000"/>
          <w:szCs w:val="24"/>
        </w:rPr>
        <w:tab/>
        <w:t>(63)</w:t>
      </w:r>
    </w:p>
    <w:p w14:paraId="18907E09"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confirming that the usual binomial probability trend of those with symptomatic signs does possess a finite memory. The conditional odds, for a fixed</w:t>
      </w:r>
      <w:r w:rsidRPr="009A08FF">
        <w:rPr>
          <w:rFonts w:cs="Times New Roman"/>
          <w:color w:val="000000"/>
          <w:position w:val="-12"/>
          <w:szCs w:val="24"/>
        </w:rPr>
        <w:object w:dxaOrig="260" w:dyaOrig="360" w14:anchorId="2E9FA9E5">
          <v:shape id="_x0000_i1208" type="#_x0000_t75" style="width:12pt;height:19.5pt" o:ole="">
            <v:imagedata r:id="rId339" o:title=""/>
          </v:shape>
          <o:OLEObject Type="Embed" ProgID="Equation.DSMT4" ShapeID="_x0000_i1208" DrawAspect="Content" ObjectID="_1694858410" r:id="rId370"/>
        </w:object>
      </w:r>
      <w:r w:rsidRPr="009A08FF">
        <w:rPr>
          <w:rFonts w:cs="Times New Roman"/>
          <w:color w:val="000000"/>
          <w:szCs w:val="24"/>
        </w:rPr>
        <w:t xml:space="preserve">, for </w:t>
      </w:r>
      <w:r w:rsidRPr="009A08FF">
        <w:rPr>
          <w:rFonts w:cs="Times New Roman"/>
          <w:i/>
          <w:iCs/>
          <w:color w:val="000000"/>
          <w:szCs w:val="24"/>
        </w:rPr>
        <w:t>safe</w:t>
      </w:r>
      <w:r w:rsidRPr="009A08FF">
        <w:rPr>
          <w:rFonts w:cs="Times New Roman"/>
          <w:color w:val="000000"/>
          <w:szCs w:val="24"/>
        </w:rPr>
        <w:t xml:space="preserve"> symptomatic symptom are </w:t>
      </w:r>
    </w:p>
    <w:p w14:paraId="7A3FD0A5"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0"/>
          <w:szCs w:val="24"/>
        </w:rPr>
        <w:object w:dxaOrig="4900" w:dyaOrig="680" w14:anchorId="3E458EAF">
          <v:shape id="_x0000_i1209" type="#_x0000_t75" style="width:245.25pt;height:36.75pt" o:ole="">
            <v:imagedata r:id="rId371" o:title=""/>
          </v:shape>
          <o:OLEObject Type="Embed" ProgID="Equation.DSMT4" ShapeID="_x0000_i1209" DrawAspect="Content" ObjectID="_1694858411" r:id="rId372"/>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(64)</w:t>
      </w:r>
    </w:p>
    <w:p w14:paraId="7D343EAD"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The unconditional odds for safe symptomatic symptom are</w:t>
      </w:r>
    </w:p>
    <w:p w14:paraId="5855730C"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2"/>
          <w:szCs w:val="24"/>
        </w:rPr>
        <w:object w:dxaOrig="7900" w:dyaOrig="720" w14:anchorId="0D7F96E9">
          <v:shape id="_x0000_i1210" type="#_x0000_t75" style="width:396pt;height:36.75pt" o:ole="">
            <v:imagedata r:id="rId373" o:title=""/>
          </v:shape>
          <o:OLEObject Type="Embed" ProgID="Equation.DSMT4" ShapeID="_x0000_i1210" DrawAspect="Content" ObjectID="_1694858412" r:id="rId374"/>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t>(65)</w:t>
      </w:r>
    </w:p>
    <w:p w14:paraId="612B8B7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A comparison of </w:t>
      </w:r>
      <w:r w:rsidRPr="009A08FF">
        <w:rPr>
          <w:rFonts w:cs="Times New Roman"/>
          <w:color w:val="000000"/>
          <w:position w:val="-14"/>
          <w:szCs w:val="24"/>
        </w:rPr>
        <w:object w:dxaOrig="660" w:dyaOrig="380" w14:anchorId="72CD191F">
          <v:shape id="_x0000_i1211" type="#_x0000_t75" style="width:30pt;height:18.75pt" o:ole="">
            <v:imagedata r:id="rId375" o:title=""/>
          </v:shape>
          <o:OLEObject Type="Embed" ProgID="Equation.DSMT4" ShapeID="_x0000_i1211" DrawAspect="Content" ObjectID="_1694858413" r:id="rId376"/>
        </w:object>
      </w:r>
      <w:r w:rsidRPr="009A08FF">
        <w:rPr>
          <w:rFonts w:cs="Times New Roman"/>
          <w:color w:val="000000"/>
          <w:szCs w:val="24"/>
        </w:rPr>
        <w:t>and</w:t>
      </w:r>
      <w:r w:rsidRPr="009A08FF">
        <w:rPr>
          <w:rFonts w:cs="Times New Roman"/>
          <w:color w:val="000000"/>
          <w:position w:val="-14"/>
          <w:szCs w:val="24"/>
        </w:rPr>
        <w:object w:dxaOrig="639" w:dyaOrig="380" w14:anchorId="4149A81B">
          <v:shape id="_x0000_i1212" type="#_x0000_t75" style="width:30pt;height:18.75pt" o:ole="">
            <v:imagedata r:id="rId377" o:title=""/>
          </v:shape>
          <o:OLEObject Type="Embed" ProgID="Equation.DSMT4" ShapeID="_x0000_i1212" DrawAspect="Content" ObjectID="_1694858414" r:id="rId378"/>
        </w:object>
      </w:r>
      <w:r w:rsidRPr="009A08FF">
        <w:rPr>
          <w:rFonts w:cs="Times New Roman"/>
          <w:color w:val="000000"/>
          <w:szCs w:val="24"/>
        </w:rPr>
        <w:t>suggests the odds ratio,</w:t>
      </w:r>
    </w:p>
    <w:p w14:paraId="5E925AF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34"/>
          <w:szCs w:val="24"/>
        </w:rPr>
        <w:object w:dxaOrig="2540" w:dyaOrig="760" w14:anchorId="41C2F8BD">
          <v:shape id="_x0000_i1213" type="#_x0000_t75" style="width:124.5pt;height:35.25pt" o:ole="">
            <v:imagedata r:id="rId379" o:title=""/>
          </v:shape>
          <o:OLEObject Type="Embed" ProgID="Equation.DSMT4" ShapeID="_x0000_i1213" DrawAspect="Content" ObjectID="_1694858415" r:id="rId38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(66)</w:t>
      </w:r>
    </w:p>
    <w:p w14:paraId="2FB80CB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See Figure 5 for the configuration of the isomorphic factor,</w:t>
      </w:r>
      <w:r w:rsidRPr="009A08FF">
        <w:rPr>
          <w:rFonts w:cs="Times New Roman"/>
          <w:color w:val="000000"/>
          <w:position w:val="-6"/>
          <w:szCs w:val="24"/>
        </w:rPr>
        <w:object w:dxaOrig="780" w:dyaOrig="320" w14:anchorId="6FCD37D5">
          <v:shape id="_x0000_i1214" type="#_x0000_t75" style="width:42pt;height:18pt" o:ole="">
            <v:imagedata r:id="rId381" o:title=""/>
          </v:shape>
          <o:OLEObject Type="Embed" ProgID="Equation.DSMT4" ShapeID="_x0000_i1214" DrawAspect="Content" ObjectID="_1694858416" r:id="rId382"/>
        </w:object>
      </w:r>
      <w:r w:rsidRPr="009A08FF">
        <w:rPr>
          <w:rFonts w:cs="Times New Roman"/>
          <w:color w:val="000000"/>
          <w:szCs w:val="24"/>
        </w:rPr>
        <w:t xml:space="preserve">. </w:t>
      </w:r>
    </w:p>
    <w:p w14:paraId="42CDC784" w14:textId="3DAF3D8C" w:rsidR="00923ACB" w:rsidRPr="009A08FF" w:rsidRDefault="00923ACB" w:rsidP="00923ACB">
      <w:pPr>
        <w:spacing w:line="360" w:lineRule="auto"/>
        <w:jc w:val="center"/>
        <w:rPr>
          <w:rFonts w:cs="Times New Roman"/>
          <w:b/>
          <w:bCs/>
          <w:color w:val="000000"/>
          <w:szCs w:val="24"/>
        </w:rPr>
      </w:pPr>
    </w:p>
    <w:p w14:paraId="23CD176C" w14:textId="77777777" w:rsidR="00923ACB" w:rsidRPr="009A08FF" w:rsidRDefault="00923ACB" w:rsidP="00923ACB">
      <w:pPr>
        <w:spacing w:line="360" w:lineRule="auto"/>
        <w:jc w:val="left"/>
        <w:rPr>
          <w:rFonts w:cs="Times New Roman"/>
          <w:color w:val="000000"/>
          <w:szCs w:val="24"/>
        </w:rPr>
      </w:pPr>
    </w:p>
    <w:p w14:paraId="0E0860C8"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Recall that </w:t>
      </w:r>
      <w:r w:rsidRPr="009A08FF">
        <w:rPr>
          <w:rFonts w:cs="Times New Roman"/>
          <w:color w:val="000000"/>
          <w:position w:val="-14"/>
          <w:szCs w:val="24"/>
        </w:rPr>
        <w:object w:dxaOrig="2500" w:dyaOrig="400" w14:anchorId="7895EDEC">
          <v:shape id="_x0000_i1215" type="#_x0000_t75" style="width:125.25pt;height:18pt" o:ole="">
            <v:imagedata r:id="rId383" o:title=""/>
          </v:shape>
          <o:OLEObject Type="Embed" ProgID="Equation.DSMT4" ShapeID="_x0000_i1215" DrawAspect="Content" ObjectID="_1694858417" r:id="rId384"/>
        </w:object>
      </w:r>
      <w:r w:rsidRPr="009A08FF">
        <w:rPr>
          <w:rFonts w:cs="Times New Roman"/>
          <w:color w:val="000000"/>
          <w:szCs w:val="24"/>
        </w:rPr>
        <w:t xml:space="preserve">is the chance for the existence of symptomatic symptom of COVID-19. The hazard in that situation (that is, with </w:t>
      </w:r>
      <w:r w:rsidRPr="009A08FF">
        <w:rPr>
          <w:rFonts w:cs="Times New Roman"/>
          <w:color w:val="000000"/>
          <w:position w:val="-4"/>
          <w:szCs w:val="24"/>
        </w:rPr>
        <w:object w:dxaOrig="499" w:dyaOrig="260" w14:anchorId="2AD57FB4">
          <v:shape id="_x0000_i1216" type="#_x0000_t75" style="width:24pt;height:12pt" o:ole="">
            <v:imagedata r:id="rId347" o:title=""/>
          </v:shape>
          <o:OLEObject Type="Embed" ProgID="Equation.DSMT4" ShapeID="_x0000_i1216" DrawAspect="Content" ObjectID="_1694858418" r:id="rId385"/>
        </w:object>
      </w:r>
      <w:r w:rsidRPr="009A08FF">
        <w:rPr>
          <w:rFonts w:cs="Times New Roman"/>
          <w:color w:val="000000"/>
          <w:szCs w:val="24"/>
        </w:rPr>
        <w:t xml:space="preserve">) is </w:t>
      </w:r>
    </w:p>
    <w:p w14:paraId="72758443"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64"/>
          <w:szCs w:val="24"/>
        </w:rPr>
        <w:object w:dxaOrig="4880" w:dyaOrig="1359" w14:anchorId="5B90F7BA">
          <v:shape id="_x0000_i1217" type="#_x0000_t75" style="width:245.25pt;height:65.25pt" o:ole="">
            <v:imagedata r:id="rId386" o:title=""/>
          </v:shape>
          <o:OLEObject Type="Embed" ProgID="Equation.DSMT4" ShapeID="_x0000_i1217" DrawAspect="Content" ObjectID="_1694858419" r:id="rId387"/>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(67)</w:t>
      </w:r>
    </w:p>
    <w:p w14:paraId="215FF39B"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szCs w:val="24"/>
        </w:rPr>
        <w:t xml:space="preserve">where </w:t>
      </w:r>
      <w:r w:rsidRPr="009A08FF">
        <w:rPr>
          <w:rFonts w:cs="Times New Roman"/>
          <w:color w:val="000000"/>
          <w:position w:val="-12"/>
          <w:szCs w:val="24"/>
        </w:rPr>
        <w:object w:dxaOrig="900" w:dyaOrig="360" w14:anchorId="637C8484">
          <v:shape id="_x0000_i1218" type="#_x0000_t75" style="width:42pt;height:19.5pt" o:ole="">
            <v:imagedata r:id="rId351" o:title=""/>
          </v:shape>
          <o:OLEObject Type="Embed" ProgID="Equation.DSMT4" ShapeID="_x0000_i1218" DrawAspect="Content" ObjectID="_1694858420" r:id="rId388"/>
        </w:object>
      </w:r>
      <w:r w:rsidRPr="009A08FF">
        <w:rPr>
          <w:rFonts w:cs="Times New Roman"/>
          <w:color w:val="000000"/>
          <w:szCs w:val="24"/>
        </w:rPr>
        <w:t xml:space="preserve">. The </w:t>
      </w:r>
      <w:r w:rsidRPr="009A08FF">
        <w:rPr>
          <w:rFonts w:cs="Times New Roman"/>
          <w:i/>
          <w:iCs/>
          <w:color w:val="000000"/>
          <w:szCs w:val="24"/>
        </w:rPr>
        <w:t xml:space="preserve">Tail Value at Risk </w:t>
      </w:r>
      <w:r w:rsidRPr="009A08FF">
        <w:rPr>
          <w:rFonts w:cs="Times New Roman"/>
          <w:color w:val="000000"/>
          <w:szCs w:val="24"/>
        </w:rPr>
        <w:t xml:space="preserve">(TVaR) is  </w:t>
      </w:r>
    </w:p>
    <w:p w14:paraId="79113F1F" w14:textId="77777777" w:rsidR="00923ACB" w:rsidRPr="009A08FF" w:rsidRDefault="00923ACB" w:rsidP="00923ACB">
      <w:pPr>
        <w:spacing w:line="360" w:lineRule="auto"/>
        <w:jc w:val="left"/>
        <w:rPr>
          <w:rFonts w:cs="Times New Roman"/>
          <w:color w:val="000000"/>
          <w:szCs w:val="24"/>
        </w:rPr>
      </w:pPr>
      <w:r w:rsidRPr="009A08FF">
        <w:rPr>
          <w:rFonts w:cs="Times New Roman"/>
          <w:color w:val="000000"/>
          <w:position w:val="-62"/>
          <w:szCs w:val="24"/>
        </w:rPr>
        <w:object w:dxaOrig="6160" w:dyaOrig="999" w14:anchorId="3AF4B603">
          <v:shape id="_x0000_i1219" type="#_x0000_t75" style="width:306pt;height:48pt" o:ole="">
            <v:imagedata r:id="rId389" o:title=""/>
          </v:shape>
          <o:OLEObject Type="Embed" ProgID="Equation.DSMT4" ShapeID="_x0000_i1219" DrawAspect="Content" ObjectID="_1694858421" r:id="rId390"/>
        </w:object>
      </w:r>
      <w:r w:rsidRPr="009A08FF">
        <w:rPr>
          <w:rFonts w:cs="Times New Roman"/>
          <w:color w:val="000000"/>
          <w:szCs w:val="24"/>
        </w:rPr>
        <w:t xml:space="preserve">. </w:t>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r>
      <w:r w:rsidRPr="009A08FF">
        <w:rPr>
          <w:rFonts w:cs="Times New Roman"/>
          <w:color w:val="000000"/>
          <w:szCs w:val="24"/>
        </w:rPr>
        <w:tab/>
        <w:t>(68)</w:t>
      </w:r>
    </w:p>
    <w:p w14:paraId="483B7F6E" w14:textId="77777777" w:rsidR="00B52314" w:rsidRPr="009A08FF" w:rsidRDefault="00B52314">
      <w:pPr>
        <w:rPr>
          <w:color w:val="000000"/>
        </w:rPr>
      </w:pPr>
    </w:p>
    <w:sectPr w:rsidR="00B52314" w:rsidRPr="009A08FF" w:rsidSect="002D4562">
      <w:footerReference w:type="default" r:id="rId391"/>
      <w:pgSz w:w="12240" w:h="15840"/>
      <w:pgMar w:top="1440"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E0ED" w14:textId="77777777" w:rsidR="00934ADE" w:rsidRDefault="00934ADE">
      <w:r>
        <w:separator/>
      </w:r>
    </w:p>
  </w:endnote>
  <w:endnote w:type="continuationSeparator" w:id="0">
    <w:p w14:paraId="683FF26E" w14:textId="77777777" w:rsidR="00934ADE" w:rsidRDefault="0093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3210542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41DE420" w14:textId="77777777" w:rsidR="00846E0B" w:rsidRPr="00BA5EB9" w:rsidRDefault="00F15E08">
            <w:pPr>
              <w:pStyle w:val="Footer"/>
              <w:jc w:val="right"/>
              <w:rPr>
                <w:sz w:val="20"/>
                <w:szCs w:val="20"/>
              </w:rPr>
            </w:pPr>
            <w:r w:rsidRPr="00BA5EB9">
              <w:rPr>
                <w:sz w:val="20"/>
                <w:szCs w:val="20"/>
              </w:rPr>
              <w:t xml:space="preserve">Page </w:t>
            </w:r>
            <w:r w:rsidRPr="00BA5EB9">
              <w:rPr>
                <w:b/>
                <w:bCs/>
                <w:sz w:val="20"/>
                <w:szCs w:val="20"/>
              </w:rPr>
              <w:fldChar w:fldCharType="begin"/>
            </w:r>
            <w:r w:rsidRPr="00BA5EB9">
              <w:rPr>
                <w:b/>
                <w:bCs/>
                <w:sz w:val="20"/>
                <w:szCs w:val="20"/>
              </w:rPr>
              <w:instrText xml:space="preserve"> PAGE </w:instrText>
            </w:r>
            <w:r w:rsidRPr="00BA5EB9">
              <w:rPr>
                <w:b/>
                <w:bCs/>
                <w:sz w:val="20"/>
                <w:szCs w:val="20"/>
              </w:rPr>
              <w:fldChar w:fldCharType="separate"/>
            </w:r>
            <w:r w:rsidRPr="00BA5EB9">
              <w:rPr>
                <w:b/>
                <w:bCs/>
                <w:noProof/>
                <w:sz w:val="20"/>
                <w:szCs w:val="20"/>
              </w:rPr>
              <w:t>2</w:t>
            </w:r>
            <w:r w:rsidRPr="00BA5EB9">
              <w:rPr>
                <w:b/>
                <w:bCs/>
                <w:sz w:val="20"/>
                <w:szCs w:val="20"/>
              </w:rPr>
              <w:fldChar w:fldCharType="end"/>
            </w:r>
            <w:r w:rsidRPr="00BA5EB9">
              <w:rPr>
                <w:sz w:val="20"/>
                <w:szCs w:val="20"/>
              </w:rPr>
              <w:t xml:space="preserve"> of </w:t>
            </w:r>
            <w:r w:rsidRPr="00BA5EB9">
              <w:rPr>
                <w:b/>
                <w:bCs/>
                <w:sz w:val="20"/>
                <w:szCs w:val="20"/>
              </w:rPr>
              <w:fldChar w:fldCharType="begin"/>
            </w:r>
            <w:r w:rsidRPr="00BA5EB9">
              <w:rPr>
                <w:b/>
                <w:bCs/>
                <w:sz w:val="20"/>
                <w:szCs w:val="20"/>
              </w:rPr>
              <w:instrText xml:space="preserve"> NUMPAGES  </w:instrText>
            </w:r>
            <w:r w:rsidRPr="00BA5EB9">
              <w:rPr>
                <w:b/>
                <w:bCs/>
                <w:sz w:val="20"/>
                <w:szCs w:val="20"/>
              </w:rPr>
              <w:fldChar w:fldCharType="separate"/>
            </w:r>
            <w:r w:rsidRPr="00BA5EB9">
              <w:rPr>
                <w:b/>
                <w:bCs/>
                <w:noProof/>
                <w:sz w:val="20"/>
                <w:szCs w:val="20"/>
              </w:rPr>
              <w:t>2</w:t>
            </w:r>
            <w:r w:rsidRPr="00BA5EB9">
              <w:rPr>
                <w:b/>
                <w:bCs/>
                <w:sz w:val="20"/>
                <w:szCs w:val="20"/>
              </w:rPr>
              <w:fldChar w:fldCharType="end"/>
            </w:r>
          </w:p>
        </w:sdtContent>
      </w:sdt>
    </w:sdtContent>
  </w:sdt>
  <w:p w14:paraId="09C56337" w14:textId="77777777" w:rsidR="00846E0B" w:rsidRPr="00814FB4" w:rsidRDefault="009A08F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1CF8" w14:textId="77777777" w:rsidR="00934ADE" w:rsidRDefault="00934ADE">
      <w:r>
        <w:separator/>
      </w:r>
    </w:p>
  </w:footnote>
  <w:footnote w:type="continuationSeparator" w:id="0">
    <w:p w14:paraId="615CA3F6" w14:textId="77777777" w:rsidR="00934ADE" w:rsidRDefault="0093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A9F"/>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2C38"/>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C7ECC"/>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5F530C"/>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DE1930"/>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A20219"/>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2E34A8"/>
    <w:multiLevelType w:val="hybridMultilevel"/>
    <w:tmpl w:val="93B8979C"/>
    <w:lvl w:ilvl="0" w:tplc="53B01FD4">
      <w:start w:val="6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57D2D"/>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856F45"/>
    <w:multiLevelType w:val="multilevel"/>
    <w:tmpl w:val="C35EA94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94DE2"/>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616A5A"/>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8C0DAA"/>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0D3BB4"/>
    <w:multiLevelType w:val="hybridMultilevel"/>
    <w:tmpl w:val="E1BC8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2"/>
  </w:num>
  <w:num w:numId="6">
    <w:abstractNumId w:val="3"/>
  </w:num>
  <w:num w:numId="7">
    <w:abstractNumId w:val="2"/>
  </w:num>
  <w:num w:numId="8">
    <w:abstractNumId w:val="9"/>
  </w:num>
  <w:num w:numId="9">
    <w:abstractNumId w:val="4"/>
  </w:num>
  <w:num w:numId="10">
    <w:abstractNumId w:val="11"/>
  </w:num>
  <w:num w:numId="11">
    <w:abstractNumId w:val="10"/>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CB"/>
    <w:rsid w:val="000A199B"/>
    <w:rsid w:val="002F07FC"/>
    <w:rsid w:val="00462C0D"/>
    <w:rsid w:val="00516C5D"/>
    <w:rsid w:val="00524D81"/>
    <w:rsid w:val="00923ACB"/>
    <w:rsid w:val="00934ADE"/>
    <w:rsid w:val="009A08FF"/>
    <w:rsid w:val="009C7A76"/>
    <w:rsid w:val="00B52314"/>
    <w:rsid w:val="00F15E08"/>
    <w:rsid w:val="00F8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shapelayout>
  </w:shapeDefaults>
  <w:decimalSymbol w:val="."/>
  <w:listSeparator w:val=","/>
  <w14:docId w14:val="34B738F7"/>
  <w15:chartTrackingRefBased/>
  <w15:docId w15:val="{EA70BB7C-9AED-4FDC-B642-11371749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CB"/>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923A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3A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923ACB"/>
    <w:pPr>
      <w:spacing w:before="100" w:beforeAutospacing="1" w:after="100" w:afterAutospacing="1"/>
      <w:jc w:val="left"/>
      <w:outlineLvl w:val="2"/>
    </w:pPr>
    <w:rPr>
      <w:rFonts w:eastAsia="Times New Roman" w:cs="Times New Roman"/>
      <w:b/>
      <w:bCs/>
      <w:sz w:val="27"/>
      <w:szCs w:val="27"/>
    </w:rPr>
  </w:style>
  <w:style w:type="paragraph" w:styleId="Heading4">
    <w:name w:val="heading 4"/>
    <w:basedOn w:val="Normal"/>
    <w:link w:val="Heading4Char"/>
    <w:uiPriority w:val="9"/>
    <w:semiHidden/>
    <w:unhideWhenUsed/>
    <w:qFormat/>
    <w:rsid w:val="00923ACB"/>
    <w:pPr>
      <w:spacing w:before="100" w:beforeAutospacing="1" w:after="100" w:afterAutospacing="1"/>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23A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3A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23AC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23ACB"/>
    <w:rPr>
      <w:color w:val="0000FF"/>
      <w:u w:val="single"/>
    </w:rPr>
  </w:style>
  <w:style w:type="character" w:styleId="FollowedHyperlink">
    <w:name w:val="FollowedHyperlink"/>
    <w:basedOn w:val="DefaultParagraphFont"/>
    <w:uiPriority w:val="99"/>
    <w:semiHidden/>
    <w:unhideWhenUsed/>
    <w:rsid w:val="00923ACB"/>
    <w:rPr>
      <w:color w:val="954F72" w:themeColor="followedHyperlink"/>
      <w:u w:val="single"/>
    </w:rPr>
  </w:style>
  <w:style w:type="paragraph" w:customStyle="1" w:styleId="msonormal0">
    <w:name w:val="msonormal"/>
    <w:basedOn w:val="Normal"/>
    <w:rsid w:val="00923ACB"/>
    <w:pPr>
      <w:spacing w:before="100" w:beforeAutospacing="1" w:after="100" w:afterAutospacing="1"/>
      <w:jc w:val="left"/>
    </w:pPr>
    <w:rPr>
      <w:rFonts w:eastAsia="Times New Roman" w:cs="Times New Roman"/>
      <w:szCs w:val="24"/>
    </w:rPr>
  </w:style>
  <w:style w:type="paragraph" w:styleId="ListParagraph">
    <w:name w:val="List Paragraph"/>
    <w:basedOn w:val="Normal"/>
    <w:uiPriority w:val="34"/>
    <w:qFormat/>
    <w:rsid w:val="00923ACB"/>
    <w:pPr>
      <w:ind w:left="720"/>
      <w:contextualSpacing/>
    </w:pPr>
  </w:style>
  <w:style w:type="table" w:styleId="TableGrid">
    <w:name w:val="Table Grid"/>
    <w:basedOn w:val="TableNormal"/>
    <w:uiPriority w:val="39"/>
    <w:rsid w:val="00923AC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ACB"/>
    <w:pPr>
      <w:tabs>
        <w:tab w:val="center" w:pos="4680"/>
        <w:tab w:val="right" w:pos="9360"/>
      </w:tabs>
    </w:pPr>
  </w:style>
  <w:style w:type="character" w:customStyle="1" w:styleId="HeaderChar">
    <w:name w:val="Header Char"/>
    <w:basedOn w:val="DefaultParagraphFont"/>
    <w:link w:val="Header"/>
    <w:uiPriority w:val="99"/>
    <w:rsid w:val="00923ACB"/>
    <w:rPr>
      <w:rFonts w:ascii="Times New Roman" w:hAnsi="Times New Roman"/>
      <w:sz w:val="24"/>
    </w:rPr>
  </w:style>
  <w:style w:type="paragraph" w:styleId="Footer">
    <w:name w:val="footer"/>
    <w:basedOn w:val="Normal"/>
    <w:link w:val="FooterChar"/>
    <w:uiPriority w:val="99"/>
    <w:unhideWhenUsed/>
    <w:rsid w:val="00923ACB"/>
    <w:pPr>
      <w:tabs>
        <w:tab w:val="center" w:pos="4680"/>
        <w:tab w:val="right" w:pos="9360"/>
      </w:tabs>
    </w:pPr>
  </w:style>
  <w:style w:type="character" w:customStyle="1" w:styleId="FooterChar">
    <w:name w:val="Footer Char"/>
    <w:basedOn w:val="DefaultParagraphFont"/>
    <w:link w:val="Footer"/>
    <w:uiPriority w:val="99"/>
    <w:rsid w:val="00923ACB"/>
    <w:rPr>
      <w:rFonts w:ascii="Times New Roman" w:hAnsi="Times New Roman"/>
      <w:sz w:val="24"/>
    </w:rPr>
  </w:style>
  <w:style w:type="character" w:customStyle="1" w:styleId="fn">
    <w:name w:val="fn"/>
    <w:basedOn w:val="DefaultParagraphFont"/>
    <w:rsid w:val="00923ACB"/>
  </w:style>
  <w:style w:type="character" w:customStyle="1" w:styleId="artdatevolumeissuepart">
    <w:name w:val="art_datevolumeissuepart"/>
    <w:basedOn w:val="DefaultParagraphFont"/>
    <w:rsid w:val="00923ACB"/>
  </w:style>
  <w:style w:type="character" w:customStyle="1" w:styleId="artpages">
    <w:name w:val="art_pages"/>
    <w:basedOn w:val="DefaultParagraphFont"/>
    <w:rsid w:val="00923ACB"/>
  </w:style>
  <w:style w:type="character" w:customStyle="1" w:styleId="MTEquationSection">
    <w:name w:val="MTEquationSection"/>
    <w:basedOn w:val="DefaultParagraphFont"/>
    <w:rsid w:val="00923ACB"/>
    <w:rPr>
      <w:b/>
      <w:bCs/>
      <w:vanish/>
      <w:color w:val="FF0000"/>
      <w:sz w:val="32"/>
      <w:szCs w:val="32"/>
    </w:rPr>
  </w:style>
  <w:style w:type="paragraph" w:customStyle="1" w:styleId="MTDisplayEquation">
    <w:name w:val="MTDisplayEquation"/>
    <w:basedOn w:val="Normal"/>
    <w:next w:val="Normal"/>
    <w:link w:val="MTDisplayEquationChar"/>
    <w:rsid w:val="00923ACB"/>
    <w:pPr>
      <w:tabs>
        <w:tab w:val="center" w:pos="4680"/>
        <w:tab w:val="right" w:pos="9360"/>
      </w:tabs>
    </w:pPr>
    <w:rPr>
      <w:rFonts w:cs="Times New Roman"/>
      <w:szCs w:val="24"/>
    </w:rPr>
  </w:style>
  <w:style w:type="character" w:customStyle="1" w:styleId="MTDisplayEquationChar">
    <w:name w:val="MTDisplayEquation Char"/>
    <w:basedOn w:val="DefaultParagraphFont"/>
    <w:link w:val="MTDisplayEquation"/>
    <w:rsid w:val="00923ACB"/>
    <w:rPr>
      <w:rFonts w:ascii="Times New Roman" w:hAnsi="Times New Roman" w:cs="Times New Roman"/>
      <w:sz w:val="24"/>
      <w:szCs w:val="24"/>
    </w:rPr>
  </w:style>
  <w:style w:type="paragraph" w:customStyle="1" w:styleId="Default">
    <w:name w:val="Default"/>
    <w:rsid w:val="00923AC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23ACB"/>
    <w:rPr>
      <w:color w:val="605E5C"/>
      <w:shd w:val="clear" w:color="auto" w:fill="E1DFDD"/>
    </w:rPr>
  </w:style>
  <w:style w:type="character" w:styleId="CommentReference">
    <w:name w:val="annotation reference"/>
    <w:basedOn w:val="DefaultParagraphFont"/>
    <w:uiPriority w:val="99"/>
    <w:semiHidden/>
    <w:unhideWhenUsed/>
    <w:rsid w:val="00923ACB"/>
    <w:rPr>
      <w:sz w:val="16"/>
      <w:szCs w:val="16"/>
    </w:rPr>
  </w:style>
  <w:style w:type="paragraph" w:styleId="CommentText">
    <w:name w:val="annotation text"/>
    <w:basedOn w:val="Normal"/>
    <w:link w:val="CommentTextChar"/>
    <w:uiPriority w:val="99"/>
    <w:semiHidden/>
    <w:unhideWhenUsed/>
    <w:rsid w:val="00923ACB"/>
    <w:pPr>
      <w:jc w:val="left"/>
    </w:pPr>
    <w:rPr>
      <w:sz w:val="20"/>
      <w:szCs w:val="20"/>
    </w:rPr>
  </w:style>
  <w:style w:type="character" w:customStyle="1" w:styleId="CommentTextChar">
    <w:name w:val="Comment Text Char"/>
    <w:basedOn w:val="DefaultParagraphFont"/>
    <w:link w:val="CommentText"/>
    <w:uiPriority w:val="99"/>
    <w:semiHidden/>
    <w:rsid w:val="00923A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3ACB"/>
    <w:rPr>
      <w:b/>
      <w:bCs/>
    </w:rPr>
  </w:style>
  <w:style w:type="character" w:customStyle="1" w:styleId="CommentSubjectChar">
    <w:name w:val="Comment Subject Char"/>
    <w:basedOn w:val="CommentTextChar"/>
    <w:link w:val="CommentSubject"/>
    <w:uiPriority w:val="99"/>
    <w:semiHidden/>
    <w:rsid w:val="00923ACB"/>
    <w:rPr>
      <w:rFonts w:ascii="Times New Roman" w:hAnsi="Times New Roman"/>
      <w:b/>
      <w:bCs/>
      <w:sz w:val="20"/>
      <w:szCs w:val="20"/>
    </w:rPr>
  </w:style>
  <w:style w:type="paragraph" w:styleId="BalloonText">
    <w:name w:val="Balloon Text"/>
    <w:basedOn w:val="Normal"/>
    <w:link w:val="BalloonTextChar"/>
    <w:uiPriority w:val="99"/>
    <w:semiHidden/>
    <w:unhideWhenUsed/>
    <w:rsid w:val="00923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ACB"/>
    <w:rPr>
      <w:rFonts w:ascii="Segoe UI" w:hAnsi="Segoe UI" w:cs="Segoe UI"/>
      <w:sz w:val="18"/>
      <w:szCs w:val="18"/>
    </w:rPr>
  </w:style>
  <w:style w:type="paragraph" w:styleId="NormalWeb">
    <w:name w:val="Normal (Web)"/>
    <w:basedOn w:val="Normal"/>
    <w:uiPriority w:val="99"/>
    <w:semiHidden/>
    <w:unhideWhenUsed/>
    <w:rsid w:val="00923ACB"/>
    <w:pPr>
      <w:spacing w:before="100" w:beforeAutospacing="1" w:after="100" w:afterAutospacing="1"/>
      <w:jc w:val="left"/>
    </w:pPr>
    <w:rPr>
      <w:rFonts w:eastAsia="Times New Roman" w:cs="Times New Roman"/>
      <w:szCs w:val="24"/>
    </w:rPr>
  </w:style>
  <w:style w:type="character" w:styleId="LineNumber">
    <w:name w:val="line number"/>
    <w:basedOn w:val="DefaultParagraphFont"/>
    <w:uiPriority w:val="99"/>
    <w:semiHidden/>
    <w:unhideWhenUsed/>
    <w:rsid w:val="0092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oleObject" Target="embeddings/oleObject160.bin"/><Relationship Id="rId366" Type="http://schemas.openxmlformats.org/officeDocument/2006/relationships/image" Target="media/image179.wmf"/><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4.wmf"/><Relationship Id="rId377" Type="http://schemas.openxmlformats.org/officeDocument/2006/relationships/image" Target="media/image184.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71.bin"/><Relationship Id="rId388" Type="http://schemas.openxmlformats.org/officeDocument/2006/relationships/oleObject" Target="embeddings/oleObject194.bin"/><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5.bin"/><Relationship Id="rId357" Type="http://schemas.openxmlformats.org/officeDocument/2006/relationships/image" Target="media/image175.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oleObject" Target="embeddings/oleObject161.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0.wmf"/><Relationship Id="rId172" Type="http://schemas.openxmlformats.org/officeDocument/2006/relationships/image" Target="media/image83.wmf"/><Relationship Id="rId228" Type="http://schemas.openxmlformats.org/officeDocument/2006/relationships/image" Target="media/image111.wmf"/><Relationship Id="rId281" Type="http://schemas.openxmlformats.org/officeDocument/2006/relationships/oleObject" Target="embeddings/oleObject138.bin"/><Relationship Id="rId337" Type="http://schemas.openxmlformats.org/officeDocument/2006/relationships/image" Target="media/image165.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image" Target="media/image185.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5.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2.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261" Type="http://schemas.openxmlformats.org/officeDocument/2006/relationships/oleObject" Target="embeddings/oleObject128.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5.wmf"/><Relationship Id="rId359" Type="http://schemas.openxmlformats.org/officeDocument/2006/relationships/image" Target="media/image176.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4.bin"/><Relationship Id="rId230" Type="http://schemas.openxmlformats.org/officeDocument/2006/relationships/image" Target="media/image112.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oleObject" Target="embeddings/oleObject162.bin"/><Relationship Id="rId132" Type="http://schemas.openxmlformats.org/officeDocument/2006/relationships/oleObject" Target="embeddings/oleObject63.bin"/><Relationship Id="rId174" Type="http://schemas.openxmlformats.org/officeDocument/2006/relationships/image" Target="media/image84.wmf"/><Relationship Id="rId381" Type="http://schemas.openxmlformats.org/officeDocument/2006/relationships/image" Target="media/image186.wmf"/><Relationship Id="rId241" Type="http://schemas.openxmlformats.org/officeDocument/2006/relationships/oleObject" Target="embeddings/oleObject118.bin"/><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image" Target="media/image166.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173.bin"/><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fontTable" Target="fontTable.xml"/><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image" Target="media/image74.wmf"/><Relationship Id="rId361" Type="http://schemas.openxmlformats.org/officeDocument/2006/relationships/image" Target="media/image177.wmf"/><Relationship Id="rId196"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oleObject" Target="embeddings/oleObject129.bin"/><Relationship Id="rId284" Type="http://schemas.openxmlformats.org/officeDocument/2006/relationships/image" Target="media/image139.wmf"/><Relationship Id="rId319" Type="http://schemas.openxmlformats.org/officeDocument/2006/relationships/image" Target="media/image156.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69.wmf"/><Relationship Id="rId330" Type="http://schemas.openxmlformats.org/officeDocument/2006/relationships/oleObject" Target="embeddings/oleObject163.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90.wmf"/><Relationship Id="rId351" Type="http://schemas.openxmlformats.org/officeDocument/2006/relationships/image" Target="media/image172.wmf"/><Relationship Id="rId372" Type="http://schemas.openxmlformats.org/officeDocument/2006/relationships/oleObject" Target="embeddings/oleObject185.bin"/><Relationship Id="rId393" Type="http://schemas.openxmlformats.org/officeDocument/2006/relationships/theme" Target="theme/theme1.xml"/><Relationship Id="rId211" Type="http://schemas.openxmlformats.org/officeDocument/2006/relationships/oleObject" Target="embeddings/oleObject103.bin"/><Relationship Id="rId232" Type="http://schemas.openxmlformats.org/officeDocument/2006/relationships/image" Target="media/image113.wmf"/><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320" Type="http://schemas.openxmlformats.org/officeDocument/2006/relationships/oleObject" Target="embeddings/oleObject158.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image" Target="media/image167.wmf"/><Relationship Id="rId362" Type="http://schemas.openxmlformats.org/officeDocument/2006/relationships/oleObject" Target="embeddings/oleObject179.bin"/><Relationship Id="rId383" Type="http://schemas.openxmlformats.org/officeDocument/2006/relationships/image" Target="media/image187.wmf"/><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image" Target="media/image129.wmf"/><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2.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image" Target="media/image162.wmf"/><Relationship Id="rId352" Type="http://schemas.openxmlformats.org/officeDocument/2006/relationships/oleObject" Target="embeddings/oleObject174.bin"/><Relationship Id="rId373" Type="http://schemas.openxmlformats.org/officeDocument/2006/relationships/image" Target="media/image182.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image" Target="media/image124.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oleObject" Target="embeddings/oleObject169.bin"/><Relationship Id="rId363" Type="http://schemas.openxmlformats.org/officeDocument/2006/relationships/image" Target="media/image178.wmf"/><Relationship Id="rId384" Type="http://schemas.openxmlformats.org/officeDocument/2006/relationships/oleObject" Target="embeddings/oleObject191.bin"/><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image" Target="media/image119.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0.bin"/><Relationship Id="rId286" Type="http://schemas.openxmlformats.org/officeDocument/2006/relationships/image" Target="media/image140.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1.wmf"/><Relationship Id="rId311" Type="http://schemas.openxmlformats.org/officeDocument/2006/relationships/oleObject" Target="embeddings/oleObject153.bin"/><Relationship Id="rId332" Type="http://schemas.openxmlformats.org/officeDocument/2006/relationships/oleObject" Target="embeddings/oleObject164.bin"/><Relationship Id="rId353" Type="http://schemas.openxmlformats.org/officeDocument/2006/relationships/image" Target="media/image173.wmf"/><Relationship Id="rId374" Type="http://schemas.openxmlformats.org/officeDocument/2006/relationships/oleObject" Target="embeddings/oleObject186.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301" Type="http://schemas.openxmlformats.org/officeDocument/2006/relationships/oleObject" Target="embeddings/oleObject148.bin"/><Relationship Id="rId322" Type="http://schemas.openxmlformats.org/officeDocument/2006/relationships/oleObject" Target="embeddings/oleObject159.bin"/><Relationship Id="rId343" Type="http://schemas.openxmlformats.org/officeDocument/2006/relationships/image" Target="media/image168.wmf"/><Relationship Id="rId364" Type="http://schemas.openxmlformats.org/officeDocument/2006/relationships/oleObject" Target="embeddings/oleObject180.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2.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oleObject" Target="embeddings/oleObject141.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image" Target="media/image163.wmf"/><Relationship Id="rId354" Type="http://schemas.openxmlformats.org/officeDocument/2006/relationships/oleObject" Target="embeddings/oleObject17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image" Target="media/image146.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7.bin"/><Relationship Id="rId365" Type="http://schemas.openxmlformats.org/officeDocument/2006/relationships/oleObject" Target="embeddings/oleObject181.bin"/><Relationship Id="rId386" Type="http://schemas.openxmlformats.org/officeDocument/2006/relationships/image" Target="media/image188.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1.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oleObject" Target="embeddings/oleObject82.bin"/><Relationship Id="rId334" Type="http://schemas.openxmlformats.org/officeDocument/2006/relationships/oleObject" Target="embeddings/oleObject165.bin"/><Relationship Id="rId355" Type="http://schemas.openxmlformats.org/officeDocument/2006/relationships/image" Target="media/image174.wmf"/><Relationship Id="rId376" Type="http://schemas.openxmlformats.org/officeDocument/2006/relationships/oleObject" Target="embeddings/oleObject187.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image" Target="media/image136.wmf"/><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345" Type="http://schemas.openxmlformats.org/officeDocument/2006/relationships/image" Target="media/image169.wmf"/><Relationship Id="rId387" Type="http://schemas.openxmlformats.org/officeDocument/2006/relationships/oleObject" Target="embeddings/oleObject193.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1.wmf"/><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oleObject" Target="embeddings/oleObject176.bin"/><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9.wmf"/><Relationship Id="rId367" Type="http://schemas.openxmlformats.org/officeDocument/2006/relationships/oleObject" Target="embeddings/oleObject182.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oleObject" Target="embeddings/oleObject166.bin"/><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8.bin"/><Relationship Id="rId6" Type="http://schemas.openxmlformats.org/officeDocument/2006/relationships/endnotes" Target="endnotes.xml"/><Relationship Id="rId238" Type="http://schemas.openxmlformats.org/officeDocument/2006/relationships/image" Target="media/image116.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7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image" Target="media/image189.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oleObject" Target="embeddings/oleObject156.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7.bin"/><Relationship Id="rId162" Type="http://schemas.openxmlformats.org/officeDocument/2006/relationships/image" Target="media/image78.wmf"/><Relationship Id="rId218" Type="http://schemas.openxmlformats.org/officeDocument/2006/relationships/image" Target="media/image106.wmf"/><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0.wmf"/><Relationship Id="rId369" Type="http://schemas.openxmlformats.org/officeDocument/2006/relationships/oleObject" Target="embeddings/oleObject183.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89.bin"/><Relationship Id="rId240" Type="http://schemas.openxmlformats.org/officeDocument/2006/relationships/image" Target="media/image117.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8.wmf"/><Relationship Id="rId338" Type="http://schemas.openxmlformats.org/officeDocument/2006/relationships/oleObject" Target="embeddings/oleObject167.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footer" Target="footer1.xml"/><Relationship Id="rId251" Type="http://schemas.openxmlformats.org/officeDocument/2006/relationships/oleObject" Target="embeddings/oleObject123.bin"/><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image" Target="media/image171.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8.bin"/><Relationship Id="rId220" Type="http://schemas.openxmlformats.org/officeDocument/2006/relationships/image" Target="media/image107.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oleObject" Target="embeddings/oleObject157.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79.wmf"/><Relationship Id="rId371" Type="http://schemas.openxmlformats.org/officeDocument/2006/relationships/image" Target="media/image181.wmf"/><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1.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68.bin"/><Relationship Id="rId200" Type="http://schemas.openxmlformats.org/officeDocument/2006/relationships/image" Target="media/image97.wmf"/><Relationship Id="rId382" Type="http://schemas.openxmlformats.org/officeDocument/2006/relationships/oleObject" Target="embeddings/oleObject1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2454</Words>
  <Characters>13994</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Karan</dc:creator>
  <cp:keywords/>
  <dc:description/>
  <cp:lastModifiedBy>Thadani, Lavina</cp:lastModifiedBy>
  <cp:revision>2</cp:revision>
  <dcterms:created xsi:type="dcterms:W3CDTF">2021-10-03T23:26:00Z</dcterms:created>
  <dcterms:modified xsi:type="dcterms:W3CDTF">2021-10-03T23:26:00Z</dcterms:modified>
</cp:coreProperties>
</file>