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theme/themeOverride2.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8B7E25" w14:textId="517769B1" w:rsidR="00405FE3" w:rsidRPr="00215DAF" w:rsidRDefault="00405FE3" w:rsidP="00405FE3">
      <w:pPr>
        <w:pStyle w:val="NoSpacing"/>
      </w:pPr>
      <w:r w:rsidRPr="00215DAF">
        <w:t>ORIGINAL RESEARCH</w:t>
      </w:r>
    </w:p>
    <w:p w14:paraId="0D72FCE7" w14:textId="77777777" w:rsidR="00405FE3" w:rsidRPr="00215DAF" w:rsidRDefault="00405FE3" w:rsidP="00405FE3">
      <w:pPr>
        <w:pStyle w:val="NoSpacing"/>
      </w:pPr>
      <w:r w:rsidRPr="00215DAF">
        <w:t>Di Si et al</w:t>
      </w:r>
    </w:p>
    <w:p w14:paraId="0F5CEAE2" w14:textId="4E573A71" w:rsidR="00405FE3" w:rsidRPr="002C5B49" w:rsidRDefault="00405FE3" w:rsidP="00405FE3">
      <w:pPr>
        <w:pStyle w:val="DSHeading1"/>
      </w:pPr>
      <w:r w:rsidRPr="002C5B49">
        <w:t xml:space="preserve">Combining Active Carbonic Anhydrase with </w:t>
      </w:r>
      <w:r w:rsidR="004F73E6">
        <w:t>Nanogels</w:t>
      </w:r>
      <w:r w:rsidRPr="002C5B49">
        <w:t>: Enzyme Protection and Zinc Sensing</w:t>
      </w:r>
    </w:p>
    <w:p w14:paraId="6450A5B5" w14:textId="6B5DA1FA" w:rsidR="00C715F0" w:rsidRPr="00F25A67" w:rsidRDefault="00C715F0" w:rsidP="006B1188">
      <w:pPr>
        <w:pStyle w:val="DSHeading1"/>
      </w:pPr>
      <w:r w:rsidRPr="00F25A67">
        <w:t>Supporting Information</w:t>
      </w:r>
    </w:p>
    <w:p w14:paraId="70E8949F" w14:textId="76E1E0FF" w:rsidR="009D7407" w:rsidRDefault="00C715F0" w:rsidP="009D7407">
      <w:pPr>
        <w:pStyle w:val="Heading3"/>
      </w:pPr>
      <w:r w:rsidRPr="00F25A67">
        <w:t>Reagents</w:t>
      </w:r>
    </w:p>
    <w:p w14:paraId="04F1FC0E" w14:textId="6D7D09A9" w:rsidR="00C715F0" w:rsidRPr="00F25A67" w:rsidRDefault="00C715F0" w:rsidP="002C5B49">
      <w:r w:rsidRPr="00F25A67">
        <w:t xml:space="preserve">Carbonic Anhydrase from bovine erythrocytes, acrylamide, GDMA (glycerol </w:t>
      </w:r>
      <w:proofErr w:type="spellStart"/>
      <w:r w:rsidRPr="00F25A67">
        <w:t>dimethacrylate</w:t>
      </w:r>
      <w:proofErr w:type="spellEnd"/>
      <w:r w:rsidRPr="00F25A67">
        <w:t>), AOT (Sodium dioctyl sulfosuccinate), Brij 30 (</w:t>
      </w:r>
      <w:proofErr w:type="spellStart"/>
      <w:r w:rsidRPr="00F25A67">
        <w:t>polyoxyethylene</w:t>
      </w:r>
      <w:proofErr w:type="spellEnd"/>
      <w:r w:rsidRPr="00F25A67">
        <w:t xml:space="preserve"> (4) lauryl ether), Tween 80 (polysorbate 80), Span 80 (</w:t>
      </w:r>
      <w:proofErr w:type="spellStart"/>
      <w:r w:rsidRPr="00F25A67">
        <w:t>sorbitan</w:t>
      </w:r>
      <w:proofErr w:type="spellEnd"/>
      <w:r w:rsidRPr="00F25A67">
        <w:t xml:space="preserve"> monooleate), </w:t>
      </w:r>
      <w:r w:rsidRPr="00F25A67">
        <w:rPr>
          <w:szCs w:val="24"/>
        </w:rPr>
        <w:t xml:space="preserve">PEG 400 (Polyethylene glycol 400), </w:t>
      </w:r>
      <w:proofErr w:type="spellStart"/>
      <w:r w:rsidRPr="00F25A67">
        <w:rPr>
          <w:szCs w:val="24"/>
        </w:rPr>
        <w:t>tergitol</w:t>
      </w:r>
      <w:r w:rsidRPr="00F25A67">
        <w:rPr>
          <w:szCs w:val="24"/>
          <w:vertAlign w:val="superscript"/>
        </w:rPr>
        <w:t>TM</w:t>
      </w:r>
      <w:proofErr w:type="spellEnd"/>
      <w:r w:rsidRPr="00F25A67">
        <w:rPr>
          <w:szCs w:val="24"/>
        </w:rPr>
        <w:t xml:space="preserve"> NP-9 (Nonylphenol Ethoxylates), </w:t>
      </w:r>
      <w:r w:rsidRPr="00F25A67">
        <w:t>ammonium persulfate, TEMED (N,N,N’,N’-</w:t>
      </w:r>
      <w:proofErr w:type="spellStart"/>
      <w:r w:rsidRPr="00F25A67">
        <w:t>tetraethylmethylenediamine</w:t>
      </w:r>
      <w:proofErr w:type="spellEnd"/>
      <w:r w:rsidRPr="00F25A67">
        <w:t>), MOPS (4-morpholinepropanesulfonic acid), p-</w:t>
      </w:r>
      <w:proofErr w:type="spellStart"/>
      <w:r w:rsidRPr="00F25A67">
        <w:t>nitrophennyl</w:t>
      </w:r>
      <w:proofErr w:type="spellEnd"/>
      <w:r w:rsidRPr="00F25A67">
        <w:t xml:space="preserve"> acetate, </w:t>
      </w:r>
      <w:r w:rsidR="00E6523E" w:rsidRPr="00F25A67">
        <w:t>Acetazolamide</w:t>
      </w:r>
      <w:r w:rsidRPr="00F25A67">
        <w:t xml:space="preserve">, bicine (N,N-Bis(2-hydroxyethyl) glycine), NTA (nitrilotriacetic acid), DPA (2,6 pyridine dicarboxylic acid) were purchased from Sigma-Aldrich (St. Louis, MO, USA). APMA (N-(3-aminopropyl) </w:t>
      </w:r>
      <w:proofErr w:type="spellStart"/>
      <w:r w:rsidRPr="00F25A67">
        <w:t>methacrylamide</w:t>
      </w:r>
      <w:proofErr w:type="spellEnd"/>
      <w:r w:rsidRPr="00F25A67">
        <w:t xml:space="preserve"> hydrochloride) was purchased from </w:t>
      </w:r>
      <w:proofErr w:type="spellStart"/>
      <w:r w:rsidRPr="00F25A67">
        <w:t>Polyscience</w:t>
      </w:r>
      <w:proofErr w:type="spellEnd"/>
      <w:r w:rsidRPr="00F25A67">
        <w:t xml:space="preserve"> (Warrington, PA, USA). Dapoxyl sulfonyl chloride was purchased from Invitrogen (Eugene, OR, USA). Sulfo-SMCC (Sulfosuccinimidyl-4-[N-</w:t>
      </w:r>
      <w:proofErr w:type="spellStart"/>
      <w:r w:rsidRPr="00F25A67">
        <w:t>maleimidomethyl</w:t>
      </w:r>
      <w:proofErr w:type="spellEnd"/>
      <w:r w:rsidRPr="00F25A67">
        <w:t xml:space="preserve">] cyclohexane-1-carboxylate) was purchased from </w:t>
      </w:r>
      <w:proofErr w:type="spellStart"/>
      <w:r w:rsidRPr="00F25A67">
        <w:t>Soltec</w:t>
      </w:r>
      <w:proofErr w:type="spellEnd"/>
      <w:r w:rsidRPr="00F25A67">
        <w:t xml:space="preserve"> Ventures (Beverly, MA). </w:t>
      </w:r>
      <w:proofErr w:type="spellStart"/>
      <w:r w:rsidRPr="00F25A67">
        <w:t>Chelex</w:t>
      </w:r>
      <w:proofErr w:type="spellEnd"/>
      <w:r w:rsidRPr="00F25A67">
        <w:t xml:space="preserve"> 100 resin was purchased from Bio-Rad (Hercules, CA, USA). Coomassie Plus (Bradford) Assay Reagent was purchased from Thermo Fisher Scientific (Pierce) (Rockford, IL, USA). All buffer solutions were prepared using 18MΩ Milli-Q water purified by a Millipore Advantage A10 system and passed through a </w:t>
      </w:r>
      <w:proofErr w:type="spellStart"/>
      <w:r w:rsidRPr="00F25A67">
        <w:t>Chelex</w:t>
      </w:r>
      <w:proofErr w:type="spellEnd"/>
      <w:r w:rsidRPr="00F25A67">
        <w:t xml:space="preserve"> 100 column.</w:t>
      </w:r>
    </w:p>
    <w:p w14:paraId="622765D3" w14:textId="4D570456" w:rsidR="009D7407" w:rsidRDefault="006C269E" w:rsidP="009D7407">
      <w:pPr>
        <w:pStyle w:val="Heading3"/>
      </w:pPr>
      <w:r w:rsidRPr="00F25A67">
        <w:t>Synthesis of Dapoxyl Sulfonamide</w:t>
      </w:r>
    </w:p>
    <w:p w14:paraId="3D2CB319" w14:textId="6517EE8C" w:rsidR="006C269E" w:rsidRPr="00F25A67" w:rsidRDefault="006C269E" w:rsidP="002C5B49">
      <w:r w:rsidRPr="00F25A67">
        <w:t>Dapoxyl sulfonamide is not commercially available; therefore, it was synthesized from the commercially available precursor Dapoxyl sulfonyl chloride (DSC).</w:t>
      </w:r>
      <w:r w:rsidR="008604A9" w:rsidRPr="00F25A67">
        <w:t xml:space="preserve"> </w:t>
      </w:r>
      <w:r w:rsidR="008604A9" w:rsidRPr="00F25A67">
        <w:rPr>
          <w:vertAlign w:val="superscript"/>
        </w:rPr>
        <w:t>[</w:t>
      </w:r>
      <w:r w:rsidRPr="00F25A67">
        <w:rPr>
          <w:vertAlign w:val="superscript"/>
        </w:rPr>
        <w:t>1</w:t>
      </w:r>
      <w:r w:rsidR="008604A9" w:rsidRPr="00F25A67">
        <w:rPr>
          <w:vertAlign w:val="superscript"/>
        </w:rPr>
        <w:t>]</w:t>
      </w:r>
      <w:r w:rsidRPr="00F25A67">
        <w:t xml:space="preserve"> DSC also reacts with water and the side reaction produces a fluorescent by-product, Dapoxyl sulfonyl acid. </w:t>
      </w:r>
      <w:r w:rsidR="008604A9" w:rsidRPr="00F25A67">
        <w:t>To</w:t>
      </w:r>
      <w:r w:rsidRPr="00F25A67">
        <w:t xml:space="preserve"> reduce the side reaction, a 0.5 M ammonia solution in 1,4-dioxane was used instead of ammonium </w:t>
      </w:r>
      <w:r w:rsidRPr="00F25A67">
        <w:lastRenderedPageBreak/>
        <w:t>hydroxide. A 600 µl ammonia dioxane solution was added into a small vial containing 10 mg DSC and the reaction mixture was stirred at ice-cold temperature for 2 hours, in the dark, for the reaction to complete. Then the dioxane was removed by rotary evaporation.</w:t>
      </w:r>
    </w:p>
    <w:p w14:paraId="76DF8ADD" w14:textId="37D474F2" w:rsidR="006C269E" w:rsidRPr="00F25A67" w:rsidRDefault="006C269E" w:rsidP="002C5B49">
      <w:r w:rsidRPr="00F25A67">
        <w:t>The product was dissolved in 200 µl THF (Tetrahydrofuran), and 2-3 ml water was added. Then the pH of the solution was adjusted to about 5 by adding one drop of 1 M HCl. After sitting at room temperature for about 30 minutes, the DPS precipitated, leaving the Dapoxyl sulfonyl acid in solution. The mixture was then centrifuged at 5000 rpm for 10 minutes and the supernatant was discarded. This procedure was repeated three times and the precipitate was freeze-dried. The product was further purified by an Al</w:t>
      </w:r>
      <w:r w:rsidRPr="00F25A67">
        <w:rPr>
          <w:vertAlign w:val="subscript"/>
        </w:rPr>
        <w:t>2</w:t>
      </w:r>
      <w:r w:rsidRPr="00F25A67">
        <w:t>O</w:t>
      </w:r>
      <w:r w:rsidRPr="00F25A67">
        <w:rPr>
          <w:vertAlign w:val="subscript"/>
        </w:rPr>
        <w:t>3</w:t>
      </w:r>
      <w:r w:rsidRPr="00F25A67">
        <w:t xml:space="preserve"> column containing about 50 g Al</w:t>
      </w:r>
      <w:r w:rsidRPr="00F25A67">
        <w:rPr>
          <w:vertAlign w:val="subscript"/>
        </w:rPr>
        <w:t>2</w:t>
      </w:r>
      <w:r w:rsidRPr="00F25A67">
        <w:t>O</w:t>
      </w:r>
      <w:r w:rsidRPr="00F25A67">
        <w:rPr>
          <w:vertAlign w:val="subscript"/>
        </w:rPr>
        <w:t>3</w:t>
      </w:r>
      <w:r w:rsidRPr="00F25A67">
        <w:t>. The column was first run with 80 ml CH</w:t>
      </w:r>
      <w:r w:rsidRPr="00F25A67">
        <w:rPr>
          <w:vertAlign w:val="subscript"/>
        </w:rPr>
        <w:t>2</w:t>
      </w:r>
      <w:r w:rsidRPr="00F25A67">
        <w:t>Cl</w:t>
      </w:r>
      <w:r w:rsidRPr="00F25A67">
        <w:rPr>
          <w:vertAlign w:val="subscript"/>
        </w:rPr>
        <w:t>2</w:t>
      </w:r>
      <w:r w:rsidRPr="00F25A67">
        <w:t>, eluting out Dapoxyl sulfonyl acid, and then the mobile phase was changed to methanol (80 ml), eluting out DPS. The elution was collected, and the solvent was rotary evaporated to obtain a dry yellow powder.</w:t>
      </w:r>
    </w:p>
    <w:p w14:paraId="78DF36BE" w14:textId="530F1174" w:rsidR="006C269E" w:rsidRPr="00F25A67" w:rsidRDefault="006C269E" w:rsidP="002C5B49">
      <w:r w:rsidRPr="00F25A67">
        <w:t>Product purity was assessed by Al</w:t>
      </w:r>
      <w:r w:rsidRPr="00F25A67">
        <w:rPr>
          <w:vertAlign w:val="subscript"/>
        </w:rPr>
        <w:t>2</w:t>
      </w:r>
      <w:r w:rsidRPr="00F25A67">
        <w:t>O</w:t>
      </w:r>
      <w:r w:rsidRPr="00F25A67">
        <w:rPr>
          <w:vertAlign w:val="subscript"/>
        </w:rPr>
        <w:t>3</w:t>
      </w:r>
      <w:r w:rsidRPr="00F25A67">
        <w:t xml:space="preserve"> TLC plates. DPS was identified by its yellow fluorescence when excited by a hand-held UV light while the Dapoxyl sulfonyl acid exhibits a much weaker, blue fluorescence. An analysis of the product was also performed on a Micromass LCT Time-of-Flight mass spectrometer with Electrospray and APCI and the purity was estimated to be 90 % (m/Z of DPS is 344). The concentration of DPS was determined by its absorbance at 365 nm (ε = 22,000 M</w:t>
      </w:r>
      <w:r w:rsidRPr="00F25A67">
        <w:rPr>
          <w:vertAlign w:val="superscript"/>
        </w:rPr>
        <w:t>-1</w:t>
      </w:r>
      <w:r w:rsidRPr="00F25A67">
        <w:t>cm</w:t>
      </w:r>
      <w:r w:rsidRPr="00F25A67">
        <w:rPr>
          <w:vertAlign w:val="superscript"/>
        </w:rPr>
        <w:t>-1</w:t>
      </w:r>
      <w:r w:rsidRPr="00F25A67">
        <w:t>).</w:t>
      </w:r>
      <w:r w:rsidR="008604A9" w:rsidRPr="00F25A67">
        <w:t xml:space="preserve"> </w:t>
      </w:r>
      <w:r w:rsidR="008604A9" w:rsidRPr="00F25A67">
        <w:rPr>
          <w:vertAlign w:val="superscript"/>
        </w:rPr>
        <w:t>[</w:t>
      </w:r>
      <w:r w:rsidRPr="00F25A67">
        <w:rPr>
          <w:vertAlign w:val="superscript"/>
        </w:rPr>
        <w:t>1</w:t>
      </w:r>
      <w:r w:rsidR="008604A9" w:rsidRPr="00F25A67">
        <w:rPr>
          <w:vertAlign w:val="superscript"/>
        </w:rPr>
        <w:t>]</w:t>
      </w:r>
    </w:p>
    <w:p w14:paraId="74DAD194" w14:textId="5333B4AA" w:rsidR="009D7407" w:rsidRDefault="00C715F0" w:rsidP="009D7407">
      <w:pPr>
        <w:pStyle w:val="Heading3"/>
      </w:pPr>
      <w:r w:rsidRPr="00F25A67">
        <w:t>The interference of surfactants on sulfonamide fluorescence</w:t>
      </w:r>
    </w:p>
    <w:p w14:paraId="69EA8FD0" w14:textId="06D0019E" w:rsidR="00C715F0" w:rsidRPr="00F25A67" w:rsidRDefault="00C715F0" w:rsidP="002C5B49">
      <w:r w:rsidRPr="00F25A67">
        <w:t xml:space="preserve">Solutions of 1% w/v </w:t>
      </w:r>
      <w:r w:rsidR="00D40547" w:rsidRPr="00F25A67">
        <w:t>B</w:t>
      </w:r>
      <w:r w:rsidRPr="00F25A67">
        <w:t xml:space="preserve">rij 30, </w:t>
      </w:r>
      <w:r w:rsidR="00D40547" w:rsidRPr="00F25A67">
        <w:t>T</w:t>
      </w:r>
      <w:r w:rsidRPr="00F25A67">
        <w:t xml:space="preserve">ween 80, </w:t>
      </w:r>
      <w:r w:rsidR="00D40547" w:rsidRPr="00F25A67">
        <w:t>S</w:t>
      </w:r>
      <w:r w:rsidRPr="00F25A67">
        <w:t xml:space="preserve">pan 80, </w:t>
      </w:r>
      <w:r w:rsidR="00D40547" w:rsidRPr="00F25A67">
        <w:t>T</w:t>
      </w:r>
      <w:r w:rsidRPr="00F25A67">
        <w:t>riton X-100, AOT, 1-</w:t>
      </w:r>
      <w:r w:rsidR="00D40547" w:rsidRPr="00F25A67">
        <w:t>H</w:t>
      </w:r>
      <w:r w:rsidRPr="00F25A67">
        <w:t xml:space="preserve">exanol and PEG 400 were prepared in 10 mM MOPS. Solutions of 5 µM sulfonamides were also prepared in 10 mM MOPS. A 2 ml 5 µM sulfonamide solution was transferred into a cuvette, and the fluorescence of </w:t>
      </w:r>
      <w:r w:rsidR="00DB5094" w:rsidRPr="00F25A67">
        <w:t>DPS</w:t>
      </w:r>
      <w:r w:rsidRPr="00F25A67">
        <w:t xml:space="preserve"> (excitation 365 nm, emission 430-700 nm) or </w:t>
      </w:r>
      <w:r w:rsidR="00DB5094" w:rsidRPr="00F25A67">
        <w:t>Dansylamide</w:t>
      </w:r>
      <w:r w:rsidRPr="00F25A67">
        <w:t xml:space="preserve"> (excitation 330 nm, emission 400-650 nm</w:t>
      </w:r>
      <w:r w:rsidR="00C90374" w:rsidRPr="00F25A67">
        <w:t>, see Table S-1</w:t>
      </w:r>
      <w:r w:rsidRPr="00F25A67">
        <w:t xml:space="preserve">) was recorded on the fluorometer. Then, 20 µl of each surfactant solution was added to the sulfonamide solution, and the fluorescence changes induced by the surfactants were measured at 535 nm for </w:t>
      </w:r>
      <w:r w:rsidR="00DB5094" w:rsidRPr="00F25A67">
        <w:t>DPS</w:t>
      </w:r>
      <w:r w:rsidRPr="00F25A67">
        <w:t xml:space="preserve"> and at 450 nm for </w:t>
      </w:r>
      <w:r w:rsidR="00DB5094" w:rsidRPr="00F25A67">
        <w:t>Dansylamide</w:t>
      </w:r>
      <w:r w:rsidRPr="00F25A67">
        <w:t>, respectively.</w:t>
      </w:r>
    </w:p>
    <w:p w14:paraId="29176983" w14:textId="399C4C1B" w:rsidR="009D7407" w:rsidRDefault="006C269E" w:rsidP="009D7407">
      <w:pPr>
        <w:pStyle w:val="Heading3"/>
      </w:pPr>
      <w:r w:rsidRPr="00F25A67">
        <w:lastRenderedPageBreak/>
        <w:t>Removal of Zn</w:t>
      </w:r>
      <w:r w:rsidRPr="00F25A67">
        <w:rPr>
          <w:vertAlign w:val="superscript"/>
        </w:rPr>
        <w:t>2+</w:t>
      </w:r>
      <w:r w:rsidRPr="00F25A67">
        <w:t xml:space="preserve"> from CA and </w:t>
      </w:r>
      <w:r w:rsidR="004F73E6">
        <w:t>nanogel</w:t>
      </w:r>
      <w:r w:rsidR="0067576D">
        <w:t>s</w:t>
      </w:r>
    </w:p>
    <w:p w14:paraId="6AAD6C6D" w14:textId="1A1EC279" w:rsidR="006C269E" w:rsidRPr="00F25A67" w:rsidRDefault="006C269E" w:rsidP="002C5B49">
      <w:r w:rsidRPr="00F25A67">
        <w:t>The preparation of apo CA has been described in the literature.</w:t>
      </w:r>
      <w:r w:rsidR="008604A9" w:rsidRPr="00F25A67">
        <w:t xml:space="preserve"> </w:t>
      </w:r>
      <w:r w:rsidR="008604A9" w:rsidRPr="00F25A67">
        <w:rPr>
          <w:vertAlign w:val="superscript"/>
        </w:rPr>
        <w:t>[</w:t>
      </w:r>
      <w:r w:rsidRPr="00F25A67">
        <w:rPr>
          <w:vertAlign w:val="superscript"/>
        </w:rPr>
        <w:t>2</w:t>
      </w:r>
      <w:r w:rsidR="008604A9" w:rsidRPr="00F25A67">
        <w:rPr>
          <w:vertAlign w:val="superscript"/>
        </w:rPr>
        <w:t>]</w:t>
      </w:r>
      <w:r w:rsidRPr="00F25A67">
        <w:t xml:space="preserve"> Basically, for free enzyme, a 20-50 µM CA solution was first prepared by dissolving CA in 10 mM MOPS (pH 7.2) containing 25 mM 2,6 pyridine dicarboxylic acid (DPA). This solution was stored at 4°C overnight, and the excess DPA was removed by serial dilution with 10 mM MOPS (pH 7.2). This was followed by concentration in an Amicon Ultra Centrifugal Filter Unit with a 10 </w:t>
      </w:r>
      <w:proofErr w:type="spellStart"/>
      <w:r w:rsidRPr="00F25A67">
        <w:t>kDa</w:t>
      </w:r>
      <w:proofErr w:type="spellEnd"/>
      <w:r w:rsidRPr="00F25A67">
        <w:t xml:space="preserve"> membrane cut-off size. The apo-enzyme was then further purified by running it through a 10 cm Sephadex G-25 column. For any experiments involving apo CA, all reagents were of the highest purity available. To minimize metal contamination, all solutions were made using 18 MΩ Milli-Q water treated with </w:t>
      </w:r>
      <w:proofErr w:type="spellStart"/>
      <w:r w:rsidRPr="00F25A67">
        <w:t>Chelex</w:t>
      </w:r>
      <w:proofErr w:type="spellEnd"/>
      <w:r w:rsidRPr="00F25A67">
        <w:t xml:space="preserve"> 100 resin, and all the plasticware was pre-treated with 18 MΩ Milli-Q </w:t>
      </w:r>
      <w:proofErr w:type="spellStart"/>
      <w:r w:rsidRPr="00F25A67">
        <w:t>Chelex</w:t>
      </w:r>
      <w:proofErr w:type="spellEnd"/>
      <w:r w:rsidRPr="00F25A67">
        <w:t xml:space="preserve"> 100-treated water. The apo CA concentration was determined by a </w:t>
      </w:r>
      <w:r w:rsidRPr="00F25A67">
        <w:rPr>
          <w:i/>
          <w:iCs/>
        </w:rPr>
        <w:t>p</w:t>
      </w:r>
      <w:r w:rsidRPr="00F25A67">
        <w:t>NPA assay after addition of excess Zn</w:t>
      </w:r>
      <w:r w:rsidRPr="00F25A67">
        <w:rPr>
          <w:vertAlign w:val="superscript"/>
        </w:rPr>
        <w:t>2+</w:t>
      </w:r>
      <w:r w:rsidRPr="00F25A67">
        <w:t>.</w:t>
      </w:r>
    </w:p>
    <w:p w14:paraId="1A257089" w14:textId="617EC495" w:rsidR="006C269E" w:rsidRPr="00F25A67" w:rsidRDefault="006C269E" w:rsidP="002C5B49">
      <w:r w:rsidRPr="00F25A67">
        <w:t xml:space="preserve">Regarding the </w:t>
      </w:r>
      <w:r w:rsidR="004F73E6">
        <w:t>nanogel</w:t>
      </w:r>
      <w:r w:rsidRPr="00F25A67">
        <w:t xml:space="preserve">, a 25 mg/ml </w:t>
      </w:r>
      <w:r w:rsidR="004F73E6">
        <w:t>nanogel</w:t>
      </w:r>
      <w:r w:rsidRPr="00F25A67">
        <w:t xml:space="preserve"> suspension containing CA was prepared in 10 mM MOPS (pH 7.2) and 25 mM DPA, and the suspension was kept at 4°C overnight. The particles were washed with 50~60 ml 10 mM MOPS in a pre-treated low metal Amicon ultra-filtration cell to eliminate excess DPA.</w:t>
      </w:r>
    </w:p>
    <w:p w14:paraId="2858E1F1" w14:textId="0644D282" w:rsidR="009D7407" w:rsidRDefault="00C715F0" w:rsidP="009D7407">
      <w:pPr>
        <w:pStyle w:val="Heading3"/>
      </w:pPr>
      <w:r w:rsidRPr="00F25A67">
        <w:t>SEM imaging</w:t>
      </w:r>
    </w:p>
    <w:p w14:paraId="10B30DFB" w14:textId="312E2BD9" w:rsidR="009F5A1F" w:rsidRDefault="004F73E6" w:rsidP="00483411">
      <w:r>
        <w:t>Nanogel</w:t>
      </w:r>
      <w:r w:rsidR="00C05652" w:rsidRPr="00F25A67">
        <w:t>s</w:t>
      </w:r>
      <w:r w:rsidR="00C715F0" w:rsidRPr="00F25A67">
        <w:t xml:space="preserve"> were dispersed in water at a concentration of 0.1 mg/ml, and the sample was sonicated for 30</w:t>
      </w:r>
      <w:r w:rsidR="00C715F0" w:rsidRPr="00F25A67">
        <w:rPr>
          <w:noProof/>
        </w:rPr>
        <w:t>–</w:t>
      </w:r>
      <w:r w:rsidR="00C715F0" w:rsidRPr="00F25A67">
        <w:t xml:space="preserve">60 minutes </w:t>
      </w:r>
      <w:r w:rsidR="00C715F0" w:rsidRPr="00F25A67">
        <w:rPr>
          <w:rFonts w:eastAsia="SimHei"/>
        </w:rPr>
        <w:t xml:space="preserve">to </w:t>
      </w:r>
      <w:r w:rsidR="00C715F0" w:rsidRPr="00F25A67">
        <w:t xml:space="preserve">prevent aggregation of the particles. A drop of the </w:t>
      </w:r>
      <w:r>
        <w:t>nanogel</w:t>
      </w:r>
      <w:r w:rsidR="00C715F0" w:rsidRPr="00F25A67">
        <w:t xml:space="preserve"> suspension was placed on a metal grid coated with carbon film and then dried gradually at room temperature. The sample was sputter coated with gold and visualized with a Philips XL30FEG scanning electron microscope.</w:t>
      </w:r>
    </w:p>
    <w:p w14:paraId="68604C84" w14:textId="30A3A30E" w:rsidR="009D7407" w:rsidRPr="00F25A67" w:rsidRDefault="009D7407" w:rsidP="00483411">
      <w:r w:rsidRPr="00D267FB">
        <w:br w:type="page"/>
      </w:r>
    </w:p>
    <w:p w14:paraId="494FEEBA" w14:textId="04D6A1AE" w:rsidR="009D7407" w:rsidRPr="005E5630" w:rsidRDefault="009D7407" w:rsidP="005E5630">
      <w:pPr>
        <w:pStyle w:val="NoSpacing"/>
        <w:rPr>
          <w:b/>
          <w:bCs/>
        </w:rPr>
      </w:pPr>
      <w:r w:rsidRPr="005E5630">
        <w:rPr>
          <w:b/>
          <w:bCs/>
        </w:rPr>
        <w:lastRenderedPageBreak/>
        <w:t xml:space="preserve">Table S-1. Dansylamide as a fluorescent binding ligand of CA </w:t>
      </w:r>
      <w:r w:rsidRPr="00180482">
        <w:rPr>
          <w:vertAlign w:val="superscript"/>
        </w:rPr>
        <w:t>[3]</w:t>
      </w:r>
    </w:p>
    <w:tbl>
      <w:tblPr>
        <w:tblStyle w:val="TableGrid"/>
        <w:tblW w:w="0" w:type="auto"/>
        <w:tblLook w:val="04A0" w:firstRow="1" w:lastRow="0" w:firstColumn="1" w:lastColumn="0" w:noHBand="0" w:noVBand="1"/>
      </w:tblPr>
      <w:tblGrid>
        <w:gridCol w:w="1383"/>
        <w:gridCol w:w="1383"/>
        <w:gridCol w:w="1384"/>
        <w:gridCol w:w="1384"/>
        <w:gridCol w:w="1384"/>
        <w:gridCol w:w="1384"/>
      </w:tblGrid>
      <w:tr w:rsidR="009D7407" w:rsidRPr="005E5630" w14:paraId="03F36E05" w14:textId="77777777" w:rsidTr="00DB5C5C">
        <w:tc>
          <w:tcPr>
            <w:tcW w:w="1383" w:type="dxa"/>
            <w:vAlign w:val="center"/>
          </w:tcPr>
          <w:p w14:paraId="0A7A2EF2" w14:textId="77777777" w:rsidR="009D7407" w:rsidRPr="005E5630" w:rsidRDefault="009D7407" w:rsidP="00DB5C5C">
            <w:pPr>
              <w:pStyle w:val="NoSpacing"/>
              <w:jc w:val="center"/>
            </w:pPr>
          </w:p>
        </w:tc>
        <w:tc>
          <w:tcPr>
            <w:tcW w:w="1383" w:type="dxa"/>
            <w:vAlign w:val="center"/>
          </w:tcPr>
          <w:p w14:paraId="0C679EA2" w14:textId="77777777" w:rsidR="009D7407" w:rsidRPr="005E5630" w:rsidRDefault="009D7407" w:rsidP="00DB5C5C">
            <w:pPr>
              <w:pStyle w:val="NoSpacing"/>
              <w:jc w:val="center"/>
            </w:pPr>
          </w:p>
        </w:tc>
        <w:tc>
          <w:tcPr>
            <w:tcW w:w="1384" w:type="dxa"/>
            <w:vAlign w:val="center"/>
          </w:tcPr>
          <w:p w14:paraId="7E3D6079" w14:textId="77777777" w:rsidR="009D7407" w:rsidRPr="005E5630" w:rsidRDefault="009D7407" w:rsidP="00DB5C5C">
            <w:pPr>
              <w:pStyle w:val="NoSpacing"/>
              <w:jc w:val="center"/>
            </w:pPr>
            <w:proofErr w:type="spellStart"/>
            <w:r w:rsidRPr="005E5630">
              <w:t>λ</w:t>
            </w:r>
            <w:r w:rsidRPr="00B96B91">
              <w:rPr>
                <w:vertAlign w:val="subscript"/>
              </w:rPr>
              <w:t>EX</w:t>
            </w:r>
            <w:proofErr w:type="spellEnd"/>
            <w:r w:rsidRPr="005E5630">
              <w:t xml:space="preserve"> (nm)</w:t>
            </w:r>
          </w:p>
        </w:tc>
        <w:tc>
          <w:tcPr>
            <w:tcW w:w="1384" w:type="dxa"/>
            <w:vAlign w:val="center"/>
          </w:tcPr>
          <w:p w14:paraId="13AB07EF" w14:textId="77777777" w:rsidR="009D7407" w:rsidRPr="005E5630" w:rsidRDefault="009D7407" w:rsidP="00DB5C5C">
            <w:pPr>
              <w:pStyle w:val="NoSpacing"/>
              <w:jc w:val="center"/>
            </w:pPr>
            <w:proofErr w:type="spellStart"/>
            <w:r w:rsidRPr="005E5630">
              <w:t>λ</w:t>
            </w:r>
            <w:r w:rsidRPr="00B96B91">
              <w:rPr>
                <w:vertAlign w:val="subscript"/>
              </w:rPr>
              <w:t>EM</w:t>
            </w:r>
            <w:proofErr w:type="spellEnd"/>
            <w:r w:rsidRPr="005E5630">
              <w:t xml:space="preserve"> (nm)</w:t>
            </w:r>
          </w:p>
        </w:tc>
        <w:tc>
          <w:tcPr>
            <w:tcW w:w="1384" w:type="dxa"/>
            <w:vAlign w:val="center"/>
          </w:tcPr>
          <w:p w14:paraId="235C069C" w14:textId="77777777" w:rsidR="009D7407" w:rsidRPr="005E5630" w:rsidRDefault="009D7407" w:rsidP="00DB5C5C">
            <w:pPr>
              <w:pStyle w:val="NoSpacing"/>
              <w:jc w:val="center"/>
            </w:pPr>
            <w:r w:rsidRPr="005E5630">
              <w:t>Quantum Yield</w:t>
            </w:r>
          </w:p>
        </w:tc>
        <w:tc>
          <w:tcPr>
            <w:tcW w:w="1384" w:type="dxa"/>
            <w:vAlign w:val="center"/>
          </w:tcPr>
          <w:p w14:paraId="1C765DA6" w14:textId="77777777" w:rsidR="009D7407" w:rsidRPr="005E5630" w:rsidRDefault="009D7407" w:rsidP="00DB5C5C">
            <w:pPr>
              <w:pStyle w:val="NoSpacing"/>
              <w:jc w:val="center"/>
            </w:pPr>
            <w:proofErr w:type="spellStart"/>
            <w:r w:rsidRPr="005E5630">
              <w:t>K</w:t>
            </w:r>
            <w:r w:rsidRPr="00B96B91">
              <w:rPr>
                <w:vertAlign w:val="subscript"/>
              </w:rPr>
              <w:t>d</w:t>
            </w:r>
            <w:proofErr w:type="spellEnd"/>
            <w:r w:rsidRPr="005E5630">
              <w:t xml:space="preserve"> (µM)</w:t>
            </w:r>
          </w:p>
        </w:tc>
      </w:tr>
      <w:tr w:rsidR="009D7407" w:rsidRPr="005E5630" w14:paraId="229DDE21" w14:textId="77777777" w:rsidTr="00DB5C5C">
        <w:tc>
          <w:tcPr>
            <w:tcW w:w="1383" w:type="dxa"/>
            <w:vMerge w:val="restart"/>
            <w:vAlign w:val="center"/>
          </w:tcPr>
          <w:p w14:paraId="2CD05896" w14:textId="26CB62D8" w:rsidR="009D7407" w:rsidRPr="005E5630" w:rsidRDefault="009D7407" w:rsidP="00DB5C5C">
            <w:pPr>
              <w:pStyle w:val="NoSpacing"/>
              <w:jc w:val="center"/>
            </w:pPr>
            <w:r w:rsidRPr="005E5630">
              <w:t>Dansylamide</w:t>
            </w:r>
          </w:p>
        </w:tc>
        <w:tc>
          <w:tcPr>
            <w:tcW w:w="1383" w:type="dxa"/>
            <w:vAlign w:val="center"/>
          </w:tcPr>
          <w:p w14:paraId="4FE330C2" w14:textId="77777777" w:rsidR="009D7407" w:rsidRPr="005E5630" w:rsidRDefault="009D7407" w:rsidP="00DB5C5C">
            <w:pPr>
              <w:pStyle w:val="NoSpacing"/>
              <w:jc w:val="center"/>
            </w:pPr>
            <w:r w:rsidRPr="005E5630">
              <w:t>Free</w:t>
            </w:r>
          </w:p>
        </w:tc>
        <w:tc>
          <w:tcPr>
            <w:tcW w:w="1384" w:type="dxa"/>
            <w:vAlign w:val="center"/>
          </w:tcPr>
          <w:p w14:paraId="59D25A24" w14:textId="2ADEF9CB" w:rsidR="009D7407" w:rsidRPr="005E5630" w:rsidRDefault="009D7407" w:rsidP="00DB5C5C">
            <w:pPr>
              <w:pStyle w:val="NoSpacing"/>
              <w:jc w:val="center"/>
            </w:pPr>
            <w:r w:rsidRPr="005E5630">
              <w:t>330</w:t>
            </w:r>
          </w:p>
        </w:tc>
        <w:tc>
          <w:tcPr>
            <w:tcW w:w="1384" w:type="dxa"/>
            <w:vAlign w:val="center"/>
          </w:tcPr>
          <w:p w14:paraId="75D904D8" w14:textId="4721AAB3" w:rsidR="009D7407" w:rsidRPr="005E5630" w:rsidRDefault="009D7407" w:rsidP="00DB5C5C">
            <w:pPr>
              <w:pStyle w:val="NoSpacing"/>
              <w:jc w:val="center"/>
            </w:pPr>
            <w:r w:rsidRPr="005E5630">
              <w:t>560</w:t>
            </w:r>
          </w:p>
        </w:tc>
        <w:tc>
          <w:tcPr>
            <w:tcW w:w="1384" w:type="dxa"/>
            <w:vAlign w:val="center"/>
          </w:tcPr>
          <w:p w14:paraId="219BD6A5" w14:textId="719E7994" w:rsidR="009D7407" w:rsidRPr="005E5630" w:rsidRDefault="009D7407" w:rsidP="00DB5C5C">
            <w:pPr>
              <w:pStyle w:val="NoSpacing"/>
              <w:jc w:val="center"/>
            </w:pPr>
            <w:r w:rsidRPr="005E5630">
              <w:t>0.08</w:t>
            </w:r>
          </w:p>
        </w:tc>
        <w:tc>
          <w:tcPr>
            <w:tcW w:w="1384" w:type="dxa"/>
            <w:vAlign w:val="center"/>
          </w:tcPr>
          <w:p w14:paraId="72863B4D" w14:textId="77777777" w:rsidR="009D7407" w:rsidRPr="005E5630" w:rsidRDefault="009D7407" w:rsidP="00DB5C5C">
            <w:pPr>
              <w:pStyle w:val="NoSpacing"/>
              <w:jc w:val="center"/>
            </w:pPr>
            <w:r w:rsidRPr="005E5630">
              <w:t>N/A</w:t>
            </w:r>
          </w:p>
        </w:tc>
      </w:tr>
      <w:tr w:rsidR="009D7407" w:rsidRPr="005E5630" w14:paraId="5CA5785E" w14:textId="77777777" w:rsidTr="00DB5C5C">
        <w:tc>
          <w:tcPr>
            <w:tcW w:w="1383" w:type="dxa"/>
            <w:vMerge/>
            <w:vAlign w:val="center"/>
          </w:tcPr>
          <w:p w14:paraId="1D5F53DC" w14:textId="77777777" w:rsidR="009D7407" w:rsidRPr="005E5630" w:rsidRDefault="009D7407" w:rsidP="00DB5C5C">
            <w:pPr>
              <w:pStyle w:val="NoSpacing"/>
              <w:jc w:val="center"/>
            </w:pPr>
          </w:p>
        </w:tc>
        <w:tc>
          <w:tcPr>
            <w:tcW w:w="1383" w:type="dxa"/>
            <w:vAlign w:val="center"/>
          </w:tcPr>
          <w:p w14:paraId="6D20D76A" w14:textId="77777777" w:rsidR="009D7407" w:rsidRPr="005E5630" w:rsidRDefault="009D7407" w:rsidP="00DB5C5C">
            <w:pPr>
              <w:pStyle w:val="NoSpacing"/>
              <w:jc w:val="center"/>
            </w:pPr>
            <w:r w:rsidRPr="005E5630">
              <w:t>Bound</w:t>
            </w:r>
          </w:p>
        </w:tc>
        <w:tc>
          <w:tcPr>
            <w:tcW w:w="1384" w:type="dxa"/>
            <w:vAlign w:val="center"/>
          </w:tcPr>
          <w:p w14:paraId="1FF4FC10" w14:textId="261D5E7A" w:rsidR="009D7407" w:rsidRPr="005E5630" w:rsidRDefault="009D7407" w:rsidP="00DB5C5C">
            <w:pPr>
              <w:pStyle w:val="NoSpacing"/>
              <w:jc w:val="center"/>
            </w:pPr>
            <w:r w:rsidRPr="005E5630">
              <w:t>330</w:t>
            </w:r>
          </w:p>
        </w:tc>
        <w:tc>
          <w:tcPr>
            <w:tcW w:w="1384" w:type="dxa"/>
            <w:vAlign w:val="center"/>
          </w:tcPr>
          <w:p w14:paraId="1476C3B6" w14:textId="67AB19D3" w:rsidR="009D7407" w:rsidRPr="005E5630" w:rsidRDefault="009D7407" w:rsidP="00DB5C5C">
            <w:pPr>
              <w:pStyle w:val="NoSpacing"/>
              <w:jc w:val="center"/>
            </w:pPr>
            <w:r w:rsidRPr="005E5630">
              <w:t>450</w:t>
            </w:r>
          </w:p>
        </w:tc>
        <w:tc>
          <w:tcPr>
            <w:tcW w:w="1384" w:type="dxa"/>
            <w:vAlign w:val="center"/>
          </w:tcPr>
          <w:p w14:paraId="2B3EE50D" w14:textId="2A0AA59F" w:rsidR="009D7407" w:rsidRPr="005E5630" w:rsidRDefault="009D7407" w:rsidP="00DB5C5C">
            <w:pPr>
              <w:pStyle w:val="NoSpacing"/>
              <w:jc w:val="center"/>
            </w:pPr>
            <w:r w:rsidRPr="005E5630">
              <w:t>0.55</w:t>
            </w:r>
          </w:p>
        </w:tc>
        <w:tc>
          <w:tcPr>
            <w:tcW w:w="1384" w:type="dxa"/>
            <w:vAlign w:val="center"/>
          </w:tcPr>
          <w:p w14:paraId="26E5E596" w14:textId="5C7C9212" w:rsidR="009D7407" w:rsidRPr="005E5630" w:rsidRDefault="009D7407" w:rsidP="00DB5C5C">
            <w:pPr>
              <w:pStyle w:val="NoSpacing"/>
              <w:jc w:val="center"/>
            </w:pPr>
            <w:r w:rsidRPr="005E5630">
              <w:t>0.8</w:t>
            </w:r>
          </w:p>
        </w:tc>
      </w:tr>
    </w:tbl>
    <w:p w14:paraId="2CBE7B05" w14:textId="7758274E" w:rsidR="009D7407" w:rsidRDefault="00CF4089" w:rsidP="005E5630">
      <w:pPr>
        <w:pStyle w:val="NoSpacing"/>
      </w:pPr>
      <w:proofErr w:type="spellStart"/>
      <w:r w:rsidRPr="007D1681">
        <w:t>λ</w:t>
      </w:r>
      <w:r w:rsidRPr="007D1681">
        <w:rPr>
          <w:vertAlign w:val="subscript"/>
        </w:rPr>
        <w:t>EX</w:t>
      </w:r>
      <w:proofErr w:type="spellEnd"/>
      <w:r w:rsidRPr="007D1681">
        <w:t xml:space="preserve"> </w:t>
      </w:r>
      <w:r>
        <w:t xml:space="preserve">and </w:t>
      </w:r>
      <w:proofErr w:type="spellStart"/>
      <w:r w:rsidRPr="007D1681">
        <w:t>λ</w:t>
      </w:r>
      <w:r w:rsidRPr="007D1681">
        <w:rPr>
          <w:vertAlign w:val="subscript"/>
        </w:rPr>
        <w:t>EM</w:t>
      </w:r>
      <w:proofErr w:type="spellEnd"/>
      <w:r w:rsidRPr="007D1681">
        <w:t xml:space="preserve"> </w:t>
      </w:r>
      <w:r>
        <w:t xml:space="preserve">are the Excitation and the Emission wavelengths of </w:t>
      </w:r>
      <w:r w:rsidRPr="005E5630">
        <w:t>Dansylamide</w:t>
      </w:r>
      <w:r>
        <w:t xml:space="preserve">, and </w:t>
      </w:r>
      <w:proofErr w:type="spellStart"/>
      <w:r w:rsidRPr="007D1681">
        <w:t>K</w:t>
      </w:r>
      <w:r w:rsidRPr="007D1681">
        <w:rPr>
          <w:vertAlign w:val="subscript"/>
        </w:rPr>
        <w:t>d</w:t>
      </w:r>
      <w:proofErr w:type="spellEnd"/>
      <w:r>
        <w:rPr>
          <w:vertAlign w:val="subscript"/>
        </w:rPr>
        <w:t xml:space="preserve"> </w:t>
      </w:r>
      <w:r>
        <w:t xml:space="preserve">is the binding affinity of </w:t>
      </w:r>
      <w:r w:rsidRPr="005E5630">
        <w:t>Dansylamide</w:t>
      </w:r>
      <w:r>
        <w:t xml:space="preserve"> to CA.</w:t>
      </w:r>
    </w:p>
    <w:p w14:paraId="68D46CA3" w14:textId="2963A7D4" w:rsidR="00087E83" w:rsidRPr="005E5630" w:rsidRDefault="00714219" w:rsidP="005E5630">
      <w:pPr>
        <w:pStyle w:val="NoSpacing"/>
      </w:pPr>
      <w:r>
        <w:rPr>
          <w:noProof/>
        </w:rPr>
        <w:drawing>
          <wp:inline distT="0" distB="0" distL="0" distR="0" wp14:anchorId="36703031" wp14:editId="39170973">
            <wp:extent cx="4320000" cy="2520000"/>
            <wp:effectExtent l="0" t="0" r="4445" b="13970"/>
            <wp:docPr id="1"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41843D" w14:textId="3C710606" w:rsidR="00C715F0" w:rsidRPr="005E5630" w:rsidRDefault="006E68FB" w:rsidP="005E5630">
      <w:pPr>
        <w:pStyle w:val="NoSpacing"/>
      </w:pPr>
      <w:r w:rsidRPr="005E5630">
        <w:rPr>
          <w:noProof/>
          <w:lang w:eastAsia="zh-CN"/>
        </w:rPr>
        <mc:AlternateContent>
          <mc:Choice Requires="wpg">
            <w:drawing>
              <wp:anchor distT="0" distB="0" distL="114300" distR="114300" simplePos="0" relativeHeight="251659264" behindDoc="0" locked="0" layoutInCell="1" allowOverlap="1" wp14:anchorId="556AB997" wp14:editId="14F75200">
                <wp:simplePos x="0" y="0"/>
                <wp:positionH relativeFrom="column">
                  <wp:posOffset>2160187</wp:posOffset>
                </wp:positionH>
                <wp:positionV relativeFrom="paragraph">
                  <wp:posOffset>458304</wp:posOffset>
                </wp:positionV>
                <wp:extent cx="5080" cy="955675"/>
                <wp:effectExtent l="57150" t="0" r="71120" b="539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 cy="955675"/>
                          <a:chOff x="4833" y="8827"/>
                          <a:chExt cx="8" cy="1505"/>
                        </a:xfrm>
                      </wpg:grpSpPr>
                      <wps:wsp>
                        <wps:cNvPr id="11" name="AutoShape 55"/>
                        <wps:cNvCnPr>
                          <a:cxnSpLocks noChangeShapeType="1"/>
                        </wps:cNvCnPr>
                        <wps:spPr bwMode="auto">
                          <a:xfrm>
                            <a:off x="4833" y="8827"/>
                            <a:ext cx="1" cy="454"/>
                          </a:xfrm>
                          <a:prstGeom prst="straightConnector1">
                            <a:avLst/>
                          </a:prstGeom>
                          <a:noFill/>
                          <a:ln w="12700">
                            <a:solidFill>
                              <a:srgbClr val="000000"/>
                            </a:solidFill>
                            <a:round/>
                            <a:headEnd/>
                            <a:tailEnd type="arrow" w="sm" len="lg"/>
                          </a:ln>
                          <a:extLst>
                            <a:ext uri="{909E8E84-426E-40DD-AFC4-6F175D3DCCD1}">
                              <a14:hiddenFill xmlns:a14="http://schemas.microsoft.com/office/drawing/2010/main">
                                <a:noFill/>
                              </a14:hiddenFill>
                            </a:ext>
                          </a:extLst>
                        </wps:spPr>
                        <wps:bodyPr/>
                      </wps:wsp>
                      <wps:wsp>
                        <wps:cNvPr id="12" name="AutoShape 56"/>
                        <wps:cNvCnPr>
                          <a:cxnSpLocks noChangeShapeType="1"/>
                        </wps:cNvCnPr>
                        <wps:spPr bwMode="auto">
                          <a:xfrm>
                            <a:off x="4840" y="9878"/>
                            <a:ext cx="1" cy="454"/>
                          </a:xfrm>
                          <a:prstGeom prst="straightConnector1">
                            <a:avLst/>
                          </a:prstGeom>
                          <a:noFill/>
                          <a:ln w="12700">
                            <a:solidFill>
                              <a:srgbClr val="000000"/>
                            </a:solidFill>
                            <a:round/>
                            <a:headEnd/>
                            <a:tailEnd type="arrow"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CFC5BB" id="Group 10" o:spid="_x0000_s1026" style="position:absolute;margin-left:170.1pt;margin-top:36.1pt;width:.4pt;height:75.25pt;z-index:251659264" coordorigin="4833,8827" coordsize="8,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">
                <v:shapetype id="_x0000_t32" coordsize="21600,21600" o:spt="32" o:oned="t" path="m,l21600,21600e" filled="f">
                  <v:path arrowok="t" fillok="f" o:connecttype="none"/>
                  <o:lock v:ext="edit" shapetype="t"/>
                </v:shapetype>
                <v:shape id="AutoShape 55" o:spid="_x0000_s1027" type="#_x0000_t32" style="position:absolute;left:4833;top:8827;width:1;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" strokeweight="1pt">
                  <v:stroke endarrow="open" endarrowwidth="narrow" endarrowlength="long"/>
                </v:shape>
                <v:shape id="AutoShape 56" o:spid="_x0000_s1028" type="#_x0000_t32" style="position:absolute;left:4840;top:9878;width:1;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" strokeweight="1pt">
                  <v:stroke endarrow="open" endarrowwidth="narrow" endarrowlength="long"/>
                </v:shape>
              </v:group>
            </w:pict>
          </mc:Fallback>
        </mc:AlternateContent>
      </w:r>
      <w:r>
        <w:rPr>
          <w:noProof/>
          <w:lang w:eastAsia="zh-CN"/>
        </w:rPr>
        <w:drawing>
          <wp:inline distT="0" distB="0" distL="0" distR="0" wp14:anchorId="582A0B1E" wp14:editId="34FD8F1F">
            <wp:extent cx="4320000" cy="2520000"/>
            <wp:effectExtent l="0" t="0" r="4445" b="13970"/>
            <wp:docPr id="231" name="Chart 231">
              <a:extLst xmlns:a="http://schemas.openxmlformats.org/drawingml/2006/main">
                <a:ext uri="{FF2B5EF4-FFF2-40B4-BE49-F238E27FC236}">
                  <a16:creationId xmlns:a16="http://schemas.microsoft.com/office/drawing/2014/main" id="{47A239CB-4AF6-4098-B2AD-62B7ADBC9E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8AC63E" w14:textId="703AECC5" w:rsidR="00C715F0" w:rsidRPr="005E5630" w:rsidRDefault="00C715F0" w:rsidP="00AE0FB8">
      <w:pPr>
        <w:pStyle w:val="NoSpacing"/>
      </w:pPr>
      <w:r w:rsidRPr="005E5630">
        <w:rPr>
          <w:b/>
          <w:bCs/>
        </w:rPr>
        <w:t>Figure S-1.</w:t>
      </w:r>
      <w:r w:rsidRPr="005E5630">
        <w:t xml:space="preserve"> (a) </w:t>
      </w:r>
      <w:r w:rsidR="00714219">
        <w:t>Adjusted slope</w:t>
      </w:r>
      <w:r w:rsidRPr="005E5630">
        <w:t xml:space="preserve"> versus the concentration of CA. This calibration curve of the enzyme activity assay (</w:t>
      </w:r>
      <w:r w:rsidR="00672C81" w:rsidRPr="005E5630">
        <w:t>p</w:t>
      </w:r>
      <w:r w:rsidRPr="005E5630">
        <w:t>NPA assay) was used for quantifying the active CA inside</w:t>
      </w:r>
      <w:r w:rsidR="00662DFD">
        <w:t xml:space="preserve"> the</w:t>
      </w:r>
      <w:r w:rsidR="003944F2">
        <w:t xml:space="preserve"> </w:t>
      </w:r>
      <w:r w:rsidR="004F73E6">
        <w:t>nanogel</w:t>
      </w:r>
      <w:r w:rsidR="00662DFD">
        <w:t>s</w:t>
      </w:r>
      <w:r w:rsidRPr="005E5630">
        <w:t xml:space="preserve">. (b). </w:t>
      </w:r>
      <w:r w:rsidR="00AE0FB8">
        <w:t xml:space="preserve">The </w:t>
      </w:r>
      <w:r w:rsidR="00672C81" w:rsidRPr="005E5630">
        <w:t>p</w:t>
      </w:r>
      <w:r w:rsidRPr="005E5630">
        <w:t xml:space="preserve">NPA assay of CA encapsulated AOT/Brij-30 </w:t>
      </w:r>
      <w:r w:rsidR="004F73E6">
        <w:t>nanogel</w:t>
      </w:r>
      <w:r w:rsidR="003944F2">
        <w:t>s</w:t>
      </w:r>
      <w:r w:rsidR="00AE0FB8" w:rsidRPr="005E5630">
        <w:t xml:space="preserve"> </w:t>
      </w:r>
      <w:r w:rsidRPr="005E5630">
        <w:t xml:space="preserve">(sample A in Fig 3) (red) and blank </w:t>
      </w:r>
      <w:r w:rsidR="004F73E6">
        <w:t>nanogel</w:t>
      </w:r>
      <w:r w:rsidR="00AE0FB8">
        <w:t>s</w:t>
      </w:r>
      <w:r w:rsidRPr="005E5630">
        <w:t xml:space="preserve"> (blue).</w:t>
      </w:r>
    </w:p>
    <w:p w14:paraId="4EC39E65" w14:textId="20F1B88C" w:rsidR="00C715F0" w:rsidRPr="005E5630" w:rsidRDefault="008B5FBA" w:rsidP="005E5630">
      <w:pPr>
        <w:pStyle w:val="NoSpacing"/>
      </w:pPr>
      <w:r>
        <w:rPr>
          <w:noProof/>
        </w:rPr>
        <w:lastRenderedPageBreak/>
        <w:drawing>
          <wp:inline distT="0" distB="0" distL="0" distR="0" wp14:anchorId="5A1F0E04" wp14:editId="34B21B33">
            <wp:extent cx="4680000" cy="2520000"/>
            <wp:effectExtent l="0" t="0" r="6350" b="13970"/>
            <wp:docPr id="2" name="Chart 2">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A067DA" w14:textId="4FBFE07A" w:rsidR="00C715F0" w:rsidRPr="005E5630" w:rsidRDefault="00DB5C5C" w:rsidP="005E5630">
      <w:pPr>
        <w:pStyle w:val="NoSpacing"/>
      </w:pPr>
      <w:r>
        <w:rPr>
          <w:noProof/>
          <w:lang w:eastAsia="zh-CN"/>
        </w:rPr>
        <w:drawing>
          <wp:inline distT="0" distB="0" distL="0" distR="0" wp14:anchorId="0F138FCD" wp14:editId="2EEB0F41">
            <wp:extent cx="4680000" cy="2520000"/>
            <wp:effectExtent l="0" t="0" r="6350" b="13970"/>
            <wp:docPr id="14" name="Chart 14">
              <a:extLst xmlns:a="http://schemas.openxmlformats.org/drawingml/2006/main">
                <a:ext uri="{FF2B5EF4-FFF2-40B4-BE49-F238E27FC236}">
                  <a16:creationId xmlns:a16="http://schemas.microsoft.com/office/drawing/2014/main" id="{CBC7CAAB-A793-4DAA-A3DF-E9A598FC4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6A23948" w14:textId="3C8CD0E4" w:rsidR="00872B83" w:rsidRPr="005E5630" w:rsidRDefault="006E68FB" w:rsidP="005E5630">
      <w:pPr>
        <w:pStyle w:val="NoSpacing"/>
      </w:pPr>
      <w:r>
        <w:rPr>
          <w:noProof/>
          <w:lang w:eastAsia="zh-CN"/>
        </w:rPr>
        <w:drawing>
          <wp:inline distT="0" distB="0" distL="0" distR="0" wp14:anchorId="01368683" wp14:editId="26351267">
            <wp:extent cx="4680000" cy="2520000"/>
            <wp:effectExtent l="0" t="0" r="6350" b="13970"/>
            <wp:docPr id="232" name="Chart 232">
              <a:extLst xmlns:a="http://schemas.openxmlformats.org/drawingml/2006/main">
                <a:ext uri="{FF2B5EF4-FFF2-40B4-BE49-F238E27FC236}">
                  <a16:creationId xmlns:a16="http://schemas.microsoft.com/office/drawing/2014/main" id="{8113333C-EA20-4343-B172-F1FBE70087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8532ED" w14:textId="6FEF3598" w:rsidR="00C715F0" w:rsidRPr="005E5630" w:rsidRDefault="00C715F0" w:rsidP="005E5630">
      <w:pPr>
        <w:pStyle w:val="NoSpacing"/>
      </w:pPr>
      <w:r w:rsidRPr="005E5630">
        <w:rPr>
          <w:b/>
          <w:bCs/>
        </w:rPr>
        <w:t>Figure S-2.</w:t>
      </w:r>
      <w:r w:rsidRPr="005E5630">
        <w:t xml:space="preserve"> Coomassie </w:t>
      </w:r>
      <w:r w:rsidR="001564EE">
        <w:t>B</w:t>
      </w:r>
      <w:r w:rsidRPr="005E5630">
        <w:t xml:space="preserve">lue protein assay. (a) Coomassie </w:t>
      </w:r>
      <w:r w:rsidR="001564EE">
        <w:t>B</w:t>
      </w:r>
      <w:r w:rsidRPr="005E5630">
        <w:t xml:space="preserve">lue binds with both active and deactivated CA with an absorbance at 595 nm. Therefore, this assay was used for quantifying the total enzyme encapsulated in </w:t>
      </w:r>
      <w:r w:rsidR="00AD1048">
        <w:t xml:space="preserve">the </w:t>
      </w:r>
      <w:r w:rsidR="008B5FBA">
        <w:t xml:space="preserve">CA-encapsulated </w:t>
      </w:r>
      <w:r w:rsidR="004F73E6">
        <w:t>nanogel</w:t>
      </w:r>
      <w:r w:rsidR="00AD1048">
        <w:t>s</w:t>
      </w:r>
      <w:r w:rsidR="008B5FBA">
        <w:t xml:space="preserve"> (</w:t>
      </w:r>
      <w:r w:rsidR="008B5FBA" w:rsidRPr="008B5FBA">
        <w:t>CA-enc-NG</w:t>
      </w:r>
      <w:r w:rsidR="008B5FBA">
        <w:t xml:space="preserve">) and blank </w:t>
      </w:r>
      <w:r w:rsidR="008B5FBA">
        <w:lastRenderedPageBreak/>
        <w:t>nanogels (Blank NG)</w:t>
      </w:r>
      <w:r w:rsidRPr="005E5630">
        <w:t xml:space="preserve">. (b) AOT and </w:t>
      </w:r>
      <w:r w:rsidR="00CE1D4B" w:rsidRPr="005E5630">
        <w:t>B</w:t>
      </w:r>
      <w:r w:rsidRPr="005E5630">
        <w:t xml:space="preserve">rij 30 also interact with </w:t>
      </w:r>
      <w:r w:rsidR="00CE1D4B" w:rsidRPr="005E5630">
        <w:t>Coomassie</w:t>
      </w:r>
      <w:r w:rsidRPr="005E5630">
        <w:t xml:space="preserve"> </w:t>
      </w:r>
      <w:r w:rsidR="001564EE">
        <w:t>Bl</w:t>
      </w:r>
      <w:r w:rsidRPr="005E5630">
        <w:t xml:space="preserve">ue and increase its absorbance at 595 nm in a similar way as CA. For this reason, blank </w:t>
      </w:r>
      <w:r w:rsidR="004F73E6">
        <w:t>nanogel</w:t>
      </w:r>
      <w:r w:rsidR="00426B07">
        <w:t>s</w:t>
      </w:r>
      <w:r w:rsidRPr="005E5630">
        <w:t xml:space="preserve"> prepared under the same condition as the CA encapsulated </w:t>
      </w:r>
      <w:r w:rsidR="004F73E6">
        <w:t>nanogel</w:t>
      </w:r>
      <w:r w:rsidR="00426B07">
        <w:t>s</w:t>
      </w:r>
      <w:r w:rsidRPr="005E5630">
        <w:t xml:space="preserve"> were tested and used as a background. By subtracting the background caused by the residual surfactants in the blank </w:t>
      </w:r>
      <w:r w:rsidR="004F73E6">
        <w:t>nanogel</w:t>
      </w:r>
      <w:r w:rsidR="00426B07">
        <w:t>s</w:t>
      </w:r>
      <w:r w:rsidRPr="005E5630">
        <w:t xml:space="preserve">, the estimation of the total protein amount in CA encapsulated </w:t>
      </w:r>
      <w:r w:rsidR="004F73E6">
        <w:t>nanogel</w:t>
      </w:r>
      <w:r w:rsidR="00426B07">
        <w:t>s</w:t>
      </w:r>
      <w:r w:rsidRPr="005E5630">
        <w:t xml:space="preserve"> became more accurate. (c) The absorbance of </w:t>
      </w:r>
      <w:r w:rsidR="00CE1D4B" w:rsidRPr="005E5630">
        <w:t>Coomassie</w:t>
      </w:r>
      <w:r w:rsidRPr="005E5630">
        <w:t xml:space="preserve"> </w:t>
      </w:r>
      <w:r w:rsidR="001564EE">
        <w:t>B</w:t>
      </w:r>
      <w:r w:rsidRPr="005E5630">
        <w:t xml:space="preserve">lue versus the concentration of CA. This calibration curve of the </w:t>
      </w:r>
      <w:r w:rsidR="00CE1D4B" w:rsidRPr="005E5630">
        <w:t>Coomassie</w:t>
      </w:r>
      <w:r w:rsidRPr="005E5630">
        <w:t xml:space="preserve"> </w:t>
      </w:r>
      <w:r w:rsidR="001564EE">
        <w:t>B</w:t>
      </w:r>
      <w:r w:rsidRPr="005E5630">
        <w:t xml:space="preserve">lue protein assay was used for quantifying the total CA inside </w:t>
      </w:r>
      <w:r w:rsidR="00426B07">
        <w:t xml:space="preserve">the </w:t>
      </w:r>
      <w:r w:rsidR="004F73E6">
        <w:t>nanogel</w:t>
      </w:r>
      <w:r w:rsidR="00426B07">
        <w:t>s</w:t>
      </w:r>
      <w:r w:rsidRPr="005E5630">
        <w:t>.</w:t>
      </w:r>
    </w:p>
    <w:p w14:paraId="0DA20D9F" w14:textId="77777777" w:rsidR="00872B83" w:rsidRPr="005E5630" w:rsidRDefault="00872B83" w:rsidP="005E5630">
      <w:pPr>
        <w:pStyle w:val="NoSpacing"/>
      </w:pPr>
    </w:p>
    <w:p w14:paraId="398B6982" w14:textId="27CABD51" w:rsidR="00C715F0" w:rsidRPr="005E5630" w:rsidRDefault="00B65630" w:rsidP="005E5630">
      <w:pPr>
        <w:pStyle w:val="NoSpacing"/>
      </w:pPr>
      <w:r>
        <w:rPr>
          <w:noProof/>
          <w:lang w:eastAsia="zh-CN"/>
        </w:rPr>
        <w:drawing>
          <wp:inline distT="0" distB="0" distL="0" distR="0" wp14:anchorId="27CD8154" wp14:editId="11E73023">
            <wp:extent cx="4572000" cy="2700000"/>
            <wp:effectExtent l="0" t="0" r="0" b="5715"/>
            <wp:docPr id="229" name="Chart 229">
              <a:extLst xmlns:a="http://schemas.openxmlformats.org/drawingml/2006/main">
                <a:ext uri="{FF2B5EF4-FFF2-40B4-BE49-F238E27FC236}">
                  <a16:creationId xmlns:a16="http://schemas.microsoft.com/office/drawing/2014/main" id="{E689B300-B89D-47B2-AEF3-101F21CAB9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7365993" w14:textId="0253636C" w:rsidR="00872B83" w:rsidRDefault="00C715F0" w:rsidP="005E5630">
      <w:pPr>
        <w:pStyle w:val="NoSpacing"/>
      </w:pPr>
      <w:r w:rsidRPr="005E5630">
        <w:rPr>
          <w:b/>
          <w:bCs/>
        </w:rPr>
        <w:t>Figure S-</w:t>
      </w:r>
      <w:r w:rsidR="00793B8F" w:rsidRPr="005E5630">
        <w:rPr>
          <w:b/>
          <w:bCs/>
        </w:rPr>
        <w:t>3</w:t>
      </w:r>
      <w:r w:rsidRPr="005E5630">
        <w:rPr>
          <w:b/>
          <w:bCs/>
        </w:rPr>
        <w:t>.</w:t>
      </w:r>
      <w:r w:rsidRPr="005E5630">
        <w:t xml:space="preserve"> The </w:t>
      </w:r>
      <w:r w:rsidR="00D1521C" w:rsidRPr="005E5630">
        <w:t>fluorescence</w:t>
      </w:r>
      <w:r w:rsidR="00D1521C">
        <w:t xml:space="preserve"> </w:t>
      </w:r>
      <w:r w:rsidR="00DF29C2">
        <w:t>interference</w:t>
      </w:r>
      <w:r w:rsidR="00D1521C">
        <w:t xml:space="preserve"> of </w:t>
      </w:r>
      <w:r w:rsidR="00D1521C" w:rsidRPr="005E5630">
        <w:t>the sulfonamide fluorophores</w:t>
      </w:r>
      <w:r w:rsidR="00D1521C">
        <w:t>,</w:t>
      </w:r>
      <w:r w:rsidR="00D1521C" w:rsidRPr="005E5630">
        <w:t xml:space="preserve"> Dapoxyl Sulfonamide (DPS)</w:t>
      </w:r>
      <w:r w:rsidR="00D1521C">
        <w:t xml:space="preserve"> and </w:t>
      </w:r>
      <w:r w:rsidR="00D1521C" w:rsidRPr="005E5630">
        <w:t>Dansylamide (DNSA)</w:t>
      </w:r>
      <w:r w:rsidR="00D1521C">
        <w:t xml:space="preserve">, by the surfactants. Controls are </w:t>
      </w:r>
      <w:r w:rsidR="00D1521C" w:rsidRPr="006225DB">
        <w:t xml:space="preserve">5 µM </w:t>
      </w:r>
      <w:r w:rsidR="00D1521C">
        <w:t xml:space="preserve">DPS/DNSA in </w:t>
      </w:r>
      <w:r w:rsidR="00D1521C" w:rsidRPr="005E5630">
        <w:t>10 mM MOPS buffer</w:t>
      </w:r>
      <w:r w:rsidR="00D1521C">
        <w:t>, while the final conc</w:t>
      </w:r>
      <w:r w:rsidR="00DF29C2">
        <w:t>entrations of surfactants are 0.0</w:t>
      </w:r>
      <w:r w:rsidR="00DF29C2" w:rsidRPr="005E5630">
        <w:t>1% w/v</w:t>
      </w:r>
      <w:r w:rsidR="00DF29C2">
        <w:t xml:space="preserve">. </w:t>
      </w:r>
      <w:r w:rsidR="003D5DB3" w:rsidRPr="005E5630">
        <w:t>All</w:t>
      </w:r>
      <w:r w:rsidRPr="005E5630">
        <w:t xml:space="preserve"> </w:t>
      </w:r>
      <w:r w:rsidR="00DF29C2">
        <w:t xml:space="preserve">non-ionic </w:t>
      </w:r>
      <w:r w:rsidRPr="005E5630">
        <w:t>surfactants used in</w:t>
      </w:r>
      <w:r w:rsidR="00A54496" w:rsidRPr="005E5630">
        <w:t xml:space="preserve"> </w:t>
      </w:r>
      <w:r w:rsidR="00284F04" w:rsidRPr="005E5630">
        <w:t xml:space="preserve">the </w:t>
      </w:r>
      <w:r w:rsidR="004F73E6">
        <w:t>nanogel</w:t>
      </w:r>
      <w:r w:rsidRPr="005E5630">
        <w:t xml:space="preserve"> synthesis</w:t>
      </w:r>
      <w:r w:rsidR="00107A78" w:rsidRPr="005E5630">
        <w:t xml:space="preserve"> in this study</w:t>
      </w:r>
      <w:r w:rsidRPr="005E5630">
        <w:t xml:space="preserve"> (</w:t>
      </w:r>
      <w:r w:rsidR="003D5DB3" w:rsidRPr="005E5630">
        <w:t>B</w:t>
      </w:r>
      <w:r w:rsidRPr="005E5630">
        <w:t xml:space="preserve">rij 30, </w:t>
      </w:r>
      <w:r w:rsidR="003D5DB3" w:rsidRPr="005E5630">
        <w:t>T</w:t>
      </w:r>
      <w:r w:rsidRPr="005E5630">
        <w:t xml:space="preserve">ween 80 and </w:t>
      </w:r>
      <w:r w:rsidR="003D5DB3" w:rsidRPr="005E5630">
        <w:t>S</w:t>
      </w:r>
      <w:r w:rsidRPr="005E5630">
        <w:t xml:space="preserve">pan 80) enhance the fluorescence of DPS and </w:t>
      </w:r>
      <w:r w:rsidR="00DF29C2">
        <w:t>DNSA</w:t>
      </w:r>
      <w:r w:rsidRPr="005E5630">
        <w:t xml:space="preserve">. Excitation: DPS 365 nm, </w:t>
      </w:r>
      <w:r w:rsidR="00DF29C2">
        <w:t>DNSA</w:t>
      </w:r>
      <w:r w:rsidRPr="005E5630">
        <w:t xml:space="preserve"> 330 nm; emission DPS 535 nm, </w:t>
      </w:r>
      <w:r w:rsidR="00DF29C2">
        <w:t>DNSA</w:t>
      </w:r>
      <w:r w:rsidRPr="005E5630">
        <w:t xml:space="preserve"> 450 nm.</w:t>
      </w:r>
    </w:p>
    <w:p w14:paraId="77F76D0F" w14:textId="1C7D28A8" w:rsidR="00C70621" w:rsidRPr="005E5630" w:rsidRDefault="00C70621" w:rsidP="005E5630">
      <w:pPr>
        <w:pStyle w:val="NoSpacing"/>
      </w:pPr>
      <w:r>
        <w:rPr>
          <w:noProof/>
          <w:lang w:eastAsia="zh-CN"/>
        </w:rPr>
        <w:lastRenderedPageBreak/>
        <w:drawing>
          <wp:inline distT="0" distB="0" distL="0" distR="0" wp14:anchorId="088D6DC1" wp14:editId="4FEE0530">
            <wp:extent cx="4572000" cy="2700000"/>
            <wp:effectExtent l="0" t="0" r="0" b="5715"/>
            <wp:docPr id="228" name="Chart 228">
              <a:extLst xmlns:a="http://schemas.openxmlformats.org/drawingml/2006/main">
                <a:ext uri="{FF2B5EF4-FFF2-40B4-BE49-F238E27FC236}">
                  <a16:creationId xmlns:a16="http://schemas.microsoft.com/office/drawing/2014/main" id="{00000000-0008-0000-0100-00001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28CE95A" w14:textId="78E74AF4" w:rsidR="00C715F0" w:rsidRDefault="00C715F0" w:rsidP="005E5630">
      <w:pPr>
        <w:pStyle w:val="NoSpacing"/>
      </w:pPr>
      <w:r w:rsidRPr="005E5630">
        <w:rPr>
          <w:b/>
          <w:bCs/>
        </w:rPr>
        <w:t>Figure S-</w:t>
      </w:r>
      <w:r w:rsidR="00793B8F" w:rsidRPr="005E5630">
        <w:rPr>
          <w:b/>
          <w:bCs/>
        </w:rPr>
        <w:t>4</w:t>
      </w:r>
      <w:r w:rsidRPr="005E5630">
        <w:rPr>
          <w:b/>
          <w:bCs/>
        </w:rPr>
        <w:t>.</w:t>
      </w:r>
      <w:r w:rsidRPr="005E5630">
        <w:t xml:space="preserve"> </w:t>
      </w:r>
      <w:r w:rsidR="00496FB0" w:rsidRPr="005E5630">
        <w:t>Free Zn</w:t>
      </w:r>
      <w:r w:rsidR="00496FB0" w:rsidRPr="005E5630">
        <w:rPr>
          <w:vertAlign w:val="superscript"/>
        </w:rPr>
        <w:t>2+</w:t>
      </w:r>
      <w:r w:rsidR="00496FB0" w:rsidRPr="005E5630">
        <w:t xml:space="preserve"> sensing using </w:t>
      </w:r>
      <w:r w:rsidRPr="005E5630">
        <w:t xml:space="preserve">the CA encapsulated </w:t>
      </w:r>
      <w:r w:rsidR="004F73E6">
        <w:t>nanogel</w:t>
      </w:r>
      <w:r w:rsidR="001A4D2E">
        <w:t>s</w:t>
      </w:r>
      <w:r w:rsidRPr="005E5630">
        <w:t xml:space="preserve"> (sample D in Figure 2). This graph shows no fluorescence change as Zn</w:t>
      </w:r>
      <w:r w:rsidRPr="005E5630">
        <w:rPr>
          <w:vertAlign w:val="superscript"/>
        </w:rPr>
        <w:t>2+</w:t>
      </w:r>
      <w:r w:rsidRPr="005E5630">
        <w:t xml:space="preserve"> is added. </w:t>
      </w:r>
      <w:r w:rsidR="00496FB0" w:rsidRPr="005E5630">
        <w:t>The experiment</w:t>
      </w:r>
      <w:r w:rsidRPr="005E5630">
        <w:t xml:space="preserve"> was performed in 10 mM MOPS (pH 7.2) containing 10 mM NTA at 25°C.</w:t>
      </w:r>
    </w:p>
    <w:p w14:paraId="130C68AE" w14:textId="77777777" w:rsidR="00483411" w:rsidRPr="00F25A67" w:rsidRDefault="00483411" w:rsidP="00483411">
      <w:pPr>
        <w:pStyle w:val="Heading3"/>
      </w:pPr>
      <w:r w:rsidRPr="00F25A67">
        <w:t>R</w:t>
      </w:r>
      <w:r>
        <w:t>eferences</w:t>
      </w:r>
    </w:p>
    <w:p w14:paraId="5E189594" w14:textId="77777777" w:rsidR="00483411" w:rsidRPr="00F25A67" w:rsidRDefault="00483411" w:rsidP="00483411">
      <w:pPr>
        <w:pStyle w:val="DSReference"/>
        <w:numPr>
          <w:ilvl w:val="0"/>
          <w:numId w:val="21"/>
        </w:numPr>
        <w:ind w:left="426" w:hanging="426"/>
        <w:rPr>
          <w:noProof/>
        </w:rPr>
      </w:pPr>
      <w:r w:rsidRPr="00F25A67">
        <w:rPr>
          <w:noProof/>
        </w:rPr>
        <w:t xml:space="preserve">R. B. Thompson; B. P. Maliwal; H. Zeng. Zinc biosensing with multiphoton excitation using carbonic anhydrase and improved fluorophores. </w:t>
      </w:r>
      <w:r w:rsidRPr="00B96B91">
        <w:rPr>
          <w:i/>
          <w:iCs/>
          <w:noProof/>
        </w:rPr>
        <w:t>J. Biomed. Opt.</w:t>
      </w:r>
      <w:r w:rsidRPr="00F25A67">
        <w:rPr>
          <w:noProof/>
        </w:rPr>
        <w:t xml:space="preserve"> 5 (2000) 17-22</w:t>
      </w:r>
    </w:p>
    <w:p w14:paraId="702F3BB5" w14:textId="77777777" w:rsidR="00483411" w:rsidRPr="00F25A67" w:rsidRDefault="00483411" w:rsidP="00483411">
      <w:pPr>
        <w:pStyle w:val="DSReference"/>
        <w:rPr>
          <w:noProof/>
        </w:rPr>
      </w:pPr>
      <w:r w:rsidRPr="00F25A67">
        <w:rPr>
          <w:noProof/>
        </w:rPr>
        <w:t xml:space="preserve">J. B. Hunt; M. J. Rhee; C. B. Storm. A rapid and convenient preparation of apocarbonic anhydrase. </w:t>
      </w:r>
      <w:r w:rsidRPr="00F25A67">
        <w:rPr>
          <w:i/>
          <w:iCs/>
          <w:noProof/>
        </w:rPr>
        <w:t>Anal. Biochem.</w:t>
      </w:r>
      <w:r w:rsidRPr="00F25A67">
        <w:rPr>
          <w:noProof/>
        </w:rPr>
        <w:t xml:space="preserve"> 79 (1977) 614–617</w:t>
      </w:r>
    </w:p>
    <w:p w14:paraId="646F5E46" w14:textId="3D2A4FA8" w:rsidR="00483411" w:rsidRPr="005E5630" w:rsidRDefault="00483411" w:rsidP="005E5630">
      <w:pPr>
        <w:pStyle w:val="DSReference"/>
      </w:pPr>
      <w:r w:rsidRPr="00F25A67">
        <w:rPr>
          <w:noProof/>
        </w:rPr>
        <w:t xml:space="preserve">C. A. Fierke; R. B. Thompson. Fluorescence-based biosensing of zinc using carbonic anhydrase. </w:t>
      </w:r>
      <w:r w:rsidRPr="00F25A67">
        <w:rPr>
          <w:i/>
          <w:iCs/>
          <w:noProof/>
        </w:rPr>
        <w:t>BioMetals</w:t>
      </w:r>
      <w:r w:rsidRPr="00F25A67">
        <w:rPr>
          <w:noProof/>
        </w:rPr>
        <w:t xml:space="preserve"> 14 (2001) 205–222</w:t>
      </w:r>
    </w:p>
    <w:sectPr w:rsidR="00483411" w:rsidRPr="005E5630" w:rsidSect="00F25A67">
      <w:footerReference w:type="default" r:id="rId15"/>
      <w:pgSz w:w="11906" w:h="16838"/>
      <w:pgMar w:top="1440" w:right="1797" w:bottom="1440" w:left="1797"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9D96F1" w14:textId="77777777" w:rsidR="004123B0" w:rsidRDefault="004123B0" w:rsidP="002C5B49">
      <w:r>
        <w:separator/>
      </w:r>
    </w:p>
  </w:endnote>
  <w:endnote w:type="continuationSeparator" w:id="0">
    <w:p w14:paraId="636C3C6F" w14:textId="77777777" w:rsidR="004123B0" w:rsidRDefault="004123B0" w:rsidP="002C5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F115C" w14:textId="077732AB" w:rsidR="00365AC2" w:rsidRPr="00D10475" w:rsidRDefault="00365AC2" w:rsidP="006D4CAF">
    <w:pPr>
      <w:pStyle w:val="NoSpacing"/>
      <w:jc w:val="center"/>
    </w:pPr>
    <w:r w:rsidRPr="00D10475">
      <w:fldChar w:fldCharType="begin"/>
    </w:r>
    <w:r w:rsidRPr="00D10475">
      <w:instrText xml:space="preserve"> PAGE   \* MERGEFORMAT </w:instrText>
    </w:r>
    <w:r w:rsidRPr="00D10475">
      <w:fldChar w:fldCharType="separate"/>
    </w:r>
    <w:r>
      <w:rPr>
        <w:noProof/>
      </w:rPr>
      <w:t>36</w:t>
    </w:r>
    <w:r w:rsidRPr="00D1047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C02D35" w14:textId="77777777" w:rsidR="004123B0" w:rsidRDefault="004123B0" w:rsidP="002C5B49">
      <w:r>
        <w:separator/>
      </w:r>
    </w:p>
  </w:footnote>
  <w:footnote w:type="continuationSeparator" w:id="0">
    <w:p w14:paraId="605B2435" w14:textId="77777777" w:rsidR="004123B0" w:rsidRDefault="004123B0" w:rsidP="002C5B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D7F88"/>
    <w:multiLevelType w:val="hybridMultilevel"/>
    <w:tmpl w:val="8444A21E"/>
    <w:lvl w:ilvl="0" w:tplc="AA82AF38">
      <w:start w:val="1"/>
      <w:numFmt w:val="decimal"/>
      <w:lvlText w:val="%1."/>
      <w:lvlJc w:val="left"/>
      <w:pPr>
        <w:ind w:left="562" w:hanging="360"/>
      </w:pPr>
      <w:rPr>
        <w:rFonts w:hint="default"/>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1" w15:restartNumberingAfterBreak="0">
    <w:nsid w:val="10582004"/>
    <w:multiLevelType w:val="hybridMultilevel"/>
    <w:tmpl w:val="B3FC80DC"/>
    <w:lvl w:ilvl="0" w:tplc="9A68F200">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2" w15:restartNumberingAfterBreak="0">
    <w:nsid w:val="119A06EB"/>
    <w:multiLevelType w:val="hybridMultilevel"/>
    <w:tmpl w:val="6974107C"/>
    <w:lvl w:ilvl="0" w:tplc="69B8339C">
      <w:start w:val="1"/>
      <w:numFmt w:val="decimal"/>
      <w:lvlText w:val="%1."/>
      <w:lvlJc w:val="left"/>
      <w:pPr>
        <w:ind w:left="562" w:hanging="360"/>
      </w:pPr>
      <w:rPr>
        <w:rFonts w:hint="default"/>
        <w:b/>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3" w15:restartNumberingAfterBreak="0">
    <w:nsid w:val="271F0167"/>
    <w:multiLevelType w:val="hybridMultilevel"/>
    <w:tmpl w:val="D4565F8A"/>
    <w:lvl w:ilvl="0" w:tplc="9A68F200">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7AC75DD"/>
    <w:multiLevelType w:val="hybridMultilevel"/>
    <w:tmpl w:val="F186501A"/>
    <w:lvl w:ilvl="0" w:tplc="25C08DCA">
      <w:start w:val="2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23A6BE7"/>
    <w:multiLevelType w:val="hybridMultilevel"/>
    <w:tmpl w:val="8A7C25D2"/>
    <w:lvl w:ilvl="0" w:tplc="58AAFAA8">
      <w:start w:val="1"/>
      <w:numFmt w:val="decimal"/>
      <w:pStyle w:val="DS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0D17EF"/>
    <w:multiLevelType w:val="hybridMultilevel"/>
    <w:tmpl w:val="FBF20E32"/>
    <w:lvl w:ilvl="0" w:tplc="0C09000F">
      <w:start w:val="1"/>
      <w:numFmt w:val="decimal"/>
      <w:lvlText w:val="%1."/>
      <w:lvlJc w:val="left"/>
      <w:pPr>
        <w:ind w:left="720" w:hanging="360"/>
      </w:pPr>
    </w:lvl>
    <w:lvl w:ilvl="1" w:tplc="E1B0D70C">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52320E1"/>
    <w:multiLevelType w:val="hybridMultilevel"/>
    <w:tmpl w:val="CFD81098"/>
    <w:lvl w:ilvl="0" w:tplc="D1D4731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702861"/>
    <w:multiLevelType w:val="hybridMultilevel"/>
    <w:tmpl w:val="B3FC80DC"/>
    <w:lvl w:ilvl="0" w:tplc="9A68F200">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5" w15:restartNumberingAfterBreak="0">
    <w:nsid w:val="592E6F91"/>
    <w:multiLevelType w:val="hybridMultilevel"/>
    <w:tmpl w:val="5D087D84"/>
    <w:lvl w:ilvl="0" w:tplc="95A0C9B2">
      <w:start w:val="1"/>
      <w:numFmt w:val="decimal"/>
      <w:pStyle w:val="DSReference"/>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ADF7217"/>
    <w:multiLevelType w:val="hybridMultilevel"/>
    <w:tmpl w:val="3268094A"/>
    <w:lvl w:ilvl="0" w:tplc="07E89930">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7" w15:restartNumberingAfterBreak="0">
    <w:nsid w:val="62297A3C"/>
    <w:multiLevelType w:val="hybridMultilevel"/>
    <w:tmpl w:val="300A55EE"/>
    <w:lvl w:ilvl="0" w:tplc="D1D47318">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F33EEE"/>
    <w:multiLevelType w:val="hybridMultilevel"/>
    <w:tmpl w:val="DBA4C860"/>
    <w:lvl w:ilvl="0" w:tplc="4E4ADC24">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9" w15:restartNumberingAfterBreak="0">
    <w:nsid w:val="7B5B3680"/>
    <w:multiLevelType w:val="hybridMultilevel"/>
    <w:tmpl w:val="60FC19B0"/>
    <w:lvl w:ilvl="0" w:tplc="0374CE00">
      <w:start w:val="22"/>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6"/>
  </w:num>
  <w:num w:numId="3">
    <w:abstractNumId w:val="10"/>
  </w:num>
  <w:num w:numId="4">
    <w:abstractNumId w:val="8"/>
  </w:num>
  <w:num w:numId="5">
    <w:abstractNumId w:val="5"/>
  </w:num>
  <w:num w:numId="6">
    <w:abstractNumId w:val="4"/>
  </w:num>
  <w:num w:numId="7">
    <w:abstractNumId w:val="14"/>
  </w:num>
  <w:num w:numId="8">
    <w:abstractNumId w:val="1"/>
  </w:num>
  <w:num w:numId="9">
    <w:abstractNumId w:val="7"/>
  </w:num>
  <w:num w:numId="10">
    <w:abstractNumId w:val="19"/>
  </w:num>
  <w:num w:numId="11">
    <w:abstractNumId w:val="3"/>
  </w:num>
  <w:num w:numId="12">
    <w:abstractNumId w:val="2"/>
  </w:num>
  <w:num w:numId="13">
    <w:abstractNumId w:val="0"/>
  </w:num>
  <w:num w:numId="14">
    <w:abstractNumId w:val="16"/>
  </w:num>
  <w:num w:numId="15">
    <w:abstractNumId w:val="18"/>
  </w:num>
  <w:num w:numId="16">
    <w:abstractNumId w:val="11"/>
  </w:num>
  <w:num w:numId="17">
    <w:abstractNumId w:val="12"/>
  </w:num>
  <w:num w:numId="18">
    <w:abstractNumId w:val="13"/>
  </w:num>
  <w:num w:numId="19">
    <w:abstractNumId w:val="17"/>
  </w:num>
  <w:num w:numId="20">
    <w:abstractNumId w:val="15"/>
  </w:num>
  <w:num w:numId="21">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n-AU" w:vendorID="64" w:dllVersion="6" w:nlCheck="1" w:checkStyle="1"/>
  <w:activeWritingStyle w:appName="MSWord" w:lang="en-US" w:vendorID="64" w:dllVersion="0" w:nlCheck="1" w:checkStyle="0"/>
  <w:activeWritingStyle w:appName="MSWord" w:lang="fr-FR" w:vendorID="64" w:dllVersion="0" w:nlCheck="1" w:checkStyle="0"/>
  <w:activeWritingStyle w:appName="MSWord" w:lang="en-AU" w:vendorID="64" w:dllVersion="0" w:nlCheck="1" w:checkStyle="0"/>
  <w:activeWritingStyle w:appName="MSWord" w:lang="es-ES_tradnl"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5F0"/>
    <w:rsid w:val="000004AD"/>
    <w:rsid w:val="000011DC"/>
    <w:rsid w:val="000013B8"/>
    <w:rsid w:val="00007947"/>
    <w:rsid w:val="00036E44"/>
    <w:rsid w:val="0004115E"/>
    <w:rsid w:val="00046946"/>
    <w:rsid w:val="00055E86"/>
    <w:rsid w:val="00064AF9"/>
    <w:rsid w:val="0007256D"/>
    <w:rsid w:val="00082F56"/>
    <w:rsid w:val="00087E83"/>
    <w:rsid w:val="000C3BAE"/>
    <w:rsid w:val="000C5C22"/>
    <w:rsid w:val="000C733F"/>
    <w:rsid w:val="000D779B"/>
    <w:rsid w:val="000E3873"/>
    <w:rsid w:val="000E4AC9"/>
    <w:rsid w:val="000E5C70"/>
    <w:rsid w:val="00107A78"/>
    <w:rsid w:val="00110E40"/>
    <w:rsid w:val="00142D01"/>
    <w:rsid w:val="00145D0B"/>
    <w:rsid w:val="001564EE"/>
    <w:rsid w:val="00164743"/>
    <w:rsid w:val="00166441"/>
    <w:rsid w:val="00166D50"/>
    <w:rsid w:val="00173B80"/>
    <w:rsid w:val="00175CBF"/>
    <w:rsid w:val="00180455"/>
    <w:rsid w:val="00180482"/>
    <w:rsid w:val="00182C27"/>
    <w:rsid w:val="001869E6"/>
    <w:rsid w:val="001A4D2E"/>
    <w:rsid w:val="001A6B8D"/>
    <w:rsid w:val="001B252F"/>
    <w:rsid w:val="001B55FA"/>
    <w:rsid w:val="001C7E44"/>
    <w:rsid w:val="001D01FF"/>
    <w:rsid w:val="001D0D21"/>
    <w:rsid w:val="001D5065"/>
    <w:rsid w:val="001D7828"/>
    <w:rsid w:val="001E2146"/>
    <w:rsid w:val="001E3420"/>
    <w:rsid w:val="00203C04"/>
    <w:rsid w:val="002079C2"/>
    <w:rsid w:val="00207A8E"/>
    <w:rsid w:val="00214450"/>
    <w:rsid w:val="00215DAF"/>
    <w:rsid w:val="00231E7B"/>
    <w:rsid w:val="00232EB4"/>
    <w:rsid w:val="002351A3"/>
    <w:rsid w:val="00240453"/>
    <w:rsid w:val="00242F0A"/>
    <w:rsid w:val="00243B73"/>
    <w:rsid w:val="00245925"/>
    <w:rsid w:val="0024665D"/>
    <w:rsid w:val="002479E5"/>
    <w:rsid w:val="002519F6"/>
    <w:rsid w:val="0025361C"/>
    <w:rsid w:val="002577C6"/>
    <w:rsid w:val="002605DE"/>
    <w:rsid w:val="00263E04"/>
    <w:rsid w:val="00270910"/>
    <w:rsid w:val="00276B9A"/>
    <w:rsid w:val="00276C54"/>
    <w:rsid w:val="00284F04"/>
    <w:rsid w:val="002A08EF"/>
    <w:rsid w:val="002A0CFE"/>
    <w:rsid w:val="002B2665"/>
    <w:rsid w:val="002B6C06"/>
    <w:rsid w:val="002C5B49"/>
    <w:rsid w:val="002D5BEA"/>
    <w:rsid w:val="002E59AE"/>
    <w:rsid w:val="002E768E"/>
    <w:rsid w:val="002F13FF"/>
    <w:rsid w:val="0030730B"/>
    <w:rsid w:val="00310284"/>
    <w:rsid w:val="00316328"/>
    <w:rsid w:val="0032683B"/>
    <w:rsid w:val="00326D3B"/>
    <w:rsid w:val="00336D76"/>
    <w:rsid w:val="00343CB4"/>
    <w:rsid w:val="00343ED3"/>
    <w:rsid w:val="0034715C"/>
    <w:rsid w:val="00365AC2"/>
    <w:rsid w:val="003733EF"/>
    <w:rsid w:val="00385651"/>
    <w:rsid w:val="003944F2"/>
    <w:rsid w:val="003961E8"/>
    <w:rsid w:val="003B1D0D"/>
    <w:rsid w:val="003B49C7"/>
    <w:rsid w:val="003B6DB1"/>
    <w:rsid w:val="003C4B57"/>
    <w:rsid w:val="003D5DB3"/>
    <w:rsid w:val="003D653D"/>
    <w:rsid w:val="003E0A18"/>
    <w:rsid w:val="003F174B"/>
    <w:rsid w:val="003F4A1E"/>
    <w:rsid w:val="003F4D66"/>
    <w:rsid w:val="00401DF9"/>
    <w:rsid w:val="00403CE9"/>
    <w:rsid w:val="00405FE3"/>
    <w:rsid w:val="004123B0"/>
    <w:rsid w:val="0041552D"/>
    <w:rsid w:val="00421209"/>
    <w:rsid w:val="00424458"/>
    <w:rsid w:val="0042494D"/>
    <w:rsid w:val="00426B07"/>
    <w:rsid w:val="00442CE2"/>
    <w:rsid w:val="00465B78"/>
    <w:rsid w:val="00475123"/>
    <w:rsid w:val="004775EF"/>
    <w:rsid w:val="00480BA1"/>
    <w:rsid w:val="00480C81"/>
    <w:rsid w:val="00483411"/>
    <w:rsid w:val="00483607"/>
    <w:rsid w:val="00492E37"/>
    <w:rsid w:val="00496FB0"/>
    <w:rsid w:val="004A2439"/>
    <w:rsid w:val="004A470B"/>
    <w:rsid w:val="004B7FA4"/>
    <w:rsid w:val="004E098E"/>
    <w:rsid w:val="004F73E6"/>
    <w:rsid w:val="00505A0B"/>
    <w:rsid w:val="00513946"/>
    <w:rsid w:val="00521845"/>
    <w:rsid w:val="00523C4C"/>
    <w:rsid w:val="00525B54"/>
    <w:rsid w:val="00530F8C"/>
    <w:rsid w:val="005405AC"/>
    <w:rsid w:val="005422FC"/>
    <w:rsid w:val="0054260B"/>
    <w:rsid w:val="00545FAC"/>
    <w:rsid w:val="00552217"/>
    <w:rsid w:val="00552F8A"/>
    <w:rsid w:val="0056025D"/>
    <w:rsid w:val="00564048"/>
    <w:rsid w:val="00567C9E"/>
    <w:rsid w:val="00571655"/>
    <w:rsid w:val="0057376A"/>
    <w:rsid w:val="00575FFD"/>
    <w:rsid w:val="00582929"/>
    <w:rsid w:val="00584100"/>
    <w:rsid w:val="0059390D"/>
    <w:rsid w:val="005A0724"/>
    <w:rsid w:val="005A7713"/>
    <w:rsid w:val="005C1828"/>
    <w:rsid w:val="005C7A45"/>
    <w:rsid w:val="005D1443"/>
    <w:rsid w:val="005D1962"/>
    <w:rsid w:val="005D6927"/>
    <w:rsid w:val="005E5630"/>
    <w:rsid w:val="005F7B9A"/>
    <w:rsid w:val="00605C73"/>
    <w:rsid w:val="0060750C"/>
    <w:rsid w:val="0061100D"/>
    <w:rsid w:val="0061128E"/>
    <w:rsid w:val="006216AF"/>
    <w:rsid w:val="006225DB"/>
    <w:rsid w:val="00630824"/>
    <w:rsid w:val="00633964"/>
    <w:rsid w:val="00642719"/>
    <w:rsid w:val="00645F67"/>
    <w:rsid w:val="00647793"/>
    <w:rsid w:val="00656C05"/>
    <w:rsid w:val="00662DFD"/>
    <w:rsid w:val="0067067F"/>
    <w:rsid w:val="0067094C"/>
    <w:rsid w:val="00672C81"/>
    <w:rsid w:val="0067576D"/>
    <w:rsid w:val="00676E19"/>
    <w:rsid w:val="006804AF"/>
    <w:rsid w:val="006829F7"/>
    <w:rsid w:val="0068761D"/>
    <w:rsid w:val="006900F0"/>
    <w:rsid w:val="00692299"/>
    <w:rsid w:val="006924C0"/>
    <w:rsid w:val="00694879"/>
    <w:rsid w:val="006A0A40"/>
    <w:rsid w:val="006A6D8B"/>
    <w:rsid w:val="006B1188"/>
    <w:rsid w:val="006B2380"/>
    <w:rsid w:val="006C1E46"/>
    <w:rsid w:val="006C269E"/>
    <w:rsid w:val="006C3D50"/>
    <w:rsid w:val="006D4CAF"/>
    <w:rsid w:val="006E68FB"/>
    <w:rsid w:val="006F384A"/>
    <w:rsid w:val="006F646B"/>
    <w:rsid w:val="00714219"/>
    <w:rsid w:val="007266E8"/>
    <w:rsid w:val="00734CDB"/>
    <w:rsid w:val="00735A5C"/>
    <w:rsid w:val="00752507"/>
    <w:rsid w:val="007616A8"/>
    <w:rsid w:val="007627DE"/>
    <w:rsid w:val="00773CDE"/>
    <w:rsid w:val="00781E52"/>
    <w:rsid w:val="00781EF6"/>
    <w:rsid w:val="007839A2"/>
    <w:rsid w:val="0078495C"/>
    <w:rsid w:val="00786F46"/>
    <w:rsid w:val="00786F71"/>
    <w:rsid w:val="00792D8A"/>
    <w:rsid w:val="00793B8F"/>
    <w:rsid w:val="00795B8B"/>
    <w:rsid w:val="00795F4A"/>
    <w:rsid w:val="007C7021"/>
    <w:rsid w:val="007D1681"/>
    <w:rsid w:val="007D3823"/>
    <w:rsid w:val="007D4A7C"/>
    <w:rsid w:val="00803AA5"/>
    <w:rsid w:val="00806A36"/>
    <w:rsid w:val="00832D8F"/>
    <w:rsid w:val="00836303"/>
    <w:rsid w:val="008364DA"/>
    <w:rsid w:val="00845368"/>
    <w:rsid w:val="008469B4"/>
    <w:rsid w:val="008470EE"/>
    <w:rsid w:val="008604A9"/>
    <w:rsid w:val="0087015A"/>
    <w:rsid w:val="008728A8"/>
    <w:rsid w:val="00872B83"/>
    <w:rsid w:val="00883A5C"/>
    <w:rsid w:val="0089362D"/>
    <w:rsid w:val="008A5067"/>
    <w:rsid w:val="008A7B77"/>
    <w:rsid w:val="008B3EAB"/>
    <w:rsid w:val="008B5FBA"/>
    <w:rsid w:val="008D4533"/>
    <w:rsid w:val="008E57E0"/>
    <w:rsid w:val="008E7138"/>
    <w:rsid w:val="008F0097"/>
    <w:rsid w:val="00902BE7"/>
    <w:rsid w:val="009043D1"/>
    <w:rsid w:val="0090684C"/>
    <w:rsid w:val="00932D56"/>
    <w:rsid w:val="009370D5"/>
    <w:rsid w:val="00941E66"/>
    <w:rsid w:val="00943317"/>
    <w:rsid w:val="009565C2"/>
    <w:rsid w:val="0096799B"/>
    <w:rsid w:val="00971858"/>
    <w:rsid w:val="00985B3A"/>
    <w:rsid w:val="00987907"/>
    <w:rsid w:val="00987B5D"/>
    <w:rsid w:val="009A0B9A"/>
    <w:rsid w:val="009B64D6"/>
    <w:rsid w:val="009C4168"/>
    <w:rsid w:val="009D42C3"/>
    <w:rsid w:val="009D7407"/>
    <w:rsid w:val="009E2C78"/>
    <w:rsid w:val="009E4D4C"/>
    <w:rsid w:val="009E680F"/>
    <w:rsid w:val="009E7FB9"/>
    <w:rsid w:val="009F5A1F"/>
    <w:rsid w:val="00A01876"/>
    <w:rsid w:val="00A0222C"/>
    <w:rsid w:val="00A14616"/>
    <w:rsid w:val="00A20538"/>
    <w:rsid w:val="00A20F8D"/>
    <w:rsid w:val="00A227AC"/>
    <w:rsid w:val="00A30132"/>
    <w:rsid w:val="00A32BCB"/>
    <w:rsid w:val="00A46502"/>
    <w:rsid w:val="00A54496"/>
    <w:rsid w:val="00A67D0E"/>
    <w:rsid w:val="00A8402E"/>
    <w:rsid w:val="00A85F34"/>
    <w:rsid w:val="00A90EEC"/>
    <w:rsid w:val="00A93F2F"/>
    <w:rsid w:val="00A9601F"/>
    <w:rsid w:val="00A966AB"/>
    <w:rsid w:val="00A96EF1"/>
    <w:rsid w:val="00AA50FF"/>
    <w:rsid w:val="00AB0688"/>
    <w:rsid w:val="00AC4A94"/>
    <w:rsid w:val="00AC7029"/>
    <w:rsid w:val="00AD0E3E"/>
    <w:rsid w:val="00AD1048"/>
    <w:rsid w:val="00AD3944"/>
    <w:rsid w:val="00AD53B6"/>
    <w:rsid w:val="00AE0FB8"/>
    <w:rsid w:val="00AE1DE3"/>
    <w:rsid w:val="00AE750F"/>
    <w:rsid w:val="00B03282"/>
    <w:rsid w:val="00B04077"/>
    <w:rsid w:val="00B1485D"/>
    <w:rsid w:val="00B377B0"/>
    <w:rsid w:val="00B459EA"/>
    <w:rsid w:val="00B4635D"/>
    <w:rsid w:val="00B52B9B"/>
    <w:rsid w:val="00B61B0A"/>
    <w:rsid w:val="00B65630"/>
    <w:rsid w:val="00B95805"/>
    <w:rsid w:val="00B96B91"/>
    <w:rsid w:val="00BA37D4"/>
    <w:rsid w:val="00BA49B9"/>
    <w:rsid w:val="00BA64D6"/>
    <w:rsid w:val="00BA78F6"/>
    <w:rsid w:val="00BB2A4C"/>
    <w:rsid w:val="00BC2CB2"/>
    <w:rsid w:val="00BC524C"/>
    <w:rsid w:val="00BC6256"/>
    <w:rsid w:val="00BF2EDD"/>
    <w:rsid w:val="00BF3FD3"/>
    <w:rsid w:val="00C03A3B"/>
    <w:rsid w:val="00C05652"/>
    <w:rsid w:val="00C178C3"/>
    <w:rsid w:val="00C40F1D"/>
    <w:rsid w:val="00C4449C"/>
    <w:rsid w:val="00C60E1D"/>
    <w:rsid w:val="00C70621"/>
    <w:rsid w:val="00C715F0"/>
    <w:rsid w:val="00C814D1"/>
    <w:rsid w:val="00C8677D"/>
    <w:rsid w:val="00C90374"/>
    <w:rsid w:val="00C94EDC"/>
    <w:rsid w:val="00CA00E6"/>
    <w:rsid w:val="00CB2ED8"/>
    <w:rsid w:val="00CB6AE1"/>
    <w:rsid w:val="00CC498F"/>
    <w:rsid w:val="00CE1D4B"/>
    <w:rsid w:val="00CE3A58"/>
    <w:rsid w:val="00CF4089"/>
    <w:rsid w:val="00D02F69"/>
    <w:rsid w:val="00D10475"/>
    <w:rsid w:val="00D13BE7"/>
    <w:rsid w:val="00D1521C"/>
    <w:rsid w:val="00D40547"/>
    <w:rsid w:val="00D40C61"/>
    <w:rsid w:val="00D40FAE"/>
    <w:rsid w:val="00D440D8"/>
    <w:rsid w:val="00D50609"/>
    <w:rsid w:val="00D516EC"/>
    <w:rsid w:val="00D5263E"/>
    <w:rsid w:val="00D552D6"/>
    <w:rsid w:val="00D55A92"/>
    <w:rsid w:val="00D608C4"/>
    <w:rsid w:val="00D77B9A"/>
    <w:rsid w:val="00D8182B"/>
    <w:rsid w:val="00D830AE"/>
    <w:rsid w:val="00D8374C"/>
    <w:rsid w:val="00D85C53"/>
    <w:rsid w:val="00D87C82"/>
    <w:rsid w:val="00D92F1E"/>
    <w:rsid w:val="00DB4E3F"/>
    <w:rsid w:val="00DB5094"/>
    <w:rsid w:val="00DB5C5C"/>
    <w:rsid w:val="00DC29F5"/>
    <w:rsid w:val="00DD3ABA"/>
    <w:rsid w:val="00DE7E24"/>
    <w:rsid w:val="00DF29C2"/>
    <w:rsid w:val="00DF3800"/>
    <w:rsid w:val="00E07828"/>
    <w:rsid w:val="00E110F7"/>
    <w:rsid w:val="00E13EF2"/>
    <w:rsid w:val="00E479A5"/>
    <w:rsid w:val="00E50D93"/>
    <w:rsid w:val="00E52C5E"/>
    <w:rsid w:val="00E644B9"/>
    <w:rsid w:val="00E64A45"/>
    <w:rsid w:val="00E6523E"/>
    <w:rsid w:val="00E70E0D"/>
    <w:rsid w:val="00E75C68"/>
    <w:rsid w:val="00E76981"/>
    <w:rsid w:val="00E77A44"/>
    <w:rsid w:val="00E9201A"/>
    <w:rsid w:val="00E9366F"/>
    <w:rsid w:val="00E93C9E"/>
    <w:rsid w:val="00EA050C"/>
    <w:rsid w:val="00EA54B5"/>
    <w:rsid w:val="00EA5DD0"/>
    <w:rsid w:val="00EC0CED"/>
    <w:rsid w:val="00EC6438"/>
    <w:rsid w:val="00ED1D07"/>
    <w:rsid w:val="00EF298C"/>
    <w:rsid w:val="00EF386B"/>
    <w:rsid w:val="00F02124"/>
    <w:rsid w:val="00F0608C"/>
    <w:rsid w:val="00F10BCF"/>
    <w:rsid w:val="00F25A67"/>
    <w:rsid w:val="00F42221"/>
    <w:rsid w:val="00F46155"/>
    <w:rsid w:val="00F463A8"/>
    <w:rsid w:val="00F52DA0"/>
    <w:rsid w:val="00F621B5"/>
    <w:rsid w:val="00F71546"/>
    <w:rsid w:val="00F72736"/>
    <w:rsid w:val="00F761EB"/>
    <w:rsid w:val="00F8653D"/>
    <w:rsid w:val="00F92BE9"/>
    <w:rsid w:val="00FA4FD3"/>
    <w:rsid w:val="00FB446D"/>
    <w:rsid w:val="00FB45B7"/>
    <w:rsid w:val="00FD3482"/>
    <w:rsid w:val="00FD6170"/>
    <w:rsid w:val="00FD7F27"/>
    <w:rsid w:val="00FE4AB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EEA61"/>
  <w15:chartTrackingRefBased/>
  <w15:docId w15:val="{9926D6D2-D332-4B23-87A4-7F8DDA674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SimSun" w:hAnsi="Arial" w:cs="Arial"/>
        <w:szCs w:val="16"/>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B49"/>
    <w:pPr>
      <w:spacing w:after="0" w:line="480" w:lineRule="auto"/>
      <w:ind w:firstLine="720"/>
      <w:jc w:val="both"/>
    </w:pPr>
  </w:style>
  <w:style w:type="paragraph" w:styleId="Heading1">
    <w:name w:val="heading 1"/>
    <w:basedOn w:val="Normal"/>
    <w:next w:val="Normal"/>
    <w:link w:val="Heading1Char"/>
    <w:rsid w:val="00C715F0"/>
    <w:pPr>
      <w:keepNext/>
      <w:keepLines/>
      <w:spacing w:before="240"/>
      <w:outlineLvl w:val="0"/>
    </w:pPr>
    <w:rPr>
      <w:rFonts w:ascii="Cambria" w:hAnsi="Cambria" w:cs="Times New Roman"/>
      <w:b/>
      <w:bCs/>
      <w:color w:val="365F91"/>
      <w:sz w:val="28"/>
      <w:szCs w:val="28"/>
    </w:rPr>
  </w:style>
  <w:style w:type="paragraph" w:styleId="Heading2">
    <w:name w:val="heading 2"/>
    <w:basedOn w:val="Normal"/>
    <w:next w:val="Normal"/>
    <w:link w:val="Heading2Char"/>
    <w:rsid w:val="0042494D"/>
    <w:pPr>
      <w:keepNext/>
      <w:spacing w:before="240" w:after="60"/>
      <w:outlineLvl w:val="1"/>
    </w:pPr>
    <w:rPr>
      <w:rFonts w:eastAsia="Times New Roman"/>
      <w:b/>
      <w:bCs/>
      <w:i/>
      <w:iCs/>
      <w:sz w:val="28"/>
      <w:szCs w:val="28"/>
    </w:rPr>
  </w:style>
  <w:style w:type="paragraph" w:styleId="Heading3">
    <w:name w:val="heading 3"/>
    <w:basedOn w:val="Normal"/>
    <w:next w:val="Normal"/>
    <w:link w:val="Heading3Char"/>
    <w:qFormat/>
    <w:rsid w:val="002C5B49"/>
    <w:pPr>
      <w:keepNext/>
      <w:spacing w:before="240" w:after="60"/>
      <w:ind w:firstLine="0"/>
      <w:outlineLvl w:val="2"/>
    </w:pPr>
    <w:rPr>
      <w:b/>
      <w:bCs/>
      <w:sz w:val="26"/>
      <w:szCs w:val="26"/>
    </w:rPr>
  </w:style>
  <w:style w:type="paragraph" w:styleId="Heading4">
    <w:name w:val="heading 4"/>
    <w:basedOn w:val="Normal"/>
    <w:next w:val="Normal"/>
    <w:link w:val="Heading4Char"/>
    <w:uiPriority w:val="9"/>
    <w:unhideWhenUsed/>
    <w:qFormat/>
    <w:rsid w:val="002C5B49"/>
    <w:pPr>
      <w:keepNext/>
      <w:keepLines/>
      <w:spacing w:before="240" w:after="60"/>
      <w:ind w:firstLine="0"/>
      <w:outlineLvl w:val="3"/>
    </w:pPr>
    <w:rPr>
      <w:rFonts w:eastAsiaTheme="majorEastAsia"/>
      <w:b/>
      <w:bCs/>
      <w:i/>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rsid w:val="00C715F0"/>
    <w:pPr>
      <w:keepNext/>
      <w:keepLines/>
      <w:spacing w:before="480" w:line="276" w:lineRule="auto"/>
      <w:outlineLvl w:val="0"/>
    </w:pPr>
    <w:rPr>
      <w:rFonts w:ascii="Cambria" w:hAnsi="Cambria" w:cs="Times New Roman"/>
      <w:b/>
      <w:bCs/>
      <w:color w:val="365F91"/>
      <w:sz w:val="28"/>
      <w:szCs w:val="28"/>
    </w:rPr>
  </w:style>
  <w:style w:type="numbering" w:customStyle="1" w:styleId="NoList1">
    <w:name w:val="No List1"/>
    <w:next w:val="NoList"/>
    <w:uiPriority w:val="99"/>
    <w:semiHidden/>
    <w:unhideWhenUsed/>
    <w:rsid w:val="00C715F0"/>
  </w:style>
  <w:style w:type="character" w:styleId="FollowedHyperlink">
    <w:name w:val="FollowedHyperlink"/>
    <w:basedOn w:val="DefaultParagraphFont"/>
    <w:rsid w:val="00C715F0"/>
    <w:rPr>
      <w:color w:val="800080"/>
      <w:u w:val="single"/>
    </w:rPr>
  </w:style>
  <w:style w:type="paragraph" w:styleId="BodyText">
    <w:name w:val="Body Text"/>
    <w:basedOn w:val="Normal"/>
    <w:link w:val="BodyTextChar"/>
    <w:rsid w:val="00C715F0"/>
    <w:pPr>
      <w:spacing w:after="200" w:line="240" w:lineRule="auto"/>
      <w:jc w:val="center"/>
    </w:pPr>
    <w:rPr>
      <w:rFonts w:ascii="Times" w:hAnsi="Times" w:cs="Times New Roman"/>
      <w:b/>
      <w:sz w:val="40"/>
      <w:szCs w:val="20"/>
    </w:rPr>
  </w:style>
  <w:style w:type="character" w:customStyle="1" w:styleId="BodyTextChar">
    <w:name w:val="Body Text Char"/>
    <w:basedOn w:val="DefaultParagraphFont"/>
    <w:link w:val="BodyText"/>
    <w:rsid w:val="00C715F0"/>
    <w:rPr>
      <w:rFonts w:ascii="Times" w:hAnsi="Times" w:cs="Times New Roman"/>
      <w:b/>
      <w:sz w:val="40"/>
      <w:szCs w:val="20"/>
      <w:lang w:val="en-US" w:eastAsia="en-US"/>
    </w:rPr>
  </w:style>
  <w:style w:type="paragraph" w:styleId="FootnoteText">
    <w:name w:val="footnote text"/>
    <w:basedOn w:val="Normal"/>
    <w:next w:val="TFReferencesSection"/>
    <w:link w:val="FootnoteTextChar"/>
    <w:semiHidden/>
    <w:rsid w:val="00C715F0"/>
    <w:pPr>
      <w:spacing w:after="200" w:line="240" w:lineRule="auto"/>
    </w:pPr>
    <w:rPr>
      <w:rFonts w:ascii="Times" w:hAnsi="Times" w:cs="Times New Roman"/>
      <w:sz w:val="24"/>
      <w:szCs w:val="20"/>
    </w:rPr>
  </w:style>
  <w:style w:type="character" w:customStyle="1" w:styleId="FootnoteTextChar">
    <w:name w:val="Footnote Text Char"/>
    <w:basedOn w:val="DefaultParagraphFont"/>
    <w:link w:val="FootnoteText"/>
    <w:semiHidden/>
    <w:rsid w:val="00C715F0"/>
    <w:rPr>
      <w:rFonts w:ascii="Times" w:hAnsi="Times" w:cs="Times New Roman"/>
      <w:sz w:val="24"/>
      <w:szCs w:val="20"/>
      <w:lang w:val="en-US" w:eastAsia="en-US"/>
    </w:rPr>
  </w:style>
  <w:style w:type="paragraph" w:customStyle="1" w:styleId="TFReferencesSection">
    <w:name w:val="TF_References_Section"/>
    <w:basedOn w:val="Normal"/>
    <w:rsid w:val="00C715F0"/>
    <w:pPr>
      <w:spacing w:after="200"/>
      <w:ind w:firstLine="187"/>
    </w:pPr>
    <w:rPr>
      <w:rFonts w:ascii="Times" w:hAnsi="Times" w:cs="Times New Roman"/>
      <w:sz w:val="24"/>
      <w:szCs w:val="20"/>
    </w:rPr>
  </w:style>
  <w:style w:type="paragraph" w:customStyle="1" w:styleId="TAMainText">
    <w:name w:val="TA_Main_Text"/>
    <w:basedOn w:val="Normal"/>
    <w:rsid w:val="00C715F0"/>
    <w:pPr>
      <w:ind w:firstLine="202"/>
    </w:pPr>
    <w:rPr>
      <w:rFonts w:ascii="Times" w:hAnsi="Times" w:cs="Times New Roman"/>
      <w:sz w:val="24"/>
      <w:szCs w:val="20"/>
    </w:rPr>
  </w:style>
  <w:style w:type="paragraph" w:customStyle="1" w:styleId="BATitle">
    <w:name w:val="BA_Title"/>
    <w:basedOn w:val="Normal"/>
    <w:next w:val="BBAuthorName"/>
    <w:rsid w:val="00C715F0"/>
    <w:pPr>
      <w:spacing w:before="720" w:after="360"/>
      <w:jc w:val="center"/>
    </w:pPr>
    <w:rPr>
      <w:rFonts w:ascii="Times New Roman" w:hAnsi="Times New Roman" w:cs="Times New Roman"/>
      <w:sz w:val="44"/>
      <w:szCs w:val="20"/>
    </w:rPr>
  </w:style>
  <w:style w:type="paragraph" w:customStyle="1" w:styleId="BBAuthorName">
    <w:name w:val="BB_Author_Name"/>
    <w:basedOn w:val="Normal"/>
    <w:next w:val="BCAuthorAddress"/>
    <w:rsid w:val="00C715F0"/>
    <w:pPr>
      <w:spacing w:after="240"/>
      <w:jc w:val="center"/>
    </w:pPr>
    <w:rPr>
      <w:rFonts w:ascii="Times" w:hAnsi="Times" w:cs="Times New Roman"/>
      <w:i/>
      <w:sz w:val="24"/>
      <w:szCs w:val="20"/>
    </w:rPr>
  </w:style>
  <w:style w:type="paragraph" w:customStyle="1" w:styleId="BCAuthorAddress">
    <w:name w:val="BC_Author_Address"/>
    <w:basedOn w:val="Normal"/>
    <w:next w:val="BIEmailAddress"/>
    <w:rsid w:val="00C715F0"/>
    <w:pPr>
      <w:spacing w:after="240"/>
      <w:jc w:val="center"/>
    </w:pPr>
    <w:rPr>
      <w:rFonts w:ascii="Times" w:hAnsi="Times" w:cs="Times New Roman"/>
      <w:sz w:val="24"/>
      <w:szCs w:val="20"/>
    </w:rPr>
  </w:style>
  <w:style w:type="paragraph" w:customStyle="1" w:styleId="BIEmailAddress">
    <w:name w:val="BI_Email_Address"/>
    <w:basedOn w:val="Normal"/>
    <w:next w:val="AIReceivedDate"/>
    <w:rsid w:val="00C715F0"/>
    <w:pPr>
      <w:spacing w:after="200"/>
    </w:pPr>
    <w:rPr>
      <w:rFonts w:ascii="Times" w:hAnsi="Times" w:cs="Times New Roman"/>
      <w:sz w:val="24"/>
      <w:szCs w:val="20"/>
    </w:rPr>
  </w:style>
  <w:style w:type="paragraph" w:customStyle="1" w:styleId="AIReceivedDate">
    <w:name w:val="AI_Received_Date"/>
    <w:basedOn w:val="Normal"/>
    <w:next w:val="BDAbstract"/>
    <w:rsid w:val="00C715F0"/>
    <w:pPr>
      <w:spacing w:after="240"/>
    </w:pPr>
    <w:rPr>
      <w:rFonts w:ascii="Times" w:hAnsi="Times" w:cs="Times New Roman"/>
      <w:b/>
      <w:sz w:val="24"/>
      <w:szCs w:val="20"/>
    </w:rPr>
  </w:style>
  <w:style w:type="paragraph" w:customStyle="1" w:styleId="BDAbstract">
    <w:name w:val="BD_Abstract"/>
    <w:basedOn w:val="Normal"/>
    <w:next w:val="TAMainText"/>
    <w:rsid w:val="00C715F0"/>
    <w:pPr>
      <w:spacing w:before="360" w:after="360"/>
    </w:pPr>
    <w:rPr>
      <w:rFonts w:ascii="Times" w:hAnsi="Times" w:cs="Times New Roman"/>
      <w:sz w:val="24"/>
      <w:szCs w:val="20"/>
    </w:rPr>
  </w:style>
  <w:style w:type="paragraph" w:customStyle="1" w:styleId="TDAcknowledgments">
    <w:name w:val="TD_Acknowledgments"/>
    <w:basedOn w:val="Normal"/>
    <w:next w:val="Normal"/>
    <w:rsid w:val="00C715F0"/>
    <w:pPr>
      <w:spacing w:before="200" w:after="200"/>
      <w:ind w:firstLine="202"/>
    </w:pPr>
    <w:rPr>
      <w:rFonts w:ascii="Times" w:hAnsi="Times" w:cs="Times New Roman"/>
      <w:sz w:val="24"/>
      <w:szCs w:val="20"/>
    </w:rPr>
  </w:style>
  <w:style w:type="paragraph" w:customStyle="1" w:styleId="TESupportingInformation">
    <w:name w:val="TE_Supporting_Information"/>
    <w:basedOn w:val="Normal"/>
    <w:next w:val="Normal"/>
    <w:rsid w:val="00C715F0"/>
    <w:pPr>
      <w:spacing w:after="200"/>
      <w:ind w:firstLine="187"/>
    </w:pPr>
    <w:rPr>
      <w:rFonts w:ascii="Times" w:hAnsi="Times" w:cs="Times New Roman"/>
      <w:sz w:val="24"/>
      <w:szCs w:val="20"/>
    </w:rPr>
  </w:style>
  <w:style w:type="paragraph" w:customStyle="1" w:styleId="VCSchemeTitle">
    <w:name w:val="VC_Scheme_Title"/>
    <w:basedOn w:val="Normal"/>
    <w:next w:val="Normal"/>
    <w:rsid w:val="00C715F0"/>
    <w:pPr>
      <w:spacing w:after="200"/>
    </w:pPr>
    <w:rPr>
      <w:rFonts w:ascii="Times" w:hAnsi="Times" w:cs="Times New Roman"/>
      <w:sz w:val="24"/>
      <w:szCs w:val="20"/>
    </w:rPr>
  </w:style>
  <w:style w:type="paragraph" w:customStyle="1" w:styleId="VDTableTitle">
    <w:name w:val="VD_Table_Title"/>
    <w:basedOn w:val="Normal"/>
    <w:next w:val="Normal"/>
    <w:rsid w:val="00C715F0"/>
    <w:pPr>
      <w:spacing w:after="200"/>
    </w:pPr>
    <w:rPr>
      <w:rFonts w:ascii="Times" w:hAnsi="Times" w:cs="Times New Roman"/>
      <w:sz w:val="24"/>
      <w:szCs w:val="20"/>
    </w:rPr>
  </w:style>
  <w:style w:type="paragraph" w:customStyle="1" w:styleId="VAFigureCaption">
    <w:name w:val="VA_Figure_Caption"/>
    <w:basedOn w:val="Normal"/>
    <w:next w:val="Normal"/>
    <w:rsid w:val="00C715F0"/>
    <w:pPr>
      <w:spacing w:after="200"/>
    </w:pPr>
    <w:rPr>
      <w:rFonts w:ascii="Times" w:hAnsi="Times" w:cs="Times New Roman"/>
      <w:sz w:val="24"/>
      <w:szCs w:val="20"/>
    </w:rPr>
  </w:style>
  <w:style w:type="paragraph" w:customStyle="1" w:styleId="VBChartTitle">
    <w:name w:val="VB_Chart_Title"/>
    <w:basedOn w:val="Normal"/>
    <w:next w:val="Normal"/>
    <w:rsid w:val="00C715F0"/>
    <w:pPr>
      <w:spacing w:after="200"/>
    </w:pPr>
    <w:rPr>
      <w:rFonts w:ascii="Times" w:hAnsi="Times" w:cs="Times New Roman"/>
      <w:sz w:val="24"/>
      <w:szCs w:val="20"/>
    </w:rPr>
  </w:style>
  <w:style w:type="paragraph" w:customStyle="1" w:styleId="FETableFootnote">
    <w:name w:val="FE_Table_Footnote"/>
    <w:basedOn w:val="Normal"/>
    <w:next w:val="Normal"/>
    <w:rsid w:val="00C715F0"/>
    <w:pPr>
      <w:spacing w:after="200" w:line="240" w:lineRule="auto"/>
      <w:ind w:firstLine="187"/>
    </w:pPr>
    <w:rPr>
      <w:rFonts w:ascii="Times" w:hAnsi="Times" w:cs="Times New Roman"/>
      <w:sz w:val="24"/>
      <w:szCs w:val="20"/>
    </w:rPr>
  </w:style>
  <w:style w:type="paragraph" w:customStyle="1" w:styleId="FCChartFootnote">
    <w:name w:val="FC_Chart_Footnote"/>
    <w:basedOn w:val="Normal"/>
    <w:next w:val="Normal"/>
    <w:rsid w:val="00C715F0"/>
    <w:pPr>
      <w:spacing w:after="200" w:line="240" w:lineRule="auto"/>
      <w:ind w:firstLine="187"/>
    </w:pPr>
    <w:rPr>
      <w:rFonts w:ascii="Times" w:hAnsi="Times" w:cs="Times New Roman"/>
      <w:sz w:val="24"/>
      <w:szCs w:val="20"/>
    </w:rPr>
  </w:style>
  <w:style w:type="paragraph" w:customStyle="1" w:styleId="FDSchemeFootnote">
    <w:name w:val="FD_Scheme_Footnote"/>
    <w:basedOn w:val="Normal"/>
    <w:next w:val="Normal"/>
    <w:rsid w:val="00C715F0"/>
    <w:pPr>
      <w:spacing w:after="200" w:line="240" w:lineRule="auto"/>
      <w:ind w:firstLine="187"/>
    </w:pPr>
    <w:rPr>
      <w:rFonts w:ascii="Times" w:hAnsi="Times" w:cs="Times New Roman"/>
      <w:sz w:val="24"/>
      <w:szCs w:val="20"/>
    </w:rPr>
  </w:style>
  <w:style w:type="paragraph" w:customStyle="1" w:styleId="TCTableBody">
    <w:name w:val="TC_Table_Body"/>
    <w:basedOn w:val="Normal"/>
    <w:rsid w:val="00C715F0"/>
    <w:pPr>
      <w:spacing w:after="200" w:line="240" w:lineRule="auto"/>
    </w:pPr>
    <w:rPr>
      <w:rFonts w:ascii="Times" w:hAnsi="Times" w:cs="Times New Roman"/>
      <w:sz w:val="24"/>
      <w:szCs w:val="20"/>
    </w:rPr>
  </w:style>
  <w:style w:type="paragraph" w:customStyle="1" w:styleId="AFTitleRunningHead">
    <w:name w:val="AF_Title_Running_Head"/>
    <w:basedOn w:val="Normal"/>
    <w:next w:val="TAMainText"/>
    <w:rsid w:val="00C715F0"/>
    <w:pPr>
      <w:spacing w:after="200"/>
    </w:pPr>
    <w:rPr>
      <w:rFonts w:ascii="Times" w:hAnsi="Times" w:cs="Times New Roman"/>
      <w:sz w:val="24"/>
      <w:szCs w:val="20"/>
    </w:rPr>
  </w:style>
  <w:style w:type="paragraph" w:customStyle="1" w:styleId="BEAuthorBiography">
    <w:name w:val="BE_Author_Biography"/>
    <w:basedOn w:val="Normal"/>
    <w:rsid w:val="00C715F0"/>
    <w:pPr>
      <w:spacing w:after="200"/>
    </w:pPr>
    <w:rPr>
      <w:rFonts w:ascii="Times" w:hAnsi="Times" w:cs="Times New Roman"/>
      <w:sz w:val="24"/>
      <w:szCs w:val="20"/>
    </w:rPr>
  </w:style>
  <w:style w:type="paragraph" w:customStyle="1" w:styleId="FACorrespondingAuthorFootnote">
    <w:name w:val="FA_Corresponding_Author_Footnote"/>
    <w:basedOn w:val="Normal"/>
    <w:next w:val="TAMainText"/>
    <w:rsid w:val="00C715F0"/>
    <w:pPr>
      <w:spacing w:after="200"/>
    </w:pPr>
    <w:rPr>
      <w:rFonts w:ascii="Times" w:hAnsi="Times" w:cs="Times New Roman"/>
      <w:sz w:val="24"/>
      <w:szCs w:val="20"/>
    </w:rPr>
  </w:style>
  <w:style w:type="paragraph" w:customStyle="1" w:styleId="SNSynopsisTOC">
    <w:name w:val="SN_Synopsis_TOC"/>
    <w:basedOn w:val="Normal"/>
    <w:rsid w:val="00C715F0"/>
    <w:pPr>
      <w:spacing w:after="200"/>
    </w:pPr>
    <w:rPr>
      <w:rFonts w:ascii="Times" w:hAnsi="Times" w:cs="Times New Roman"/>
      <w:sz w:val="24"/>
      <w:szCs w:val="20"/>
    </w:rPr>
  </w:style>
  <w:style w:type="character" w:styleId="Hyperlink">
    <w:name w:val="Hyperlink"/>
    <w:basedOn w:val="DefaultParagraphFont"/>
    <w:rsid w:val="00C715F0"/>
    <w:rPr>
      <w:color w:val="0000FF"/>
      <w:u w:val="single"/>
    </w:rPr>
  </w:style>
  <w:style w:type="paragraph" w:styleId="Footer">
    <w:name w:val="footer"/>
    <w:basedOn w:val="Normal"/>
    <w:link w:val="FooterChar"/>
    <w:uiPriority w:val="99"/>
    <w:rsid w:val="00C715F0"/>
    <w:pPr>
      <w:tabs>
        <w:tab w:val="center" w:pos="4320"/>
        <w:tab w:val="right" w:pos="8640"/>
      </w:tabs>
      <w:spacing w:after="200" w:line="240" w:lineRule="auto"/>
    </w:pPr>
    <w:rPr>
      <w:rFonts w:ascii="Times" w:hAnsi="Times" w:cs="Times New Roman"/>
      <w:sz w:val="24"/>
      <w:szCs w:val="20"/>
    </w:rPr>
  </w:style>
  <w:style w:type="character" w:customStyle="1" w:styleId="FooterChar">
    <w:name w:val="Footer Char"/>
    <w:basedOn w:val="DefaultParagraphFont"/>
    <w:link w:val="Footer"/>
    <w:uiPriority w:val="99"/>
    <w:rsid w:val="00C715F0"/>
    <w:rPr>
      <w:rFonts w:ascii="Times" w:hAnsi="Times" w:cs="Times New Roman"/>
      <w:sz w:val="24"/>
      <w:szCs w:val="20"/>
      <w:lang w:val="en-US" w:eastAsia="en-US"/>
    </w:rPr>
  </w:style>
  <w:style w:type="paragraph" w:customStyle="1" w:styleId="BGKeywords">
    <w:name w:val="BG_Keywords"/>
    <w:basedOn w:val="Normal"/>
    <w:rsid w:val="00C715F0"/>
    <w:pPr>
      <w:spacing w:after="200"/>
    </w:pPr>
    <w:rPr>
      <w:rFonts w:ascii="Times" w:hAnsi="Times" w:cs="Times New Roman"/>
      <w:sz w:val="24"/>
      <w:szCs w:val="20"/>
    </w:rPr>
  </w:style>
  <w:style w:type="paragraph" w:customStyle="1" w:styleId="BHBriefs">
    <w:name w:val="BH_Briefs"/>
    <w:basedOn w:val="Normal"/>
    <w:rsid w:val="00C715F0"/>
    <w:pPr>
      <w:spacing w:after="200"/>
    </w:pPr>
    <w:rPr>
      <w:rFonts w:ascii="Times" w:hAnsi="Times" w:cs="Times New Roman"/>
      <w:sz w:val="24"/>
      <w:szCs w:val="20"/>
    </w:rPr>
  </w:style>
  <w:style w:type="character" w:styleId="PageNumber">
    <w:name w:val="page number"/>
    <w:basedOn w:val="DefaultParagraphFont"/>
    <w:rsid w:val="00C715F0"/>
  </w:style>
  <w:style w:type="paragraph" w:styleId="BalloonText">
    <w:name w:val="Balloon Text"/>
    <w:basedOn w:val="Normal"/>
    <w:link w:val="BalloonTextChar"/>
    <w:semiHidden/>
    <w:rsid w:val="00C715F0"/>
    <w:pPr>
      <w:spacing w:after="200" w:line="240" w:lineRule="auto"/>
    </w:pPr>
    <w:rPr>
      <w:rFonts w:ascii="Tahoma" w:hAnsi="Tahoma" w:cs="Tahoma"/>
      <w:sz w:val="16"/>
    </w:rPr>
  </w:style>
  <w:style w:type="character" w:customStyle="1" w:styleId="BalloonTextChar">
    <w:name w:val="Balloon Text Char"/>
    <w:basedOn w:val="DefaultParagraphFont"/>
    <w:link w:val="BalloonText"/>
    <w:semiHidden/>
    <w:rsid w:val="00C715F0"/>
    <w:rPr>
      <w:rFonts w:ascii="Tahoma" w:hAnsi="Tahoma" w:cs="Tahoma"/>
      <w:sz w:val="16"/>
      <w:szCs w:val="16"/>
      <w:lang w:val="en-US" w:eastAsia="en-US"/>
    </w:rPr>
  </w:style>
  <w:style w:type="character" w:customStyle="1" w:styleId="databold">
    <w:name w:val="data_bold"/>
    <w:basedOn w:val="DefaultParagraphFont"/>
    <w:rsid w:val="00C715F0"/>
  </w:style>
  <w:style w:type="paragraph" w:customStyle="1" w:styleId="Caption1">
    <w:name w:val="Caption1"/>
    <w:basedOn w:val="Normal"/>
    <w:next w:val="Normal"/>
    <w:uiPriority w:val="35"/>
    <w:unhideWhenUsed/>
    <w:qFormat/>
    <w:rsid w:val="00C715F0"/>
    <w:pPr>
      <w:spacing w:after="200" w:line="240" w:lineRule="auto"/>
    </w:pPr>
    <w:rPr>
      <w:b/>
      <w:bCs/>
      <w:color w:val="4F81BD"/>
      <w:sz w:val="18"/>
      <w:szCs w:val="18"/>
    </w:rPr>
  </w:style>
  <w:style w:type="table" w:customStyle="1" w:styleId="TableGrid1">
    <w:name w:val="Table Grid1"/>
    <w:basedOn w:val="TableNormal"/>
    <w:next w:val="TableGrid"/>
    <w:uiPriority w:val="59"/>
    <w:rsid w:val="00C715F0"/>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15F0"/>
    <w:rPr>
      <w:sz w:val="16"/>
      <w:szCs w:val="16"/>
    </w:rPr>
  </w:style>
  <w:style w:type="paragraph" w:styleId="CommentText">
    <w:name w:val="annotation text"/>
    <w:basedOn w:val="Normal"/>
    <w:link w:val="CommentTextChar"/>
    <w:uiPriority w:val="99"/>
    <w:semiHidden/>
    <w:unhideWhenUsed/>
    <w:rsid w:val="00C715F0"/>
    <w:pPr>
      <w:spacing w:after="200" w:line="240" w:lineRule="auto"/>
    </w:pPr>
    <w:rPr>
      <w:rFonts w:ascii="Times" w:hAnsi="Times" w:cs="Times New Roman"/>
      <w:szCs w:val="20"/>
    </w:rPr>
  </w:style>
  <w:style w:type="character" w:customStyle="1" w:styleId="CommentTextChar">
    <w:name w:val="Comment Text Char"/>
    <w:basedOn w:val="DefaultParagraphFont"/>
    <w:link w:val="CommentText"/>
    <w:uiPriority w:val="99"/>
    <w:semiHidden/>
    <w:rsid w:val="00C715F0"/>
    <w:rPr>
      <w:rFonts w:ascii="Times" w:hAnsi="Times"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C715F0"/>
    <w:rPr>
      <w:b/>
      <w:bCs/>
    </w:rPr>
  </w:style>
  <w:style w:type="character" w:customStyle="1" w:styleId="CommentSubjectChar">
    <w:name w:val="Comment Subject Char"/>
    <w:basedOn w:val="CommentTextChar"/>
    <w:link w:val="CommentSubject"/>
    <w:uiPriority w:val="99"/>
    <w:semiHidden/>
    <w:rsid w:val="00C715F0"/>
    <w:rPr>
      <w:rFonts w:ascii="Times" w:hAnsi="Times" w:cs="Times New Roman"/>
      <w:b/>
      <w:bCs/>
      <w:sz w:val="20"/>
      <w:szCs w:val="20"/>
      <w:lang w:val="en-US" w:eastAsia="en-US"/>
    </w:rPr>
  </w:style>
  <w:style w:type="paragraph" w:customStyle="1" w:styleId="RB">
    <w:name w:val="RB"/>
    <w:rsid w:val="00C715F0"/>
    <w:pPr>
      <w:keepLines/>
      <w:tabs>
        <w:tab w:val="decimal" w:pos="432"/>
        <w:tab w:val="left" w:pos="864"/>
      </w:tabs>
      <w:spacing w:after="120" w:line="240" w:lineRule="atLeast"/>
      <w:ind w:left="864" w:hanging="864"/>
      <w:jc w:val="both"/>
    </w:pPr>
    <w:rPr>
      <w:rFonts w:ascii="Times New Roman" w:hAnsi="Times New Roman" w:cs="Times New Roman"/>
      <w:sz w:val="24"/>
      <w:szCs w:val="20"/>
      <w:lang w:val="en-US" w:eastAsia="en-US"/>
    </w:rPr>
  </w:style>
  <w:style w:type="character" w:customStyle="1" w:styleId="bodytext0">
    <w:name w:val="bodytext"/>
    <w:basedOn w:val="DefaultParagraphFont"/>
    <w:rsid w:val="00C715F0"/>
  </w:style>
  <w:style w:type="paragraph" w:styleId="Header">
    <w:name w:val="header"/>
    <w:basedOn w:val="Normal"/>
    <w:link w:val="HeaderChar"/>
    <w:uiPriority w:val="99"/>
    <w:unhideWhenUsed/>
    <w:rsid w:val="00C715F0"/>
    <w:pPr>
      <w:pBdr>
        <w:bottom w:val="single" w:sz="6" w:space="1" w:color="auto"/>
      </w:pBdr>
      <w:tabs>
        <w:tab w:val="center" w:pos="4153"/>
        <w:tab w:val="right" w:pos="8306"/>
      </w:tabs>
      <w:snapToGrid w:val="0"/>
      <w:spacing w:after="200" w:line="240" w:lineRule="auto"/>
      <w:jc w:val="center"/>
    </w:pPr>
    <w:rPr>
      <w:rFonts w:ascii="Times" w:hAnsi="Times" w:cs="Times New Roman"/>
      <w:sz w:val="18"/>
      <w:szCs w:val="18"/>
    </w:rPr>
  </w:style>
  <w:style w:type="character" w:customStyle="1" w:styleId="HeaderChar">
    <w:name w:val="Header Char"/>
    <w:basedOn w:val="DefaultParagraphFont"/>
    <w:link w:val="Header"/>
    <w:uiPriority w:val="99"/>
    <w:rsid w:val="00C715F0"/>
    <w:rPr>
      <w:rFonts w:ascii="Times" w:hAnsi="Times" w:cs="Times New Roman"/>
      <w:sz w:val="18"/>
      <w:szCs w:val="18"/>
      <w:lang w:val="en-US" w:eastAsia="en-US"/>
    </w:rPr>
  </w:style>
  <w:style w:type="paragraph" w:styleId="NormalWeb">
    <w:name w:val="Normal (Web)"/>
    <w:basedOn w:val="Normal"/>
    <w:uiPriority w:val="99"/>
    <w:semiHidden/>
    <w:unhideWhenUsed/>
    <w:rsid w:val="00C715F0"/>
    <w:pPr>
      <w:spacing w:before="100" w:beforeAutospacing="1" w:after="100" w:afterAutospacing="1" w:line="240" w:lineRule="auto"/>
    </w:pPr>
    <w:rPr>
      <w:rFonts w:ascii="Times New Roman" w:hAnsi="Times New Roman" w:cs="Times New Roman"/>
      <w:sz w:val="24"/>
      <w:szCs w:val="24"/>
    </w:rPr>
  </w:style>
  <w:style w:type="paragraph" w:styleId="Revision">
    <w:name w:val="Revision"/>
    <w:hidden/>
    <w:uiPriority w:val="99"/>
    <w:semiHidden/>
    <w:rsid w:val="00C715F0"/>
    <w:pPr>
      <w:spacing w:after="0" w:line="240" w:lineRule="auto"/>
    </w:pPr>
    <w:rPr>
      <w:rFonts w:ascii="Times" w:hAnsi="Times" w:cs="Times New Roman"/>
      <w:sz w:val="24"/>
      <w:szCs w:val="20"/>
      <w:lang w:val="en-US" w:eastAsia="en-US"/>
    </w:rPr>
  </w:style>
  <w:style w:type="character" w:customStyle="1" w:styleId="Heading1Char">
    <w:name w:val="Heading 1 Char"/>
    <w:basedOn w:val="DefaultParagraphFont"/>
    <w:link w:val="Heading1"/>
    <w:uiPriority w:val="9"/>
    <w:rsid w:val="00C715F0"/>
    <w:rPr>
      <w:rFonts w:ascii="Cambria" w:eastAsia="SimSun" w:hAnsi="Cambria" w:cs="Times New Roman"/>
      <w:b/>
      <w:bCs/>
      <w:color w:val="365F91"/>
      <w:sz w:val="28"/>
      <w:szCs w:val="28"/>
    </w:rPr>
  </w:style>
  <w:style w:type="paragraph" w:styleId="ListParagraph">
    <w:name w:val="List Paragraph"/>
    <w:basedOn w:val="Normal"/>
    <w:uiPriority w:val="34"/>
    <w:qFormat/>
    <w:rsid w:val="00C715F0"/>
    <w:pPr>
      <w:spacing w:after="200" w:line="240" w:lineRule="auto"/>
      <w:ind w:left="720"/>
      <w:contextualSpacing/>
    </w:pPr>
    <w:rPr>
      <w:rFonts w:ascii="Times" w:hAnsi="Times" w:cs="Times New Roman"/>
      <w:sz w:val="24"/>
      <w:szCs w:val="20"/>
    </w:rPr>
  </w:style>
  <w:style w:type="character" w:customStyle="1" w:styleId="UnresolvedMention1">
    <w:name w:val="Unresolved Mention1"/>
    <w:basedOn w:val="DefaultParagraphFont"/>
    <w:uiPriority w:val="99"/>
    <w:semiHidden/>
    <w:unhideWhenUsed/>
    <w:rsid w:val="00C715F0"/>
    <w:rPr>
      <w:color w:val="605E5C"/>
      <w:shd w:val="clear" w:color="auto" w:fill="E1DFDD"/>
    </w:rPr>
  </w:style>
  <w:style w:type="table" w:styleId="TableGrid">
    <w:name w:val="Table Grid"/>
    <w:basedOn w:val="TableNormal"/>
    <w:uiPriority w:val="39"/>
    <w:rsid w:val="00C715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1">
    <w:name w:val="Heading 1 Char1"/>
    <w:basedOn w:val="DefaultParagraphFont"/>
    <w:uiPriority w:val="9"/>
    <w:rsid w:val="00C715F0"/>
    <w:rPr>
      <w:rFonts w:asciiTheme="majorHAnsi" w:eastAsiaTheme="majorEastAsia" w:hAnsiTheme="majorHAnsi" w:cstheme="majorBidi"/>
      <w:color w:val="2F5496" w:themeColor="accent1" w:themeShade="BF"/>
      <w:sz w:val="32"/>
      <w:szCs w:val="32"/>
    </w:rPr>
  </w:style>
  <w:style w:type="table" w:customStyle="1" w:styleId="TableGrid2">
    <w:name w:val="Table Grid2"/>
    <w:basedOn w:val="TableNormal"/>
    <w:next w:val="TableGrid"/>
    <w:uiPriority w:val="59"/>
    <w:rsid w:val="00C715F0"/>
    <w:pPr>
      <w:spacing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6E19"/>
    <w:rPr>
      <w:color w:val="808080"/>
    </w:rPr>
  </w:style>
  <w:style w:type="character" w:styleId="LineNumber">
    <w:name w:val="line number"/>
    <w:basedOn w:val="DefaultParagraphFont"/>
    <w:uiPriority w:val="99"/>
    <w:semiHidden/>
    <w:unhideWhenUsed/>
    <w:rsid w:val="00F25A67"/>
  </w:style>
  <w:style w:type="character" w:customStyle="1" w:styleId="UnresolvedMention2">
    <w:name w:val="Unresolved Mention2"/>
    <w:basedOn w:val="DefaultParagraphFont"/>
    <w:uiPriority w:val="99"/>
    <w:semiHidden/>
    <w:unhideWhenUsed/>
    <w:rsid w:val="00D10475"/>
    <w:rPr>
      <w:color w:val="605E5C"/>
      <w:shd w:val="clear" w:color="auto" w:fill="E1DFDD"/>
    </w:rPr>
  </w:style>
  <w:style w:type="character" w:customStyle="1" w:styleId="Heading3Char">
    <w:name w:val="Heading 3 Char"/>
    <w:basedOn w:val="DefaultParagraphFont"/>
    <w:link w:val="Heading3"/>
    <w:rsid w:val="002C5B49"/>
    <w:rPr>
      <w:rFonts w:ascii="Arial" w:eastAsia="SimSun" w:hAnsi="Arial" w:cs="Arial"/>
      <w:b/>
      <w:bCs/>
      <w:sz w:val="26"/>
      <w:szCs w:val="26"/>
      <w:lang w:val="en-US" w:eastAsia="en-US"/>
    </w:rPr>
  </w:style>
  <w:style w:type="character" w:customStyle="1" w:styleId="Heading2Char">
    <w:name w:val="Heading 2 Char"/>
    <w:basedOn w:val="DefaultParagraphFont"/>
    <w:link w:val="Heading2"/>
    <w:rsid w:val="0042494D"/>
    <w:rPr>
      <w:rFonts w:ascii="Arial" w:eastAsia="Times New Roman" w:hAnsi="Arial" w:cs="Arial"/>
      <w:b/>
      <w:bCs/>
      <w:i/>
      <w:iCs/>
      <w:sz w:val="28"/>
      <w:szCs w:val="28"/>
      <w:lang w:val="en-US" w:eastAsia="en-US"/>
    </w:rPr>
  </w:style>
  <w:style w:type="character" w:customStyle="1" w:styleId="Heading4Char">
    <w:name w:val="Heading 4 Char"/>
    <w:basedOn w:val="DefaultParagraphFont"/>
    <w:link w:val="Heading4"/>
    <w:uiPriority w:val="9"/>
    <w:rsid w:val="002C5B49"/>
    <w:rPr>
      <w:rFonts w:ascii="Arial" w:eastAsiaTheme="majorEastAsia" w:hAnsi="Arial" w:cs="Arial"/>
      <w:b/>
      <w:bCs/>
      <w:i/>
      <w:iCs/>
      <w:sz w:val="24"/>
      <w:szCs w:val="20"/>
      <w:lang w:val="en-US" w:eastAsia="en-US"/>
    </w:rPr>
  </w:style>
  <w:style w:type="paragraph" w:customStyle="1" w:styleId="DSHeading1">
    <w:name w:val="DS Heading 1"/>
    <w:basedOn w:val="Heading1"/>
    <w:link w:val="DSHeading1Char"/>
    <w:qFormat/>
    <w:rsid w:val="002C5B49"/>
    <w:pPr>
      <w:keepLines w:val="0"/>
      <w:spacing w:after="60"/>
      <w:ind w:firstLine="0"/>
    </w:pPr>
    <w:rPr>
      <w:rFonts w:ascii="Arial" w:eastAsia="Times New Roman" w:hAnsi="Arial" w:cs="Arial"/>
      <w:color w:val="auto"/>
      <w:kern w:val="32"/>
      <w:sz w:val="32"/>
      <w:szCs w:val="32"/>
    </w:rPr>
  </w:style>
  <w:style w:type="paragraph" w:customStyle="1" w:styleId="DSHeading2">
    <w:name w:val="DS Heading 2"/>
    <w:basedOn w:val="Heading2"/>
    <w:link w:val="DSHeading2Char"/>
    <w:qFormat/>
    <w:rsid w:val="002C5B49"/>
    <w:pPr>
      <w:numPr>
        <w:numId w:val="16"/>
      </w:numPr>
      <w:ind w:left="0" w:firstLine="0"/>
    </w:pPr>
    <w:rPr>
      <w:rFonts w:eastAsia="SimSun"/>
    </w:rPr>
  </w:style>
  <w:style w:type="character" w:customStyle="1" w:styleId="DSHeading1Char">
    <w:name w:val="DS Heading 1 Char"/>
    <w:basedOn w:val="Heading1Char"/>
    <w:link w:val="DSHeading1"/>
    <w:rsid w:val="002C5B49"/>
    <w:rPr>
      <w:rFonts w:ascii="Arial" w:eastAsia="Times New Roman" w:hAnsi="Arial" w:cs="Arial"/>
      <w:b/>
      <w:bCs/>
      <w:color w:val="365F91"/>
      <w:kern w:val="32"/>
      <w:sz w:val="32"/>
      <w:szCs w:val="32"/>
      <w:lang w:val="en-US" w:eastAsia="en-US"/>
    </w:rPr>
  </w:style>
  <w:style w:type="paragraph" w:customStyle="1" w:styleId="DSHeading3">
    <w:name w:val="DS Heading 3"/>
    <w:basedOn w:val="Normal"/>
    <w:link w:val="DSHeading3Char"/>
    <w:rsid w:val="002C5B49"/>
  </w:style>
  <w:style w:type="character" w:customStyle="1" w:styleId="DSHeading2Char">
    <w:name w:val="DS Heading 2 Char"/>
    <w:basedOn w:val="Heading2Char"/>
    <w:link w:val="DSHeading2"/>
    <w:rsid w:val="002C5B49"/>
    <w:rPr>
      <w:rFonts w:ascii="Arial" w:eastAsia="SimSun" w:hAnsi="Arial" w:cs="Arial"/>
      <w:b/>
      <w:bCs/>
      <w:i/>
      <w:iCs/>
      <w:sz w:val="28"/>
      <w:szCs w:val="28"/>
      <w:lang w:val="en-US" w:eastAsia="en-US"/>
    </w:rPr>
  </w:style>
  <w:style w:type="paragraph" w:styleId="NoSpacing">
    <w:name w:val="No Spacing"/>
    <w:link w:val="NoSpacingChar"/>
    <w:uiPriority w:val="1"/>
    <w:qFormat/>
    <w:rsid w:val="002C5B49"/>
    <w:pPr>
      <w:spacing w:after="0" w:line="480" w:lineRule="auto"/>
      <w:jc w:val="both"/>
    </w:pPr>
    <w:rPr>
      <w:lang w:val="en-US" w:eastAsia="en-US"/>
    </w:rPr>
  </w:style>
  <w:style w:type="character" w:customStyle="1" w:styleId="DSHeading3Char">
    <w:name w:val="DS Heading 3 Char"/>
    <w:basedOn w:val="DefaultParagraphFont"/>
    <w:link w:val="DSHeading3"/>
    <w:rsid w:val="002C5B49"/>
    <w:rPr>
      <w:rFonts w:ascii="Arial" w:eastAsia="SimSun" w:hAnsi="Arial" w:cs="Arial"/>
      <w:sz w:val="20"/>
      <w:szCs w:val="16"/>
      <w:lang w:val="en-US" w:eastAsia="en-US"/>
    </w:rPr>
  </w:style>
  <w:style w:type="paragraph" w:customStyle="1" w:styleId="DSReference">
    <w:name w:val="DS Reference"/>
    <w:basedOn w:val="NoSpacing"/>
    <w:link w:val="DSReferenceChar"/>
    <w:qFormat/>
    <w:rsid w:val="006B1188"/>
    <w:pPr>
      <w:numPr>
        <w:numId w:val="20"/>
      </w:numPr>
      <w:ind w:left="426" w:hanging="426"/>
    </w:pPr>
  </w:style>
  <w:style w:type="character" w:customStyle="1" w:styleId="NoSpacingChar">
    <w:name w:val="No Spacing Char"/>
    <w:basedOn w:val="DefaultParagraphFont"/>
    <w:link w:val="NoSpacing"/>
    <w:uiPriority w:val="1"/>
    <w:rsid w:val="006B1188"/>
    <w:rPr>
      <w:rFonts w:ascii="Arial" w:eastAsia="SimSun" w:hAnsi="Arial" w:cs="Arial"/>
      <w:sz w:val="20"/>
      <w:szCs w:val="16"/>
      <w:lang w:val="en-US" w:eastAsia="en-US"/>
    </w:rPr>
  </w:style>
  <w:style w:type="character" w:customStyle="1" w:styleId="DSReferenceChar">
    <w:name w:val="DS Reference Char"/>
    <w:basedOn w:val="NoSpacingChar"/>
    <w:link w:val="DSReference"/>
    <w:rsid w:val="006B1188"/>
    <w:rPr>
      <w:rFonts w:ascii="Arial" w:eastAsia="SimSun" w:hAnsi="Arial" w:cs="Arial"/>
      <w:sz w:val="20"/>
      <w:szCs w:val="16"/>
      <w:lang w:val="en-US" w:eastAsia="en-US"/>
    </w:rPr>
  </w:style>
  <w:style w:type="character" w:styleId="UnresolvedMention">
    <w:name w:val="Unresolved Mention"/>
    <w:basedOn w:val="DefaultParagraphFont"/>
    <w:uiPriority w:val="99"/>
    <w:semiHidden/>
    <w:unhideWhenUsed/>
    <w:rsid w:val="00365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C%20Drive%20DiSi%20Folder\Carbonic%20Anhydrase\Carbonic%20Anhydrase%20Manuscript%20Figur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C%20Drive%20DiSi%20Folder\Carbonic%20Anhydrase\Carbonic%20Anhydrase%20Manuscript%20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C%20Drive%20DiSi%20Folder\Carbonic%20Anhydrase\Carbonic%20Anhydrase%20Manuscript%20Figure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88552350396415"/>
          <c:y val="9.1446850393700777E-2"/>
          <c:w val="0.76519780162503703"/>
          <c:h val="0.69175036732848583"/>
        </c:manualLayout>
      </c:layout>
      <c:scatterChart>
        <c:scatterStyle val="lineMarker"/>
        <c:varyColors val="0"/>
        <c:ser>
          <c:idx val="0"/>
          <c:order val="0"/>
          <c:spPr>
            <a:ln w="19050">
              <a:noFill/>
            </a:ln>
          </c:spPr>
          <c:trendline>
            <c:trendlineType val="linear"/>
            <c:dispRSqr val="0"/>
            <c:dispEq val="1"/>
            <c:trendlineLbl>
              <c:layout>
                <c:manualLayout>
                  <c:x val="-9.0236220472440939E-2"/>
                  <c:y val="0.38038568095654712"/>
                </c:manualLayout>
              </c:layout>
              <c:numFmt formatCode="General" sourceLinked="0"/>
            </c:trendlineLbl>
          </c:trendline>
          <c:errBars>
            <c:errDir val="x"/>
            <c:errBarType val="both"/>
            <c:errValType val="fixedVal"/>
            <c:noEndCap val="0"/>
            <c:val val="0"/>
          </c:errBars>
          <c:errBars>
            <c:errDir val="y"/>
            <c:errBarType val="both"/>
            <c:errValType val="percentage"/>
            <c:noEndCap val="0"/>
            <c:val val="5"/>
          </c:errBars>
          <c:xVal>
            <c:numRef>
              <c:f>'CA Activity Calibration'!$A$1:$A$11</c:f>
              <c:numCache>
                <c:formatCode>General</c:formatCode>
                <c:ptCount val="11"/>
                <c:pt idx="0">
                  <c:v>0</c:v>
                </c:pt>
                <c:pt idx="1">
                  <c:v>0.01</c:v>
                </c:pt>
                <c:pt idx="2">
                  <c:v>0.02</c:v>
                </c:pt>
                <c:pt idx="3">
                  <c:v>0.03</c:v>
                </c:pt>
                <c:pt idx="4">
                  <c:v>0.04</c:v>
                </c:pt>
                <c:pt idx="5">
                  <c:v>0.05</c:v>
                </c:pt>
                <c:pt idx="6">
                  <c:v>0.06</c:v>
                </c:pt>
                <c:pt idx="7">
                  <c:v>7.0000000000000007E-2</c:v>
                </c:pt>
                <c:pt idx="8">
                  <c:v>0.08</c:v>
                </c:pt>
                <c:pt idx="9">
                  <c:v>0.09</c:v>
                </c:pt>
                <c:pt idx="10">
                  <c:v>0.1</c:v>
                </c:pt>
              </c:numCache>
            </c:numRef>
          </c:xVal>
          <c:yVal>
            <c:numRef>
              <c:f>'CA Activity Calibration'!$B$1:$B$11</c:f>
              <c:numCache>
                <c:formatCode>General</c:formatCode>
                <c:ptCount val="11"/>
                <c:pt idx="0">
                  <c:v>0</c:v>
                </c:pt>
                <c:pt idx="1">
                  <c:v>2.31E-3</c:v>
                </c:pt>
                <c:pt idx="2">
                  <c:v>2.8600000000000001E-3</c:v>
                </c:pt>
                <c:pt idx="3">
                  <c:v>4.1000000000000003E-3</c:v>
                </c:pt>
                <c:pt idx="4">
                  <c:v>5.62E-3</c:v>
                </c:pt>
                <c:pt idx="5">
                  <c:v>6.4200000000000004E-3</c:v>
                </c:pt>
                <c:pt idx="6">
                  <c:v>7.3200000000000001E-3</c:v>
                </c:pt>
                <c:pt idx="7">
                  <c:v>9.2499999999999995E-3</c:v>
                </c:pt>
                <c:pt idx="8">
                  <c:v>1.01E-2</c:v>
                </c:pt>
                <c:pt idx="9">
                  <c:v>1.1509999999999999E-2</c:v>
                </c:pt>
                <c:pt idx="10">
                  <c:v>1.2699999999999999E-2</c:v>
                </c:pt>
              </c:numCache>
            </c:numRef>
          </c:yVal>
          <c:smooth val="0"/>
          <c:extLst>
            <c:ext xmlns:c16="http://schemas.microsoft.com/office/drawing/2014/chart" uri="{C3380CC4-5D6E-409C-BE32-E72D297353CC}">
              <c16:uniqueId val="{00000001-3CCB-45F1-9EE9-02B302F03897}"/>
            </c:ext>
          </c:extLst>
        </c:ser>
        <c:dLbls>
          <c:showLegendKey val="0"/>
          <c:showVal val="0"/>
          <c:showCatName val="0"/>
          <c:showSerName val="0"/>
          <c:showPercent val="0"/>
          <c:showBubbleSize val="0"/>
        </c:dLbls>
        <c:axId val="2082180416"/>
        <c:axId val="2082177696"/>
      </c:scatterChart>
      <c:valAx>
        <c:axId val="2082180416"/>
        <c:scaling>
          <c:orientation val="minMax"/>
          <c:max val="0.1"/>
        </c:scaling>
        <c:delete val="0"/>
        <c:axPos val="b"/>
        <c:title>
          <c:tx>
            <c:rich>
              <a:bodyPr/>
              <a:lstStyle/>
              <a:p>
                <a:pPr>
                  <a:defRPr/>
                </a:pPr>
                <a:r>
                  <a:rPr lang="en-US"/>
                  <a:t>CA (mg/ml)</a:t>
                </a:r>
              </a:p>
            </c:rich>
          </c:tx>
          <c:layout>
            <c:manualLayout>
              <c:xMode val="edge"/>
              <c:yMode val="edge"/>
              <c:x val="0.46014234999102349"/>
              <c:y val="0.89425714285714286"/>
            </c:manualLayout>
          </c:layout>
          <c:overlay val="0"/>
        </c:title>
        <c:numFmt formatCode="General" sourceLinked="1"/>
        <c:majorTickMark val="out"/>
        <c:minorTickMark val="none"/>
        <c:tickLblPos val="nextTo"/>
        <c:spPr>
          <a:ln/>
        </c:spPr>
        <c:crossAx val="2082177696"/>
        <c:crosses val="autoZero"/>
        <c:crossBetween val="midCat"/>
      </c:valAx>
      <c:valAx>
        <c:axId val="2082177696"/>
        <c:scaling>
          <c:orientation val="minMax"/>
        </c:scaling>
        <c:delete val="0"/>
        <c:axPos val="l"/>
        <c:title>
          <c:tx>
            <c:rich>
              <a:bodyPr/>
              <a:lstStyle/>
              <a:p>
                <a:pPr>
                  <a:defRPr/>
                </a:pPr>
                <a:r>
                  <a:rPr lang="en-US"/>
                  <a:t>Adjusted Slope</a:t>
                </a:r>
              </a:p>
            </c:rich>
          </c:tx>
          <c:layout>
            <c:manualLayout>
              <c:xMode val="edge"/>
              <c:yMode val="edge"/>
              <c:x val="5.0670888855501757E-3"/>
              <c:y val="0.27089007936507936"/>
            </c:manualLayout>
          </c:layout>
          <c:overlay val="0"/>
        </c:title>
        <c:numFmt formatCode="General" sourceLinked="1"/>
        <c:majorTickMark val="out"/>
        <c:minorTickMark val="none"/>
        <c:tickLblPos val="nextTo"/>
        <c:spPr>
          <a:ln/>
        </c:spPr>
        <c:crossAx val="2082180416"/>
        <c:crosses val="autoZero"/>
        <c:crossBetween val="midCat"/>
      </c:valAx>
    </c:plotArea>
    <c:plotVisOnly val="1"/>
    <c:dispBlanksAs val="gap"/>
    <c:showDLblsOverMax val="0"/>
  </c:chart>
  <c:spPr>
    <a:ln>
      <a:solidFill>
        <a:schemeClr val="tx1"/>
      </a:solidFill>
    </a:ln>
  </c:spPr>
  <c:txPr>
    <a:bodyPr/>
    <a:lstStyle/>
    <a:p>
      <a:pPr>
        <a:defRPr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rgbClr val="0070C0"/>
              </a:solidFill>
              <a:round/>
            </a:ln>
            <a:effectLst/>
          </c:spPr>
          <c:marker>
            <c:symbol val="none"/>
          </c:marker>
          <c:xVal>
            <c:numRef>
              <c:f>'CA Activity Calibration'!$F$1:$F$1182</c:f>
              <c:numCache>
                <c:formatCode>General</c:formatCode>
                <c:ptCount val="118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6">
                  <c:v>115</c:v>
                </c:pt>
                <c:pt idx="107">
                  <c:v>116</c:v>
                </c:pt>
                <c:pt idx="108">
                  <c:v>117</c:v>
                </c:pt>
                <c:pt idx="109">
                  <c:v>118</c:v>
                </c:pt>
                <c:pt idx="110">
                  <c:v>119</c:v>
                </c:pt>
                <c:pt idx="111">
                  <c:v>120</c:v>
                </c:pt>
                <c:pt idx="112">
                  <c:v>121</c:v>
                </c:pt>
                <c:pt idx="113">
                  <c:v>122</c:v>
                </c:pt>
                <c:pt idx="114">
                  <c:v>123</c:v>
                </c:pt>
                <c:pt idx="115">
                  <c:v>124</c:v>
                </c:pt>
                <c:pt idx="116">
                  <c:v>125</c:v>
                </c:pt>
                <c:pt idx="117">
                  <c:v>126</c:v>
                </c:pt>
                <c:pt idx="118">
                  <c:v>127</c:v>
                </c:pt>
                <c:pt idx="119">
                  <c:v>128</c:v>
                </c:pt>
                <c:pt idx="120">
                  <c:v>129</c:v>
                </c:pt>
                <c:pt idx="121">
                  <c:v>130</c:v>
                </c:pt>
                <c:pt idx="122">
                  <c:v>131</c:v>
                </c:pt>
                <c:pt idx="123">
                  <c:v>132</c:v>
                </c:pt>
                <c:pt idx="124">
                  <c:v>133</c:v>
                </c:pt>
                <c:pt idx="125">
                  <c:v>134</c:v>
                </c:pt>
                <c:pt idx="126">
                  <c:v>135</c:v>
                </c:pt>
                <c:pt idx="127">
                  <c:v>136</c:v>
                </c:pt>
                <c:pt idx="128">
                  <c:v>137</c:v>
                </c:pt>
                <c:pt idx="129">
                  <c:v>138</c:v>
                </c:pt>
                <c:pt idx="130">
                  <c:v>139</c:v>
                </c:pt>
                <c:pt idx="131">
                  <c:v>140</c:v>
                </c:pt>
                <c:pt idx="132">
                  <c:v>141</c:v>
                </c:pt>
                <c:pt idx="133">
                  <c:v>142</c:v>
                </c:pt>
                <c:pt idx="134">
                  <c:v>143</c:v>
                </c:pt>
                <c:pt idx="135">
                  <c:v>144</c:v>
                </c:pt>
                <c:pt idx="136">
                  <c:v>145</c:v>
                </c:pt>
                <c:pt idx="137">
                  <c:v>146</c:v>
                </c:pt>
                <c:pt idx="138">
                  <c:v>147</c:v>
                </c:pt>
                <c:pt idx="139">
                  <c:v>148</c:v>
                </c:pt>
                <c:pt idx="140">
                  <c:v>149</c:v>
                </c:pt>
                <c:pt idx="141">
                  <c:v>150</c:v>
                </c:pt>
                <c:pt idx="142">
                  <c:v>151</c:v>
                </c:pt>
                <c:pt idx="143">
                  <c:v>152</c:v>
                </c:pt>
                <c:pt idx="144">
                  <c:v>153</c:v>
                </c:pt>
                <c:pt idx="145">
                  <c:v>154</c:v>
                </c:pt>
                <c:pt idx="146">
                  <c:v>155</c:v>
                </c:pt>
                <c:pt idx="147">
                  <c:v>156</c:v>
                </c:pt>
                <c:pt idx="148">
                  <c:v>157</c:v>
                </c:pt>
                <c:pt idx="149">
                  <c:v>158</c:v>
                </c:pt>
                <c:pt idx="150">
                  <c:v>159</c:v>
                </c:pt>
                <c:pt idx="151">
                  <c:v>160</c:v>
                </c:pt>
                <c:pt idx="152">
                  <c:v>161</c:v>
                </c:pt>
                <c:pt idx="153">
                  <c:v>162</c:v>
                </c:pt>
                <c:pt idx="154">
                  <c:v>163</c:v>
                </c:pt>
                <c:pt idx="155">
                  <c:v>164</c:v>
                </c:pt>
                <c:pt idx="156">
                  <c:v>165</c:v>
                </c:pt>
                <c:pt idx="157">
                  <c:v>166</c:v>
                </c:pt>
                <c:pt idx="158">
                  <c:v>167</c:v>
                </c:pt>
                <c:pt idx="159">
                  <c:v>168</c:v>
                </c:pt>
                <c:pt idx="160">
                  <c:v>169</c:v>
                </c:pt>
                <c:pt idx="161">
                  <c:v>170</c:v>
                </c:pt>
                <c:pt idx="162">
                  <c:v>171</c:v>
                </c:pt>
                <c:pt idx="163">
                  <c:v>172</c:v>
                </c:pt>
                <c:pt idx="164">
                  <c:v>173</c:v>
                </c:pt>
                <c:pt idx="165">
                  <c:v>174</c:v>
                </c:pt>
                <c:pt idx="166">
                  <c:v>175</c:v>
                </c:pt>
                <c:pt idx="167">
                  <c:v>176</c:v>
                </c:pt>
                <c:pt idx="168">
                  <c:v>177</c:v>
                </c:pt>
                <c:pt idx="169">
                  <c:v>178</c:v>
                </c:pt>
                <c:pt idx="170">
                  <c:v>179</c:v>
                </c:pt>
                <c:pt idx="171">
                  <c:v>180</c:v>
                </c:pt>
                <c:pt idx="172">
                  <c:v>181</c:v>
                </c:pt>
                <c:pt idx="173">
                  <c:v>182</c:v>
                </c:pt>
                <c:pt idx="174">
                  <c:v>183</c:v>
                </c:pt>
                <c:pt idx="175">
                  <c:v>184</c:v>
                </c:pt>
                <c:pt idx="176">
                  <c:v>185</c:v>
                </c:pt>
                <c:pt idx="177">
                  <c:v>186</c:v>
                </c:pt>
                <c:pt idx="178">
                  <c:v>187</c:v>
                </c:pt>
                <c:pt idx="179">
                  <c:v>188</c:v>
                </c:pt>
                <c:pt idx="180">
                  <c:v>189</c:v>
                </c:pt>
                <c:pt idx="181">
                  <c:v>190</c:v>
                </c:pt>
                <c:pt idx="182">
                  <c:v>191</c:v>
                </c:pt>
                <c:pt idx="183">
                  <c:v>192</c:v>
                </c:pt>
                <c:pt idx="184">
                  <c:v>193</c:v>
                </c:pt>
                <c:pt idx="185">
                  <c:v>194</c:v>
                </c:pt>
                <c:pt idx="186">
                  <c:v>195</c:v>
                </c:pt>
                <c:pt idx="187">
                  <c:v>196</c:v>
                </c:pt>
                <c:pt idx="188">
                  <c:v>197</c:v>
                </c:pt>
                <c:pt idx="189">
                  <c:v>198</c:v>
                </c:pt>
                <c:pt idx="190">
                  <c:v>199</c:v>
                </c:pt>
                <c:pt idx="191">
                  <c:v>200</c:v>
                </c:pt>
                <c:pt idx="192">
                  <c:v>201</c:v>
                </c:pt>
                <c:pt idx="193">
                  <c:v>202</c:v>
                </c:pt>
                <c:pt idx="194">
                  <c:v>203</c:v>
                </c:pt>
                <c:pt idx="195">
                  <c:v>204</c:v>
                </c:pt>
                <c:pt idx="196">
                  <c:v>205</c:v>
                </c:pt>
                <c:pt idx="197">
                  <c:v>206</c:v>
                </c:pt>
                <c:pt idx="198">
                  <c:v>207</c:v>
                </c:pt>
                <c:pt idx="199">
                  <c:v>208</c:v>
                </c:pt>
                <c:pt idx="200">
                  <c:v>209</c:v>
                </c:pt>
                <c:pt idx="201">
                  <c:v>210</c:v>
                </c:pt>
                <c:pt idx="202">
                  <c:v>211</c:v>
                </c:pt>
                <c:pt idx="203">
                  <c:v>212</c:v>
                </c:pt>
                <c:pt idx="204">
                  <c:v>213</c:v>
                </c:pt>
                <c:pt idx="205">
                  <c:v>214</c:v>
                </c:pt>
                <c:pt idx="206">
                  <c:v>215</c:v>
                </c:pt>
                <c:pt idx="207">
                  <c:v>216</c:v>
                </c:pt>
                <c:pt idx="208">
                  <c:v>217</c:v>
                </c:pt>
                <c:pt idx="209">
                  <c:v>218</c:v>
                </c:pt>
                <c:pt idx="210">
                  <c:v>219</c:v>
                </c:pt>
                <c:pt idx="211">
                  <c:v>220</c:v>
                </c:pt>
              </c:numCache>
            </c:numRef>
          </c:xVal>
          <c:yVal>
            <c:numRef>
              <c:f>'CA Activity Calibration'!$G$1:$G$1182</c:f>
              <c:numCache>
                <c:formatCode>General</c:formatCode>
                <c:ptCount val="1182"/>
                <c:pt idx="0">
                  <c:v>0.41980000000000001</c:v>
                </c:pt>
                <c:pt idx="1">
                  <c:v>0.41980000000000001</c:v>
                </c:pt>
                <c:pt idx="2">
                  <c:v>0.41990000000000005</c:v>
                </c:pt>
                <c:pt idx="3">
                  <c:v>0.41980000000000001</c:v>
                </c:pt>
                <c:pt idx="4">
                  <c:v>0.42010000000000003</c:v>
                </c:pt>
                <c:pt idx="5">
                  <c:v>0.42060000000000003</c:v>
                </c:pt>
                <c:pt idx="6">
                  <c:v>0.42080000000000001</c:v>
                </c:pt>
                <c:pt idx="7">
                  <c:v>0.42080000000000001</c:v>
                </c:pt>
                <c:pt idx="8">
                  <c:v>0.42110000000000003</c:v>
                </c:pt>
                <c:pt idx="9">
                  <c:v>0.4214</c:v>
                </c:pt>
                <c:pt idx="10">
                  <c:v>0.42170000000000002</c:v>
                </c:pt>
                <c:pt idx="11">
                  <c:v>0.42170000000000002</c:v>
                </c:pt>
                <c:pt idx="12">
                  <c:v>0.42200000000000004</c:v>
                </c:pt>
                <c:pt idx="13">
                  <c:v>0.42200000000000004</c:v>
                </c:pt>
                <c:pt idx="14">
                  <c:v>0.42220000000000002</c:v>
                </c:pt>
                <c:pt idx="15">
                  <c:v>0.42220000000000002</c:v>
                </c:pt>
                <c:pt idx="16">
                  <c:v>0.42260000000000003</c:v>
                </c:pt>
                <c:pt idx="17">
                  <c:v>0.42320000000000002</c:v>
                </c:pt>
                <c:pt idx="18">
                  <c:v>0.42320000000000002</c:v>
                </c:pt>
                <c:pt idx="19">
                  <c:v>0.4234</c:v>
                </c:pt>
                <c:pt idx="20">
                  <c:v>0.4234</c:v>
                </c:pt>
                <c:pt idx="21">
                  <c:v>0.42370000000000002</c:v>
                </c:pt>
                <c:pt idx="22">
                  <c:v>0.42400000000000004</c:v>
                </c:pt>
                <c:pt idx="23">
                  <c:v>0.42400000000000004</c:v>
                </c:pt>
                <c:pt idx="24">
                  <c:v>0.42400000000000004</c:v>
                </c:pt>
                <c:pt idx="25">
                  <c:v>0.42470000000000002</c:v>
                </c:pt>
                <c:pt idx="26">
                  <c:v>0.42430000000000001</c:v>
                </c:pt>
                <c:pt idx="27">
                  <c:v>0.42470000000000002</c:v>
                </c:pt>
                <c:pt idx="28">
                  <c:v>0.4249</c:v>
                </c:pt>
                <c:pt idx="29">
                  <c:v>0.4249</c:v>
                </c:pt>
                <c:pt idx="30">
                  <c:v>0.42510000000000003</c:v>
                </c:pt>
                <c:pt idx="31">
                  <c:v>0.42550000000000004</c:v>
                </c:pt>
                <c:pt idx="32">
                  <c:v>0.42580000000000001</c:v>
                </c:pt>
                <c:pt idx="33">
                  <c:v>0.42610000000000003</c:v>
                </c:pt>
                <c:pt idx="34">
                  <c:v>0.4264</c:v>
                </c:pt>
                <c:pt idx="35">
                  <c:v>0.42660000000000003</c:v>
                </c:pt>
                <c:pt idx="36">
                  <c:v>0.42660000000000003</c:v>
                </c:pt>
                <c:pt idx="37">
                  <c:v>0.42700000000000005</c:v>
                </c:pt>
                <c:pt idx="38">
                  <c:v>0.42700000000000005</c:v>
                </c:pt>
                <c:pt idx="39">
                  <c:v>0.42720000000000002</c:v>
                </c:pt>
                <c:pt idx="40">
                  <c:v>0.42760000000000004</c:v>
                </c:pt>
                <c:pt idx="41">
                  <c:v>0.42760000000000004</c:v>
                </c:pt>
                <c:pt idx="42">
                  <c:v>0.42780000000000001</c:v>
                </c:pt>
                <c:pt idx="43">
                  <c:v>0.42800000000000005</c:v>
                </c:pt>
                <c:pt idx="44">
                  <c:v>0.42800000000000005</c:v>
                </c:pt>
                <c:pt idx="45">
                  <c:v>0.4284</c:v>
                </c:pt>
                <c:pt idx="46">
                  <c:v>0.42870000000000003</c:v>
                </c:pt>
                <c:pt idx="47">
                  <c:v>0.42910000000000004</c:v>
                </c:pt>
                <c:pt idx="48">
                  <c:v>0.42920000000000003</c:v>
                </c:pt>
                <c:pt idx="49">
                  <c:v>0.42920000000000003</c:v>
                </c:pt>
                <c:pt idx="50">
                  <c:v>0.42970000000000003</c:v>
                </c:pt>
                <c:pt idx="51">
                  <c:v>0.42970000000000003</c:v>
                </c:pt>
                <c:pt idx="52">
                  <c:v>0.4299</c:v>
                </c:pt>
                <c:pt idx="53">
                  <c:v>0.4299</c:v>
                </c:pt>
                <c:pt idx="54">
                  <c:v>0.43020000000000003</c:v>
                </c:pt>
                <c:pt idx="55">
                  <c:v>0.4304</c:v>
                </c:pt>
                <c:pt idx="56">
                  <c:v>0.43060000000000004</c:v>
                </c:pt>
                <c:pt idx="57">
                  <c:v>0.43110000000000004</c:v>
                </c:pt>
                <c:pt idx="58">
                  <c:v>0.43110000000000004</c:v>
                </c:pt>
                <c:pt idx="59">
                  <c:v>0.43140000000000001</c:v>
                </c:pt>
                <c:pt idx="60">
                  <c:v>0.43160000000000004</c:v>
                </c:pt>
                <c:pt idx="61">
                  <c:v>0.43160000000000004</c:v>
                </c:pt>
                <c:pt idx="62">
                  <c:v>0.43190000000000001</c:v>
                </c:pt>
                <c:pt idx="63">
                  <c:v>0.43210000000000004</c:v>
                </c:pt>
                <c:pt idx="64">
                  <c:v>0.43260000000000004</c:v>
                </c:pt>
                <c:pt idx="65">
                  <c:v>0.43280000000000002</c:v>
                </c:pt>
                <c:pt idx="66">
                  <c:v>0.43280000000000002</c:v>
                </c:pt>
                <c:pt idx="67">
                  <c:v>0.43310000000000004</c:v>
                </c:pt>
                <c:pt idx="68">
                  <c:v>0.43310000000000004</c:v>
                </c:pt>
                <c:pt idx="69">
                  <c:v>0.43340000000000001</c:v>
                </c:pt>
                <c:pt idx="70">
                  <c:v>0.43410000000000004</c:v>
                </c:pt>
                <c:pt idx="71">
                  <c:v>0.43370000000000003</c:v>
                </c:pt>
                <c:pt idx="72">
                  <c:v>0.43410000000000004</c:v>
                </c:pt>
                <c:pt idx="73">
                  <c:v>0.43430000000000002</c:v>
                </c:pt>
                <c:pt idx="74">
                  <c:v>0.43430000000000002</c:v>
                </c:pt>
                <c:pt idx="75">
                  <c:v>0.4345</c:v>
                </c:pt>
                <c:pt idx="76">
                  <c:v>0.43490000000000001</c:v>
                </c:pt>
                <c:pt idx="77">
                  <c:v>0.4355</c:v>
                </c:pt>
                <c:pt idx="78">
                  <c:v>0.4355</c:v>
                </c:pt>
                <c:pt idx="79">
                  <c:v>0.4355</c:v>
                </c:pt>
                <c:pt idx="80">
                  <c:v>0.43580000000000002</c:v>
                </c:pt>
                <c:pt idx="81">
                  <c:v>0.43610000000000004</c:v>
                </c:pt>
                <c:pt idx="82">
                  <c:v>0.43610000000000004</c:v>
                </c:pt>
                <c:pt idx="83">
                  <c:v>0.43660000000000004</c:v>
                </c:pt>
                <c:pt idx="84">
                  <c:v>0.43660000000000004</c:v>
                </c:pt>
                <c:pt idx="85">
                  <c:v>0.437</c:v>
                </c:pt>
                <c:pt idx="86">
                  <c:v>0.437</c:v>
                </c:pt>
                <c:pt idx="87">
                  <c:v>0.43720000000000003</c:v>
                </c:pt>
                <c:pt idx="88">
                  <c:v>0.43760000000000004</c:v>
                </c:pt>
                <c:pt idx="89">
                  <c:v>0.43760000000000004</c:v>
                </c:pt>
                <c:pt idx="90">
                  <c:v>0.43780000000000002</c:v>
                </c:pt>
                <c:pt idx="91">
                  <c:v>0.43780000000000002</c:v>
                </c:pt>
                <c:pt idx="92">
                  <c:v>0.43810000000000004</c:v>
                </c:pt>
                <c:pt idx="93">
                  <c:v>0.4385</c:v>
                </c:pt>
                <c:pt idx="94">
                  <c:v>0.43870000000000003</c:v>
                </c:pt>
                <c:pt idx="95">
                  <c:v>0.43870000000000003</c:v>
                </c:pt>
                <c:pt idx="96">
                  <c:v>0.43930000000000002</c:v>
                </c:pt>
                <c:pt idx="97">
                  <c:v>0.43930000000000002</c:v>
                </c:pt>
                <c:pt idx="98">
                  <c:v>0.43960000000000005</c:v>
                </c:pt>
                <c:pt idx="99">
                  <c:v>0.43960000000000005</c:v>
                </c:pt>
                <c:pt idx="100">
                  <c:v>0.43990000000000001</c:v>
                </c:pt>
                <c:pt idx="101">
                  <c:v>0.44059999999999999</c:v>
                </c:pt>
                <c:pt idx="102">
                  <c:v>0.44059999999999999</c:v>
                </c:pt>
                <c:pt idx="103">
                  <c:v>0.44090000000000001</c:v>
                </c:pt>
                <c:pt idx="104">
                  <c:v>0.44090000000000001</c:v>
                </c:pt>
                <c:pt idx="106">
                  <c:v>0.44140000000000001</c:v>
                </c:pt>
                <c:pt idx="107">
                  <c:v>0.442</c:v>
                </c:pt>
                <c:pt idx="108">
                  <c:v>0.442</c:v>
                </c:pt>
                <c:pt idx="109">
                  <c:v>0.44230000000000003</c:v>
                </c:pt>
                <c:pt idx="110">
                  <c:v>0.44230000000000003</c:v>
                </c:pt>
                <c:pt idx="111">
                  <c:v>0.4425</c:v>
                </c:pt>
                <c:pt idx="112">
                  <c:v>0.4425</c:v>
                </c:pt>
                <c:pt idx="113">
                  <c:v>0.4425</c:v>
                </c:pt>
                <c:pt idx="114">
                  <c:v>0.443</c:v>
                </c:pt>
                <c:pt idx="115">
                  <c:v>0.44280000000000003</c:v>
                </c:pt>
                <c:pt idx="116">
                  <c:v>0.443</c:v>
                </c:pt>
                <c:pt idx="117">
                  <c:v>0.44340000000000002</c:v>
                </c:pt>
                <c:pt idx="118">
                  <c:v>0.44340000000000002</c:v>
                </c:pt>
                <c:pt idx="119">
                  <c:v>0.44359999999999999</c:v>
                </c:pt>
                <c:pt idx="120">
                  <c:v>0.44340000000000002</c:v>
                </c:pt>
                <c:pt idx="121">
                  <c:v>0.44340000000000002</c:v>
                </c:pt>
                <c:pt idx="122">
                  <c:v>0.44400000000000001</c:v>
                </c:pt>
                <c:pt idx="123">
                  <c:v>0.44420000000000004</c:v>
                </c:pt>
                <c:pt idx="124">
                  <c:v>0.44450000000000001</c:v>
                </c:pt>
                <c:pt idx="125">
                  <c:v>0.44480000000000003</c:v>
                </c:pt>
                <c:pt idx="126">
                  <c:v>0.44510000000000005</c:v>
                </c:pt>
                <c:pt idx="127">
                  <c:v>0.44480000000000003</c:v>
                </c:pt>
                <c:pt idx="128">
                  <c:v>0.44510000000000005</c:v>
                </c:pt>
                <c:pt idx="129">
                  <c:v>0.44510000000000005</c:v>
                </c:pt>
                <c:pt idx="130">
                  <c:v>0.44520000000000004</c:v>
                </c:pt>
                <c:pt idx="131">
                  <c:v>0.44520000000000004</c:v>
                </c:pt>
                <c:pt idx="132">
                  <c:v>0.4456</c:v>
                </c:pt>
                <c:pt idx="133">
                  <c:v>0.44580000000000003</c:v>
                </c:pt>
                <c:pt idx="134">
                  <c:v>0.44620000000000004</c:v>
                </c:pt>
                <c:pt idx="135">
                  <c:v>0.44640000000000002</c:v>
                </c:pt>
                <c:pt idx="136">
                  <c:v>0.44640000000000002</c:v>
                </c:pt>
                <c:pt idx="137">
                  <c:v>0.44670000000000004</c:v>
                </c:pt>
                <c:pt idx="138">
                  <c:v>0.44700000000000001</c:v>
                </c:pt>
                <c:pt idx="139">
                  <c:v>0.44700000000000001</c:v>
                </c:pt>
                <c:pt idx="140">
                  <c:v>0.44730000000000003</c:v>
                </c:pt>
                <c:pt idx="141">
                  <c:v>0.44800000000000001</c:v>
                </c:pt>
                <c:pt idx="142">
                  <c:v>0.44850000000000001</c:v>
                </c:pt>
                <c:pt idx="143">
                  <c:v>0.44900000000000001</c:v>
                </c:pt>
                <c:pt idx="144">
                  <c:v>0.44900000000000001</c:v>
                </c:pt>
                <c:pt idx="145">
                  <c:v>0.44920000000000004</c:v>
                </c:pt>
                <c:pt idx="146">
                  <c:v>0.4486</c:v>
                </c:pt>
                <c:pt idx="147">
                  <c:v>0.4486</c:v>
                </c:pt>
                <c:pt idx="148">
                  <c:v>0.44850000000000001</c:v>
                </c:pt>
                <c:pt idx="149">
                  <c:v>0.4486</c:v>
                </c:pt>
                <c:pt idx="150">
                  <c:v>0.44920000000000004</c:v>
                </c:pt>
                <c:pt idx="151">
                  <c:v>0.44900000000000001</c:v>
                </c:pt>
                <c:pt idx="152">
                  <c:v>0.44950000000000001</c:v>
                </c:pt>
                <c:pt idx="153">
                  <c:v>0.44950000000000001</c:v>
                </c:pt>
                <c:pt idx="154">
                  <c:v>0.44950000000000001</c:v>
                </c:pt>
                <c:pt idx="155">
                  <c:v>0.45010000000000006</c:v>
                </c:pt>
                <c:pt idx="156">
                  <c:v>0.45010000000000006</c:v>
                </c:pt>
                <c:pt idx="157">
                  <c:v>0.45050000000000001</c:v>
                </c:pt>
                <c:pt idx="158">
                  <c:v>0.45070000000000005</c:v>
                </c:pt>
                <c:pt idx="159">
                  <c:v>0.45090000000000002</c:v>
                </c:pt>
                <c:pt idx="160">
                  <c:v>0.45090000000000002</c:v>
                </c:pt>
                <c:pt idx="161">
                  <c:v>0.45090000000000002</c:v>
                </c:pt>
                <c:pt idx="162">
                  <c:v>0.4516</c:v>
                </c:pt>
                <c:pt idx="163">
                  <c:v>0.4516</c:v>
                </c:pt>
                <c:pt idx="164">
                  <c:v>0.45190000000000002</c:v>
                </c:pt>
                <c:pt idx="165">
                  <c:v>0.45190000000000002</c:v>
                </c:pt>
                <c:pt idx="166">
                  <c:v>0.45220000000000005</c:v>
                </c:pt>
                <c:pt idx="167">
                  <c:v>0.45220000000000005</c:v>
                </c:pt>
                <c:pt idx="168">
                  <c:v>0.45240000000000002</c:v>
                </c:pt>
                <c:pt idx="169">
                  <c:v>0.45280000000000004</c:v>
                </c:pt>
                <c:pt idx="170">
                  <c:v>0.45290000000000002</c:v>
                </c:pt>
                <c:pt idx="171">
                  <c:v>0.45290000000000002</c:v>
                </c:pt>
                <c:pt idx="172">
                  <c:v>0.4531</c:v>
                </c:pt>
                <c:pt idx="173">
                  <c:v>0.4531</c:v>
                </c:pt>
                <c:pt idx="174">
                  <c:v>0.45380000000000004</c:v>
                </c:pt>
                <c:pt idx="175">
                  <c:v>0.45380000000000004</c:v>
                </c:pt>
                <c:pt idx="176">
                  <c:v>0.4541</c:v>
                </c:pt>
                <c:pt idx="177">
                  <c:v>0.4541</c:v>
                </c:pt>
                <c:pt idx="178">
                  <c:v>0.45440000000000003</c:v>
                </c:pt>
                <c:pt idx="179">
                  <c:v>0.45469999999999999</c:v>
                </c:pt>
                <c:pt idx="180">
                  <c:v>0.45469999999999999</c:v>
                </c:pt>
                <c:pt idx="181">
                  <c:v>0.45520000000000005</c:v>
                </c:pt>
                <c:pt idx="182">
                  <c:v>0.45520000000000005</c:v>
                </c:pt>
                <c:pt idx="183">
                  <c:v>0.4556</c:v>
                </c:pt>
                <c:pt idx="184">
                  <c:v>0.4556</c:v>
                </c:pt>
                <c:pt idx="185">
                  <c:v>0.45580000000000004</c:v>
                </c:pt>
                <c:pt idx="186">
                  <c:v>0.45620000000000005</c:v>
                </c:pt>
                <c:pt idx="187">
                  <c:v>0.45640000000000003</c:v>
                </c:pt>
                <c:pt idx="188">
                  <c:v>0.45640000000000003</c:v>
                </c:pt>
                <c:pt idx="189">
                  <c:v>0.45640000000000003</c:v>
                </c:pt>
                <c:pt idx="190">
                  <c:v>0.45669999999999999</c:v>
                </c:pt>
                <c:pt idx="191">
                  <c:v>0.45669999999999999</c:v>
                </c:pt>
                <c:pt idx="192">
                  <c:v>0.45700000000000002</c:v>
                </c:pt>
                <c:pt idx="193">
                  <c:v>0.45730000000000004</c:v>
                </c:pt>
                <c:pt idx="194">
                  <c:v>0.4577</c:v>
                </c:pt>
                <c:pt idx="195">
                  <c:v>0.4577</c:v>
                </c:pt>
                <c:pt idx="196">
                  <c:v>0.45790000000000003</c:v>
                </c:pt>
                <c:pt idx="197">
                  <c:v>0.45810000000000001</c:v>
                </c:pt>
                <c:pt idx="198">
                  <c:v>0.45810000000000001</c:v>
                </c:pt>
                <c:pt idx="199">
                  <c:v>0.45850000000000002</c:v>
                </c:pt>
                <c:pt idx="200">
                  <c:v>0.45850000000000002</c:v>
                </c:pt>
                <c:pt idx="201">
                  <c:v>0.45880000000000004</c:v>
                </c:pt>
                <c:pt idx="202">
                  <c:v>0.45910000000000001</c:v>
                </c:pt>
                <c:pt idx="203">
                  <c:v>0.45910000000000001</c:v>
                </c:pt>
                <c:pt idx="204">
                  <c:v>0.45940000000000003</c:v>
                </c:pt>
                <c:pt idx="205">
                  <c:v>0.45940000000000003</c:v>
                </c:pt>
                <c:pt idx="206">
                  <c:v>0.45960000000000001</c:v>
                </c:pt>
                <c:pt idx="207">
                  <c:v>0.45960000000000001</c:v>
                </c:pt>
                <c:pt idx="208">
                  <c:v>0.46</c:v>
                </c:pt>
                <c:pt idx="209">
                  <c:v>0.46020000000000005</c:v>
                </c:pt>
                <c:pt idx="210">
                  <c:v>0.46060000000000001</c:v>
                </c:pt>
                <c:pt idx="211">
                  <c:v>0.46080000000000004</c:v>
                </c:pt>
              </c:numCache>
            </c:numRef>
          </c:yVal>
          <c:smooth val="1"/>
          <c:extLst>
            <c:ext xmlns:c16="http://schemas.microsoft.com/office/drawing/2014/chart" uri="{C3380CC4-5D6E-409C-BE32-E72D297353CC}">
              <c16:uniqueId val="{00000000-34AE-4CE8-96D4-D89823511D05}"/>
            </c:ext>
          </c:extLst>
        </c:ser>
        <c:ser>
          <c:idx val="1"/>
          <c:order val="1"/>
          <c:spPr>
            <a:ln w="19050" cap="rnd">
              <a:solidFill>
                <a:srgbClr val="FF0000"/>
              </a:solidFill>
              <a:round/>
            </a:ln>
            <a:effectLst/>
          </c:spPr>
          <c:marker>
            <c:symbol val="none"/>
          </c:marker>
          <c:xVal>
            <c:numRef>
              <c:f>'CA Activity Calibration'!$F$1:$F$1182</c:f>
              <c:numCache>
                <c:formatCode>General</c:formatCode>
                <c:ptCount val="118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6">
                  <c:v>115</c:v>
                </c:pt>
                <c:pt idx="107">
                  <c:v>116</c:v>
                </c:pt>
                <c:pt idx="108">
                  <c:v>117</c:v>
                </c:pt>
                <c:pt idx="109">
                  <c:v>118</c:v>
                </c:pt>
                <c:pt idx="110">
                  <c:v>119</c:v>
                </c:pt>
                <c:pt idx="111">
                  <c:v>120</c:v>
                </c:pt>
                <c:pt idx="112">
                  <c:v>121</c:v>
                </c:pt>
                <c:pt idx="113">
                  <c:v>122</c:v>
                </c:pt>
                <c:pt idx="114">
                  <c:v>123</c:v>
                </c:pt>
                <c:pt idx="115">
                  <c:v>124</c:v>
                </c:pt>
                <c:pt idx="116">
                  <c:v>125</c:v>
                </c:pt>
                <c:pt idx="117">
                  <c:v>126</c:v>
                </c:pt>
                <c:pt idx="118">
                  <c:v>127</c:v>
                </c:pt>
                <c:pt idx="119">
                  <c:v>128</c:v>
                </c:pt>
                <c:pt idx="120">
                  <c:v>129</c:v>
                </c:pt>
                <c:pt idx="121">
                  <c:v>130</c:v>
                </c:pt>
                <c:pt idx="122">
                  <c:v>131</c:v>
                </c:pt>
                <c:pt idx="123">
                  <c:v>132</c:v>
                </c:pt>
                <c:pt idx="124">
                  <c:v>133</c:v>
                </c:pt>
                <c:pt idx="125">
                  <c:v>134</c:v>
                </c:pt>
                <c:pt idx="126">
                  <c:v>135</c:v>
                </c:pt>
                <c:pt idx="127">
                  <c:v>136</c:v>
                </c:pt>
                <c:pt idx="128">
                  <c:v>137</c:v>
                </c:pt>
                <c:pt idx="129">
                  <c:v>138</c:v>
                </c:pt>
                <c:pt idx="130">
                  <c:v>139</c:v>
                </c:pt>
                <c:pt idx="131">
                  <c:v>140</c:v>
                </c:pt>
                <c:pt idx="132">
                  <c:v>141</c:v>
                </c:pt>
                <c:pt idx="133">
                  <c:v>142</c:v>
                </c:pt>
                <c:pt idx="134">
                  <c:v>143</c:v>
                </c:pt>
                <c:pt idx="135">
                  <c:v>144</c:v>
                </c:pt>
                <c:pt idx="136">
                  <c:v>145</c:v>
                </c:pt>
                <c:pt idx="137">
                  <c:v>146</c:v>
                </c:pt>
                <c:pt idx="138">
                  <c:v>147</c:v>
                </c:pt>
                <c:pt idx="139">
                  <c:v>148</c:v>
                </c:pt>
                <c:pt idx="140">
                  <c:v>149</c:v>
                </c:pt>
                <c:pt idx="141">
                  <c:v>150</c:v>
                </c:pt>
                <c:pt idx="142">
                  <c:v>151</c:v>
                </c:pt>
                <c:pt idx="143">
                  <c:v>152</c:v>
                </c:pt>
                <c:pt idx="144">
                  <c:v>153</c:v>
                </c:pt>
                <c:pt idx="145">
                  <c:v>154</c:v>
                </c:pt>
                <c:pt idx="146">
                  <c:v>155</c:v>
                </c:pt>
                <c:pt idx="147">
                  <c:v>156</c:v>
                </c:pt>
                <c:pt idx="148">
                  <c:v>157</c:v>
                </c:pt>
                <c:pt idx="149">
                  <c:v>158</c:v>
                </c:pt>
                <c:pt idx="150">
                  <c:v>159</c:v>
                </c:pt>
                <c:pt idx="151">
                  <c:v>160</c:v>
                </c:pt>
                <c:pt idx="152">
                  <c:v>161</c:v>
                </c:pt>
                <c:pt idx="153">
                  <c:v>162</c:v>
                </c:pt>
                <c:pt idx="154">
                  <c:v>163</c:v>
                </c:pt>
                <c:pt idx="155">
                  <c:v>164</c:v>
                </c:pt>
                <c:pt idx="156">
                  <c:v>165</c:v>
                </c:pt>
                <c:pt idx="157">
                  <c:v>166</c:v>
                </c:pt>
                <c:pt idx="158">
                  <c:v>167</c:v>
                </c:pt>
                <c:pt idx="159">
                  <c:v>168</c:v>
                </c:pt>
                <c:pt idx="160">
                  <c:v>169</c:v>
                </c:pt>
                <c:pt idx="161">
                  <c:v>170</c:v>
                </c:pt>
                <c:pt idx="162">
                  <c:v>171</c:v>
                </c:pt>
                <c:pt idx="163">
                  <c:v>172</c:v>
                </c:pt>
                <c:pt idx="164">
                  <c:v>173</c:v>
                </c:pt>
                <c:pt idx="165">
                  <c:v>174</c:v>
                </c:pt>
                <c:pt idx="166">
                  <c:v>175</c:v>
                </c:pt>
                <c:pt idx="167">
                  <c:v>176</c:v>
                </c:pt>
                <c:pt idx="168">
                  <c:v>177</c:v>
                </c:pt>
                <c:pt idx="169">
                  <c:v>178</c:v>
                </c:pt>
                <c:pt idx="170">
                  <c:v>179</c:v>
                </c:pt>
                <c:pt idx="171">
                  <c:v>180</c:v>
                </c:pt>
                <c:pt idx="172">
                  <c:v>181</c:v>
                </c:pt>
                <c:pt idx="173">
                  <c:v>182</c:v>
                </c:pt>
                <c:pt idx="174">
                  <c:v>183</c:v>
                </c:pt>
                <c:pt idx="175">
                  <c:v>184</c:v>
                </c:pt>
                <c:pt idx="176">
                  <c:v>185</c:v>
                </c:pt>
                <c:pt idx="177">
                  <c:v>186</c:v>
                </c:pt>
                <c:pt idx="178">
                  <c:v>187</c:v>
                </c:pt>
                <c:pt idx="179">
                  <c:v>188</c:v>
                </c:pt>
                <c:pt idx="180">
                  <c:v>189</c:v>
                </c:pt>
                <c:pt idx="181">
                  <c:v>190</c:v>
                </c:pt>
                <c:pt idx="182">
                  <c:v>191</c:v>
                </c:pt>
                <c:pt idx="183">
                  <c:v>192</c:v>
                </c:pt>
                <c:pt idx="184">
                  <c:v>193</c:v>
                </c:pt>
                <c:pt idx="185">
                  <c:v>194</c:v>
                </c:pt>
                <c:pt idx="186">
                  <c:v>195</c:v>
                </c:pt>
                <c:pt idx="187">
                  <c:v>196</c:v>
                </c:pt>
                <c:pt idx="188">
                  <c:v>197</c:v>
                </c:pt>
                <c:pt idx="189">
                  <c:v>198</c:v>
                </c:pt>
                <c:pt idx="190">
                  <c:v>199</c:v>
                </c:pt>
                <c:pt idx="191">
                  <c:v>200</c:v>
                </c:pt>
                <c:pt idx="192">
                  <c:v>201</c:v>
                </c:pt>
                <c:pt idx="193">
                  <c:v>202</c:v>
                </c:pt>
                <c:pt idx="194">
                  <c:v>203</c:v>
                </c:pt>
                <c:pt idx="195">
                  <c:v>204</c:v>
                </c:pt>
                <c:pt idx="196">
                  <c:v>205</c:v>
                </c:pt>
                <c:pt idx="197">
                  <c:v>206</c:v>
                </c:pt>
                <c:pt idx="198">
                  <c:v>207</c:v>
                </c:pt>
                <c:pt idx="199">
                  <c:v>208</c:v>
                </c:pt>
                <c:pt idx="200">
                  <c:v>209</c:v>
                </c:pt>
                <c:pt idx="201">
                  <c:v>210</c:v>
                </c:pt>
                <c:pt idx="202">
                  <c:v>211</c:v>
                </c:pt>
                <c:pt idx="203">
                  <c:v>212</c:v>
                </c:pt>
                <c:pt idx="204">
                  <c:v>213</c:v>
                </c:pt>
                <c:pt idx="205">
                  <c:v>214</c:v>
                </c:pt>
                <c:pt idx="206">
                  <c:v>215</c:v>
                </c:pt>
                <c:pt idx="207">
                  <c:v>216</c:v>
                </c:pt>
                <c:pt idx="208">
                  <c:v>217</c:v>
                </c:pt>
                <c:pt idx="209">
                  <c:v>218</c:v>
                </c:pt>
                <c:pt idx="210">
                  <c:v>219</c:v>
                </c:pt>
                <c:pt idx="211">
                  <c:v>220</c:v>
                </c:pt>
              </c:numCache>
            </c:numRef>
          </c:xVal>
          <c:yVal>
            <c:numRef>
              <c:f>'CA Activity Calibration'!$H$1:$H$1182</c:f>
              <c:numCache>
                <c:formatCode>General</c:formatCode>
                <c:ptCount val="1182"/>
                <c:pt idx="0">
                  <c:v>0.69720000000000004</c:v>
                </c:pt>
                <c:pt idx="1">
                  <c:v>0.70090000000000008</c:v>
                </c:pt>
                <c:pt idx="2">
                  <c:v>0.70429999999999993</c:v>
                </c:pt>
                <c:pt idx="3">
                  <c:v>0.70730000000000004</c:v>
                </c:pt>
                <c:pt idx="4">
                  <c:v>0.71090000000000009</c:v>
                </c:pt>
                <c:pt idx="5">
                  <c:v>0.71389999999999998</c:v>
                </c:pt>
                <c:pt idx="6">
                  <c:v>0.71690000000000009</c:v>
                </c:pt>
                <c:pt idx="7">
                  <c:v>0.7198</c:v>
                </c:pt>
                <c:pt idx="8">
                  <c:v>0.72229999999999994</c:v>
                </c:pt>
                <c:pt idx="9">
                  <c:v>0.72530000000000006</c:v>
                </c:pt>
                <c:pt idx="10">
                  <c:v>0.72849999999999993</c:v>
                </c:pt>
                <c:pt idx="11">
                  <c:v>0.7319</c:v>
                </c:pt>
                <c:pt idx="12">
                  <c:v>0.73550000000000004</c:v>
                </c:pt>
                <c:pt idx="13">
                  <c:v>0.73849999999999993</c:v>
                </c:pt>
                <c:pt idx="14">
                  <c:v>0.7419</c:v>
                </c:pt>
                <c:pt idx="15">
                  <c:v>0.74550000000000005</c:v>
                </c:pt>
                <c:pt idx="16">
                  <c:v>0.7491000000000001</c:v>
                </c:pt>
                <c:pt idx="17">
                  <c:v>0.75180000000000002</c:v>
                </c:pt>
                <c:pt idx="18">
                  <c:v>0.75530000000000008</c:v>
                </c:pt>
                <c:pt idx="19">
                  <c:v>0.75839999999999996</c:v>
                </c:pt>
                <c:pt idx="20">
                  <c:v>0.7621</c:v>
                </c:pt>
                <c:pt idx="21">
                  <c:v>0.76509999999999989</c:v>
                </c:pt>
                <c:pt idx="22">
                  <c:v>0.76859999999999995</c:v>
                </c:pt>
                <c:pt idx="23">
                  <c:v>0.77150000000000007</c:v>
                </c:pt>
                <c:pt idx="24">
                  <c:v>0.77560000000000007</c:v>
                </c:pt>
                <c:pt idx="25">
                  <c:v>0.77869999999999995</c:v>
                </c:pt>
                <c:pt idx="26">
                  <c:v>0.78200000000000003</c:v>
                </c:pt>
                <c:pt idx="27">
                  <c:v>0.78530000000000011</c:v>
                </c:pt>
                <c:pt idx="28">
                  <c:v>0.78909999999999991</c:v>
                </c:pt>
                <c:pt idx="29">
                  <c:v>0.79239999999999999</c:v>
                </c:pt>
                <c:pt idx="30">
                  <c:v>0.79560000000000008</c:v>
                </c:pt>
                <c:pt idx="31">
                  <c:v>0.79889999999999994</c:v>
                </c:pt>
                <c:pt idx="32">
                  <c:v>0.80279999999999996</c:v>
                </c:pt>
                <c:pt idx="33">
                  <c:v>0.80539999999999989</c:v>
                </c:pt>
                <c:pt idx="34">
                  <c:v>0.8093999999999999</c:v>
                </c:pt>
                <c:pt idx="35">
                  <c:v>0.81240000000000001</c:v>
                </c:pt>
                <c:pt idx="36">
                  <c:v>0.81549999999999989</c:v>
                </c:pt>
                <c:pt idx="37">
                  <c:v>0.81899999999999995</c:v>
                </c:pt>
                <c:pt idx="38">
                  <c:v>0.82180000000000009</c:v>
                </c:pt>
                <c:pt idx="39">
                  <c:v>0.82509999999999994</c:v>
                </c:pt>
                <c:pt idx="40">
                  <c:v>0.82879999999999998</c:v>
                </c:pt>
                <c:pt idx="41">
                  <c:v>0.83250000000000002</c:v>
                </c:pt>
                <c:pt idx="42">
                  <c:v>0.83529999999999993</c:v>
                </c:pt>
                <c:pt idx="43">
                  <c:v>0.83840000000000003</c:v>
                </c:pt>
                <c:pt idx="44">
                  <c:v>0.84190000000000009</c:v>
                </c:pt>
                <c:pt idx="45">
                  <c:v>0.84489999999999998</c:v>
                </c:pt>
                <c:pt idx="46">
                  <c:v>0.84870000000000001</c:v>
                </c:pt>
                <c:pt idx="47">
                  <c:v>0.8516999999999999</c:v>
                </c:pt>
                <c:pt idx="48">
                  <c:v>0.85470000000000002</c:v>
                </c:pt>
                <c:pt idx="49">
                  <c:v>0.85820000000000007</c:v>
                </c:pt>
                <c:pt idx="50">
                  <c:v>0.86109999999999998</c:v>
                </c:pt>
                <c:pt idx="51">
                  <c:v>0.86460000000000004</c:v>
                </c:pt>
                <c:pt idx="52">
                  <c:v>0.86810000000000009</c:v>
                </c:pt>
                <c:pt idx="53">
                  <c:v>0.87090000000000001</c:v>
                </c:pt>
                <c:pt idx="54">
                  <c:v>0.87440000000000007</c:v>
                </c:pt>
                <c:pt idx="55">
                  <c:v>0.87769999999999992</c:v>
                </c:pt>
                <c:pt idx="56">
                  <c:v>0.88080000000000003</c:v>
                </c:pt>
                <c:pt idx="57">
                  <c:v>0.8839999999999999</c:v>
                </c:pt>
                <c:pt idx="58">
                  <c:v>0.88739999999999997</c:v>
                </c:pt>
                <c:pt idx="59">
                  <c:v>0.8902000000000001</c:v>
                </c:pt>
                <c:pt idx="60">
                  <c:v>0.89349999999999996</c:v>
                </c:pt>
                <c:pt idx="61">
                  <c:v>0.89680000000000004</c:v>
                </c:pt>
                <c:pt idx="62">
                  <c:v>0.90020000000000011</c:v>
                </c:pt>
                <c:pt idx="63">
                  <c:v>0.90310000000000001</c:v>
                </c:pt>
                <c:pt idx="64">
                  <c:v>0.90609999999999991</c:v>
                </c:pt>
                <c:pt idx="65">
                  <c:v>0.90949999999999998</c:v>
                </c:pt>
                <c:pt idx="66">
                  <c:v>0.9124000000000001</c:v>
                </c:pt>
                <c:pt idx="67">
                  <c:v>0.91549999999999998</c:v>
                </c:pt>
                <c:pt idx="68">
                  <c:v>0.91900000000000004</c:v>
                </c:pt>
                <c:pt idx="69">
                  <c:v>0.92209999999999992</c:v>
                </c:pt>
                <c:pt idx="70">
                  <c:v>0.92520000000000002</c:v>
                </c:pt>
                <c:pt idx="71">
                  <c:v>0.92860000000000009</c:v>
                </c:pt>
                <c:pt idx="72">
                  <c:v>0.93130000000000002</c:v>
                </c:pt>
                <c:pt idx="73">
                  <c:v>0.93500000000000005</c:v>
                </c:pt>
                <c:pt idx="74">
                  <c:v>0.93769999999999998</c:v>
                </c:pt>
                <c:pt idx="75">
                  <c:v>0.94130000000000003</c:v>
                </c:pt>
                <c:pt idx="76">
                  <c:v>0.94459999999999988</c:v>
                </c:pt>
                <c:pt idx="77">
                  <c:v>0.94730000000000003</c:v>
                </c:pt>
                <c:pt idx="78">
                  <c:v>0.95120000000000005</c:v>
                </c:pt>
                <c:pt idx="79">
                  <c:v>0.95379999999999998</c:v>
                </c:pt>
                <c:pt idx="80">
                  <c:v>0.95720000000000005</c:v>
                </c:pt>
                <c:pt idx="81">
                  <c:v>0.9605999999999999</c:v>
                </c:pt>
                <c:pt idx="82">
                  <c:v>0.96389999999999998</c:v>
                </c:pt>
                <c:pt idx="83">
                  <c:v>0.96730000000000005</c:v>
                </c:pt>
                <c:pt idx="84">
                  <c:v>0.97019999999999995</c:v>
                </c:pt>
                <c:pt idx="85">
                  <c:v>0.97309999999999985</c:v>
                </c:pt>
                <c:pt idx="86">
                  <c:v>0.97719999999999985</c:v>
                </c:pt>
                <c:pt idx="87">
                  <c:v>0.98019999999999996</c:v>
                </c:pt>
                <c:pt idx="88">
                  <c:v>0.98249999999999993</c:v>
                </c:pt>
                <c:pt idx="89">
                  <c:v>0.98599999999999999</c:v>
                </c:pt>
                <c:pt idx="90">
                  <c:v>0.98899999999999988</c:v>
                </c:pt>
                <c:pt idx="91">
                  <c:v>0.99259999999999993</c:v>
                </c:pt>
                <c:pt idx="92">
                  <c:v>0.99479999999999991</c:v>
                </c:pt>
                <c:pt idx="93">
                  <c:v>0.99849999999999994</c:v>
                </c:pt>
                <c:pt idx="94">
                  <c:v>1.0009999999999999</c:v>
                </c:pt>
                <c:pt idx="95">
                  <c:v>1.0046999999999999</c:v>
                </c:pt>
                <c:pt idx="96">
                  <c:v>1.0070999999999999</c:v>
                </c:pt>
                <c:pt idx="97">
                  <c:v>1.0108999999999999</c:v>
                </c:pt>
                <c:pt idx="98">
                  <c:v>1.0134999999999998</c:v>
                </c:pt>
                <c:pt idx="99">
                  <c:v>1.0166999999999999</c:v>
                </c:pt>
                <c:pt idx="100">
                  <c:v>1.0198</c:v>
                </c:pt>
                <c:pt idx="101">
                  <c:v>1.0225</c:v>
                </c:pt>
                <c:pt idx="102">
                  <c:v>1.0257000000000001</c:v>
                </c:pt>
                <c:pt idx="103">
                  <c:v>1.0289999999999999</c:v>
                </c:pt>
                <c:pt idx="104">
                  <c:v>1.0315999999999999</c:v>
                </c:pt>
                <c:pt idx="106">
                  <c:v>1.0318000000000001</c:v>
                </c:pt>
                <c:pt idx="107">
                  <c:v>1.0295999999999998</c:v>
                </c:pt>
                <c:pt idx="108">
                  <c:v>1.0283</c:v>
                </c:pt>
                <c:pt idx="109">
                  <c:v>1.0270999999999999</c:v>
                </c:pt>
                <c:pt idx="110">
                  <c:v>1.0276000000000001</c:v>
                </c:pt>
                <c:pt idx="111">
                  <c:v>1.0278</c:v>
                </c:pt>
                <c:pt idx="112">
                  <c:v>1.0278</c:v>
                </c:pt>
                <c:pt idx="113">
                  <c:v>1.0283</c:v>
                </c:pt>
                <c:pt idx="114">
                  <c:v>1.0285</c:v>
                </c:pt>
                <c:pt idx="115">
                  <c:v>1.0288999999999999</c:v>
                </c:pt>
                <c:pt idx="116">
                  <c:v>1.0295999999999998</c:v>
                </c:pt>
                <c:pt idx="117">
                  <c:v>1.0304</c:v>
                </c:pt>
                <c:pt idx="118">
                  <c:v>1.0314999999999999</c:v>
                </c:pt>
                <c:pt idx="119">
                  <c:v>1.0322</c:v>
                </c:pt>
                <c:pt idx="120">
                  <c:v>1.0328999999999999</c:v>
                </c:pt>
                <c:pt idx="121">
                  <c:v>1.0337000000000001</c:v>
                </c:pt>
                <c:pt idx="122">
                  <c:v>1.0344</c:v>
                </c:pt>
                <c:pt idx="123">
                  <c:v>1.0354999999999999</c:v>
                </c:pt>
                <c:pt idx="124">
                  <c:v>1.0358999999999998</c:v>
                </c:pt>
                <c:pt idx="125">
                  <c:v>1.0369999999999999</c:v>
                </c:pt>
                <c:pt idx="126">
                  <c:v>1.0373000000000001</c:v>
                </c:pt>
                <c:pt idx="127">
                  <c:v>1.0384</c:v>
                </c:pt>
                <c:pt idx="128">
                  <c:v>1.0392999999999999</c:v>
                </c:pt>
                <c:pt idx="129">
                  <c:v>1.0404</c:v>
                </c:pt>
                <c:pt idx="130">
                  <c:v>1.0410999999999999</c:v>
                </c:pt>
                <c:pt idx="131">
                  <c:v>1.0421999999999998</c:v>
                </c:pt>
                <c:pt idx="132">
                  <c:v>1.0426</c:v>
                </c:pt>
                <c:pt idx="133">
                  <c:v>1.0436999999999999</c:v>
                </c:pt>
                <c:pt idx="134">
                  <c:v>1.0442</c:v>
                </c:pt>
                <c:pt idx="135">
                  <c:v>1.0450999999999999</c:v>
                </c:pt>
                <c:pt idx="136">
                  <c:v>1.0459000000000001</c:v>
                </c:pt>
                <c:pt idx="137">
                  <c:v>1.0470999999999999</c:v>
                </c:pt>
                <c:pt idx="138">
                  <c:v>1.0478000000000001</c:v>
                </c:pt>
                <c:pt idx="139">
                  <c:v>1.0490999999999999</c:v>
                </c:pt>
                <c:pt idx="140">
                  <c:v>1.0493999999999999</c:v>
                </c:pt>
                <c:pt idx="141">
                  <c:v>1.0505</c:v>
                </c:pt>
                <c:pt idx="142">
                  <c:v>1.0516000000000001</c:v>
                </c:pt>
                <c:pt idx="143">
                  <c:v>1.0524</c:v>
                </c:pt>
                <c:pt idx="144">
                  <c:v>1.0530999999999999</c:v>
                </c:pt>
                <c:pt idx="145">
                  <c:v>1.0541</c:v>
                </c:pt>
                <c:pt idx="146">
                  <c:v>1.0543</c:v>
                </c:pt>
                <c:pt idx="147">
                  <c:v>1.0558999999999998</c:v>
                </c:pt>
                <c:pt idx="148">
                  <c:v>1.0566</c:v>
                </c:pt>
                <c:pt idx="149">
                  <c:v>1.0573999999999999</c:v>
                </c:pt>
                <c:pt idx="150">
                  <c:v>1.0586</c:v>
                </c:pt>
                <c:pt idx="151">
                  <c:v>1.0592999999999999</c:v>
                </c:pt>
                <c:pt idx="152">
                  <c:v>1.0602</c:v>
                </c:pt>
                <c:pt idx="153">
                  <c:v>1.0609</c:v>
                </c:pt>
                <c:pt idx="154">
                  <c:v>1.0615999999999999</c:v>
                </c:pt>
                <c:pt idx="155">
                  <c:v>1.0628</c:v>
                </c:pt>
                <c:pt idx="156">
                  <c:v>1.0631999999999999</c:v>
                </c:pt>
                <c:pt idx="157">
                  <c:v>1.0651999999999999</c:v>
                </c:pt>
                <c:pt idx="158">
                  <c:v>1.0659000000000001</c:v>
                </c:pt>
                <c:pt idx="159">
                  <c:v>1.0659000000000001</c:v>
                </c:pt>
                <c:pt idx="160">
                  <c:v>1.0670999999999999</c:v>
                </c:pt>
                <c:pt idx="161">
                  <c:v>1.0684999999999998</c:v>
                </c:pt>
                <c:pt idx="162">
                  <c:v>1.0691999999999999</c:v>
                </c:pt>
                <c:pt idx="163">
                  <c:v>1.0699000000000001</c:v>
                </c:pt>
                <c:pt idx="164">
                  <c:v>1.0708</c:v>
                </c:pt>
                <c:pt idx="165">
                  <c:v>1.0718999999999999</c:v>
                </c:pt>
                <c:pt idx="166">
                  <c:v>1.0730999999999999</c:v>
                </c:pt>
                <c:pt idx="167">
                  <c:v>1.0735999999999999</c:v>
                </c:pt>
                <c:pt idx="168">
                  <c:v>1.0747</c:v>
                </c:pt>
                <c:pt idx="169">
                  <c:v>1.0750999999999999</c:v>
                </c:pt>
                <c:pt idx="170">
                  <c:v>1.0764</c:v>
                </c:pt>
                <c:pt idx="171">
                  <c:v>1.0774999999999999</c:v>
                </c:pt>
                <c:pt idx="172">
                  <c:v>1.0781999999999998</c:v>
                </c:pt>
                <c:pt idx="173">
                  <c:v>1.0790999999999999</c:v>
                </c:pt>
                <c:pt idx="174">
                  <c:v>1.0798000000000001</c:v>
                </c:pt>
                <c:pt idx="175">
                  <c:v>1.081</c:v>
                </c:pt>
                <c:pt idx="176">
                  <c:v>1.0819000000000001</c:v>
                </c:pt>
                <c:pt idx="177">
                  <c:v>1.0825999999999998</c:v>
                </c:pt>
                <c:pt idx="178">
                  <c:v>1.0840000000000001</c:v>
                </c:pt>
                <c:pt idx="179">
                  <c:v>1.0847</c:v>
                </c:pt>
                <c:pt idx="180">
                  <c:v>1.0851999999999999</c:v>
                </c:pt>
                <c:pt idx="181">
                  <c:v>1.0859999999999999</c:v>
                </c:pt>
                <c:pt idx="182">
                  <c:v>1.0872999999999999</c:v>
                </c:pt>
                <c:pt idx="183">
                  <c:v>1.0880999999999998</c:v>
                </c:pt>
                <c:pt idx="184">
                  <c:v>1.0889</c:v>
                </c:pt>
                <c:pt idx="185">
                  <c:v>1.0901999999999998</c:v>
                </c:pt>
                <c:pt idx="186">
                  <c:v>1.0903999999999998</c:v>
                </c:pt>
                <c:pt idx="187">
                  <c:v>1.0912999999999999</c:v>
                </c:pt>
                <c:pt idx="188">
                  <c:v>1.093</c:v>
                </c:pt>
                <c:pt idx="189">
                  <c:v>1.093</c:v>
                </c:pt>
                <c:pt idx="190">
                  <c:v>1.0941999999999998</c:v>
                </c:pt>
                <c:pt idx="191">
                  <c:v>1.0955999999999999</c:v>
                </c:pt>
                <c:pt idx="192">
                  <c:v>1.0960999999999999</c:v>
                </c:pt>
                <c:pt idx="193">
                  <c:v>1.0973999999999999</c:v>
                </c:pt>
                <c:pt idx="194">
                  <c:v>1.0983000000000001</c:v>
                </c:pt>
                <c:pt idx="195">
                  <c:v>1.0985</c:v>
                </c:pt>
                <c:pt idx="196">
                  <c:v>1.0994999999999999</c:v>
                </c:pt>
                <c:pt idx="197">
                  <c:v>1.1006999999999998</c:v>
                </c:pt>
                <c:pt idx="198">
                  <c:v>1.1006999999999998</c:v>
                </c:pt>
                <c:pt idx="199">
                  <c:v>1.1019000000000001</c:v>
                </c:pt>
                <c:pt idx="200">
                  <c:v>1.1032999999999999</c:v>
                </c:pt>
                <c:pt idx="201">
                  <c:v>1.1040999999999999</c:v>
                </c:pt>
                <c:pt idx="202">
                  <c:v>1.1054999999999999</c:v>
                </c:pt>
                <c:pt idx="203">
                  <c:v>1.1056999999999999</c:v>
                </c:pt>
                <c:pt idx="204">
                  <c:v>1.1067</c:v>
                </c:pt>
                <c:pt idx="205">
                  <c:v>1.1074999999999999</c:v>
                </c:pt>
                <c:pt idx="206">
                  <c:v>1.1084000000000001</c:v>
                </c:pt>
                <c:pt idx="207">
                  <c:v>1.1096999999999999</c:v>
                </c:pt>
                <c:pt idx="208">
                  <c:v>1.1101999999999999</c:v>
                </c:pt>
                <c:pt idx="209">
                  <c:v>1.1111</c:v>
                </c:pt>
                <c:pt idx="210">
                  <c:v>1.1117999999999999</c:v>
                </c:pt>
                <c:pt idx="211">
                  <c:v>1.1126999999999998</c:v>
                </c:pt>
              </c:numCache>
            </c:numRef>
          </c:yVal>
          <c:smooth val="1"/>
          <c:extLst>
            <c:ext xmlns:c16="http://schemas.microsoft.com/office/drawing/2014/chart" uri="{C3380CC4-5D6E-409C-BE32-E72D297353CC}">
              <c16:uniqueId val="{00000001-34AE-4CE8-96D4-D89823511D05}"/>
            </c:ext>
          </c:extLst>
        </c:ser>
        <c:dLbls>
          <c:showLegendKey val="0"/>
          <c:showVal val="0"/>
          <c:showCatName val="0"/>
          <c:showSerName val="0"/>
          <c:showPercent val="0"/>
          <c:showBubbleSize val="0"/>
        </c:dLbls>
        <c:axId val="865626687"/>
        <c:axId val="736889679"/>
      </c:scatterChart>
      <c:valAx>
        <c:axId val="86562668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Reaction time (s)</a:t>
                </a:r>
              </a:p>
            </c:rich>
          </c:tx>
          <c:layout>
            <c:manualLayout>
              <c:xMode val="edge"/>
              <c:yMode val="edge"/>
              <c:x val="0.42432928030785988"/>
              <c:y val="0.8863206890378533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36889679"/>
        <c:crosses val="autoZero"/>
        <c:crossBetween val="midCat"/>
      </c:valAx>
      <c:valAx>
        <c:axId val="736889679"/>
        <c:scaling>
          <c:orientation val="minMax"/>
          <c:max val="1.6"/>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Absorbance</a:t>
                </a:r>
              </a:p>
            </c:rich>
          </c:tx>
          <c:layout>
            <c:manualLayout>
              <c:xMode val="edge"/>
              <c:yMode val="edge"/>
              <c:x val="2.0608997021084232E-2"/>
              <c:y val="0.271196865116464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562668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16885389326338"/>
          <c:y val="5.1400554097404488E-2"/>
          <c:w val="0.73189348206474192"/>
          <c:h val="0.74729913969087225"/>
        </c:manualLayout>
      </c:layout>
      <c:scatterChart>
        <c:scatterStyle val="smoothMarker"/>
        <c:varyColors val="0"/>
        <c:ser>
          <c:idx val="3"/>
          <c:order val="0"/>
          <c:tx>
            <c:strRef>
              <c:f>'Coomassie Blue Assay'!$E$1</c:f>
              <c:strCache>
                <c:ptCount val="1"/>
                <c:pt idx="0">
                  <c:v>CA-enc-NG</c:v>
                </c:pt>
              </c:strCache>
            </c:strRef>
          </c:tx>
          <c:spPr>
            <a:ln cmpd="sng">
              <a:solidFill>
                <a:srgbClr val="FF0000"/>
              </a:solidFill>
              <a:prstDash val="solid"/>
            </a:ln>
          </c:spPr>
          <c:marker>
            <c:symbol val="none"/>
          </c:marker>
          <c:xVal>
            <c:numRef>
              <c:f>'Coomassie Blue Assay'!$A$2:$A$502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'Coomassie Blue Assay'!$E$2:$E$502</c:f>
              <c:numCache>
                <c:formatCode>General</c:formatCode>
                <c:ptCount val="501"/>
                <c:pt idx="0">
                  <c:v>1.0165999999999999</c:v>
                </c:pt>
                <c:pt idx="1">
                  <c:v>1.0165999999999999</c:v>
                </c:pt>
                <c:pt idx="2">
                  <c:v>1.0157499999999999</c:v>
                </c:pt>
                <c:pt idx="3">
                  <c:v>1.0146500000000001</c:v>
                </c:pt>
                <c:pt idx="4">
                  <c:v>1.0146500000000001</c:v>
                </c:pt>
                <c:pt idx="5">
                  <c:v>1.01563</c:v>
                </c:pt>
                <c:pt idx="6">
                  <c:v>1.0169699999999999</c:v>
                </c:pt>
                <c:pt idx="7">
                  <c:v>1.0191699999999999</c:v>
                </c:pt>
                <c:pt idx="8">
                  <c:v>1.02173</c:v>
                </c:pt>
                <c:pt idx="9">
                  <c:v>1.0236799999999999</c:v>
                </c:pt>
                <c:pt idx="10">
                  <c:v>1.02563</c:v>
                </c:pt>
                <c:pt idx="11">
                  <c:v>1.02698</c:v>
                </c:pt>
                <c:pt idx="12">
                  <c:v>1.0273399999999999</c:v>
                </c:pt>
                <c:pt idx="13">
                  <c:v>1.0264899999999999</c:v>
                </c:pt>
                <c:pt idx="14">
                  <c:v>1.02417</c:v>
                </c:pt>
                <c:pt idx="15">
                  <c:v>1.0202599999999999</c:v>
                </c:pt>
                <c:pt idx="16">
                  <c:v>1.0139199999999999</c:v>
                </c:pt>
                <c:pt idx="17">
                  <c:v>1.0053700000000001</c:v>
                </c:pt>
                <c:pt idx="18">
                  <c:v>0.995</c:v>
                </c:pt>
                <c:pt idx="19">
                  <c:v>0.98290999999999995</c:v>
                </c:pt>
                <c:pt idx="20">
                  <c:v>0.96862999999999999</c:v>
                </c:pt>
                <c:pt idx="21">
                  <c:v>0.95165999999999995</c:v>
                </c:pt>
                <c:pt idx="22">
                  <c:v>0.93347000000000002</c:v>
                </c:pt>
                <c:pt idx="23">
                  <c:v>0.91454999999999997</c:v>
                </c:pt>
                <c:pt idx="24">
                  <c:v>0.89441000000000004</c:v>
                </c:pt>
                <c:pt idx="25">
                  <c:v>0.87390000000000001</c:v>
                </c:pt>
                <c:pt idx="26">
                  <c:v>0.85363999999999995</c:v>
                </c:pt>
                <c:pt idx="27">
                  <c:v>0.83313000000000004</c:v>
                </c:pt>
                <c:pt idx="28">
                  <c:v>0.81335000000000002</c:v>
                </c:pt>
                <c:pt idx="29">
                  <c:v>0.79442999999999997</c:v>
                </c:pt>
                <c:pt idx="30">
                  <c:v>0.77649000000000001</c:v>
                </c:pt>
                <c:pt idx="31">
                  <c:v>0.75890999999999997</c:v>
                </c:pt>
                <c:pt idx="32">
                  <c:v>0.74158000000000002</c:v>
                </c:pt>
                <c:pt idx="33">
                  <c:v>0.72558999999999996</c:v>
                </c:pt>
                <c:pt idx="34">
                  <c:v>0.71033000000000002</c:v>
                </c:pt>
                <c:pt idx="35">
                  <c:v>0.69616999999999996</c:v>
                </c:pt>
                <c:pt idx="36">
                  <c:v>0.68262</c:v>
                </c:pt>
                <c:pt idx="37">
                  <c:v>0.66968000000000005</c:v>
                </c:pt>
                <c:pt idx="38">
                  <c:v>0.65771000000000002</c:v>
                </c:pt>
                <c:pt idx="39">
                  <c:v>0.64661000000000002</c:v>
                </c:pt>
                <c:pt idx="40">
                  <c:v>0.63610999999999995</c:v>
                </c:pt>
                <c:pt idx="41">
                  <c:v>0.62609999999999999</c:v>
                </c:pt>
                <c:pt idx="42">
                  <c:v>0.61682000000000003</c:v>
                </c:pt>
                <c:pt idx="43">
                  <c:v>0.60814999999999997</c:v>
                </c:pt>
                <c:pt idx="44">
                  <c:v>0.59997999999999996</c:v>
                </c:pt>
                <c:pt idx="45">
                  <c:v>0.59240999999999999</c:v>
                </c:pt>
                <c:pt idx="46">
                  <c:v>0.58545000000000003</c:v>
                </c:pt>
                <c:pt idx="47">
                  <c:v>0.57959000000000005</c:v>
                </c:pt>
                <c:pt idx="48">
                  <c:v>0.57410000000000005</c:v>
                </c:pt>
                <c:pt idx="49">
                  <c:v>0.56896999999999998</c:v>
                </c:pt>
                <c:pt idx="50">
                  <c:v>0.56481999999999999</c:v>
                </c:pt>
                <c:pt idx="51">
                  <c:v>0.55493000000000003</c:v>
                </c:pt>
                <c:pt idx="52">
                  <c:v>0.54517000000000004</c:v>
                </c:pt>
                <c:pt idx="53">
                  <c:v>0.54186999999999996</c:v>
                </c:pt>
                <c:pt idx="54">
                  <c:v>0.53869999999999996</c:v>
                </c:pt>
                <c:pt idx="55">
                  <c:v>0.53588999999999998</c:v>
                </c:pt>
                <c:pt idx="56">
                  <c:v>0.53332999999999997</c:v>
                </c:pt>
                <c:pt idx="57">
                  <c:v>0.53125</c:v>
                </c:pt>
                <c:pt idx="58">
                  <c:v>0.52942</c:v>
                </c:pt>
                <c:pt idx="59">
                  <c:v>0.52771000000000001</c:v>
                </c:pt>
                <c:pt idx="60">
                  <c:v>0.52649000000000001</c:v>
                </c:pt>
                <c:pt idx="61">
                  <c:v>0.52563000000000004</c:v>
                </c:pt>
                <c:pt idx="62">
                  <c:v>0.52466000000000002</c:v>
                </c:pt>
                <c:pt idx="63">
                  <c:v>0.52393000000000001</c:v>
                </c:pt>
                <c:pt idx="64">
                  <c:v>0.52332000000000001</c:v>
                </c:pt>
                <c:pt idx="65">
                  <c:v>0.52136000000000005</c:v>
                </c:pt>
                <c:pt idx="66">
                  <c:v>0.51978000000000002</c:v>
                </c:pt>
                <c:pt idx="67">
                  <c:v>0.51978000000000002</c:v>
                </c:pt>
                <c:pt idx="68">
                  <c:v>0.51990000000000003</c:v>
                </c:pt>
                <c:pt idx="69">
                  <c:v>0.52002000000000004</c:v>
                </c:pt>
                <c:pt idx="70">
                  <c:v>0.52014000000000005</c:v>
                </c:pt>
                <c:pt idx="71">
                  <c:v>0.52025999999999994</c:v>
                </c:pt>
                <c:pt idx="72">
                  <c:v>0.52075000000000005</c:v>
                </c:pt>
                <c:pt idx="73">
                  <c:v>0.52124000000000004</c:v>
                </c:pt>
                <c:pt idx="74">
                  <c:v>0.52185000000000004</c:v>
                </c:pt>
                <c:pt idx="75">
                  <c:v>0.52209000000000005</c:v>
                </c:pt>
                <c:pt idx="76">
                  <c:v>0.52246000000000004</c:v>
                </c:pt>
                <c:pt idx="77">
                  <c:v>0.52356000000000003</c:v>
                </c:pt>
                <c:pt idx="78">
                  <c:v>0.52417000000000002</c:v>
                </c:pt>
                <c:pt idx="79">
                  <c:v>0.52478000000000002</c:v>
                </c:pt>
                <c:pt idx="80">
                  <c:v>0.52551000000000003</c:v>
                </c:pt>
                <c:pt idx="81">
                  <c:v>0.52600000000000002</c:v>
                </c:pt>
                <c:pt idx="82">
                  <c:v>0.52649000000000001</c:v>
                </c:pt>
                <c:pt idx="83">
                  <c:v>0.52710000000000001</c:v>
                </c:pt>
                <c:pt idx="84">
                  <c:v>0.52746999999999999</c:v>
                </c:pt>
                <c:pt idx="85">
                  <c:v>0.52759</c:v>
                </c:pt>
                <c:pt idx="86">
                  <c:v>0.52795000000000003</c:v>
                </c:pt>
                <c:pt idx="87">
                  <c:v>0.52807999999999999</c:v>
                </c:pt>
                <c:pt idx="88">
                  <c:v>0.52783000000000002</c:v>
                </c:pt>
                <c:pt idx="89">
                  <c:v>0.52759</c:v>
                </c:pt>
                <c:pt idx="90">
                  <c:v>0.52722000000000002</c:v>
                </c:pt>
                <c:pt idx="91">
                  <c:v>0.52685999999999999</c:v>
                </c:pt>
                <c:pt idx="92">
                  <c:v>0.52625</c:v>
                </c:pt>
                <c:pt idx="93">
                  <c:v>0.52527000000000001</c:v>
                </c:pt>
                <c:pt idx="94">
                  <c:v>0.52441000000000004</c:v>
                </c:pt>
                <c:pt idx="95">
                  <c:v>0.52356000000000003</c:v>
                </c:pt>
                <c:pt idx="96">
                  <c:v>0.52283000000000002</c:v>
                </c:pt>
                <c:pt idx="97">
                  <c:v>0.52197000000000005</c:v>
                </c:pt>
                <c:pt idx="98">
                  <c:v>0.52100000000000002</c:v>
                </c:pt>
                <c:pt idx="99">
                  <c:v>0.52014000000000005</c:v>
                </c:pt>
                <c:pt idx="100">
                  <c:v>0.51941000000000004</c:v>
                </c:pt>
                <c:pt idx="101">
                  <c:v>0.51868000000000003</c:v>
                </c:pt>
                <c:pt idx="102">
                  <c:v>0.51819000000000004</c:v>
                </c:pt>
                <c:pt idx="103">
                  <c:v>0.51781999999999995</c:v>
                </c:pt>
                <c:pt idx="104">
                  <c:v>0.51758000000000004</c:v>
                </c:pt>
                <c:pt idx="105">
                  <c:v>0.51758000000000004</c:v>
                </c:pt>
                <c:pt idx="106">
                  <c:v>0.51781999999999995</c:v>
                </c:pt>
                <c:pt idx="107">
                  <c:v>0.51819000000000004</c:v>
                </c:pt>
                <c:pt idx="108">
                  <c:v>0.51868000000000003</c:v>
                </c:pt>
                <c:pt idx="109">
                  <c:v>0.51941000000000004</c:v>
                </c:pt>
                <c:pt idx="110">
                  <c:v>0.52025999999999994</c:v>
                </c:pt>
                <c:pt idx="111">
                  <c:v>0.52148000000000005</c:v>
                </c:pt>
                <c:pt idx="112">
                  <c:v>0.52283000000000002</c:v>
                </c:pt>
                <c:pt idx="113">
                  <c:v>0.52417000000000002</c:v>
                </c:pt>
                <c:pt idx="114">
                  <c:v>0.52576000000000001</c:v>
                </c:pt>
                <c:pt idx="115">
                  <c:v>0.52759</c:v>
                </c:pt>
                <c:pt idx="116">
                  <c:v>0.52905000000000002</c:v>
                </c:pt>
                <c:pt idx="117">
                  <c:v>0.53125</c:v>
                </c:pt>
                <c:pt idx="118">
                  <c:v>0.53381000000000001</c:v>
                </c:pt>
                <c:pt idx="119">
                  <c:v>0.53576999999999997</c:v>
                </c:pt>
                <c:pt idx="120">
                  <c:v>0.53795999999999999</c:v>
                </c:pt>
                <c:pt idx="121">
                  <c:v>0.54015999999999997</c:v>
                </c:pt>
                <c:pt idx="122">
                  <c:v>0.54235999999999995</c:v>
                </c:pt>
                <c:pt idx="123">
                  <c:v>0.54456000000000004</c:v>
                </c:pt>
                <c:pt idx="124">
                  <c:v>0.54674999999999996</c:v>
                </c:pt>
                <c:pt idx="125">
                  <c:v>0.54895000000000005</c:v>
                </c:pt>
                <c:pt idx="126">
                  <c:v>0.55127000000000004</c:v>
                </c:pt>
                <c:pt idx="127">
                  <c:v>0.55347000000000002</c:v>
                </c:pt>
                <c:pt idx="128">
                  <c:v>0.55554000000000003</c:v>
                </c:pt>
                <c:pt idx="129">
                  <c:v>0.55774000000000001</c:v>
                </c:pt>
                <c:pt idx="130">
                  <c:v>0.55981000000000003</c:v>
                </c:pt>
                <c:pt idx="131">
                  <c:v>0.56189</c:v>
                </c:pt>
                <c:pt idx="132">
                  <c:v>0.56384000000000001</c:v>
                </c:pt>
                <c:pt idx="133">
                  <c:v>0.56603999999999999</c:v>
                </c:pt>
                <c:pt idx="134">
                  <c:v>0.56786999999999999</c:v>
                </c:pt>
                <c:pt idx="135">
                  <c:v>0.56933999999999996</c:v>
                </c:pt>
                <c:pt idx="136">
                  <c:v>0.57091999999999998</c:v>
                </c:pt>
                <c:pt idx="137">
                  <c:v>0.57250999999999996</c:v>
                </c:pt>
                <c:pt idx="138">
                  <c:v>0.57410000000000005</c:v>
                </c:pt>
                <c:pt idx="139">
                  <c:v>0.57543999999999995</c:v>
                </c:pt>
                <c:pt idx="140">
                  <c:v>0.57665999999999995</c:v>
                </c:pt>
                <c:pt idx="141">
                  <c:v>0.57813000000000003</c:v>
                </c:pt>
                <c:pt idx="142">
                  <c:v>0.57947000000000004</c:v>
                </c:pt>
                <c:pt idx="143">
                  <c:v>0.58069000000000004</c:v>
                </c:pt>
                <c:pt idx="144">
                  <c:v>0.58167000000000002</c:v>
                </c:pt>
                <c:pt idx="145">
                  <c:v>0.58252000000000004</c:v>
                </c:pt>
                <c:pt idx="146">
                  <c:v>0.58350000000000002</c:v>
                </c:pt>
                <c:pt idx="147">
                  <c:v>0.58447000000000005</c:v>
                </c:pt>
                <c:pt idx="148">
                  <c:v>0.58533000000000002</c:v>
                </c:pt>
                <c:pt idx="149">
                  <c:v>0.58582000000000001</c:v>
                </c:pt>
                <c:pt idx="150">
                  <c:v>0.58630000000000004</c:v>
                </c:pt>
                <c:pt idx="151">
                  <c:v>0.58679000000000003</c:v>
                </c:pt>
                <c:pt idx="152">
                  <c:v>0.58667000000000002</c:v>
                </c:pt>
                <c:pt idx="153">
                  <c:v>0.58667000000000002</c:v>
                </c:pt>
                <c:pt idx="154">
                  <c:v>0.58728000000000002</c:v>
                </c:pt>
                <c:pt idx="155">
                  <c:v>0.58752000000000004</c:v>
                </c:pt>
                <c:pt idx="156">
                  <c:v>0.58777000000000001</c:v>
                </c:pt>
                <c:pt idx="157">
                  <c:v>0.58789000000000002</c:v>
                </c:pt>
                <c:pt idx="158">
                  <c:v>0.58789000000000002</c:v>
                </c:pt>
                <c:pt idx="159">
                  <c:v>0.58777000000000001</c:v>
                </c:pt>
                <c:pt idx="160">
                  <c:v>0.58777000000000001</c:v>
                </c:pt>
                <c:pt idx="161">
                  <c:v>0.58752000000000004</c:v>
                </c:pt>
                <c:pt idx="162">
                  <c:v>0.58716000000000002</c:v>
                </c:pt>
                <c:pt idx="163">
                  <c:v>0.58679000000000003</c:v>
                </c:pt>
                <c:pt idx="164">
                  <c:v>0.58618000000000003</c:v>
                </c:pt>
                <c:pt idx="165">
                  <c:v>0.58545000000000003</c:v>
                </c:pt>
                <c:pt idx="166">
                  <c:v>0.58472000000000002</c:v>
                </c:pt>
                <c:pt idx="167">
                  <c:v>0.58398000000000005</c:v>
                </c:pt>
                <c:pt idx="168">
                  <c:v>0.58325000000000005</c:v>
                </c:pt>
                <c:pt idx="169">
                  <c:v>0.58240000000000003</c:v>
                </c:pt>
                <c:pt idx="170">
                  <c:v>0.58142000000000005</c:v>
                </c:pt>
                <c:pt idx="171">
                  <c:v>0.58031999999999995</c:v>
                </c:pt>
                <c:pt idx="172">
                  <c:v>0.57935000000000003</c:v>
                </c:pt>
                <c:pt idx="173">
                  <c:v>0.57813000000000003</c:v>
                </c:pt>
                <c:pt idx="174">
                  <c:v>0.57677999999999996</c:v>
                </c:pt>
                <c:pt idx="175">
                  <c:v>0.57567999999999997</c:v>
                </c:pt>
                <c:pt idx="176">
                  <c:v>0.57433999999999996</c:v>
                </c:pt>
                <c:pt idx="177">
                  <c:v>0.57299999999999995</c:v>
                </c:pt>
                <c:pt idx="178">
                  <c:v>0.57152999999999998</c:v>
                </c:pt>
                <c:pt idx="179">
                  <c:v>0.57006999999999997</c:v>
                </c:pt>
                <c:pt idx="180">
                  <c:v>0.56872999999999996</c:v>
                </c:pt>
                <c:pt idx="181">
                  <c:v>0.56725999999999999</c:v>
                </c:pt>
                <c:pt idx="182">
                  <c:v>0.56567000000000001</c:v>
                </c:pt>
                <c:pt idx="183">
                  <c:v>0.56420999999999999</c:v>
                </c:pt>
                <c:pt idx="184">
                  <c:v>0.56262000000000001</c:v>
                </c:pt>
                <c:pt idx="185">
                  <c:v>0.56115999999999999</c:v>
                </c:pt>
                <c:pt idx="186">
                  <c:v>0.55957000000000001</c:v>
                </c:pt>
                <c:pt idx="187">
                  <c:v>0.55798000000000003</c:v>
                </c:pt>
                <c:pt idx="188">
                  <c:v>0.55652000000000001</c:v>
                </c:pt>
                <c:pt idx="189">
                  <c:v>0.55505000000000004</c:v>
                </c:pt>
                <c:pt idx="190">
                  <c:v>0.55359000000000003</c:v>
                </c:pt>
                <c:pt idx="191">
                  <c:v>0.55200000000000005</c:v>
                </c:pt>
                <c:pt idx="192">
                  <c:v>0.55066000000000004</c:v>
                </c:pt>
                <c:pt idx="193">
                  <c:v>0.54944000000000004</c:v>
                </c:pt>
                <c:pt idx="194">
                  <c:v>0.54822000000000004</c:v>
                </c:pt>
                <c:pt idx="195">
                  <c:v>0.54700000000000004</c:v>
                </c:pt>
                <c:pt idx="196">
                  <c:v>0.54578000000000004</c:v>
                </c:pt>
                <c:pt idx="197">
                  <c:v>0.54479999999999995</c:v>
                </c:pt>
                <c:pt idx="198">
                  <c:v>0.54369999999999996</c:v>
                </c:pt>
                <c:pt idx="199">
                  <c:v>0.54285000000000005</c:v>
                </c:pt>
                <c:pt idx="200">
                  <c:v>0.54210999999999998</c:v>
                </c:pt>
                <c:pt idx="201">
                  <c:v>0.54137999999999997</c:v>
                </c:pt>
                <c:pt idx="202">
                  <c:v>0.54076999999999997</c:v>
                </c:pt>
                <c:pt idx="203">
                  <c:v>0.54040999999999995</c:v>
                </c:pt>
                <c:pt idx="204">
                  <c:v>0.54015999999999997</c:v>
                </c:pt>
                <c:pt idx="205">
                  <c:v>0.53991999999999996</c:v>
                </c:pt>
                <c:pt idx="206">
                  <c:v>0.54003999999999996</c:v>
                </c:pt>
                <c:pt idx="207">
                  <c:v>0.54040999999999995</c:v>
                </c:pt>
                <c:pt idx="208">
                  <c:v>0.54088999999999998</c:v>
                </c:pt>
                <c:pt idx="209">
                  <c:v>0.54162999999999994</c:v>
                </c:pt>
                <c:pt idx="210">
                  <c:v>0.54259999999999997</c:v>
                </c:pt>
                <c:pt idx="211">
                  <c:v>0.54369999999999996</c:v>
                </c:pt>
                <c:pt idx="212">
                  <c:v>0.54503999999999997</c:v>
                </c:pt>
                <c:pt idx="213">
                  <c:v>0.54674999999999996</c:v>
                </c:pt>
                <c:pt idx="214">
                  <c:v>0.54883000000000004</c:v>
                </c:pt>
                <c:pt idx="215">
                  <c:v>0.55103000000000002</c:v>
                </c:pt>
                <c:pt idx="216">
                  <c:v>0.55347000000000002</c:v>
                </c:pt>
                <c:pt idx="217">
                  <c:v>0.55627000000000004</c:v>
                </c:pt>
                <c:pt idx="218">
                  <c:v>0.55945</c:v>
                </c:pt>
                <c:pt idx="219">
                  <c:v>0.56298999999999999</c:v>
                </c:pt>
                <c:pt idx="220">
                  <c:v>0.56701999999999997</c:v>
                </c:pt>
                <c:pt idx="221">
                  <c:v>0.57128999999999996</c:v>
                </c:pt>
                <c:pt idx="222">
                  <c:v>0.57593000000000005</c:v>
                </c:pt>
                <c:pt idx="223">
                  <c:v>0.58130000000000004</c:v>
                </c:pt>
                <c:pt idx="224">
                  <c:v>0.58704000000000001</c:v>
                </c:pt>
                <c:pt idx="225">
                  <c:v>0.59314</c:v>
                </c:pt>
                <c:pt idx="226">
                  <c:v>0.60009999999999997</c:v>
                </c:pt>
                <c:pt idx="227">
                  <c:v>0.60767000000000004</c:v>
                </c:pt>
                <c:pt idx="228">
                  <c:v>0.61560000000000004</c:v>
                </c:pt>
                <c:pt idx="229">
                  <c:v>0.62390000000000001</c:v>
                </c:pt>
                <c:pt idx="230">
                  <c:v>0.63305999999999996</c:v>
                </c:pt>
                <c:pt idx="231">
                  <c:v>0.64293999999999996</c:v>
                </c:pt>
                <c:pt idx="232">
                  <c:v>0.65332000000000001</c:v>
                </c:pt>
                <c:pt idx="233">
                  <c:v>0.66454999999999997</c:v>
                </c:pt>
                <c:pt idx="234">
                  <c:v>0.67639000000000005</c:v>
                </c:pt>
                <c:pt idx="235">
                  <c:v>0.68859999999999999</c:v>
                </c:pt>
                <c:pt idx="236">
                  <c:v>0.70006999999999997</c:v>
                </c:pt>
                <c:pt idx="237">
                  <c:v>0.71167000000000002</c:v>
                </c:pt>
                <c:pt idx="238">
                  <c:v>0.72582999999999998</c:v>
                </c:pt>
                <c:pt idx="239">
                  <c:v>0.74084000000000005</c:v>
                </c:pt>
                <c:pt idx="240">
                  <c:v>0.75609999999999999</c:v>
                </c:pt>
                <c:pt idx="241">
                  <c:v>0.77136000000000005</c:v>
                </c:pt>
                <c:pt idx="242">
                  <c:v>0.78722999999999999</c:v>
                </c:pt>
                <c:pt idx="243">
                  <c:v>0.80396000000000001</c:v>
                </c:pt>
                <c:pt idx="244">
                  <c:v>0.82091999999999998</c:v>
                </c:pt>
                <c:pt idx="245">
                  <c:v>0.83826000000000001</c:v>
                </c:pt>
                <c:pt idx="246">
                  <c:v>0.85631999999999997</c:v>
                </c:pt>
                <c:pt idx="247">
                  <c:v>0.87439</c:v>
                </c:pt>
                <c:pt idx="248">
                  <c:v>0.89281999999999995</c:v>
                </c:pt>
                <c:pt idx="249">
                  <c:v>0.91137999999999997</c:v>
                </c:pt>
                <c:pt idx="250">
                  <c:v>0.93005000000000004</c:v>
                </c:pt>
                <c:pt idx="251">
                  <c:v>0.94884999999999997</c:v>
                </c:pt>
                <c:pt idx="252">
                  <c:v>0.96753</c:v>
                </c:pt>
                <c:pt idx="253">
                  <c:v>0.98645000000000005</c:v>
                </c:pt>
                <c:pt idx="254">
                  <c:v>1.00586</c:v>
                </c:pt>
                <c:pt idx="255">
                  <c:v>1.0248999999999999</c:v>
                </c:pt>
                <c:pt idx="256">
                  <c:v>1.0437000000000001</c:v>
                </c:pt>
                <c:pt idx="257">
                  <c:v>1.0626199999999999</c:v>
                </c:pt>
                <c:pt idx="258">
                  <c:v>1.08081</c:v>
                </c:pt>
                <c:pt idx="259">
                  <c:v>1.099</c:v>
                </c:pt>
                <c:pt idx="260">
                  <c:v>1.1174299999999999</c:v>
                </c:pt>
                <c:pt idx="261">
                  <c:v>1.13513</c:v>
                </c:pt>
                <c:pt idx="262">
                  <c:v>1.1524700000000001</c:v>
                </c:pt>
                <c:pt idx="263">
                  <c:v>1.1696800000000001</c:v>
                </c:pt>
                <c:pt idx="264">
                  <c:v>1.1857899999999999</c:v>
                </c:pt>
                <c:pt idx="265">
                  <c:v>1.2014199999999999</c:v>
                </c:pt>
                <c:pt idx="266">
                  <c:v>1.2170399999999999</c:v>
                </c:pt>
                <c:pt idx="267">
                  <c:v>1.23193</c:v>
                </c:pt>
                <c:pt idx="268">
                  <c:v>1.2460899999999999</c:v>
                </c:pt>
                <c:pt idx="269">
                  <c:v>1.2594000000000001</c:v>
                </c:pt>
                <c:pt idx="270">
                  <c:v>1.2716099999999999</c:v>
                </c:pt>
                <c:pt idx="271">
                  <c:v>1.28308</c:v>
                </c:pt>
                <c:pt idx="272">
                  <c:v>1.29443</c:v>
                </c:pt>
                <c:pt idx="273">
                  <c:v>1.30566</c:v>
                </c:pt>
                <c:pt idx="274">
                  <c:v>1.3160400000000001</c:v>
                </c:pt>
                <c:pt idx="275">
                  <c:v>1.3255600000000001</c:v>
                </c:pt>
                <c:pt idx="276">
                  <c:v>1.33484</c:v>
                </c:pt>
                <c:pt idx="277">
                  <c:v>1.34351</c:v>
                </c:pt>
                <c:pt idx="278">
                  <c:v>1.35168</c:v>
                </c:pt>
                <c:pt idx="279">
                  <c:v>1.3594999999999999</c:v>
                </c:pt>
                <c:pt idx="280">
                  <c:v>1.36633</c:v>
                </c:pt>
                <c:pt idx="281">
                  <c:v>1.37256</c:v>
                </c:pt>
                <c:pt idx="282">
                  <c:v>1.3789100000000001</c:v>
                </c:pt>
                <c:pt idx="283">
                  <c:v>1.3847700000000001</c:v>
                </c:pt>
                <c:pt idx="284">
                  <c:v>1.3892800000000001</c:v>
                </c:pt>
                <c:pt idx="285">
                  <c:v>1.39331</c:v>
                </c:pt>
                <c:pt idx="286">
                  <c:v>1.3966099999999999</c:v>
                </c:pt>
                <c:pt idx="287">
                  <c:v>1.4005099999999999</c:v>
                </c:pt>
                <c:pt idx="288">
                  <c:v>1.4045399999999999</c:v>
                </c:pt>
                <c:pt idx="289">
                  <c:v>1.4073500000000001</c:v>
                </c:pt>
                <c:pt idx="290">
                  <c:v>1.4100299999999999</c:v>
                </c:pt>
                <c:pt idx="291">
                  <c:v>1.41211</c:v>
                </c:pt>
                <c:pt idx="292">
                  <c:v>1.4134500000000001</c:v>
                </c:pt>
                <c:pt idx="293">
                  <c:v>1.41418</c:v>
                </c:pt>
                <c:pt idx="294">
                  <c:v>1.41479</c:v>
                </c:pt>
                <c:pt idx="295">
                  <c:v>1.41614</c:v>
                </c:pt>
                <c:pt idx="296">
                  <c:v>1.4168700000000001</c:v>
                </c:pt>
                <c:pt idx="297">
                  <c:v>1.4168700000000001</c:v>
                </c:pt>
                <c:pt idx="298">
                  <c:v>1.41614</c:v>
                </c:pt>
                <c:pt idx="299">
                  <c:v>1.41553</c:v>
                </c:pt>
                <c:pt idx="300">
                  <c:v>1.41479</c:v>
                </c:pt>
                <c:pt idx="301">
                  <c:v>1.41418</c:v>
                </c:pt>
                <c:pt idx="302">
                  <c:v>1.4128400000000001</c:v>
                </c:pt>
                <c:pt idx="303">
                  <c:v>1.4115</c:v>
                </c:pt>
                <c:pt idx="304">
                  <c:v>1.4107700000000001</c:v>
                </c:pt>
                <c:pt idx="305">
                  <c:v>1.40869</c:v>
                </c:pt>
                <c:pt idx="306">
                  <c:v>1.40662</c:v>
                </c:pt>
                <c:pt idx="307">
                  <c:v>1.40527</c:v>
                </c:pt>
                <c:pt idx="308">
                  <c:v>1.4039299999999999</c:v>
                </c:pt>
                <c:pt idx="309">
                  <c:v>1.4018600000000001</c:v>
                </c:pt>
                <c:pt idx="310">
                  <c:v>1.3998999999999999</c:v>
                </c:pt>
                <c:pt idx="311">
                  <c:v>1.3972199999999999</c:v>
                </c:pt>
                <c:pt idx="312">
                  <c:v>1.39392</c:v>
                </c:pt>
                <c:pt idx="313">
                  <c:v>1.39124</c:v>
                </c:pt>
                <c:pt idx="314">
                  <c:v>1.38794</c:v>
                </c:pt>
                <c:pt idx="315">
                  <c:v>1.3847700000000001</c:v>
                </c:pt>
                <c:pt idx="316">
                  <c:v>1.3822000000000001</c:v>
                </c:pt>
                <c:pt idx="317">
                  <c:v>1.3789100000000001</c:v>
                </c:pt>
                <c:pt idx="318">
                  <c:v>1.3751199999999999</c:v>
                </c:pt>
                <c:pt idx="319">
                  <c:v>1.37134</c:v>
                </c:pt>
                <c:pt idx="320">
                  <c:v>1.36755</c:v>
                </c:pt>
                <c:pt idx="321">
                  <c:v>1.3631599999999999</c:v>
                </c:pt>
                <c:pt idx="322">
                  <c:v>1.3588899999999999</c:v>
                </c:pt>
                <c:pt idx="323">
                  <c:v>1.3547400000000001</c:v>
                </c:pt>
                <c:pt idx="324">
                  <c:v>1.35059</c:v>
                </c:pt>
                <c:pt idx="325">
                  <c:v>1.3458300000000001</c:v>
                </c:pt>
                <c:pt idx="326">
                  <c:v>1.3411900000000001</c:v>
                </c:pt>
                <c:pt idx="327">
                  <c:v>1.33643</c:v>
                </c:pt>
                <c:pt idx="328">
                  <c:v>1.33057</c:v>
                </c:pt>
                <c:pt idx="329">
                  <c:v>1.3249500000000001</c:v>
                </c:pt>
                <c:pt idx="330">
                  <c:v>1.31995</c:v>
                </c:pt>
                <c:pt idx="331">
                  <c:v>1.31433</c:v>
                </c:pt>
                <c:pt idx="332">
                  <c:v>1.30884</c:v>
                </c:pt>
                <c:pt idx="333">
                  <c:v>1.3034699999999999</c:v>
                </c:pt>
                <c:pt idx="334">
                  <c:v>1.2971200000000001</c:v>
                </c:pt>
                <c:pt idx="335">
                  <c:v>1.29077</c:v>
                </c:pt>
                <c:pt idx="336">
                  <c:v>1.2835700000000001</c:v>
                </c:pt>
                <c:pt idx="337">
                  <c:v>1.276</c:v>
                </c:pt>
                <c:pt idx="338">
                  <c:v>1.2690399999999999</c:v>
                </c:pt>
                <c:pt idx="339">
                  <c:v>1.2622100000000001</c:v>
                </c:pt>
                <c:pt idx="340">
                  <c:v>1.2549999999999999</c:v>
                </c:pt>
                <c:pt idx="341">
                  <c:v>1.24695</c:v>
                </c:pt>
                <c:pt idx="342">
                  <c:v>1.23865</c:v>
                </c:pt>
                <c:pt idx="343">
                  <c:v>1.2305900000000001</c:v>
                </c:pt>
                <c:pt idx="344">
                  <c:v>1.22217</c:v>
                </c:pt>
                <c:pt idx="345">
                  <c:v>1.21265</c:v>
                </c:pt>
                <c:pt idx="346">
                  <c:v>1.2028799999999999</c:v>
                </c:pt>
                <c:pt idx="347">
                  <c:v>1.1938500000000001</c:v>
                </c:pt>
                <c:pt idx="348">
                  <c:v>1.1845699999999999</c:v>
                </c:pt>
                <c:pt idx="349">
                  <c:v>1.17432</c:v>
                </c:pt>
                <c:pt idx="350">
                  <c:v>1.1638200000000001</c:v>
                </c:pt>
                <c:pt idx="351">
                  <c:v>1.1535599999999999</c:v>
                </c:pt>
                <c:pt idx="352">
                  <c:v>1.1428199999999999</c:v>
                </c:pt>
                <c:pt idx="353">
                  <c:v>1.13184</c:v>
                </c:pt>
                <c:pt idx="354">
                  <c:v>1.1210899999999999</c:v>
                </c:pt>
                <c:pt idx="355">
                  <c:v>1.1103499999999999</c:v>
                </c:pt>
                <c:pt idx="356">
                  <c:v>1.0988800000000001</c:v>
                </c:pt>
                <c:pt idx="357">
                  <c:v>1.08728</c:v>
                </c:pt>
                <c:pt idx="358">
                  <c:v>1.07605</c:v>
                </c:pt>
                <c:pt idx="359">
                  <c:v>1.0638399999999999</c:v>
                </c:pt>
                <c:pt idx="360">
                  <c:v>1.0516399999999999</c:v>
                </c:pt>
                <c:pt idx="361">
                  <c:v>1.03979</c:v>
                </c:pt>
                <c:pt idx="362">
                  <c:v>1.0274700000000001</c:v>
                </c:pt>
                <c:pt idx="363">
                  <c:v>1.0151399999999999</c:v>
                </c:pt>
                <c:pt idx="364">
                  <c:v>1.00281</c:v>
                </c:pt>
                <c:pt idx="365">
                  <c:v>0.99036000000000002</c:v>
                </c:pt>
                <c:pt idx="366">
                  <c:v>0.97826999999999997</c:v>
                </c:pt>
                <c:pt idx="367">
                  <c:v>0.9657</c:v>
                </c:pt>
                <c:pt idx="368">
                  <c:v>0.95250999999999997</c:v>
                </c:pt>
                <c:pt idx="369">
                  <c:v>0.93994</c:v>
                </c:pt>
                <c:pt idx="370">
                  <c:v>0.92773000000000005</c:v>
                </c:pt>
                <c:pt idx="371">
                  <c:v>0.91527999999999998</c:v>
                </c:pt>
                <c:pt idx="372">
                  <c:v>0.90259</c:v>
                </c:pt>
                <c:pt idx="373">
                  <c:v>0.89000999999999997</c:v>
                </c:pt>
                <c:pt idx="374">
                  <c:v>0.87792999999999999</c:v>
                </c:pt>
                <c:pt idx="375">
                  <c:v>0.86536000000000002</c:v>
                </c:pt>
                <c:pt idx="376">
                  <c:v>0.85228999999999999</c:v>
                </c:pt>
                <c:pt idx="377">
                  <c:v>0.83887</c:v>
                </c:pt>
                <c:pt idx="378">
                  <c:v>0.82593000000000005</c:v>
                </c:pt>
                <c:pt idx="379">
                  <c:v>0.81323000000000001</c:v>
                </c:pt>
                <c:pt idx="380">
                  <c:v>0.80005000000000004</c:v>
                </c:pt>
                <c:pt idx="381">
                  <c:v>0.78686999999999996</c:v>
                </c:pt>
                <c:pt idx="382">
                  <c:v>0.77356000000000003</c:v>
                </c:pt>
                <c:pt idx="383">
                  <c:v>0.76012999999999997</c:v>
                </c:pt>
                <c:pt idx="384">
                  <c:v>0.74707000000000001</c:v>
                </c:pt>
                <c:pt idx="385">
                  <c:v>0.73389000000000004</c:v>
                </c:pt>
                <c:pt idx="386">
                  <c:v>0.72070000000000001</c:v>
                </c:pt>
                <c:pt idx="387">
                  <c:v>0.70764000000000005</c:v>
                </c:pt>
                <c:pt idx="388">
                  <c:v>0.69481999999999999</c:v>
                </c:pt>
                <c:pt idx="389">
                  <c:v>0.68201000000000001</c:v>
                </c:pt>
                <c:pt idx="390">
                  <c:v>0.66881999999999997</c:v>
                </c:pt>
                <c:pt idx="391">
                  <c:v>0.65576000000000001</c:v>
                </c:pt>
                <c:pt idx="392">
                  <c:v>0.64319000000000004</c:v>
                </c:pt>
                <c:pt idx="393">
                  <c:v>0.63122999999999996</c:v>
                </c:pt>
                <c:pt idx="394">
                  <c:v>0.61951000000000001</c:v>
                </c:pt>
                <c:pt idx="395">
                  <c:v>0.60779000000000005</c:v>
                </c:pt>
                <c:pt idx="396">
                  <c:v>0.59570000000000001</c:v>
                </c:pt>
                <c:pt idx="397">
                  <c:v>0.58374000000000004</c:v>
                </c:pt>
                <c:pt idx="398">
                  <c:v>0.57213999999999998</c:v>
                </c:pt>
                <c:pt idx="399">
                  <c:v>0.56091000000000002</c:v>
                </c:pt>
                <c:pt idx="400">
                  <c:v>0.54956000000000005</c:v>
                </c:pt>
                <c:pt idx="401">
                  <c:v>0.53795999999999999</c:v>
                </c:pt>
                <c:pt idx="402">
                  <c:v>0.52625</c:v>
                </c:pt>
                <c:pt idx="403">
                  <c:v>0.51476999999999995</c:v>
                </c:pt>
                <c:pt idx="404">
                  <c:v>0.50341999999999998</c:v>
                </c:pt>
                <c:pt idx="405">
                  <c:v>0.49242999999999998</c:v>
                </c:pt>
                <c:pt idx="406">
                  <c:v>0.48157</c:v>
                </c:pt>
                <c:pt idx="407">
                  <c:v>0.47083000000000003</c:v>
                </c:pt>
                <c:pt idx="408">
                  <c:v>0.46007999999999999</c:v>
                </c:pt>
                <c:pt idx="409">
                  <c:v>0.44957999999999998</c:v>
                </c:pt>
                <c:pt idx="410">
                  <c:v>0.43920999999999999</c:v>
                </c:pt>
                <c:pt idx="411">
                  <c:v>0.42882999999999999</c:v>
                </c:pt>
                <c:pt idx="412">
                  <c:v>0.41894999999999999</c:v>
                </c:pt>
                <c:pt idx="413">
                  <c:v>0.40942000000000001</c:v>
                </c:pt>
                <c:pt idx="414">
                  <c:v>0.39978000000000002</c:v>
                </c:pt>
                <c:pt idx="415">
                  <c:v>0.39026</c:v>
                </c:pt>
                <c:pt idx="416">
                  <c:v>0.38097999999999999</c:v>
                </c:pt>
                <c:pt idx="417">
                  <c:v>0.37207000000000001</c:v>
                </c:pt>
                <c:pt idx="418">
                  <c:v>0.36327999999999999</c:v>
                </c:pt>
                <c:pt idx="419">
                  <c:v>0.35437000000000002</c:v>
                </c:pt>
                <c:pt idx="420">
                  <c:v>0.34583000000000003</c:v>
                </c:pt>
                <c:pt idx="421">
                  <c:v>0.33777000000000001</c:v>
                </c:pt>
                <c:pt idx="422">
                  <c:v>0.32995999999999998</c:v>
                </c:pt>
                <c:pt idx="423">
                  <c:v>0.32201999999999997</c:v>
                </c:pt>
                <c:pt idx="424">
                  <c:v>0.31445000000000001</c:v>
                </c:pt>
                <c:pt idx="425">
                  <c:v>0.30713000000000001</c:v>
                </c:pt>
                <c:pt idx="426">
                  <c:v>0.29980000000000001</c:v>
                </c:pt>
                <c:pt idx="427">
                  <c:v>0.29271999999999998</c:v>
                </c:pt>
                <c:pt idx="428">
                  <c:v>0.28577000000000002</c:v>
                </c:pt>
                <c:pt idx="429">
                  <c:v>0.27893000000000001</c:v>
                </c:pt>
                <c:pt idx="430">
                  <c:v>0.27245999999999998</c:v>
                </c:pt>
                <c:pt idx="431">
                  <c:v>0.26611000000000001</c:v>
                </c:pt>
                <c:pt idx="432">
                  <c:v>0.25989000000000001</c:v>
                </c:pt>
                <c:pt idx="433">
                  <c:v>0.25378000000000001</c:v>
                </c:pt>
                <c:pt idx="434">
                  <c:v>0.24779999999999999</c:v>
                </c:pt>
                <c:pt idx="435">
                  <c:v>0.24182000000000001</c:v>
                </c:pt>
                <c:pt idx="436">
                  <c:v>0.23608000000000001</c:v>
                </c:pt>
                <c:pt idx="437">
                  <c:v>0.23058999999999999</c:v>
                </c:pt>
                <c:pt idx="438">
                  <c:v>0.22522</c:v>
                </c:pt>
                <c:pt idx="439">
                  <c:v>0.21984999999999999</c:v>
                </c:pt>
                <c:pt idx="440">
                  <c:v>0.21448</c:v>
                </c:pt>
                <c:pt idx="441">
                  <c:v>0.20946999999999999</c:v>
                </c:pt>
                <c:pt idx="442">
                  <c:v>0.20458999999999999</c:v>
                </c:pt>
                <c:pt idx="443">
                  <c:v>0.19983000000000001</c:v>
                </c:pt>
                <c:pt idx="444">
                  <c:v>0.19531000000000001</c:v>
                </c:pt>
                <c:pt idx="445">
                  <c:v>0.19092000000000001</c:v>
                </c:pt>
                <c:pt idx="446">
                  <c:v>0.18665000000000001</c:v>
                </c:pt>
                <c:pt idx="447">
                  <c:v>0.1825</c:v>
                </c:pt>
                <c:pt idx="448">
                  <c:v>0.17834</c:v>
                </c:pt>
                <c:pt idx="449">
                  <c:v>0.17432</c:v>
                </c:pt>
                <c:pt idx="450">
                  <c:v>0.17052999999999999</c:v>
                </c:pt>
                <c:pt idx="451">
                  <c:v>0.16686999999999999</c:v>
                </c:pt>
                <c:pt idx="452">
                  <c:v>0.16333</c:v>
                </c:pt>
                <c:pt idx="453">
                  <c:v>0.15991</c:v>
                </c:pt>
                <c:pt idx="454">
                  <c:v>0.15673999999999999</c:v>
                </c:pt>
                <c:pt idx="455">
                  <c:v>0.15356</c:v>
                </c:pt>
                <c:pt idx="456">
                  <c:v>0.15051</c:v>
                </c:pt>
                <c:pt idx="457">
                  <c:v>0.14746000000000001</c:v>
                </c:pt>
                <c:pt idx="458">
                  <c:v>0.14452999999999999</c:v>
                </c:pt>
                <c:pt idx="459">
                  <c:v>0.1416</c:v>
                </c:pt>
                <c:pt idx="460">
                  <c:v>0.13927999999999999</c:v>
                </c:pt>
                <c:pt idx="461">
                  <c:v>0.1366</c:v>
                </c:pt>
                <c:pt idx="462">
                  <c:v>0.13353999999999999</c:v>
                </c:pt>
                <c:pt idx="463">
                  <c:v>0.13109999999999999</c:v>
                </c:pt>
                <c:pt idx="464">
                  <c:v>0.12853999999999999</c:v>
                </c:pt>
                <c:pt idx="465">
                  <c:v>0.12609999999999999</c:v>
                </c:pt>
                <c:pt idx="466">
                  <c:v>0.1239</c:v>
                </c:pt>
                <c:pt idx="467">
                  <c:v>0.1217</c:v>
                </c:pt>
                <c:pt idx="468">
                  <c:v>0.11951000000000001</c:v>
                </c:pt>
                <c:pt idx="469">
                  <c:v>0.11743000000000001</c:v>
                </c:pt>
                <c:pt idx="470">
                  <c:v>0.11536</c:v>
                </c:pt>
                <c:pt idx="471">
                  <c:v>0.11353000000000001</c:v>
                </c:pt>
                <c:pt idx="472">
                  <c:v>0.11157</c:v>
                </c:pt>
                <c:pt idx="473">
                  <c:v>0.10974</c:v>
                </c:pt>
                <c:pt idx="474">
                  <c:v>0.10803</c:v>
                </c:pt>
                <c:pt idx="475">
                  <c:v>0.10632</c:v>
                </c:pt>
                <c:pt idx="476">
                  <c:v>0.10474</c:v>
                </c:pt>
                <c:pt idx="477">
                  <c:v>0.10339</c:v>
                </c:pt>
                <c:pt idx="478">
                  <c:v>0.10205</c:v>
                </c:pt>
                <c:pt idx="479">
                  <c:v>0.10034</c:v>
                </c:pt>
                <c:pt idx="480">
                  <c:v>9.8629999999999995E-2</c:v>
                </c:pt>
                <c:pt idx="481">
                  <c:v>9.7290000000000001E-2</c:v>
                </c:pt>
                <c:pt idx="482">
                  <c:v>9.6070000000000003E-2</c:v>
                </c:pt>
                <c:pt idx="483">
                  <c:v>9.4600000000000004E-2</c:v>
                </c:pt>
                <c:pt idx="484">
                  <c:v>9.3380000000000005E-2</c:v>
                </c:pt>
                <c:pt idx="485">
                  <c:v>9.2039999999999997E-2</c:v>
                </c:pt>
                <c:pt idx="486">
                  <c:v>9.0939999999999993E-2</c:v>
                </c:pt>
                <c:pt idx="487">
                  <c:v>8.9840000000000003E-2</c:v>
                </c:pt>
                <c:pt idx="488">
                  <c:v>8.8749999999999996E-2</c:v>
                </c:pt>
                <c:pt idx="489">
                  <c:v>8.7770000000000001E-2</c:v>
                </c:pt>
                <c:pt idx="490">
                  <c:v>8.6669999999999997E-2</c:v>
                </c:pt>
                <c:pt idx="491">
                  <c:v>8.5690000000000002E-2</c:v>
                </c:pt>
                <c:pt idx="492">
                  <c:v>8.4720000000000004E-2</c:v>
                </c:pt>
                <c:pt idx="493">
                  <c:v>8.3739999999999995E-2</c:v>
                </c:pt>
                <c:pt idx="494">
                  <c:v>8.301E-2</c:v>
                </c:pt>
                <c:pt idx="495">
                  <c:v>8.2150000000000001E-2</c:v>
                </c:pt>
                <c:pt idx="496">
                  <c:v>8.1299999999999997E-2</c:v>
                </c:pt>
                <c:pt idx="497">
                  <c:v>8.0439999999999998E-2</c:v>
                </c:pt>
                <c:pt idx="498">
                  <c:v>7.9710000000000003E-2</c:v>
                </c:pt>
                <c:pt idx="499">
                  <c:v>7.8740000000000004E-2</c:v>
                </c:pt>
                <c:pt idx="500">
                  <c:v>7.8130000000000005E-2</c:v>
                </c:pt>
              </c:numCache>
            </c:numRef>
          </c:yVal>
          <c:smooth val="1"/>
          <c:extLst>
            <c:ext xmlns:c16="http://schemas.microsoft.com/office/drawing/2014/chart" uri="{C3380CC4-5D6E-409C-BE32-E72D297353CC}">
              <c16:uniqueId val="{00000000-5CF5-4869-BD0D-4D80EDDEF2D5}"/>
            </c:ext>
          </c:extLst>
        </c:ser>
        <c:ser>
          <c:idx val="2"/>
          <c:order val="1"/>
          <c:tx>
            <c:strRef>
              <c:f>'Coomassie Blue Assay'!$D$1</c:f>
              <c:strCache>
                <c:ptCount val="1"/>
                <c:pt idx="0">
                  <c:v>CA</c:v>
                </c:pt>
              </c:strCache>
            </c:strRef>
          </c:tx>
          <c:spPr>
            <a:ln>
              <a:solidFill>
                <a:srgbClr val="0070C0"/>
              </a:solidFill>
              <a:prstDash val="solid"/>
            </a:ln>
          </c:spPr>
          <c:marker>
            <c:symbol val="none"/>
          </c:marker>
          <c:xVal>
            <c:numRef>
              <c:f>'Coomassie Blue Assay'!$A$2:$A$502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'Coomassie Blue Assay'!$D$2:$D$502</c:f>
              <c:numCache>
                <c:formatCode>General</c:formatCode>
                <c:ptCount val="501"/>
                <c:pt idx="0">
                  <c:v>0.67589999999999995</c:v>
                </c:pt>
                <c:pt idx="1">
                  <c:v>0.67688000000000004</c:v>
                </c:pt>
                <c:pt idx="2">
                  <c:v>0.67981000000000003</c:v>
                </c:pt>
                <c:pt idx="3">
                  <c:v>0.68347000000000002</c:v>
                </c:pt>
                <c:pt idx="4">
                  <c:v>0.68725999999999998</c:v>
                </c:pt>
                <c:pt idx="5">
                  <c:v>0.69116</c:v>
                </c:pt>
                <c:pt idx="6">
                  <c:v>0.69665999999999995</c:v>
                </c:pt>
                <c:pt idx="7">
                  <c:v>0.70313000000000003</c:v>
                </c:pt>
                <c:pt idx="8">
                  <c:v>0.70898000000000005</c:v>
                </c:pt>
                <c:pt idx="9">
                  <c:v>0.71484000000000003</c:v>
                </c:pt>
                <c:pt idx="10">
                  <c:v>0.72021000000000002</c:v>
                </c:pt>
                <c:pt idx="11">
                  <c:v>0.72521999999999998</c:v>
                </c:pt>
                <c:pt idx="12">
                  <c:v>0.72985999999999995</c:v>
                </c:pt>
                <c:pt idx="13">
                  <c:v>0.73363999999999996</c:v>
                </c:pt>
                <c:pt idx="14">
                  <c:v>0.73595999999999995</c:v>
                </c:pt>
                <c:pt idx="15">
                  <c:v>0.73668999999999996</c:v>
                </c:pt>
                <c:pt idx="16">
                  <c:v>0.73534999999999995</c:v>
                </c:pt>
                <c:pt idx="17">
                  <c:v>0.73229999999999995</c:v>
                </c:pt>
                <c:pt idx="18">
                  <c:v>0.72728999999999999</c:v>
                </c:pt>
                <c:pt idx="19">
                  <c:v>0.71960000000000002</c:v>
                </c:pt>
                <c:pt idx="20">
                  <c:v>0.70947000000000005</c:v>
                </c:pt>
                <c:pt idx="21">
                  <c:v>0.69750999999999996</c:v>
                </c:pt>
                <c:pt idx="22">
                  <c:v>0.68347000000000002</c:v>
                </c:pt>
                <c:pt idx="23">
                  <c:v>0.66771999999999998</c:v>
                </c:pt>
                <c:pt idx="24">
                  <c:v>0.65076000000000001</c:v>
                </c:pt>
                <c:pt idx="25">
                  <c:v>0.63329999999999997</c:v>
                </c:pt>
                <c:pt idx="26">
                  <c:v>0.61560000000000004</c:v>
                </c:pt>
                <c:pt idx="27">
                  <c:v>0.59789999999999999</c:v>
                </c:pt>
                <c:pt idx="28">
                  <c:v>0.58043999999999996</c:v>
                </c:pt>
                <c:pt idx="29">
                  <c:v>0.56372</c:v>
                </c:pt>
                <c:pt idx="30">
                  <c:v>0.54688000000000003</c:v>
                </c:pt>
                <c:pt idx="31">
                  <c:v>0.53051999999999999</c:v>
                </c:pt>
                <c:pt idx="32">
                  <c:v>0.51488999999999996</c:v>
                </c:pt>
                <c:pt idx="33">
                  <c:v>0.49963000000000002</c:v>
                </c:pt>
                <c:pt idx="34">
                  <c:v>0.48559999999999998</c:v>
                </c:pt>
                <c:pt idx="35">
                  <c:v>0.47266000000000002</c:v>
                </c:pt>
                <c:pt idx="36">
                  <c:v>0.46021000000000001</c:v>
                </c:pt>
                <c:pt idx="37">
                  <c:v>0.44861000000000001</c:v>
                </c:pt>
                <c:pt idx="38">
                  <c:v>0.43774000000000002</c:v>
                </c:pt>
                <c:pt idx="39">
                  <c:v>0.42748999999999998</c:v>
                </c:pt>
                <c:pt idx="40">
                  <c:v>0.41797000000000001</c:v>
                </c:pt>
                <c:pt idx="41">
                  <c:v>0.40881000000000001</c:v>
                </c:pt>
                <c:pt idx="42">
                  <c:v>0.40027000000000001</c:v>
                </c:pt>
                <c:pt idx="43">
                  <c:v>0.39257999999999998</c:v>
                </c:pt>
                <c:pt idx="44">
                  <c:v>0.38538</c:v>
                </c:pt>
                <c:pt idx="45">
                  <c:v>0.37878000000000001</c:v>
                </c:pt>
                <c:pt idx="46">
                  <c:v>0.37280000000000002</c:v>
                </c:pt>
                <c:pt idx="47">
                  <c:v>0.36742999999999998</c:v>
                </c:pt>
                <c:pt idx="48">
                  <c:v>0.36266999999999999</c:v>
                </c:pt>
                <c:pt idx="49">
                  <c:v>0.35852000000000001</c:v>
                </c:pt>
                <c:pt idx="50">
                  <c:v>0.35521999999999998</c:v>
                </c:pt>
                <c:pt idx="51">
                  <c:v>0.34741</c:v>
                </c:pt>
                <c:pt idx="52">
                  <c:v>0.33935999999999999</c:v>
                </c:pt>
                <c:pt idx="53">
                  <c:v>0.33678999999999998</c:v>
                </c:pt>
                <c:pt idx="54">
                  <c:v>0.33484000000000003</c:v>
                </c:pt>
                <c:pt idx="55">
                  <c:v>0.33312999999999998</c:v>
                </c:pt>
                <c:pt idx="56">
                  <c:v>0.33178999999999997</c:v>
                </c:pt>
                <c:pt idx="57">
                  <c:v>0.33068999999999998</c:v>
                </c:pt>
                <c:pt idx="58">
                  <c:v>0.32983000000000001</c:v>
                </c:pt>
                <c:pt idx="59">
                  <c:v>0.32946999999999999</c:v>
                </c:pt>
                <c:pt idx="60">
                  <c:v>0.32934999999999998</c:v>
                </c:pt>
                <c:pt idx="61">
                  <c:v>0.32934999999999998</c:v>
                </c:pt>
                <c:pt idx="62">
                  <c:v>0.32934999999999998</c:v>
                </c:pt>
                <c:pt idx="63">
                  <c:v>0.32958999999999999</c:v>
                </c:pt>
                <c:pt idx="64">
                  <c:v>0.32995999999999998</c:v>
                </c:pt>
                <c:pt idx="65">
                  <c:v>0.32995999999999998</c:v>
                </c:pt>
                <c:pt idx="66">
                  <c:v>0.33019999999999999</c:v>
                </c:pt>
                <c:pt idx="67">
                  <c:v>0.33117999999999997</c:v>
                </c:pt>
                <c:pt idx="68">
                  <c:v>0.33215</c:v>
                </c:pt>
                <c:pt idx="69">
                  <c:v>0.33324999999999999</c:v>
                </c:pt>
                <c:pt idx="70">
                  <c:v>0.33434999999999998</c:v>
                </c:pt>
                <c:pt idx="71">
                  <c:v>0.33556999999999998</c:v>
                </c:pt>
                <c:pt idx="72">
                  <c:v>0.33678999999999998</c:v>
                </c:pt>
                <c:pt idx="73">
                  <c:v>0.33826000000000001</c:v>
                </c:pt>
                <c:pt idx="74">
                  <c:v>0.33972000000000002</c:v>
                </c:pt>
                <c:pt idx="75">
                  <c:v>0.34082000000000001</c:v>
                </c:pt>
                <c:pt idx="76">
                  <c:v>0.34228999999999998</c:v>
                </c:pt>
                <c:pt idx="77">
                  <c:v>0.34423999999999999</c:v>
                </c:pt>
                <c:pt idx="78">
                  <c:v>0.34583000000000003</c:v>
                </c:pt>
                <c:pt idx="79">
                  <c:v>0.34728999999999999</c:v>
                </c:pt>
                <c:pt idx="80">
                  <c:v>0.34875</c:v>
                </c:pt>
                <c:pt idx="81">
                  <c:v>0.35021999999999998</c:v>
                </c:pt>
                <c:pt idx="82">
                  <c:v>0.35167999999999999</c:v>
                </c:pt>
                <c:pt idx="83">
                  <c:v>0.35303000000000001</c:v>
                </c:pt>
                <c:pt idx="84">
                  <c:v>0.35425000000000001</c:v>
                </c:pt>
                <c:pt idx="85">
                  <c:v>0.35521999999999998</c:v>
                </c:pt>
                <c:pt idx="86">
                  <c:v>0.35632000000000003</c:v>
                </c:pt>
                <c:pt idx="87">
                  <c:v>0.35730000000000001</c:v>
                </c:pt>
                <c:pt idx="88">
                  <c:v>0.35779</c:v>
                </c:pt>
                <c:pt idx="89">
                  <c:v>0.35876000000000002</c:v>
                </c:pt>
                <c:pt idx="90">
                  <c:v>0.35937999999999998</c:v>
                </c:pt>
                <c:pt idx="91">
                  <c:v>0.35913</c:v>
                </c:pt>
                <c:pt idx="92">
                  <c:v>0.35913</c:v>
                </c:pt>
                <c:pt idx="93">
                  <c:v>0.35937999999999998</c:v>
                </c:pt>
                <c:pt idx="94">
                  <c:v>0.35949999999999999</c:v>
                </c:pt>
                <c:pt idx="95">
                  <c:v>0.35937999999999998</c:v>
                </c:pt>
                <c:pt idx="96">
                  <c:v>0.35925000000000001</c:v>
                </c:pt>
                <c:pt idx="97">
                  <c:v>0.35913</c:v>
                </c:pt>
                <c:pt idx="98">
                  <c:v>0.35913</c:v>
                </c:pt>
                <c:pt idx="99">
                  <c:v>0.35913</c:v>
                </c:pt>
                <c:pt idx="100">
                  <c:v>0.35913</c:v>
                </c:pt>
                <c:pt idx="101">
                  <c:v>0.35913</c:v>
                </c:pt>
                <c:pt idx="102">
                  <c:v>0.35925000000000001</c:v>
                </c:pt>
                <c:pt idx="103">
                  <c:v>0.35962</c:v>
                </c:pt>
                <c:pt idx="104">
                  <c:v>0.35986000000000001</c:v>
                </c:pt>
                <c:pt idx="105">
                  <c:v>0.36035</c:v>
                </c:pt>
                <c:pt idx="106">
                  <c:v>0.36108000000000001</c:v>
                </c:pt>
                <c:pt idx="107">
                  <c:v>0.36205999999999999</c:v>
                </c:pt>
                <c:pt idx="108">
                  <c:v>0.36315999999999998</c:v>
                </c:pt>
                <c:pt idx="109">
                  <c:v>0.36437999999999998</c:v>
                </c:pt>
                <c:pt idx="110">
                  <c:v>0.36571999999999999</c:v>
                </c:pt>
                <c:pt idx="111">
                  <c:v>0.36731000000000003</c:v>
                </c:pt>
                <c:pt idx="112">
                  <c:v>0.36902000000000001</c:v>
                </c:pt>
                <c:pt idx="113">
                  <c:v>0.37085000000000001</c:v>
                </c:pt>
                <c:pt idx="114">
                  <c:v>0.37280000000000002</c:v>
                </c:pt>
                <c:pt idx="115">
                  <c:v>0.375</c:v>
                </c:pt>
                <c:pt idx="116">
                  <c:v>0.37683</c:v>
                </c:pt>
                <c:pt idx="117">
                  <c:v>0.37914999999999999</c:v>
                </c:pt>
                <c:pt idx="118">
                  <c:v>0.38170999999999999</c:v>
                </c:pt>
                <c:pt idx="119">
                  <c:v>0.38416</c:v>
                </c:pt>
                <c:pt idx="120">
                  <c:v>0.38672000000000001</c:v>
                </c:pt>
                <c:pt idx="121">
                  <c:v>0.38928000000000001</c:v>
                </c:pt>
                <c:pt idx="122">
                  <c:v>0.39172000000000001</c:v>
                </c:pt>
                <c:pt idx="123">
                  <c:v>0.39417000000000002</c:v>
                </c:pt>
                <c:pt idx="124">
                  <c:v>0.39673000000000003</c:v>
                </c:pt>
                <c:pt idx="125">
                  <c:v>0.39940999999999999</c:v>
                </c:pt>
                <c:pt idx="126">
                  <c:v>0.40198</c:v>
                </c:pt>
                <c:pt idx="127">
                  <c:v>0.40442</c:v>
                </c:pt>
                <c:pt idx="128">
                  <c:v>0.40686</c:v>
                </c:pt>
                <c:pt idx="129">
                  <c:v>0.40917999999999999</c:v>
                </c:pt>
                <c:pt idx="130">
                  <c:v>0.41161999999999999</c:v>
                </c:pt>
                <c:pt idx="131">
                  <c:v>0.41405999999999998</c:v>
                </c:pt>
                <c:pt idx="132">
                  <c:v>0.41626000000000002</c:v>
                </c:pt>
                <c:pt idx="133">
                  <c:v>0.41858000000000001</c:v>
                </c:pt>
                <c:pt idx="134">
                  <c:v>0.42065000000000002</c:v>
                </c:pt>
                <c:pt idx="135">
                  <c:v>0.42248999999999998</c:v>
                </c:pt>
                <c:pt idx="136">
                  <c:v>0.42443999999999998</c:v>
                </c:pt>
                <c:pt idx="137">
                  <c:v>0.42626999999999998</c:v>
                </c:pt>
                <c:pt idx="138">
                  <c:v>0.42809999999999998</c:v>
                </c:pt>
                <c:pt idx="139">
                  <c:v>0.42969000000000002</c:v>
                </c:pt>
                <c:pt idx="140">
                  <c:v>0.43140000000000001</c:v>
                </c:pt>
                <c:pt idx="141">
                  <c:v>0.43297999999999998</c:v>
                </c:pt>
                <c:pt idx="142">
                  <c:v>0.43445</c:v>
                </c:pt>
                <c:pt idx="143">
                  <c:v>0.43591000000000002</c:v>
                </c:pt>
                <c:pt idx="144">
                  <c:v>0.43725999999999998</c:v>
                </c:pt>
                <c:pt idx="145">
                  <c:v>0.43835000000000002</c:v>
                </c:pt>
                <c:pt idx="146">
                  <c:v>0.43969999999999998</c:v>
                </c:pt>
                <c:pt idx="147">
                  <c:v>0.44091999999999998</c:v>
                </c:pt>
                <c:pt idx="148">
                  <c:v>0.44189000000000001</c:v>
                </c:pt>
                <c:pt idx="149">
                  <c:v>0.44274999999999998</c:v>
                </c:pt>
                <c:pt idx="150">
                  <c:v>0.44286999999999999</c:v>
                </c:pt>
                <c:pt idx="151">
                  <c:v>0.44359999999999999</c:v>
                </c:pt>
                <c:pt idx="152">
                  <c:v>0.44481999999999999</c:v>
                </c:pt>
                <c:pt idx="153">
                  <c:v>0.44556000000000001</c:v>
                </c:pt>
                <c:pt idx="154">
                  <c:v>0.44617000000000001</c:v>
                </c:pt>
                <c:pt idx="155">
                  <c:v>0.44666</c:v>
                </c:pt>
                <c:pt idx="156">
                  <c:v>0.44713999999999998</c:v>
                </c:pt>
                <c:pt idx="157">
                  <c:v>0.44751000000000002</c:v>
                </c:pt>
                <c:pt idx="158">
                  <c:v>0.44800000000000001</c:v>
                </c:pt>
                <c:pt idx="159">
                  <c:v>0.44835999999999998</c:v>
                </c:pt>
                <c:pt idx="160">
                  <c:v>0.44835999999999998</c:v>
                </c:pt>
                <c:pt idx="161">
                  <c:v>0.44861000000000001</c:v>
                </c:pt>
                <c:pt idx="162">
                  <c:v>0.44873000000000002</c:v>
                </c:pt>
                <c:pt idx="163">
                  <c:v>0.44873000000000002</c:v>
                </c:pt>
                <c:pt idx="164">
                  <c:v>0.44861000000000001</c:v>
                </c:pt>
                <c:pt idx="165">
                  <c:v>0.44835999999999998</c:v>
                </c:pt>
                <c:pt idx="166">
                  <c:v>0.44824000000000003</c:v>
                </c:pt>
                <c:pt idx="167">
                  <c:v>0.44788</c:v>
                </c:pt>
                <c:pt idx="168">
                  <c:v>0.44751000000000002</c:v>
                </c:pt>
                <c:pt idx="169">
                  <c:v>0.44727</c:v>
                </c:pt>
                <c:pt idx="170">
                  <c:v>0.44666</c:v>
                </c:pt>
                <c:pt idx="171">
                  <c:v>0.44617000000000001</c:v>
                </c:pt>
                <c:pt idx="172">
                  <c:v>0.44568000000000002</c:v>
                </c:pt>
                <c:pt idx="173">
                  <c:v>0.44495000000000001</c:v>
                </c:pt>
                <c:pt idx="174">
                  <c:v>0.44434000000000001</c:v>
                </c:pt>
                <c:pt idx="175">
                  <c:v>0.44359999999999999</c:v>
                </c:pt>
                <c:pt idx="176">
                  <c:v>0.44286999999999999</c:v>
                </c:pt>
                <c:pt idx="177">
                  <c:v>0.44202000000000002</c:v>
                </c:pt>
                <c:pt idx="178">
                  <c:v>0.44103999999999999</c:v>
                </c:pt>
                <c:pt idx="179">
                  <c:v>0.44019000000000003</c:v>
                </c:pt>
                <c:pt idx="180">
                  <c:v>0.43933</c:v>
                </c:pt>
                <c:pt idx="181">
                  <c:v>0.43847999999999998</c:v>
                </c:pt>
                <c:pt idx="182">
                  <c:v>0.4375</c:v>
                </c:pt>
                <c:pt idx="183">
                  <c:v>0.43652000000000002</c:v>
                </c:pt>
                <c:pt idx="184">
                  <c:v>0.43554999999999999</c:v>
                </c:pt>
                <c:pt idx="185">
                  <c:v>0.43457000000000001</c:v>
                </c:pt>
                <c:pt idx="186">
                  <c:v>0.43347000000000002</c:v>
                </c:pt>
                <c:pt idx="187">
                  <c:v>0.4325</c:v>
                </c:pt>
                <c:pt idx="188">
                  <c:v>0.43152000000000001</c:v>
                </c:pt>
                <c:pt idx="189">
                  <c:v>0.43065999999999999</c:v>
                </c:pt>
                <c:pt idx="190">
                  <c:v>0.42981000000000003</c:v>
                </c:pt>
                <c:pt idx="191">
                  <c:v>0.42896000000000001</c:v>
                </c:pt>
                <c:pt idx="192">
                  <c:v>0.42821999999999999</c:v>
                </c:pt>
                <c:pt idx="193">
                  <c:v>0.42773</c:v>
                </c:pt>
                <c:pt idx="194">
                  <c:v>0.42725000000000002</c:v>
                </c:pt>
                <c:pt idx="195">
                  <c:v>0.42675999999999997</c:v>
                </c:pt>
                <c:pt idx="196">
                  <c:v>0.42626999999999998</c:v>
                </c:pt>
                <c:pt idx="197">
                  <c:v>0.42577999999999999</c:v>
                </c:pt>
                <c:pt idx="198">
                  <c:v>0.42542000000000002</c:v>
                </c:pt>
                <c:pt idx="199">
                  <c:v>0.42542000000000002</c:v>
                </c:pt>
                <c:pt idx="200">
                  <c:v>0.42542000000000002</c:v>
                </c:pt>
                <c:pt idx="201">
                  <c:v>0.42565999999999998</c:v>
                </c:pt>
                <c:pt idx="202">
                  <c:v>0.4259</c:v>
                </c:pt>
                <c:pt idx="203">
                  <c:v>0.42626999999999998</c:v>
                </c:pt>
                <c:pt idx="204">
                  <c:v>0.42699999999999999</c:v>
                </c:pt>
                <c:pt idx="205">
                  <c:v>0.42786000000000002</c:v>
                </c:pt>
                <c:pt idx="206">
                  <c:v>0.42896000000000001</c:v>
                </c:pt>
                <c:pt idx="207">
                  <c:v>0.43018000000000001</c:v>
                </c:pt>
                <c:pt idx="208">
                  <c:v>0.43164000000000002</c:v>
                </c:pt>
                <c:pt idx="209">
                  <c:v>0.43347000000000002</c:v>
                </c:pt>
                <c:pt idx="210">
                  <c:v>0.43554999999999999</c:v>
                </c:pt>
                <c:pt idx="211">
                  <c:v>0.43786999999999998</c:v>
                </c:pt>
                <c:pt idx="212">
                  <c:v>0.44042999999999999</c:v>
                </c:pt>
                <c:pt idx="213">
                  <c:v>0.44324000000000002</c:v>
                </c:pt>
                <c:pt idx="214">
                  <c:v>0.44629000000000002</c:v>
                </c:pt>
                <c:pt idx="215">
                  <c:v>0.44971</c:v>
                </c:pt>
                <c:pt idx="216">
                  <c:v>0.45349</c:v>
                </c:pt>
                <c:pt idx="217">
                  <c:v>0.45751999999999998</c:v>
                </c:pt>
                <c:pt idx="218">
                  <c:v>0.46216000000000002</c:v>
                </c:pt>
                <c:pt idx="219">
                  <c:v>0.46704000000000001</c:v>
                </c:pt>
                <c:pt idx="220">
                  <c:v>0.47216999999999998</c:v>
                </c:pt>
                <c:pt idx="221">
                  <c:v>0.47791</c:v>
                </c:pt>
                <c:pt idx="222">
                  <c:v>0.48413</c:v>
                </c:pt>
                <c:pt idx="223">
                  <c:v>0.49071999999999999</c:v>
                </c:pt>
                <c:pt idx="224">
                  <c:v>0.49791999999999997</c:v>
                </c:pt>
                <c:pt idx="225">
                  <c:v>0.50561999999999996</c:v>
                </c:pt>
                <c:pt idx="226">
                  <c:v>0.51392000000000004</c:v>
                </c:pt>
                <c:pt idx="227">
                  <c:v>0.52258000000000004</c:v>
                </c:pt>
                <c:pt idx="228">
                  <c:v>0.53161999999999998</c:v>
                </c:pt>
                <c:pt idx="229">
                  <c:v>0.54149999999999998</c:v>
                </c:pt>
                <c:pt idx="230">
                  <c:v>0.55225000000000002</c:v>
                </c:pt>
                <c:pt idx="231">
                  <c:v>0.56347999999999998</c:v>
                </c:pt>
                <c:pt idx="232">
                  <c:v>0.57506999999999997</c:v>
                </c:pt>
                <c:pt idx="233">
                  <c:v>0.58716000000000002</c:v>
                </c:pt>
                <c:pt idx="234">
                  <c:v>0.59972999999999999</c:v>
                </c:pt>
                <c:pt idx="235">
                  <c:v>0.61292000000000002</c:v>
                </c:pt>
                <c:pt idx="236">
                  <c:v>0.62463000000000002</c:v>
                </c:pt>
                <c:pt idx="237">
                  <c:v>0.63660000000000005</c:v>
                </c:pt>
                <c:pt idx="238">
                  <c:v>0.65100000000000002</c:v>
                </c:pt>
                <c:pt idx="239">
                  <c:v>0.66601999999999995</c:v>
                </c:pt>
                <c:pt idx="240">
                  <c:v>0.68127000000000004</c:v>
                </c:pt>
                <c:pt idx="241">
                  <c:v>0.69677999999999995</c:v>
                </c:pt>
                <c:pt idx="242">
                  <c:v>0.71265000000000001</c:v>
                </c:pt>
                <c:pt idx="243">
                  <c:v>0.72887999999999997</c:v>
                </c:pt>
                <c:pt idx="244">
                  <c:v>0.74548000000000003</c:v>
                </c:pt>
                <c:pt idx="245">
                  <c:v>0.76244999999999996</c:v>
                </c:pt>
                <c:pt idx="246">
                  <c:v>0.77978999999999998</c:v>
                </c:pt>
                <c:pt idx="247">
                  <c:v>0.79688000000000003</c:v>
                </c:pt>
                <c:pt idx="248">
                  <c:v>0.81408999999999998</c:v>
                </c:pt>
                <c:pt idx="249">
                  <c:v>0.83130000000000004</c:v>
                </c:pt>
                <c:pt idx="250">
                  <c:v>0.84863</c:v>
                </c:pt>
                <c:pt idx="251">
                  <c:v>0.86609000000000003</c:v>
                </c:pt>
                <c:pt idx="252">
                  <c:v>0.88317999999999997</c:v>
                </c:pt>
                <c:pt idx="253">
                  <c:v>0.90015000000000001</c:v>
                </c:pt>
                <c:pt idx="254">
                  <c:v>0.91686999999999996</c:v>
                </c:pt>
                <c:pt idx="255">
                  <c:v>0.93323</c:v>
                </c:pt>
                <c:pt idx="256">
                  <c:v>0.94933999999999996</c:v>
                </c:pt>
                <c:pt idx="257">
                  <c:v>0.96484000000000003</c:v>
                </c:pt>
                <c:pt idx="258">
                  <c:v>0.97997999999999996</c:v>
                </c:pt>
                <c:pt idx="259">
                  <c:v>0.99560999999999999</c:v>
                </c:pt>
                <c:pt idx="260">
                  <c:v>1.0109900000000001</c:v>
                </c:pt>
                <c:pt idx="261">
                  <c:v>1.02576</c:v>
                </c:pt>
                <c:pt idx="262">
                  <c:v>1.04016</c:v>
                </c:pt>
                <c:pt idx="263">
                  <c:v>1.0540799999999999</c:v>
                </c:pt>
                <c:pt idx="264">
                  <c:v>1.0674999999999999</c:v>
                </c:pt>
                <c:pt idx="265">
                  <c:v>1.0804400000000001</c:v>
                </c:pt>
                <c:pt idx="266">
                  <c:v>1.09314</c:v>
                </c:pt>
                <c:pt idx="267">
                  <c:v>1.1053500000000001</c:v>
                </c:pt>
                <c:pt idx="268">
                  <c:v>1.1167</c:v>
                </c:pt>
                <c:pt idx="269">
                  <c:v>1.1275599999999999</c:v>
                </c:pt>
                <c:pt idx="270">
                  <c:v>1.13794</c:v>
                </c:pt>
                <c:pt idx="271">
                  <c:v>1.1478299999999999</c:v>
                </c:pt>
                <c:pt idx="272">
                  <c:v>1.15723</c:v>
                </c:pt>
                <c:pt idx="273">
                  <c:v>1.16614</c:v>
                </c:pt>
                <c:pt idx="274">
                  <c:v>1.17432</c:v>
                </c:pt>
                <c:pt idx="275">
                  <c:v>1.1821299999999999</c:v>
                </c:pt>
                <c:pt idx="276">
                  <c:v>1.18933</c:v>
                </c:pt>
                <c:pt idx="277">
                  <c:v>1.1962900000000001</c:v>
                </c:pt>
                <c:pt idx="278">
                  <c:v>1.2033700000000001</c:v>
                </c:pt>
                <c:pt idx="279">
                  <c:v>1.2097199999999999</c:v>
                </c:pt>
                <c:pt idx="280">
                  <c:v>1.21533</c:v>
                </c:pt>
                <c:pt idx="281">
                  <c:v>1.2208300000000001</c:v>
                </c:pt>
                <c:pt idx="282">
                  <c:v>1.22559</c:v>
                </c:pt>
                <c:pt idx="283">
                  <c:v>1.2296100000000001</c:v>
                </c:pt>
                <c:pt idx="284">
                  <c:v>1.2341299999999999</c:v>
                </c:pt>
                <c:pt idx="285">
                  <c:v>1.23865</c:v>
                </c:pt>
                <c:pt idx="286">
                  <c:v>1.2427999999999999</c:v>
                </c:pt>
                <c:pt idx="287">
                  <c:v>1.2464599999999999</c:v>
                </c:pt>
                <c:pt idx="288">
                  <c:v>1.2492700000000001</c:v>
                </c:pt>
                <c:pt idx="289">
                  <c:v>1.2517100000000001</c:v>
                </c:pt>
                <c:pt idx="290">
                  <c:v>1.2549999999999999</c:v>
                </c:pt>
                <c:pt idx="291">
                  <c:v>1.2583</c:v>
                </c:pt>
                <c:pt idx="292">
                  <c:v>1.26074</c:v>
                </c:pt>
                <c:pt idx="293">
                  <c:v>1.26318</c:v>
                </c:pt>
                <c:pt idx="294">
                  <c:v>1.2651399999999999</c:v>
                </c:pt>
                <c:pt idx="295">
                  <c:v>1.26709</c:v>
                </c:pt>
                <c:pt idx="296">
                  <c:v>1.2685500000000001</c:v>
                </c:pt>
                <c:pt idx="297">
                  <c:v>1.2690399999999999</c:v>
                </c:pt>
                <c:pt idx="298">
                  <c:v>1.2700199999999999</c:v>
                </c:pt>
                <c:pt idx="299">
                  <c:v>1.2709999999999999</c:v>
                </c:pt>
                <c:pt idx="300">
                  <c:v>1.27197</c:v>
                </c:pt>
                <c:pt idx="301">
                  <c:v>1.27258</c:v>
                </c:pt>
                <c:pt idx="302">
                  <c:v>1.27258</c:v>
                </c:pt>
                <c:pt idx="303">
                  <c:v>1.27295</c:v>
                </c:pt>
                <c:pt idx="304">
                  <c:v>1.2734399999999999</c:v>
                </c:pt>
                <c:pt idx="305">
                  <c:v>1.27393</c:v>
                </c:pt>
                <c:pt idx="306">
                  <c:v>1.27441</c:v>
                </c:pt>
                <c:pt idx="307">
                  <c:v>1.27441</c:v>
                </c:pt>
                <c:pt idx="308">
                  <c:v>1.27441</c:v>
                </c:pt>
                <c:pt idx="309">
                  <c:v>1.27393</c:v>
                </c:pt>
                <c:pt idx="310">
                  <c:v>1.2734399999999999</c:v>
                </c:pt>
                <c:pt idx="311">
                  <c:v>1.27295</c:v>
                </c:pt>
                <c:pt idx="312">
                  <c:v>1.27258</c:v>
                </c:pt>
                <c:pt idx="313">
                  <c:v>1.27197</c:v>
                </c:pt>
                <c:pt idx="314">
                  <c:v>1.2709999999999999</c:v>
                </c:pt>
                <c:pt idx="315">
                  <c:v>1.2700199999999999</c:v>
                </c:pt>
                <c:pt idx="316">
                  <c:v>1.2690399999999999</c:v>
                </c:pt>
                <c:pt idx="317">
                  <c:v>1.2685500000000001</c:v>
                </c:pt>
                <c:pt idx="318">
                  <c:v>1.26746</c:v>
                </c:pt>
                <c:pt idx="319">
                  <c:v>1.2655000000000001</c:v>
                </c:pt>
                <c:pt idx="320">
                  <c:v>1.2640400000000001</c:v>
                </c:pt>
                <c:pt idx="321">
                  <c:v>1.26257</c:v>
                </c:pt>
                <c:pt idx="322">
                  <c:v>1.26074</c:v>
                </c:pt>
                <c:pt idx="323">
                  <c:v>1.2587900000000001</c:v>
                </c:pt>
                <c:pt idx="324">
                  <c:v>1.25732</c:v>
                </c:pt>
                <c:pt idx="325">
                  <c:v>1.2559800000000001</c:v>
                </c:pt>
                <c:pt idx="326">
                  <c:v>1.25403</c:v>
                </c:pt>
                <c:pt idx="327">
                  <c:v>1.2517100000000001</c:v>
                </c:pt>
                <c:pt idx="328">
                  <c:v>1.24878</c:v>
                </c:pt>
                <c:pt idx="329">
                  <c:v>1.2464599999999999</c:v>
                </c:pt>
                <c:pt idx="330">
                  <c:v>1.24414</c:v>
                </c:pt>
                <c:pt idx="331">
                  <c:v>1.24146</c:v>
                </c:pt>
                <c:pt idx="332">
                  <c:v>1.23865</c:v>
                </c:pt>
                <c:pt idx="333">
                  <c:v>1.2354700000000001</c:v>
                </c:pt>
                <c:pt idx="334">
                  <c:v>1.23193</c:v>
                </c:pt>
                <c:pt idx="335">
                  <c:v>1.22827</c:v>
                </c:pt>
                <c:pt idx="336">
                  <c:v>1.2247300000000001</c:v>
                </c:pt>
                <c:pt idx="337">
                  <c:v>1.2204600000000001</c:v>
                </c:pt>
                <c:pt idx="338">
                  <c:v>1.2157</c:v>
                </c:pt>
                <c:pt idx="339">
                  <c:v>1.21143</c:v>
                </c:pt>
                <c:pt idx="340">
                  <c:v>1.2066699999999999</c:v>
                </c:pt>
                <c:pt idx="341">
                  <c:v>1.2020299999999999</c:v>
                </c:pt>
                <c:pt idx="342">
                  <c:v>1.19702</c:v>
                </c:pt>
                <c:pt idx="343">
                  <c:v>1.19177</c:v>
                </c:pt>
                <c:pt idx="344">
                  <c:v>1.18604</c:v>
                </c:pt>
                <c:pt idx="345">
                  <c:v>1.1796899999999999</c:v>
                </c:pt>
                <c:pt idx="346">
                  <c:v>1.1738299999999999</c:v>
                </c:pt>
                <c:pt idx="347">
                  <c:v>1.1676</c:v>
                </c:pt>
                <c:pt idx="348">
                  <c:v>1.1604000000000001</c:v>
                </c:pt>
                <c:pt idx="349">
                  <c:v>1.1532</c:v>
                </c:pt>
                <c:pt idx="350">
                  <c:v>1.1459999999999999</c:v>
                </c:pt>
                <c:pt idx="351">
                  <c:v>1.1386700000000001</c:v>
                </c:pt>
                <c:pt idx="352">
                  <c:v>1.1307400000000001</c:v>
                </c:pt>
                <c:pt idx="353">
                  <c:v>1.12256</c:v>
                </c:pt>
                <c:pt idx="354">
                  <c:v>1.1145</c:v>
                </c:pt>
                <c:pt idx="355">
                  <c:v>1.10632</c:v>
                </c:pt>
                <c:pt idx="356">
                  <c:v>1.0975299999999999</c:v>
                </c:pt>
                <c:pt idx="357">
                  <c:v>1.0886199999999999</c:v>
                </c:pt>
                <c:pt idx="358">
                  <c:v>1.0798300000000001</c:v>
                </c:pt>
                <c:pt idx="359">
                  <c:v>1.0706800000000001</c:v>
                </c:pt>
                <c:pt idx="360">
                  <c:v>1.06067</c:v>
                </c:pt>
                <c:pt idx="361">
                  <c:v>1.0510299999999999</c:v>
                </c:pt>
                <c:pt idx="362">
                  <c:v>1.0418700000000001</c:v>
                </c:pt>
                <c:pt idx="363">
                  <c:v>1.03223</c:v>
                </c:pt>
                <c:pt idx="364">
                  <c:v>1.02197</c:v>
                </c:pt>
                <c:pt idx="365">
                  <c:v>1.01172</c:v>
                </c:pt>
                <c:pt idx="366">
                  <c:v>1.0019499999999999</c:v>
                </c:pt>
                <c:pt idx="367">
                  <c:v>0.99182000000000003</c:v>
                </c:pt>
                <c:pt idx="368">
                  <c:v>0.98131999999999997</c:v>
                </c:pt>
                <c:pt idx="369">
                  <c:v>0.97070000000000001</c:v>
                </c:pt>
                <c:pt idx="370">
                  <c:v>0.95996000000000004</c:v>
                </c:pt>
                <c:pt idx="371">
                  <c:v>0.94872999999999996</c:v>
                </c:pt>
                <c:pt idx="372">
                  <c:v>0.93786999999999998</c:v>
                </c:pt>
                <c:pt idx="373">
                  <c:v>0.92712000000000006</c:v>
                </c:pt>
                <c:pt idx="374">
                  <c:v>0.91613999999999995</c:v>
                </c:pt>
                <c:pt idx="375">
                  <c:v>0.90503</c:v>
                </c:pt>
                <c:pt idx="376">
                  <c:v>0.89354999999999996</c:v>
                </c:pt>
                <c:pt idx="377">
                  <c:v>0.88219999999999998</c:v>
                </c:pt>
                <c:pt idx="378">
                  <c:v>0.87121999999999999</c:v>
                </c:pt>
                <c:pt idx="379">
                  <c:v>0.85985999999999996</c:v>
                </c:pt>
                <c:pt idx="380">
                  <c:v>0.84826999999999997</c:v>
                </c:pt>
                <c:pt idx="381">
                  <c:v>0.83716000000000002</c:v>
                </c:pt>
                <c:pt idx="382">
                  <c:v>0.82532000000000005</c:v>
                </c:pt>
                <c:pt idx="383">
                  <c:v>0.81286999999999998</c:v>
                </c:pt>
                <c:pt idx="384">
                  <c:v>0.80054000000000003</c:v>
                </c:pt>
                <c:pt idx="385">
                  <c:v>0.78820999999999997</c:v>
                </c:pt>
                <c:pt idx="386">
                  <c:v>0.77588000000000001</c:v>
                </c:pt>
                <c:pt idx="387">
                  <c:v>0.76378999999999997</c:v>
                </c:pt>
                <c:pt idx="388">
                  <c:v>0.75170999999999999</c:v>
                </c:pt>
                <c:pt idx="389">
                  <c:v>0.73938000000000004</c:v>
                </c:pt>
                <c:pt idx="390">
                  <c:v>0.72704999999999997</c:v>
                </c:pt>
                <c:pt idx="391">
                  <c:v>0.71496999999999999</c:v>
                </c:pt>
                <c:pt idx="392">
                  <c:v>0.70313000000000003</c:v>
                </c:pt>
                <c:pt idx="393">
                  <c:v>0.69140999999999997</c:v>
                </c:pt>
                <c:pt idx="394">
                  <c:v>0.67969000000000002</c:v>
                </c:pt>
                <c:pt idx="395">
                  <c:v>0.66759999999999997</c:v>
                </c:pt>
                <c:pt idx="396">
                  <c:v>0.65564</c:v>
                </c:pt>
                <c:pt idx="397">
                  <c:v>0.64392000000000005</c:v>
                </c:pt>
                <c:pt idx="398">
                  <c:v>0.63231999999999999</c:v>
                </c:pt>
                <c:pt idx="399">
                  <c:v>0.62121999999999999</c:v>
                </c:pt>
                <c:pt idx="400">
                  <c:v>0.61011000000000004</c:v>
                </c:pt>
                <c:pt idx="401">
                  <c:v>0.59887999999999997</c:v>
                </c:pt>
                <c:pt idx="402">
                  <c:v>0.58777000000000001</c:v>
                </c:pt>
                <c:pt idx="403">
                  <c:v>0.57665999999999995</c:v>
                </c:pt>
                <c:pt idx="404">
                  <c:v>0.56555</c:v>
                </c:pt>
                <c:pt idx="405">
                  <c:v>0.55457000000000001</c:v>
                </c:pt>
                <c:pt idx="406">
                  <c:v>0.54369999999999996</c:v>
                </c:pt>
                <c:pt idx="407">
                  <c:v>0.53283999999999998</c:v>
                </c:pt>
                <c:pt idx="408">
                  <c:v>0.52161000000000002</c:v>
                </c:pt>
                <c:pt idx="409">
                  <c:v>0.51049999999999995</c:v>
                </c:pt>
                <c:pt idx="410">
                  <c:v>0.49963000000000002</c:v>
                </c:pt>
                <c:pt idx="411">
                  <c:v>0.48925999999999997</c:v>
                </c:pt>
                <c:pt idx="412">
                  <c:v>0.47925000000000001</c:v>
                </c:pt>
                <c:pt idx="413">
                  <c:v>0.46911999999999998</c:v>
                </c:pt>
                <c:pt idx="414">
                  <c:v>0.45898</c:v>
                </c:pt>
                <c:pt idx="415">
                  <c:v>0.44934000000000002</c:v>
                </c:pt>
                <c:pt idx="416">
                  <c:v>0.43969999999999998</c:v>
                </c:pt>
                <c:pt idx="417">
                  <c:v>0.42992999999999998</c:v>
                </c:pt>
                <c:pt idx="418">
                  <c:v>0.42041000000000001</c:v>
                </c:pt>
                <c:pt idx="419">
                  <c:v>0.41077000000000002</c:v>
                </c:pt>
                <c:pt idx="420">
                  <c:v>0.40172999999999998</c:v>
                </c:pt>
                <c:pt idx="421">
                  <c:v>0.39318999999999998</c:v>
                </c:pt>
                <c:pt idx="422">
                  <c:v>0.38477</c:v>
                </c:pt>
                <c:pt idx="423">
                  <c:v>0.37622</c:v>
                </c:pt>
                <c:pt idx="424">
                  <c:v>0.36792000000000002</c:v>
                </c:pt>
                <c:pt idx="425">
                  <c:v>0.35962</c:v>
                </c:pt>
                <c:pt idx="426">
                  <c:v>0.35155999999999998</c:v>
                </c:pt>
                <c:pt idx="427">
                  <c:v>0.34350999999999998</c:v>
                </c:pt>
                <c:pt idx="428">
                  <c:v>0.33556999999999998</c:v>
                </c:pt>
                <c:pt idx="429">
                  <c:v>0.32800000000000001</c:v>
                </c:pt>
                <c:pt idx="430">
                  <c:v>0.32079999999999997</c:v>
                </c:pt>
                <c:pt idx="431">
                  <c:v>0.31359999999999999</c:v>
                </c:pt>
                <c:pt idx="432">
                  <c:v>0.30675999999999998</c:v>
                </c:pt>
                <c:pt idx="433">
                  <c:v>0.30004999999999998</c:v>
                </c:pt>
                <c:pt idx="434">
                  <c:v>0.29321000000000003</c:v>
                </c:pt>
                <c:pt idx="435">
                  <c:v>0.28673999999999999</c:v>
                </c:pt>
                <c:pt idx="436">
                  <c:v>0.28039999999999998</c:v>
                </c:pt>
                <c:pt idx="437">
                  <c:v>0.27417000000000002</c:v>
                </c:pt>
                <c:pt idx="438">
                  <c:v>0.26806999999999997</c:v>
                </c:pt>
                <c:pt idx="439">
                  <c:v>0.26207999999999998</c:v>
                </c:pt>
                <c:pt idx="440">
                  <c:v>0.25609999999999999</c:v>
                </c:pt>
                <c:pt idx="441">
                  <c:v>0.25061</c:v>
                </c:pt>
                <c:pt idx="442">
                  <c:v>0.24524000000000001</c:v>
                </c:pt>
                <c:pt idx="443">
                  <c:v>0.23987</c:v>
                </c:pt>
                <c:pt idx="444">
                  <c:v>0.23462</c:v>
                </c:pt>
                <c:pt idx="445">
                  <c:v>0.22936999999999999</c:v>
                </c:pt>
                <c:pt idx="446">
                  <c:v>0.22423999999999999</c:v>
                </c:pt>
                <c:pt idx="447">
                  <c:v>0.21923999999999999</c:v>
                </c:pt>
                <c:pt idx="448">
                  <c:v>0.21448</c:v>
                </c:pt>
                <c:pt idx="449">
                  <c:v>0.20959</c:v>
                </c:pt>
                <c:pt idx="450">
                  <c:v>0.20508000000000001</c:v>
                </c:pt>
                <c:pt idx="451">
                  <c:v>0.20068</c:v>
                </c:pt>
                <c:pt idx="452">
                  <c:v>0.19653000000000001</c:v>
                </c:pt>
                <c:pt idx="453">
                  <c:v>0.19263</c:v>
                </c:pt>
                <c:pt idx="454">
                  <c:v>0.18872</c:v>
                </c:pt>
                <c:pt idx="455">
                  <c:v>0.18481</c:v>
                </c:pt>
                <c:pt idx="456">
                  <c:v>0.18090999999999999</c:v>
                </c:pt>
                <c:pt idx="457">
                  <c:v>0.17712</c:v>
                </c:pt>
                <c:pt idx="458">
                  <c:v>0.17346</c:v>
                </c:pt>
                <c:pt idx="459">
                  <c:v>0.16991999999999999</c:v>
                </c:pt>
                <c:pt idx="460">
                  <c:v>0.16699</c:v>
                </c:pt>
                <c:pt idx="461">
                  <c:v>0.16381999999999999</c:v>
                </c:pt>
                <c:pt idx="462">
                  <c:v>0.16016</c:v>
                </c:pt>
                <c:pt idx="463">
                  <c:v>0.15723000000000001</c:v>
                </c:pt>
                <c:pt idx="464">
                  <c:v>0.15404999999999999</c:v>
                </c:pt>
                <c:pt idx="465">
                  <c:v>0.151</c:v>
                </c:pt>
                <c:pt idx="466">
                  <c:v>0.14807000000000001</c:v>
                </c:pt>
                <c:pt idx="467">
                  <c:v>0.14526</c:v>
                </c:pt>
                <c:pt idx="468">
                  <c:v>0.14246</c:v>
                </c:pt>
                <c:pt idx="469">
                  <c:v>0.13977000000000001</c:v>
                </c:pt>
                <c:pt idx="470">
                  <c:v>0.13733000000000001</c:v>
                </c:pt>
                <c:pt idx="471">
                  <c:v>0.13500999999999999</c:v>
                </c:pt>
                <c:pt idx="472">
                  <c:v>0.13256999999999999</c:v>
                </c:pt>
                <c:pt idx="473">
                  <c:v>0.13037000000000001</c:v>
                </c:pt>
                <c:pt idx="474">
                  <c:v>0.12817000000000001</c:v>
                </c:pt>
                <c:pt idx="475">
                  <c:v>0.12598000000000001</c:v>
                </c:pt>
                <c:pt idx="476">
                  <c:v>0.12378</c:v>
                </c:pt>
                <c:pt idx="477">
                  <c:v>0.12182999999999999</c:v>
                </c:pt>
                <c:pt idx="478">
                  <c:v>0.11987</c:v>
                </c:pt>
                <c:pt idx="479">
                  <c:v>0.11804000000000001</c:v>
                </c:pt>
                <c:pt idx="480">
                  <c:v>0.11609</c:v>
                </c:pt>
                <c:pt idx="481">
                  <c:v>0.11426</c:v>
                </c:pt>
                <c:pt idx="482">
                  <c:v>0.11243</c:v>
                </c:pt>
                <c:pt idx="483">
                  <c:v>0.11072</c:v>
                </c:pt>
                <c:pt idx="484">
                  <c:v>0.10925</c:v>
                </c:pt>
                <c:pt idx="485">
                  <c:v>0.10767</c:v>
                </c:pt>
                <c:pt idx="486">
                  <c:v>0.10607999999999999</c:v>
                </c:pt>
                <c:pt idx="487">
                  <c:v>0.10485999999999999</c:v>
                </c:pt>
                <c:pt idx="488">
                  <c:v>0.10352</c:v>
                </c:pt>
                <c:pt idx="489">
                  <c:v>0.10193000000000001</c:v>
                </c:pt>
                <c:pt idx="490">
                  <c:v>0.10045999999999999</c:v>
                </c:pt>
                <c:pt idx="491">
                  <c:v>9.912E-2</c:v>
                </c:pt>
                <c:pt idx="492">
                  <c:v>9.7780000000000006E-2</c:v>
                </c:pt>
                <c:pt idx="493">
                  <c:v>9.6560000000000007E-2</c:v>
                </c:pt>
                <c:pt idx="494">
                  <c:v>9.5339999999999994E-2</c:v>
                </c:pt>
                <c:pt idx="495">
                  <c:v>9.4119999999999995E-2</c:v>
                </c:pt>
                <c:pt idx="496">
                  <c:v>9.3020000000000005E-2</c:v>
                </c:pt>
                <c:pt idx="497">
                  <c:v>9.1920000000000002E-2</c:v>
                </c:pt>
                <c:pt idx="498">
                  <c:v>9.0819999999999998E-2</c:v>
                </c:pt>
                <c:pt idx="499">
                  <c:v>8.9599999999999999E-2</c:v>
                </c:pt>
                <c:pt idx="500">
                  <c:v>8.8749999999999996E-2</c:v>
                </c:pt>
              </c:numCache>
            </c:numRef>
          </c:yVal>
          <c:smooth val="1"/>
          <c:extLst>
            <c:ext xmlns:c16="http://schemas.microsoft.com/office/drawing/2014/chart" uri="{C3380CC4-5D6E-409C-BE32-E72D297353CC}">
              <c16:uniqueId val="{00000001-5CF5-4869-BD0D-4D80EDDEF2D5}"/>
            </c:ext>
          </c:extLst>
        </c:ser>
        <c:ser>
          <c:idx val="1"/>
          <c:order val="2"/>
          <c:tx>
            <c:strRef>
              <c:f>'Coomassie Blue Assay'!$C$1</c:f>
              <c:strCache>
                <c:ptCount val="1"/>
                <c:pt idx="0">
                  <c:v>Blank NG</c:v>
                </c:pt>
              </c:strCache>
            </c:strRef>
          </c:tx>
          <c:spPr>
            <a:ln>
              <a:solidFill>
                <a:srgbClr val="00B050"/>
              </a:solidFill>
              <a:prstDash val="solid"/>
            </a:ln>
          </c:spPr>
          <c:marker>
            <c:symbol val="none"/>
          </c:marker>
          <c:xVal>
            <c:numRef>
              <c:f>'Coomassie Blue Assay'!$A$2:$A$502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'Coomassie Blue Assay'!$C$2:$C$502</c:f>
              <c:numCache>
                <c:formatCode>General</c:formatCode>
                <c:ptCount val="501"/>
                <c:pt idx="0">
                  <c:v>0.62780999999999998</c:v>
                </c:pt>
                <c:pt idx="1">
                  <c:v>0.62548999999999999</c:v>
                </c:pt>
                <c:pt idx="2">
                  <c:v>0.62073</c:v>
                </c:pt>
                <c:pt idx="3">
                  <c:v>0.61597000000000002</c:v>
                </c:pt>
                <c:pt idx="4">
                  <c:v>0.61168999999999996</c:v>
                </c:pt>
                <c:pt idx="5">
                  <c:v>0.60851999999999995</c:v>
                </c:pt>
                <c:pt idx="6">
                  <c:v>0.60631999999999997</c:v>
                </c:pt>
                <c:pt idx="7">
                  <c:v>0.60399999999999998</c:v>
                </c:pt>
                <c:pt idx="8">
                  <c:v>0.60143999999999997</c:v>
                </c:pt>
                <c:pt idx="9">
                  <c:v>0.59863</c:v>
                </c:pt>
                <c:pt idx="10">
                  <c:v>0.59655999999999998</c:v>
                </c:pt>
                <c:pt idx="11">
                  <c:v>0.59448000000000001</c:v>
                </c:pt>
                <c:pt idx="12">
                  <c:v>0.59228999999999998</c:v>
                </c:pt>
                <c:pt idx="13">
                  <c:v>0.59009</c:v>
                </c:pt>
                <c:pt idx="14">
                  <c:v>0.58752000000000004</c:v>
                </c:pt>
                <c:pt idx="15">
                  <c:v>0.58508000000000004</c:v>
                </c:pt>
                <c:pt idx="16">
                  <c:v>0.58228000000000002</c:v>
                </c:pt>
                <c:pt idx="17">
                  <c:v>0.57898000000000005</c:v>
                </c:pt>
                <c:pt idx="18">
                  <c:v>0.57532000000000005</c:v>
                </c:pt>
                <c:pt idx="19">
                  <c:v>0.57152999999999998</c:v>
                </c:pt>
                <c:pt idx="20">
                  <c:v>0.56725999999999999</c:v>
                </c:pt>
                <c:pt idx="21">
                  <c:v>0.5625</c:v>
                </c:pt>
                <c:pt idx="22">
                  <c:v>0.5575</c:v>
                </c:pt>
                <c:pt idx="23">
                  <c:v>0.55237000000000003</c:v>
                </c:pt>
                <c:pt idx="24">
                  <c:v>0.54700000000000004</c:v>
                </c:pt>
                <c:pt idx="25">
                  <c:v>0.54125999999999996</c:v>
                </c:pt>
                <c:pt idx="26">
                  <c:v>0.53539999999999999</c:v>
                </c:pt>
                <c:pt idx="27">
                  <c:v>0.52917000000000003</c:v>
                </c:pt>
                <c:pt idx="28">
                  <c:v>0.52295000000000003</c:v>
                </c:pt>
                <c:pt idx="29">
                  <c:v>0.51685000000000003</c:v>
                </c:pt>
                <c:pt idx="30">
                  <c:v>0.51061999999999996</c:v>
                </c:pt>
                <c:pt idx="31">
                  <c:v>0.50439000000000001</c:v>
                </c:pt>
                <c:pt idx="32">
                  <c:v>0.49817</c:v>
                </c:pt>
                <c:pt idx="33">
                  <c:v>0.49219000000000002</c:v>
                </c:pt>
                <c:pt idx="34">
                  <c:v>0.48644999999999999</c:v>
                </c:pt>
                <c:pt idx="35">
                  <c:v>0.48108000000000001</c:v>
                </c:pt>
                <c:pt idx="36">
                  <c:v>0.47571000000000002</c:v>
                </c:pt>
                <c:pt idx="37">
                  <c:v>0.47045999999999999</c:v>
                </c:pt>
                <c:pt idx="38">
                  <c:v>0.46557999999999999</c:v>
                </c:pt>
                <c:pt idx="39">
                  <c:v>0.46068999999999999</c:v>
                </c:pt>
                <c:pt idx="40">
                  <c:v>0.45617999999999997</c:v>
                </c:pt>
                <c:pt idx="41">
                  <c:v>0.45190000000000002</c:v>
                </c:pt>
                <c:pt idx="42">
                  <c:v>0.44812000000000002</c:v>
                </c:pt>
                <c:pt idx="43">
                  <c:v>0.44481999999999999</c:v>
                </c:pt>
                <c:pt idx="44">
                  <c:v>0.44189000000000001</c:v>
                </c:pt>
                <c:pt idx="45">
                  <c:v>0.43933</c:v>
                </c:pt>
                <c:pt idx="46">
                  <c:v>0.43737999999999999</c:v>
                </c:pt>
                <c:pt idx="47">
                  <c:v>0.43579000000000001</c:v>
                </c:pt>
                <c:pt idx="48">
                  <c:v>0.43457000000000001</c:v>
                </c:pt>
                <c:pt idx="49">
                  <c:v>0.43347000000000002</c:v>
                </c:pt>
                <c:pt idx="50">
                  <c:v>0.43286000000000002</c:v>
                </c:pt>
                <c:pt idx="51">
                  <c:v>0.42748999999999998</c:v>
                </c:pt>
                <c:pt idx="52">
                  <c:v>0.42248999999999998</c:v>
                </c:pt>
                <c:pt idx="53">
                  <c:v>0.42297000000000001</c:v>
                </c:pt>
                <c:pt idx="54">
                  <c:v>0.42382999999999998</c:v>
                </c:pt>
                <c:pt idx="55">
                  <c:v>0.42492999999999997</c:v>
                </c:pt>
                <c:pt idx="56">
                  <c:v>0.42626999999999998</c:v>
                </c:pt>
                <c:pt idx="57">
                  <c:v>0.42798000000000003</c:v>
                </c:pt>
                <c:pt idx="58">
                  <c:v>0.42992999999999998</c:v>
                </c:pt>
                <c:pt idx="59">
                  <c:v>0.43225000000000002</c:v>
                </c:pt>
                <c:pt idx="60">
                  <c:v>0.43469000000000002</c:v>
                </c:pt>
                <c:pt idx="61">
                  <c:v>0.43737999999999999</c:v>
                </c:pt>
                <c:pt idx="62">
                  <c:v>0.44042999999999999</c:v>
                </c:pt>
                <c:pt idx="63">
                  <c:v>0.44335999999999998</c:v>
                </c:pt>
                <c:pt idx="64">
                  <c:v>0.44617000000000001</c:v>
                </c:pt>
                <c:pt idx="65">
                  <c:v>0.44835999999999998</c:v>
                </c:pt>
                <c:pt idx="66">
                  <c:v>0.45093</c:v>
                </c:pt>
                <c:pt idx="67">
                  <c:v>0.45446999999999999</c:v>
                </c:pt>
                <c:pt idx="68">
                  <c:v>0.45812999999999998</c:v>
                </c:pt>
                <c:pt idx="69">
                  <c:v>0.46204000000000001</c:v>
                </c:pt>
                <c:pt idx="70">
                  <c:v>0.46582000000000001</c:v>
                </c:pt>
                <c:pt idx="71">
                  <c:v>0.46984999999999999</c:v>
                </c:pt>
                <c:pt idx="72">
                  <c:v>0.47375</c:v>
                </c:pt>
                <c:pt idx="73">
                  <c:v>0.47754000000000002</c:v>
                </c:pt>
                <c:pt idx="74">
                  <c:v>0.48181000000000002</c:v>
                </c:pt>
                <c:pt idx="75">
                  <c:v>0.48559999999999998</c:v>
                </c:pt>
                <c:pt idx="76">
                  <c:v>0.48962</c:v>
                </c:pt>
                <c:pt idx="77">
                  <c:v>0.49414000000000002</c:v>
                </c:pt>
                <c:pt idx="78">
                  <c:v>0.49817</c:v>
                </c:pt>
                <c:pt idx="79">
                  <c:v>0.50231999999999999</c:v>
                </c:pt>
                <c:pt idx="80">
                  <c:v>0.50634999999999997</c:v>
                </c:pt>
                <c:pt idx="81">
                  <c:v>0.51024999999999998</c:v>
                </c:pt>
                <c:pt idx="82">
                  <c:v>0.51439999999999997</c:v>
                </c:pt>
                <c:pt idx="83">
                  <c:v>0.51831000000000005</c:v>
                </c:pt>
                <c:pt idx="84">
                  <c:v>0.52209000000000005</c:v>
                </c:pt>
                <c:pt idx="85">
                  <c:v>0.52576000000000001</c:v>
                </c:pt>
                <c:pt idx="86">
                  <c:v>0.52905000000000002</c:v>
                </c:pt>
                <c:pt idx="87">
                  <c:v>0.53198000000000001</c:v>
                </c:pt>
                <c:pt idx="88">
                  <c:v>0.53478999999999999</c:v>
                </c:pt>
                <c:pt idx="89">
                  <c:v>0.53734999999999999</c:v>
                </c:pt>
                <c:pt idx="90">
                  <c:v>0.53942999999999997</c:v>
                </c:pt>
                <c:pt idx="91">
                  <c:v>0.54149999999999998</c:v>
                </c:pt>
                <c:pt idx="92">
                  <c:v>0.54346000000000005</c:v>
                </c:pt>
                <c:pt idx="93">
                  <c:v>0.54479999999999995</c:v>
                </c:pt>
                <c:pt idx="94">
                  <c:v>0.54613999999999996</c:v>
                </c:pt>
                <c:pt idx="95">
                  <c:v>0.54761000000000004</c:v>
                </c:pt>
                <c:pt idx="96">
                  <c:v>0.54871000000000003</c:v>
                </c:pt>
                <c:pt idx="97">
                  <c:v>0.54993000000000003</c:v>
                </c:pt>
                <c:pt idx="98">
                  <c:v>0.55089999999999995</c:v>
                </c:pt>
                <c:pt idx="99">
                  <c:v>0.55212000000000006</c:v>
                </c:pt>
                <c:pt idx="100">
                  <c:v>0.55359000000000003</c:v>
                </c:pt>
                <c:pt idx="101">
                  <c:v>0.55518000000000001</c:v>
                </c:pt>
                <c:pt idx="102">
                  <c:v>0.55701000000000001</c:v>
                </c:pt>
                <c:pt idx="103">
                  <c:v>0.55920000000000003</c:v>
                </c:pt>
                <c:pt idx="104">
                  <c:v>0.56164999999999998</c:v>
                </c:pt>
                <c:pt idx="105">
                  <c:v>0.56433</c:v>
                </c:pt>
                <c:pt idx="106">
                  <c:v>0.5675</c:v>
                </c:pt>
                <c:pt idx="107">
                  <c:v>0.57091999999999998</c:v>
                </c:pt>
                <c:pt idx="108">
                  <c:v>0.57482999999999995</c:v>
                </c:pt>
                <c:pt idx="109">
                  <c:v>0.57909999999999995</c:v>
                </c:pt>
                <c:pt idx="110">
                  <c:v>0.58374000000000004</c:v>
                </c:pt>
                <c:pt idx="111">
                  <c:v>0.58875</c:v>
                </c:pt>
                <c:pt idx="112">
                  <c:v>0.59411999999999998</c:v>
                </c:pt>
                <c:pt idx="113">
                  <c:v>0.59936999999999996</c:v>
                </c:pt>
                <c:pt idx="114">
                  <c:v>0.60509999999999997</c:v>
                </c:pt>
                <c:pt idx="115">
                  <c:v>0.61156999999999995</c:v>
                </c:pt>
                <c:pt idx="116">
                  <c:v>0.61719000000000002</c:v>
                </c:pt>
                <c:pt idx="117">
                  <c:v>0.62378</c:v>
                </c:pt>
                <c:pt idx="118">
                  <c:v>0.63134999999999997</c:v>
                </c:pt>
                <c:pt idx="119">
                  <c:v>0.63817999999999997</c:v>
                </c:pt>
                <c:pt idx="120">
                  <c:v>0.64514000000000005</c:v>
                </c:pt>
                <c:pt idx="121">
                  <c:v>0.65222000000000002</c:v>
                </c:pt>
                <c:pt idx="122">
                  <c:v>0.65954999999999997</c:v>
                </c:pt>
                <c:pt idx="123">
                  <c:v>0.66686999999999996</c:v>
                </c:pt>
                <c:pt idx="124">
                  <c:v>0.67406999999999995</c:v>
                </c:pt>
                <c:pt idx="125">
                  <c:v>0.68140000000000001</c:v>
                </c:pt>
                <c:pt idx="126">
                  <c:v>0.68884000000000001</c:v>
                </c:pt>
                <c:pt idx="127">
                  <c:v>0.69616999999999996</c:v>
                </c:pt>
                <c:pt idx="128">
                  <c:v>0.70337000000000005</c:v>
                </c:pt>
                <c:pt idx="129">
                  <c:v>0.71057000000000003</c:v>
                </c:pt>
                <c:pt idx="130">
                  <c:v>0.71777000000000002</c:v>
                </c:pt>
                <c:pt idx="131">
                  <c:v>0.72484999999999999</c:v>
                </c:pt>
                <c:pt idx="132">
                  <c:v>0.73192999999999997</c:v>
                </c:pt>
                <c:pt idx="133">
                  <c:v>0.73926000000000003</c:v>
                </c:pt>
                <c:pt idx="134">
                  <c:v>0.74585000000000001</c:v>
                </c:pt>
                <c:pt idx="135">
                  <c:v>0.75195000000000001</c:v>
                </c:pt>
                <c:pt idx="136">
                  <c:v>0.75829999999999997</c:v>
                </c:pt>
                <c:pt idx="137">
                  <c:v>0.76439999999999997</c:v>
                </c:pt>
                <c:pt idx="138">
                  <c:v>0.77051000000000003</c:v>
                </c:pt>
                <c:pt idx="139">
                  <c:v>0.77673000000000003</c:v>
                </c:pt>
                <c:pt idx="140">
                  <c:v>0.78247</c:v>
                </c:pt>
                <c:pt idx="141">
                  <c:v>0.78808999999999996</c:v>
                </c:pt>
                <c:pt idx="142">
                  <c:v>0.79357999999999995</c:v>
                </c:pt>
                <c:pt idx="143">
                  <c:v>0.79895000000000005</c:v>
                </c:pt>
                <c:pt idx="144">
                  <c:v>0.80408000000000002</c:v>
                </c:pt>
                <c:pt idx="145">
                  <c:v>0.80884</c:v>
                </c:pt>
                <c:pt idx="146">
                  <c:v>0.81359999999999999</c:v>
                </c:pt>
                <c:pt idx="147">
                  <c:v>0.81823999999999997</c:v>
                </c:pt>
                <c:pt idx="148">
                  <c:v>0.82238999999999995</c:v>
                </c:pt>
                <c:pt idx="149">
                  <c:v>0.82628999999999997</c:v>
                </c:pt>
                <c:pt idx="150">
                  <c:v>0.83008000000000004</c:v>
                </c:pt>
                <c:pt idx="151">
                  <c:v>0.83301000000000003</c:v>
                </c:pt>
                <c:pt idx="152">
                  <c:v>0.83533000000000002</c:v>
                </c:pt>
                <c:pt idx="153">
                  <c:v>0.83838000000000001</c:v>
                </c:pt>
                <c:pt idx="154">
                  <c:v>0.84167000000000003</c:v>
                </c:pt>
                <c:pt idx="155">
                  <c:v>0.84423999999999999</c:v>
                </c:pt>
                <c:pt idx="156">
                  <c:v>0.84667999999999999</c:v>
                </c:pt>
                <c:pt idx="157">
                  <c:v>0.84887999999999997</c:v>
                </c:pt>
                <c:pt idx="158">
                  <c:v>0.85058999999999996</c:v>
                </c:pt>
                <c:pt idx="159">
                  <c:v>0.85204999999999997</c:v>
                </c:pt>
                <c:pt idx="160">
                  <c:v>0.85338999999999998</c:v>
                </c:pt>
                <c:pt idx="161">
                  <c:v>0.85448999999999997</c:v>
                </c:pt>
                <c:pt idx="162">
                  <c:v>0.85546999999999995</c:v>
                </c:pt>
                <c:pt idx="163">
                  <c:v>0.85607999999999995</c:v>
                </c:pt>
                <c:pt idx="164">
                  <c:v>0.85645000000000004</c:v>
                </c:pt>
                <c:pt idx="165">
                  <c:v>0.85657000000000005</c:v>
                </c:pt>
                <c:pt idx="166">
                  <c:v>0.85645000000000004</c:v>
                </c:pt>
                <c:pt idx="167">
                  <c:v>0.85631999999999997</c:v>
                </c:pt>
                <c:pt idx="168">
                  <c:v>0.85596000000000005</c:v>
                </c:pt>
                <c:pt idx="169">
                  <c:v>0.85497999999999996</c:v>
                </c:pt>
                <c:pt idx="170">
                  <c:v>0.85375999999999996</c:v>
                </c:pt>
                <c:pt idx="171">
                  <c:v>0.85265999999999997</c:v>
                </c:pt>
                <c:pt idx="172">
                  <c:v>0.85131999999999997</c:v>
                </c:pt>
                <c:pt idx="173">
                  <c:v>0.84984999999999999</c:v>
                </c:pt>
                <c:pt idx="174">
                  <c:v>0.84814000000000001</c:v>
                </c:pt>
                <c:pt idx="175">
                  <c:v>0.84606999999999999</c:v>
                </c:pt>
                <c:pt idx="176">
                  <c:v>0.84387000000000001</c:v>
                </c:pt>
                <c:pt idx="177">
                  <c:v>0.84143000000000001</c:v>
                </c:pt>
                <c:pt idx="178">
                  <c:v>0.83887</c:v>
                </c:pt>
                <c:pt idx="179">
                  <c:v>0.83618000000000003</c:v>
                </c:pt>
                <c:pt idx="180">
                  <c:v>0.83313000000000004</c:v>
                </c:pt>
                <c:pt idx="181">
                  <c:v>0.83008000000000004</c:v>
                </c:pt>
                <c:pt idx="182">
                  <c:v>0.82703000000000004</c:v>
                </c:pt>
                <c:pt idx="183">
                  <c:v>0.82396999999999998</c:v>
                </c:pt>
                <c:pt idx="184">
                  <c:v>0.82067999999999997</c:v>
                </c:pt>
                <c:pt idx="185">
                  <c:v>0.81677</c:v>
                </c:pt>
                <c:pt idx="186">
                  <c:v>0.81298999999999999</c:v>
                </c:pt>
                <c:pt idx="187">
                  <c:v>0.80920000000000003</c:v>
                </c:pt>
                <c:pt idx="188">
                  <c:v>0.80530000000000002</c:v>
                </c:pt>
                <c:pt idx="189">
                  <c:v>0.80115000000000003</c:v>
                </c:pt>
                <c:pt idx="190">
                  <c:v>0.79700000000000004</c:v>
                </c:pt>
                <c:pt idx="191">
                  <c:v>0.79259999999999997</c:v>
                </c:pt>
                <c:pt idx="192">
                  <c:v>0.78832999999999998</c:v>
                </c:pt>
                <c:pt idx="193">
                  <c:v>0.78393999999999997</c:v>
                </c:pt>
                <c:pt idx="194">
                  <c:v>0.77942</c:v>
                </c:pt>
                <c:pt idx="195">
                  <c:v>0.77478000000000002</c:v>
                </c:pt>
                <c:pt idx="196">
                  <c:v>0.77002000000000004</c:v>
                </c:pt>
                <c:pt idx="197">
                  <c:v>0.76488999999999996</c:v>
                </c:pt>
                <c:pt idx="198">
                  <c:v>0.75988999999999995</c:v>
                </c:pt>
                <c:pt idx="199">
                  <c:v>0.75488</c:v>
                </c:pt>
                <c:pt idx="200">
                  <c:v>0.74975999999999998</c:v>
                </c:pt>
                <c:pt idx="201">
                  <c:v>0.74438000000000004</c:v>
                </c:pt>
                <c:pt idx="202">
                  <c:v>0.73914000000000002</c:v>
                </c:pt>
                <c:pt idx="203">
                  <c:v>0.73363999999999996</c:v>
                </c:pt>
                <c:pt idx="204">
                  <c:v>0.72814999999999996</c:v>
                </c:pt>
                <c:pt idx="205">
                  <c:v>0.72253000000000001</c:v>
                </c:pt>
                <c:pt idx="206">
                  <c:v>0.71692</c:v>
                </c:pt>
                <c:pt idx="207">
                  <c:v>0.71118000000000003</c:v>
                </c:pt>
                <c:pt idx="208">
                  <c:v>0.70531999999999995</c:v>
                </c:pt>
                <c:pt idx="209">
                  <c:v>0.69971000000000005</c:v>
                </c:pt>
                <c:pt idx="210">
                  <c:v>0.69396999999999998</c:v>
                </c:pt>
                <c:pt idx="211">
                  <c:v>0.68811</c:v>
                </c:pt>
                <c:pt idx="212">
                  <c:v>0.68225000000000002</c:v>
                </c:pt>
                <c:pt idx="213">
                  <c:v>0.67676000000000003</c:v>
                </c:pt>
                <c:pt idx="214">
                  <c:v>0.67101999999999995</c:v>
                </c:pt>
                <c:pt idx="215">
                  <c:v>0.66527999999999998</c:v>
                </c:pt>
                <c:pt idx="216">
                  <c:v>0.65966999999999998</c:v>
                </c:pt>
                <c:pt idx="217">
                  <c:v>0.65381</c:v>
                </c:pt>
                <c:pt idx="218">
                  <c:v>0.64783000000000002</c:v>
                </c:pt>
                <c:pt idx="219">
                  <c:v>0.64197000000000004</c:v>
                </c:pt>
                <c:pt idx="220">
                  <c:v>0.63610999999999995</c:v>
                </c:pt>
                <c:pt idx="221">
                  <c:v>0.63048999999999999</c:v>
                </c:pt>
                <c:pt idx="222">
                  <c:v>0.62475999999999998</c:v>
                </c:pt>
                <c:pt idx="223">
                  <c:v>0.61890000000000001</c:v>
                </c:pt>
                <c:pt idx="224">
                  <c:v>0.61304000000000003</c:v>
                </c:pt>
                <c:pt idx="225">
                  <c:v>0.60741999999999996</c:v>
                </c:pt>
                <c:pt idx="226">
                  <c:v>0.60167999999999999</c:v>
                </c:pt>
                <c:pt idx="227">
                  <c:v>0.59570000000000001</c:v>
                </c:pt>
                <c:pt idx="228">
                  <c:v>0.58996999999999999</c:v>
                </c:pt>
                <c:pt idx="229">
                  <c:v>0.58435000000000004</c:v>
                </c:pt>
                <c:pt idx="230">
                  <c:v>0.57860999999999996</c:v>
                </c:pt>
                <c:pt idx="231">
                  <c:v>0.57299999999999995</c:v>
                </c:pt>
                <c:pt idx="232">
                  <c:v>0.56738</c:v>
                </c:pt>
                <c:pt idx="233">
                  <c:v>0.56189</c:v>
                </c:pt>
                <c:pt idx="234">
                  <c:v>0.55640000000000001</c:v>
                </c:pt>
                <c:pt idx="235">
                  <c:v>0.55089999999999995</c:v>
                </c:pt>
                <c:pt idx="236">
                  <c:v>0.54639000000000004</c:v>
                </c:pt>
                <c:pt idx="237">
                  <c:v>0.54064999999999996</c:v>
                </c:pt>
                <c:pt idx="238">
                  <c:v>0.53417999999999999</c:v>
                </c:pt>
                <c:pt idx="239">
                  <c:v>0.52905000000000002</c:v>
                </c:pt>
                <c:pt idx="240">
                  <c:v>0.52417000000000002</c:v>
                </c:pt>
                <c:pt idx="241">
                  <c:v>0.51953000000000005</c:v>
                </c:pt>
                <c:pt idx="242">
                  <c:v>0.51488999999999996</c:v>
                </c:pt>
                <c:pt idx="243">
                  <c:v>0.51024999999999998</c:v>
                </c:pt>
                <c:pt idx="244">
                  <c:v>0.50585999999999998</c:v>
                </c:pt>
                <c:pt idx="245">
                  <c:v>0.50134000000000001</c:v>
                </c:pt>
                <c:pt idx="246">
                  <c:v>0.49695</c:v>
                </c:pt>
                <c:pt idx="247">
                  <c:v>0.49254999999999999</c:v>
                </c:pt>
                <c:pt idx="248">
                  <c:v>0.48853000000000002</c:v>
                </c:pt>
                <c:pt idx="249">
                  <c:v>0.48437999999999998</c:v>
                </c:pt>
                <c:pt idx="250">
                  <c:v>0.48010000000000003</c:v>
                </c:pt>
                <c:pt idx="251">
                  <c:v>0.47606999999999999</c:v>
                </c:pt>
                <c:pt idx="252">
                  <c:v>0.47228999999999999</c:v>
                </c:pt>
                <c:pt idx="253">
                  <c:v>0.46850999999999998</c:v>
                </c:pt>
                <c:pt idx="254">
                  <c:v>0.46483999999999998</c:v>
                </c:pt>
                <c:pt idx="255">
                  <c:v>0.46143000000000001</c:v>
                </c:pt>
                <c:pt idx="256">
                  <c:v>0.45789000000000002</c:v>
                </c:pt>
                <c:pt idx="257">
                  <c:v>0.45458999999999999</c:v>
                </c:pt>
                <c:pt idx="258">
                  <c:v>0.45154</c:v>
                </c:pt>
                <c:pt idx="259">
                  <c:v>0.44824000000000003</c:v>
                </c:pt>
                <c:pt idx="260">
                  <c:v>0.44518999999999997</c:v>
                </c:pt>
                <c:pt idx="261">
                  <c:v>0.44238</c:v>
                </c:pt>
                <c:pt idx="262">
                  <c:v>0.43945000000000001</c:v>
                </c:pt>
                <c:pt idx="263">
                  <c:v>0.43676999999999999</c:v>
                </c:pt>
                <c:pt idx="264">
                  <c:v>0.43408000000000002</c:v>
                </c:pt>
                <c:pt idx="265">
                  <c:v>0.43152000000000001</c:v>
                </c:pt>
                <c:pt idx="266">
                  <c:v>0.42908000000000002</c:v>
                </c:pt>
                <c:pt idx="267">
                  <c:v>0.42675999999999997</c:v>
                </c:pt>
                <c:pt idx="268">
                  <c:v>0.42455999999999999</c:v>
                </c:pt>
                <c:pt idx="269">
                  <c:v>0.42248999999999998</c:v>
                </c:pt>
                <c:pt idx="270">
                  <c:v>0.42053000000000001</c:v>
                </c:pt>
                <c:pt idx="271">
                  <c:v>0.41870000000000002</c:v>
                </c:pt>
                <c:pt idx="272">
                  <c:v>0.41710999999999998</c:v>
                </c:pt>
                <c:pt idx="273">
                  <c:v>0.41541</c:v>
                </c:pt>
                <c:pt idx="274">
                  <c:v>0.41393999999999997</c:v>
                </c:pt>
                <c:pt idx="275">
                  <c:v>0.41283999999999998</c:v>
                </c:pt>
                <c:pt idx="276">
                  <c:v>0.41161999999999999</c:v>
                </c:pt>
                <c:pt idx="277">
                  <c:v>0.41064000000000001</c:v>
                </c:pt>
                <c:pt idx="278">
                  <c:v>0.40966999999999998</c:v>
                </c:pt>
                <c:pt idx="279">
                  <c:v>0.40894000000000003</c:v>
                </c:pt>
                <c:pt idx="280">
                  <c:v>0.40808</c:v>
                </c:pt>
                <c:pt idx="281">
                  <c:v>0.40747</c:v>
                </c:pt>
                <c:pt idx="282">
                  <c:v>0.40710000000000002</c:v>
                </c:pt>
                <c:pt idx="283">
                  <c:v>0.40661999999999998</c:v>
                </c:pt>
                <c:pt idx="284">
                  <c:v>0.40625</c:v>
                </c:pt>
                <c:pt idx="285">
                  <c:v>0.40612999999999999</c:v>
                </c:pt>
                <c:pt idx="286">
                  <c:v>0.40564</c:v>
                </c:pt>
                <c:pt idx="287">
                  <c:v>0.40564</c:v>
                </c:pt>
                <c:pt idx="288">
                  <c:v>0.40600999999999998</c:v>
                </c:pt>
                <c:pt idx="289">
                  <c:v>0.40637000000000001</c:v>
                </c:pt>
                <c:pt idx="290">
                  <c:v>0.40673999999999999</c:v>
                </c:pt>
                <c:pt idx="291">
                  <c:v>0.40734999999999999</c:v>
                </c:pt>
                <c:pt idx="292">
                  <c:v>0.40795999999999999</c:v>
                </c:pt>
                <c:pt idx="293">
                  <c:v>0.40856999999999999</c:v>
                </c:pt>
                <c:pt idx="294">
                  <c:v>0.40942000000000001</c:v>
                </c:pt>
                <c:pt idx="295">
                  <c:v>0.41052</c:v>
                </c:pt>
                <c:pt idx="296">
                  <c:v>0.41161999999999999</c:v>
                </c:pt>
                <c:pt idx="297">
                  <c:v>0.41260000000000002</c:v>
                </c:pt>
                <c:pt idx="298">
                  <c:v>0.41382000000000002</c:v>
                </c:pt>
                <c:pt idx="299">
                  <c:v>0.41527999999999998</c:v>
                </c:pt>
                <c:pt idx="300">
                  <c:v>0.41687000000000002</c:v>
                </c:pt>
                <c:pt idx="301">
                  <c:v>0.41846</c:v>
                </c:pt>
                <c:pt idx="302">
                  <c:v>0.42016999999999999</c:v>
                </c:pt>
                <c:pt idx="303">
                  <c:v>0.42212</c:v>
                </c:pt>
                <c:pt idx="304">
                  <c:v>0.42419000000000001</c:v>
                </c:pt>
                <c:pt idx="305">
                  <c:v>0.42614999999999997</c:v>
                </c:pt>
                <c:pt idx="306">
                  <c:v>0.42809999999999998</c:v>
                </c:pt>
                <c:pt idx="307">
                  <c:v>0.43030000000000002</c:v>
                </c:pt>
                <c:pt idx="308">
                  <c:v>0.43286000000000002</c:v>
                </c:pt>
                <c:pt idx="309">
                  <c:v>0.43530000000000002</c:v>
                </c:pt>
                <c:pt idx="310">
                  <c:v>0.43786999999999998</c:v>
                </c:pt>
                <c:pt idx="311">
                  <c:v>0.44042999999999999</c:v>
                </c:pt>
                <c:pt idx="312">
                  <c:v>0.44312000000000001</c:v>
                </c:pt>
                <c:pt idx="313">
                  <c:v>0.44591999999999998</c:v>
                </c:pt>
                <c:pt idx="314">
                  <c:v>0.44885000000000003</c:v>
                </c:pt>
                <c:pt idx="315">
                  <c:v>0.45178000000000001</c:v>
                </c:pt>
                <c:pt idx="316">
                  <c:v>0.45458999999999999</c:v>
                </c:pt>
                <c:pt idx="317">
                  <c:v>0.45776</c:v>
                </c:pt>
                <c:pt idx="318">
                  <c:v>0.46094000000000002</c:v>
                </c:pt>
                <c:pt idx="319">
                  <c:v>0.46399000000000001</c:v>
                </c:pt>
                <c:pt idx="320">
                  <c:v>0.46728999999999998</c:v>
                </c:pt>
                <c:pt idx="321">
                  <c:v>0.47058</c:v>
                </c:pt>
                <c:pt idx="322">
                  <c:v>0.47399999999999998</c:v>
                </c:pt>
                <c:pt idx="323">
                  <c:v>0.47716999999999998</c:v>
                </c:pt>
                <c:pt idx="324">
                  <c:v>0.48047000000000001</c:v>
                </c:pt>
                <c:pt idx="325">
                  <c:v>0.48388999999999999</c:v>
                </c:pt>
                <c:pt idx="326">
                  <c:v>0.48693999999999998</c:v>
                </c:pt>
                <c:pt idx="327">
                  <c:v>0.48998999999999998</c:v>
                </c:pt>
                <c:pt idx="328">
                  <c:v>0.49329000000000001</c:v>
                </c:pt>
                <c:pt idx="329">
                  <c:v>0.49658000000000002</c:v>
                </c:pt>
                <c:pt idx="330">
                  <c:v>0.49963000000000002</c:v>
                </c:pt>
                <c:pt idx="331">
                  <c:v>0.50268999999999997</c:v>
                </c:pt>
                <c:pt idx="332">
                  <c:v>0.50585999999999998</c:v>
                </c:pt>
                <c:pt idx="333">
                  <c:v>0.50853999999999999</c:v>
                </c:pt>
                <c:pt idx="334">
                  <c:v>0.51110999999999995</c:v>
                </c:pt>
                <c:pt idx="335">
                  <c:v>0.51354999999999995</c:v>
                </c:pt>
                <c:pt idx="336">
                  <c:v>0.51575000000000004</c:v>
                </c:pt>
                <c:pt idx="337">
                  <c:v>0.51793999999999996</c:v>
                </c:pt>
                <c:pt idx="338">
                  <c:v>0.52002000000000004</c:v>
                </c:pt>
                <c:pt idx="339">
                  <c:v>0.52185000000000004</c:v>
                </c:pt>
                <c:pt idx="340">
                  <c:v>0.52344000000000002</c:v>
                </c:pt>
                <c:pt idx="341">
                  <c:v>0.52502000000000004</c:v>
                </c:pt>
                <c:pt idx="342">
                  <c:v>0.52625</c:v>
                </c:pt>
                <c:pt idx="343">
                  <c:v>0.52734000000000003</c:v>
                </c:pt>
                <c:pt idx="344">
                  <c:v>0.52832000000000001</c:v>
                </c:pt>
                <c:pt idx="345">
                  <c:v>0.52893000000000001</c:v>
                </c:pt>
                <c:pt idx="346">
                  <c:v>0.52929999999999999</c:v>
                </c:pt>
                <c:pt idx="347">
                  <c:v>0.52966000000000002</c:v>
                </c:pt>
                <c:pt idx="348">
                  <c:v>0.52966000000000002</c:v>
                </c:pt>
                <c:pt idx="349">
                  <c:v>0.52929999999999999</c:v>
                </c:pt>
                <c:pt idx="350">
                  <c:v>0.52868999999999999</c:v>
                </c:pt>
                <c:pt idx="351">
                  <c:v>0.52807999999999999</c:v>
                </c:pt>
                <c:pt idx="352">
                  <c:v>0.52710000000000001</c:v>
                </c:pt>
                <c:pt idx="353">
                  <c:v>0.52588000000000001</c:v>
                </c:pt>
                <c:pt idx="354">
                  <c:v>0.52429000000000003</c:v>
                </c:pt>
                <c:pt idx="355">
                  <c:v>0.52258000000000004</c:v>
                </c:pt>
                <c:pt idx="356">
                  <c:v>0.52075000000000005</c:v>
                </c:pt>
                <c:pt idx="357">
                  <c:v>0.51868000000000003</c:v>
                </c:pt>
                <c:pt idx="358">
                  <c:v>0.51648000000000005</c:v>
                </c:pt>
                <c:pt idx="359">
                  <c:v>0.51378999999999997</c:v>
                </c:pt>
                <c:pt idx="360">
                  <c:v>0.51099000000000006</c:v>
                </c:pt>
                <c:pt idx="361">
                  <c:v>0.50805999999999996</c:v>
                </c:pt>
                <c:pt idx="362">
                  <c:v>0.50475999999999999</c:v>
                </c:pt>
                <c:pt idx="363">
                  <c:v>0.50146000000000002</c:v>
                </c:pt>
                <c:pt idx="364">
                  <c:v>0.49780000000000002</c:v>
                </c:pt>
                <c:pt idx="365">
                  <c:v>0.49402000000000001</c:v>
                </c:pt>
                <c:pt idx="366">
                  <c:v>0.48998999999999998</c:v>
                </c:pt>
                <c:pt idx="367">
                  <c:v>0.48559999999999998</c:v>
                </c:pt>
                <c:pt idx="368">
                  <c:v>0.48120000000000002</c:v>
                </c:pt>
                <c:pt idx="369">
                  <c:v>0.47655999999999998</c:v>
                </c:pt>
                <c:pt idx="370">
                  <c:v>0.4718</c:v>
                </c:pt>
                <c:pt idx="371">
                  <c:v>0.46679999999999999</c:v>
                </c:pt>
                <c:pt idx="372">
                  <c:v>0.46167000000000002</c:v>
                </c:pt>
                <c:pt idx="373">
                  <c:v>0.45641999999999999</c:v>
                </c:pt>
                <c:pt idx="374">
                  <c:v>0.45129000000000002</c:v>
                </c:pt>
                <c:pt idx="375">
                  <c:v>0.44591999999999998</c:v>
                </c:pt>
                <c:pt idx="376">
                  <c:v>0.44030999999999998</c:v>
                </c:pt>
                <c:pt idx="377">
                  <c:v>0.43445</c:v>
                </c:pt>
                <c:pt idx="378">
                  <c:v>0.42859000000000003</c:v>
                </c:pt>
                <c:pt idx="379">
                  <c:v>0.42260999999999999</c:v>
                </c:pt>
                <c:pt idx="380">
                  <c:v>0.41637999999999997</c:v>
                </c:pt>
                <c:pt idx="381">
                  <c:v>0.40991</c:v>
                </c:pt>
                <c:pt idx="382">
                  <c:v>0.40332000000000001</c:v>
                </c:pt>
                <c:pt idx="383">
                  <c:v>0.39673000000000003</c:v>
                </c:pt>
                <c:pt idx="384">
                  <c:v>0.39001000000000002</c:v>
                </c:pt>
                <c:pt idx="385">
                  <c:v>0.38318000000000002</c:v>
                </c:pt>
                <c:pt idx="386">
                  <c:v>0.37622</c:v>
                </c:pt>
                <c:pt idx="387">
                  <c:v>0.36951000000000001</c:v>
                </c:pt>
                <c:pt idx="388">
                  <c:v>0.36266999999999999</c:v>
                </c:pt>
                <c:pt idx="389">
                  <c:v>0.35582999999999998</c:v>
                </c:pt>
                <c:pt idx="390">
                  <c:v>0.34899999999999998</c:v>
                </c:pt>
                <c:pt idx="391">
                  <c:v>0.34204000000000001</c:v>
                </c:pt>
                <c:pt idx="392">
                  <c:v>0.33533000000000002</c:v>
                </c:pt>
                <c:pt idx="393">
                  <c:v>0.32873999999999998</c:v>
                </c:pt>
                <c:pt idx="394">
                  <c:v>0.32190000000000002</c:v>
                </c:pt>
                <c:pt idx="395">
                  <c:v>0.31506000000000001</c:v>
                </c:pt>
                <c:pt idx="396">
                  <c:v>0.30823</c:v>
                </c:pt>
                <c:pt idx="397">
                  <c:v>0.30151</c:v>
                </c:pt>
                <c:pt idx="398">
                  <c:v>0.29480000000000001</c:v>
                </c:pt>
                <c:pt idx="399">
                  <c:v>0.28821000000000002</c:v>
                </c:pt>
                <c:pt idx="400">
                  <c:v>0.28173999999999999</c:v>
                </c:pt>
                <c:pt idx="401">
                  <c:v>0.27539000000000002</c:v>
                </c:pt>
                <c:pt idx="402">
                  <c:v>0.26891999999999999</c:v>
                </c:pt>
                <c:pt idx="403">
                  <c:v>0.26221</c:v>
                </c:pt>
                <c:pt idx="404">
                  <c:v>0.25574000000000002</c:v>
                </c:pt>
                <c:pt idx="405">
                  <c:v>0.24926999999999999</c:v>
                </c:pt>
                <c:pt idx="406">
                  <c:v>0.24304000000000001</c:v>
                </c:pt>
                <c:pt idx="407">
                  <c:v>0.23682</c:v>
                </c:pt>
                <c:pt idx="408">
                  <c:v>0.23058999999999999</c:v>
                </c:pt>
                <c:pt idx="409">
                  <c:v>0.22437000000000001</c:v>
                </c:pt>
                <c:pt idx="410">
                  <c:v>0.21826000000000001</c:v>
                </c:pt>
                <c:pt idx="411">
                  <c:v>0.21240000000000001</c:v>
                </c:pt>
                <c:pt idx="412">
                  <c:v>0.20666999999999999</c:v>
                </c:pt>
                <c:pt idx="413">
                  <c:v>0.20068</c:v>
                </c:pt>
                <c:pt idx="414">
                  <c:v>0.19495000000000001</c:v>
                </c:pt>
                <c:pt idx="415">
                  <c:v>0.18933</c:v>
                </c:pt>
                <c:pt idx="416">
                  <c:v>0.18396000000000001</c:v>
                </c:pt>
                <c:pt idx="417">
                  <c:v>0.17859</c:v>
                </c:pt>
                <c:pt idx="418">
                  <c:v>0.17346</c:v>
                </c:pt>
                <c:pt idx="419">
                  <c:v>0.16833000000000001</c:v>
                </c:pt>
                <c:pt idx="420">
                  <c:v>0.16333</c:v>
                </c:pt>
                <c:pt idx="421">
                  <c:v>0.15856999999999999</c:v>
                </c:pt>
                <c:pt idx="422">
                  <c:v>0.15404999999999999</c:v>
                </c:pt>
                <c:pt idx="423">
                  <c:v>0.14965999999999999</c:v>
                </c:pt>
                <c:pt idx="424">
                  <c:v>0.14513999999999999</c:v>
                </c:pt>
                <c:pt idx="425">
                  <c:v>0.14050000000000001</c:v>
                </c:pt>
                <c:pt idx="426">
                  <c:v>0.13622999999999999</c:v>
                </c:pt>
                <c:pt idx="427">
                  <c:v>0.13220000000000001</c:v>
                </c:pt>
                <c:pt idx="428">
                  <c:v>0.12805</c:v>
                </c:pt>
                <c:pt idx="429">
                  <c:v>0.12402000000000001</c:v>
                </c:pt>
                <c:pt idx="430">
                  <c:v>0.12035999999999999</c:v>
                </c:pt>
                <c:pt idx="431">
                  <c:v>0.1167</c:v>
                </c:pt>
                <c:pt idx="432">
                  <c:v>0.11316</c:v>
                </c:pt>
                <c:pt idx="433">
                  <c:v>0.10962</c:v>
                </c:pt>
                <c:pt idx="434">
                  <c:v>0.10632</c:v>
                </c:pt>
                <c:pt idx="435">
                  <c:v>0.10291</c:v>
                </c:pt>
                <c:pt idx="436">
                  <c:v>9.9489999999999995E-2</c:v>
                </c:pt>
                <c:pt idx="437">
                  <c:v>9.6310000000000007E-2</c:v>
                </c:pt>
                <c:pt idx="438">
                  <c:v>9.3630000000000005E-2</c:v>
                </c:pt>
                <c:pt idx="439">
                  <c:v>9.0819999999999998E-2</c:v>
                </c:pt>
                <c:pt idx="440">
                  <c:v>8.7770000000000001E-2</c:v>
                </c:pt>
                <c:pt idx="441">
                  <c:v>8.5080000000000003E-2</c:v>
                </c:pt>
                <c:pt idx="442">
                  <c:v>8.276E-2</c:v>
                </c:pt>
                <c:pt idx="443">
                  <c:v>8.0199999999999994E-2</c:v>
                </c:pt>
                <c:pt idx="444">
                  <c:v>7.7509999999999996E-2</c:v>
                </c:pt>
                <c:pt idx="445">
                  <c:v>7.5319999999999998E-2</c:v>
                </c:pt>
                <c:pt idx="446">
                  <c:v>7.3359999999999995E-2</c:v>
                </c:pt>
                <c:pt idx="447">
                  <c:v>7.1169999999999997E-2</c:v>
                </c:pt>
                <c:pt idx="448">
                  <c:v>6.8970000000000004E-2</c:v>
                </c:pt>
                <c:pt idx="449">
                  <c:v>6.7019999999999996E-2</c:v>
                </c:pt>
                <c:pt idx="450">
                  <c:v>6.5060000000000007E-2</c:v>
                </c:pt>
                <c:pt idx="451">
                  <c:v>6.3229999999999995E-2</c:v>
                </c:pt>
                <c:pt idx="452">
                  <c:v>6.1519999999999998E-2</c:v>
                </c:pt>
                <c:pt idx="453">
                  <c:v>5.994E-2</c:v>
                </c:pt>
                <c:pt idx="454">
                  <c:v>5.8470000000000001E-2</c:v>
                </c:pt>
                <c:pt idx="455">
                  <c:v>5.7009999999999998E-2</c:v>
                </c:pt>
                <c:pt idx="456">
                  <c:v>5.5300000000000002E-2</c:v>
                </c:pt>
                <c:pt idx="457">
                  <c:v>5.3830000000000003E-2</c:v>
                </c:pt>
                <c:pt idx="458">
                  <c:v>5.237E-2</c:v>
                </c:pt>
                <c:pt idx="459">
                  <c:v>5.1150000000000001E-2</c:v>
                </c:pt>
                <c:pt idx="460">
                  <c:v>5.0049999999999997E-2</c:v>
                </c:pt>
                <c:pt idx="461">
                  <c:v>4.8829999999999998E-2</c:v>
                </c:pt>
                <c:pt idx="462">
                  <c:v>4.7489999999999997E-2</c:v>
                </c:pt>
                <c:pt idx="463">
                  <c:v>4.6390000000000001E-2</c:v>
                </c:pt>
                <c:pt idx="464">
                  <c:v>4.5170000000000002E-2</c:v>
                </c:pt>
                <c:pt idx="465">
                  <c:v>4.3950000000000003E-2</c:v>
                </c:pt>
                <c:pt idx="466">
                  <c:v>4.2849999999999999E-2</c:v>
                </c:pt>
                <c:pt idx="467">
                  <c:v>4.1869999999999997E-2</c:v>
                </c:pt>
                <c:pt idx="468">
                  <c:v>4.1020000000000001E-2</c:v>
                </c:pt>
                <c:pt idx="469">
                  <c:v>4.0039999999999999E-2</c:v>
                </c:pt>
                <c:pt idx="470">
                  <c:v>3.9059999999999997E-2</c:v>
                </c:pt>
                <c:pt idx="471">
                  <c:v>3.8330000000000003E-2</c:v>
                </c:pt>
                <c:pt idx="472">
                  <c:v>3.7600000000000001E-2</c:v>
                </c:pt>
                <c:pt idx="473">
                  <c:v>3.6740000000000002E-2</c:v>
                </c:pt>
                <c:pt idx="474">
                  <c:v>3.601E-2</c:v>
                </c:pt>
                <c:pt idx="475">
                  <c:v>3.5279999999999999E-2</c:v>
                </c:pt>
                <c:pt idx="476">
                  <c:v>3.4549999999999997E-2</c:v>
                </c:pt>
                <c:pt idx="477">
                  <c:v>3.406E-2</c:v>
                </c:pt>
                <c:pt idx="478">
                  <c:v>3.3689999999999998E-2</c:v>
                </c:pt>
                <c:pt idx="479">
                  <c:v>3.2710000000000003E-2</c:v>
                </c:pt>
                <c:pt idx="480">
                  <c:v>3.1859999999999999E-2</c:v>
                </c:pt>
                <c:pt idx="481">
                  <c:v>3.1370000000000002E-2</c:v>
                </c:pt>
                <c:pt idx="482">
                  <c:v>3.0759999999999999E-2</c:v>
                </c:pt>
                <c:pt idx="483">
                  <c:v>3.015E-2</c:v>
                </c:pt>
                <c:pt idx="484">
                  <c:v>2.9659999999999999E-2</c:v>
                </c:pt>
                <c:pt idx="485">
                  <c:v>2.9170000000000001E-2</c:v>
                </c:pt>
                <c:pt idx="486">
                  <c:v>2.869E-2</c:v>
                </c:pt>
                <c:pt idx="487">
                  <c:v>2.8199999999999999E-2</c:v>
                </c:pt>
                <c:pt idx="488">
                  <c:v>2.7709999999999999E-2</c:v>
                </c:pt>
                <c:pt idx="489">
                  <c:v>2.734E-2</c:v>
                </c:pt>
                <c:pt idx="490">
                  <c:v>2.6859999999999998E-2</c:v>
                </c:pt>
                <c:pt idx="491">
                  <c:v>2.649E-2</c:v>
                </c:pt>
                <c:pt idx="492">
                  <c:v>2.6120000000000001E-2</c:v>
                </c:pt>
                <c:pt idx="493">
                  <c:v>2.563E-2</c:v>
                </c:pt>
                <c:pt idx="494">
                  <c:v>2.5270000000000001E-2</c:v>
                </c:pt>
                <c:pt idx="495">
                  <c:v>2.5020000000000001E-2</c:v>
                </c:pt>
                <c:pt idx="496">
                  <c:v>2.4660000000000001E-2</c:v>
                </c:pt>
                <c:pt idx="497">
                  <c:v>2.4289999999999999E-2</c:v>
                </c:pt>
                <c:pt idx="498">
                  <c:v>2.4049999999999998E-2</c:v>
                </c:pt>
                <c:pt idx="499">
                  <c:v>2.368E-2</c:v>
                </c:pt>
                <c:pt idx="500">
                  <c:v>2.3439999999999999E-2</c:v>
                </c:pt>
              </c:numCache>
            </c:numRef>
          </c:yVal>
          <c:smooth val="1"/>
          <c:extLst>
            <c:ext xmlns:c16="http://schemas.microsoft.com/office/drawing/2014/chart" uri="{C3380CC4-5D6E-409C-BE32-E72D297353CC}">
              <c16:uniqueId val="{00000002-5CF5-4869-BD0D-4D80EDDEF2D5}"/>
            </c:ext>
          </c:extLst>
        </c:ser>
        <c:ser>
          <c:idx val="0"/>
          <c:order val="3"/>
          <c:tx>
            <c:strRef>
              <c:f>'Coomassie Blue Assay'!$B$1</c:f>
              <c:strCache>
                <c:ptCount val="1"/>
                <c:pt idx="0">
                  <c:v>Coomassie Blue</c:v>
                </c:pt>
              </c:strCache>
            </c:strRef>
          </c:tx>
          <c:spPr>
            <a:ln>
              <a:solidFill>
                <a:schemeClr val="tx1"/>
              </a:solidFill>
            </a:ln>
          </c:spPr>
          <c:marker>
            <c:symbol val="none"/>
          </c:marker>
          <c:xVal>
            <c:numRef>
              <c:f>'Coomassie Blue Assay'!$A$2:$A$502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'Coomassie Blue Assay'!$B$2:$B$502</c:f>
              <c:numCache>
                <c:formatCode>General</c:formatCode>
                <c:ptCount val="501"/>
                <c:pt idx="0">
                  <c:v>0.35167999999999999</c:v>
                </c:pt>
                <c:pt idx="1">
                  <c:v>0.35071000000000002</c:v>
                </c:pt>
                <c:pt idx="2">
                  <c:v>0.34911999999999999</c:v>
                </c:pt>
                <c:pt idx="3">
                  <c:v>0.34766000000000002</c:v>
                </c:pt>
                <c:pt idx="4">
                  <c:v>0.34655999999999998</c:v>
                </c:pt>
                <c:pt idx="5">
                  <c:v>0.34606999999999999</c:v>
                </c:pt>
                <c:pt idx="6">
                  <c:v>0.34705000000000003</c:v>
                </c:pt>
                <c:pt idx="7">
                  <c:v>0.34814000000000001</c:v>
                </c:pt>
                <c:pt idx="8">
                  <c:v>0.34850999999999999</c:v>
                </c:pt>
                <c:pt idx="9">
                  <c:v>0.34911999999999999</c:v>
                </c:pt>
                <c:pt idx="10">
                  <c:v>0.34972999999999999</c:v>
                </c:pt>
                <c:pt idx="11">
                  <c:v>0.35045999999999999</c:v>
                </c:pt>
                <c:pt idx="12">
                  <c:v>0.35106999999999999</c:v>
                </c:pt>
                <c:pt idx="13">
                  <c:v>0.35155999999999998</c:v>
                </c:pt>
                <c:pt idx="14">
                  <c:v>0.35181000000000001</c:v>
                </c:pt>
                <c:pt idx="15">
                  <c:v>0.35193000000000002</c:v>
                </c:pt>
                <c:pt idx="16">
                  <c:v>0.35204999999999997</c:v>
                </c:pt>
                <c:pt idx="17">
                  <c:v>0.35181000000000001</c:v>
                </c:pt>
                <c:pt idx="18">
                  <c:v>0.35106999999999999</c:v>
                </c:pt>
                <c:pt idx="19">
                  <c:v>0.35010000000000002</c:v>
                </c:pt>
                <c:pt idx="20">
                  <c:v>0.34863</c:v>
                </c:pt>
                <c:pt idx="21">
                  <c:v>0.34667999999999999</c:v>
                </c:pt>
                <c:pt idx="22">
                  <c:v>0.34472999999999998</c:v>
                </c:pt>
                <c:pt idx="23">
                  <c:v>0.34228999999999998</c:v>
                </c:pt>
                <c:pt idx="24">
                  <c:v>0.33922999999999998</c:v>
                </c:pt>
                <c:pt idx="25">
                  <c:v>0.33606000000000003</c:v>
                </c:pt>
                <c:pt idx="26">
                  <c:v>0.33276</c:v>
                </c:pt>
                <c:pt idx="27">
                  <c:v>0.32934999999999998</c:v>
                </c:pt>
                <c:pt idx="28">
                  <c:v>0.32568000000000003</c:v>
                </c:pt>
                <c:pt idx="29">
                  <c:v>0.32213999999999998</c:v>
                </c:pt>
                <c:pt idx="30">
                  <c:v>0.31835999999999998</c:v>
                </c:pt>
                <c:pt idx="31">
                  <c:v>0.31469999999999998</c:v>
                </c:pt>
                <c:pt idx="32">
                  <c:v>0.31103999999999998</c:v>
                </c:pt>
                <c:pt idx="33">
                  <c:v>0.30725000000000002</c:v>
                </c:pt>
                <c:pt idx="34">
                  <c:v>0.30370999999999998</c:v>
                </c:pt>
                <c:pt idx="35">
                  <c:v>0.30042000000000002</c:v>
                </c:pt>
                <c:pt idx="36">
                  <c:v>0.29712</c:v>
                </c:pt>
                <c:pt idx="37">
                  <c:v>0.29382000000000003</c:v>
                </c:pt>
                <c:pt idx="38">
                  <c:v>0.29088999999999998</c:v>
                </c:pt>
                <c:pt idx="39">
                  <c:v>0.28832999999999998</c:v>
                </c:pt>
                <c:pt idx="40">
                  <c:v>0.28588999999999998</c:v>
                </c:pt>
                <c:pt idx="41">
                  <c:v>0.28394000000000003</c:v>
                </c:pt>
                <c:pt idx="42">
                  <c:v>0.28198000000000001</c:v>
                </c:pt>
                <c:pt idx="43">
                  <c:v>0.28051999999999999</c:v>
                </c:pt>
                <c:pt idx="44">
                  <c:v>0.27954000000000001</c:v>
                </c:pt>
                <c:pt idx="45">
                  <c:v>0.27881</c:v>
                </c:pt>
                <c:pt idx="46">
                  <c:v>0.27844000000000002</c:v>
                </c:pt>
                <c:pt idx="47">
                  <c:v>0.27868999999999999</c:v>
                </c:pt>
                <c:pt idx="48">
                  <c:v>0.27916999999999997</c:v>
                </c:pt>
                <c:pt idx="49">
                  <c:v>0.28003</c:v>
                </c:pt>
                <c:pt idx="50">
                  <c:v>0.28076000000000001</c:v>
                </c:pt>
                <c:pt idx="51">
                  <c:v>0.27942</c:v>
                </c:pt>
                <c:pt idx="52">
                  <c:v>0.27832000000000001</c:v>
                </c:pt>
                <c:pt idx="53">
                  <c:v>0.28027000000000002</c:v>
                </c:pt>
                <c:pt idx="54">
                  <c:v>0.28271000000000002</c:v>
                </c:pt>
                <c:pt idx="55">
                  <c:v>0.28539999999999999</c:v>
                </c:pt>
                <c:pt idx="56">
                  <c:v>0.28821000000000002</c:v>
                </c:pt>
                <c:pt idx="57">
                  <c:v>0.29149999999999998</c:v>
                </c:pt>
                <c:pt idx="58">
                  <c:v>0.29480000000000001</c:v>
                </c:pt>
                <c:pt idx="59">
                  <c:v>0.29846</c:v>
                </c:pt>
                <c:pt idx="60">
                  <c:v>0.30237000000000003</c:v>
                </c:pt>
                <c:pt idx="61">
                  <c:v>0.30652000000000001</c:v>
                </c:pt>
                <c:pt idx="62">
                  <c:v>0.31067</c:v>
                </c:pt>
                <c:pt idx="63">
                  <c:v>0.31494</c:v>
                </c:pt>
                <c:pt idx="64">
                  <c:v>0.31873000000000001</c:v>
                </c:pt>
                <c:pt idx="65">
                  <c:v>0.32274999999999998</c:v>
                </c:pt>
                <c:pt idx="66">
                  <c:v>0.32763999999999999</c:v>
                </c:pt>
                <c:pt idx="67">
                  <c:v>0.33239999999999997</c:v>
                </c:pt>
                <c:pt idx="68">
                  <c:v>0.33716000000000002</c:v>
                </c:pt>
                <c:pt idx="69">
                  <c:v>0.34240999999999999</c:v>
                </c:pt>
                <c:pt idx="70">
                  <c:v>0.34741</c:v>
                </c:pt>
                <c:pt idx="71">
                  <c:v>0.35216999999999998</c:v>
                </c:pt>
                <c:pt idx="72">
                  <c:v>0.35718</c:v>
                </c:pt>
                <c:pt idx="73">
                  <c:v>0.36230000000000001</c:v>
                </c:pt>
                <c:pt idx="74">
                  <c:v>0.36742999999999998</c:v>
                </c:pt>
                <c:pt idx="75">
                  <c:v>0.37219000000000002</c:v>
                </c:pt>
                <c:pt idx="76">
                  <c:v>0.37719999999999998</c:v>
                </c:pt>
                <c:pt idx="77">
                  <c:v>0.38280999999999998</c:v>
                </c:pt>
                <c:pt idx="78">
                  <c:v>0.38806000000000002</c:v>
                </c:pt>
                <c:pt idx="79">
                  <c:v>0.39330999999999999</c:v>
                </c:pt>
                <c:pt idx="80">
                  <c:v>0.39832000000000001</c:v>
                </c:pt>
                <c:pt idx="81">
                  <c:v>0.40332000000000001</c:v>
                </c:pt>
                <c:pt idx="82">
                  <c:v>0.40844999999999998</c:v>
                </c:pt>
                <c:pt idx="83">
                  <c:v>0.41332999999999998</c:v>
                </c:pt>
                <c:pt idx="84">
                  <c:v>0.41797000000000001</c:v>
                </c:pt>
                <c:pt idx="85">
                  <c:v>0.42248999999999998</c:v>
                </c:pt>
                <c:pt idx="86">
                  <c:v>0.42687999999999998</c:v>
                </c:pt>
                <c:pt idx="87">
                  <c:v>0.43103000000000002</c:v>
                </c:pt>
                <c:pt idx="88">
                  <c:v>0.43469000000000002</c:v>
                </c:pt>
                <c:pt idx="89">
                  <c:v>0.43823000000000001</c:v>
                </c:pt>
                <c:pt idx="90">
                  <c:v>0.44103999999999999</c:v>
                </c:pt>
                <c:pt idx="91">
                  <c:v>0.44420999999999999</c:v>
                </c:pt>
                <c:pt idx="92">
                  <c:v>0.44701999999999997</c:v>
                </c:pt>
                <c:pt idx="93">
                  <c:v>0.4491</c:v>
                </c:pt>
                <c:pt idx="94">
                  <c:v>0.45129000000000002</c:v>
                </c:pt>
                <c:pt idx="95">
                  <c:v>0.45324999999999999</c:v>
                </c:pt>
                <c:pt idx="96">
                  <c:v>0.45532</c:v>
                </c:pt>
                <c:pt idx="97">
                  <c:v>0.45728000000000002</c:v>
                </c:pt>
                <c:pt idx="98">
                  <c:v>0.45911000000000002</c:v>
                </c:pt>
                <c:pt idx="99">
                  <c:v>0.46106000000000003</c:v>
                </c:pt>
                <c:pt idx="100">
                  <c:v>0.46338000000000001</c:v>
                </c:pt>
                <c:pt idx="101">
                  <c:v>0.4657</c:v>
                </c:pt>
                <c:pt idx="102">
                  <c:v>0.46826000000000001</c:v>
                </c:pt>
                <c:pt idx="103">
                  <c:v>0.47131000000000001</c:v>
                </c:pt>
                <c:pt idx="104">
                  <c:v>0.47449000000000002</c:v>
                </c:pt>
                <c:pt idx="105">
                  <c:v>0.47803000000000001</c:v>
                </c:pt>
                <c:pt idx="106">
                  <c:v>0.48193000000000003</c:v>
                </c:pt>
                <c:pt idx="107">
                  <c:v>0.48608000000000001</c:v>
                </c:pt>
                <c:pt idx="108">
                  <c:v>0.49071999999999999</c:v>
                </c:pt>
                <c:pt idx="109">
                  <c:v>0.49597000000000002</c:v>
                </c:pt>
                <c:pt idx="110">
                  <c:v>0.50134000000000001</c:v>
                </c:pt>
                <c:pt idx="111">
                  <c:v>0.50707999999999998</c:v>
                </c:pt>
                <c:pt idx="112">
                  <c:v>0.51305999999999996</c:v>
                </c:pt>
                <c:pt idx="113">
                  <c:v>0.51917000000000002</c:v>
                </c:pt>
                <c:pt idx="114">
                  <c:v>0.52588000000000001</c:v>
                </c:pt>
                <c:pt idx="115">
                  <c:v>0.53295999999999999</c:v>
                </c:pt>
                <c:pt idx="116">
                  <c:v>0.53930999999999996</c:v>
                </c:pt>
                <c:pt idx="117">
                  <c:v>0.54625999999999997</c:v>
                </c:pt>
                <c:pt idx="118">
                  <c:v>0.55444000000000004</c:v>
                </c:pt>
                <c:pt idx="119">
                  <c:v>0.56189</c:v>
                </c:pt>
                <c:pt idx="120">
                  <c:v>0.56957999999999998</c:v>
                </c:pt>
                <c:pt idx="121">
                  <c:v>0.57738999999999996</c:v>
                </c:pt>
                <c:pt idx="122">
                  <c:v>0.58545000000000003</c:v>
                </c:pt>
                <c:pt idx="123">
                  <c:v>0.59314</c:v>
                </c:pt>
                <c:pt idx="124">
                  <c:v>0.60094999999999998</c:v>
                </c:pt>
                <c:pt idx="125">
                  <c:v>0.60912999999999995</c:v>
                </c:pt>
                <c:pt idx="126">
                  <c:v>0.61694000000000004</c:v>
                </c:pt>
                <c:pt idx="127">
                  <c:v>0.62475999999999998</c:v>
                </c:pt>
                <c:pt idx="128">
                  <c:v>0.63256999999999997</c:v>
                </c:pt>
                <c:pt idx="129">
                  <c:v>0.64014000000000004</c:v>
                </c:pt>
                <c:pt idx="130">
                  <c:v>0.64771000000000001</c:v>
                </c:pt>
                <c:pt idx="131">
                  <c:v>0.65527000000000002</c:v>
                </c:pt>
                <c:pt idx="132">
                  <c:v>0.66283999999999998</c:v>
                </c:pt>
                <c:pt idx="133">
                  <c:v>0.67052999999999996</c:v>
                </c:pt>
                <c:pt idx="134">
                  <c:v>0.67773000000000005</c:v>
                </c:pt>
                <c:pt idx="135">
                  <c:v>0.68457000000000001</c:v>
                </c:pt>
                <c:pt idx="136">
                  <c:v>0.69152999999999998</c:v>
                </c:pt>
                <c:pt idx="137">
                  <c:v>0.69823999999999997</c:v>
                </c:pt>
                <c:pt idx="138">
                  <c:v>0.70470999999999995</c:v>
                </c:pt>
                <c:pt idx="139">
                  <c:v>0.71130000000000004</c:v>
                </c:pt>
                <c:pt idx="140">
                  <c:v>0.71789999999999998</c:v>
                </c:pt>
                <c:pt idx="141">
                  <c:v>0.72399999999999998</c:v>
                </c:pt>
                <c:pt idx="142">
                  <c:v>0.73009999999999997</c:v>
                </c:pt>
                <c:pt idx="143">
                  <c:v>0.73621000000000003</c:v>
                </c:pt>
                <c:pt idx="144">
                  <c:v>0.74194000000000004</c:v>
                </c:pt>
                <c:pt idx="145">
                  <c:v>0.74719000000000002</c:v>
                </c:pt>
                <c:pt idx="146">
                  <c:v>0.75231999999999999</c:v>
                </c:pt>
                <c:pt idx="147">
                  <c:v>0.75744999999999996</c:v>
                </c:pt>
                <c:pt idx="148">
                  <c:v>0.76207999999999998</c:v>
                </c:pt>
                <c:pt idx="149">
                  <c:v>0.76648000000000005</c:v>
                </c:pt>
                <c:pt idx="150">
                  <c:v>0.77075000000000005</c:v>
                </c:pt>
                <c:pt idx="151">
                  <c:v>0.77417000000000002</c:v>
                </c:pt>
                <c:pt idx="152">
                  <c:v>0.77722000000000002</c:v>
                </c:pt>
                <c:pt idx="153">
                  <c:v>0.78088000000000002</c:v>
                </c:pt>
                <c:pt idx="154">
                  <c:v>0.78478999999999999</c:v>
                </c:pt>
                <c:pt idx="155">
                  <c:v>0.78783999999999998</c:v>
                </c:pt>
                <c:pt idx="156">
                  <c:v>0.79052999999999995</c:v>
                </c:pt>
                <c:pt idx="157">
                  <c:v>0.79320999999999997</c:v>
                </c:pt>
                <c:pt idx="158">
                  <c:v>0.79540999999999995</c:v>
                </c:pt>
                <c:pt idx="159">
                  <c:v>0.79723999999999995</c:v>
                </c:pt>
                <c:pt idx="160">
                  <c:v>0.79895000000000005</c:v>
                </c:pt>
                <c:pt idx="161">
                  <c:v>0.80066000000000004</c:v>
                </c:pt>
                <c:pt idx="162">
                  <c:v>0.80212000000000006</c:v>
                </c:pt>
                <c:pt idx="163">
                  <c:v>0.80298000000000003</c:v>
                </c:pt>
                <c:pt idx="164">
                  <c:v>0.80396000000000001</c:v>
                </c:pt>
                <c:pt idx="165">
                  <c:v>0.80469000000000002</c:v>
                </c:pt>
                <c:pt idx="166">
                  <c:v>0.80505000000000004</c:v>
                </c:pt>
                <c:pt idx="167">
                  <c:v>0.80505000000000004</c:v>
                </c:pt>
                <c:pt idx="168">
                  <c:v>0.80493000000000003</c:v>
                </c:pt>
                <c:pt idx="169">
                  <c:v>0.80469000000000002</c:v>
                </c:pt>
                <c:pt idx="170">
                  <c:v>0.80420000000000003</c:v>
                </c:pt>
                <c:pt idx="171">
                  <c:v>0.80334000000000005</c:v>
                </c:pt>
                <c:pt idx="172">
                  <c:v>0.80225000000000002</c:v>
                </c:pt>
                <c:pt idx="173">
                  <c:v>0.80089999999999995</c:v>
                </c:pt>
                <c:pt idx="174">
                  <c:v>0.79967999999999995</c:v>
                </c:pt>
                <c:pt idx="175">
                  <c:v>0.79822000000000004</c:v>
                </c:pt>
                <c:pt idx="176">
                  <c:v>0.79613999999999996</c:v>
                </c:pt>
                <c:pt idx="177">
                  <c:v>0.79418999999999995</c:v>
                </c:pt>
                <c:pt idx="178">
                  <c:v>0.79198999999999997</c:v>
                </c:pt>
                <c:pt idx="179">
                  <c:v>0.78966999999999998</c:v>
                </c:pt>
                <c:pt idx="180">
                  <c:v>0.78698999999999997</c:v>
                </c:pt>
                <c:pt idx="181">
                  <c:v>0.78417999999999999</c:v>
                </c:pt>
                <c:pt idx="182">
                  <c:v>0.78149000000000002</c:v>
                </c:pt>
                <c:pt idx="183">
                  <c:v>0.77844000000000002</c:v>
                </c:pt>
                <c:pt idx="184">
                  <c:v>0.77527000000000001</c:v>
                </c:pt>
                <c:pt idx="185">
                  <c:v>0.77197000000000005</c:v>
                </c:pt>
                <c:pt idx="186">
                  <c:v>0.76842999999999995</c:v>
                </c:pt>
                <c:pt idx="187">
                  <c:v>0.76488999999999996</c:v>
                </c:pt>
                <c:pt idx="188">
                  <c:v>0.76110999999999995</c:v>
                </c:pt>
                <c:pt idx="189">
                  <c:v>0.75719999999999998</c:v>
                </c:pt>
                <c:pt idx="190">
                  <c:v>0.75341999999999998</c:v>
                </c:pt>
                <c:pt idx="191">
                  <c:v>0.74939</c:v>
                </c:pt>
                <c:pt idx="192">
                  <c:v>0.74524000000000001</c:v>
                </c:pt>
                <c:pt idx="193">
                  <c:v>0.74084000000000005</c:v>
                </c:pt>
                <c:pt idx="194">
                  <c:v>0.73656999999999995</c:v>
                </c:pt>
                <c:pt idx="195">
                  <c:v>0.73218000000000005</c:v>
                </c:pt>
                <c:pt idx="196">
                  <c:v>0.72753999999999996</c:v>
                </c:pt>
                <c:pt idx="197">
                  <c:v>0.72302</c:v>
                </c:pt>
                <c:pt idx="198">
                  <c:v>0.71801999999999999</c:v>
                </c:pt>
                <c:pt idx="199">
                  <c:v>0.71301000000000003</c:v>
                </c:pt>
                <c:pt idx="200">
                  <c:v>0.70801000000000003</c:v>
                </c:pt>
                <c:pt idx="201">
                  <c:v>0.70287999999999995</c:v>
                </c:pt>
                <c:pt idx="202">
                  <c:v>0.69774999999999998</c:v>
                </c:pt>
                <c:pt idx="203">
                  <c:v>0.6925</c:v>
                </c:pt>
                <c:pt idx="204">
                  <c:v>0.68713000000000002</c:v>
                </c:pt>
                <c:pt idx="205">
                  <c:v>0.68188000000000004</c:v>
                </c:pt>
                <c:pt idx="206">
                  <c:v>0.67639000000000005</c:v>
                </c:pt>
                <c:pt idx="207">
                  <c:v>0.67052999999999996</c:v>
                </c:pt>
                <c:pt idx="208">
                  <c:v>0.66515999999999997</c:v>
                </c:pt>
                <c:pt idx="209">
                  <c:v>0.65978999999999999</c:v>
                </c:pt>
                <c:pt idx="210">
                  <c:v>0.65417000000000003</c:v>
                </c:pt>
                <c:pt idx="211">
                  <c:v>0.64856000000000003</c:v>
                </c:pt>
                <c:pt idx="212">
                  <c:v>0.64307000000000003</c:v>
                </c:pt>
                <c:pt idx="213">
                  <c:v>0.63756999999999997</c:v>
                </c:pt>
                <c:pt idx="214">
                  <c:v>0.63195999999999997</c:v>
                </c:pt>
                <c:pt idx="215">
                  <c:v>0.62634000000000001</c:v>
                </c:pt>
                <c:pt idx="216">
                  <c:v>0.62085000000000001</c:v>
                </c:pt>
                <c:pt idx="217">
                  <c:v>0.61523000000000005</c:v>
                </c:pt>
                <c:pt idx="218">
                  <c:v>0.60950000000000004</c:v>
                </c:pt>
                <c:pt idx="219">
                  <c:v>0.60375999999999996</c:v>
                </c:pt>
                <c:pt idx="220">
                  <c:v>0.59802</c:v>
                </c:pt>
                <c:pt idx="221">
                  <c:v>0.59228999999999998</c:v>
                </c:pt>
                <c:pt idx="222">
                  <c:v>0.58667000000000002</c:v>
                </c:pt>
                <c:pt idx="223">
                  <c:v>0.58104999999999996</c:v>
                </c:pt>
                <c:pt idx="224">
                  <c:v>0.57543999999999995</c:v>
                </c:pt>
                <c:pt idx="225">
                  <c:v>0.56957999999999998</c:v>
                </c:pt>
                <c:pt idx="226">
                  <c:v>0.56372</c:v>
                </c:pt>
                <c:pt idx="227">
                  <c:v>0.55798000000000003</c:v>
                </c:pt>
                <c:pt idx="228">
                  <c:v>0.55212000000000006</c:v>
                </c:pt>
                <c:pt idx="229">
                  <c:v>0.54639000000000004</c:v>
                </c:pt>
                <c:pt idx="230">
                  <c:v>0.54064999999999996</c:v>
                </c:pt>
                <c:pt idx="231">
                  <c:v>0.53503000000000001</c:v>
                </c:pt>
                <c:pt idx="232">
                  <c:v>0.52954000000000001</c:v>
                </c:pt>
                <c:pt idx="233">
                  <c:v>0.52380000000000004</c:v>
                </c:pt>
                <c:pt idx="234">
                  <c:v>0.51819000000000004</c:v>
                </c:pt>
                <c:pt idx="235">
                  <c:v>0.51282000000000005</c:v>
                </c:pt>
                <c:pt idx="236">
                  <c:v>0.50817999999999997</c:v>
                </c:pt>
                <c:pt idx="237">
                  <c:v>0.50231999999999999</c:v>
                </c:pt>
                <c:pt idx="238">
                  <c:v>0.49597000000000002</c:v>
                </c:pt>
                <c:pt idx="239">
                  <c:v>0.49071999999999999</c:v>
                </c:pt>
                <c:pt idx="240">
                  <c:v>0.48583999999999999</c:v>
                </c:pt>
                <c:pt idx="241">
                  <c:v>0.48108000000000001</c:v>
                </c:pt>
                <c:pt idx="242">
                  <c:v>0.47620000000000001</c:v>
                </c:pt>
                <c:pt idx="243">
                  <c:v>0.47131000000000001</c:v>
                </c:pt>
                <c:pt idx="244">
                  <c:v>0.46679999999999999</c:v>
                </c:pt>
                <c:pt idx="245">
                  <c:v>0.46216000000000002</c:v>
                </c:pt>
                <c:pt idx="246">
                  <c:v>0.45751999999999998</c:v>
                </c:pt>
                <c:pt idx="247">
                  <c:v>0.45312999999999998</c:v>
                </c:pt>
                <c:pt idx="248">
                  <c:v>0.44885000000000003</c:v>
                </c:pt>
                <c:pt idx="249">
                  <c:v>0.44457999999999998</c:v>
                </c:pt>
                <c:pt idx="250">
                  <c:v>0.44030999999999998</c:v>
                </c:pt>
                <c:pt idx="251">
                  <c:v>0.43603999999999998</c:v>
                </c:pt>
                <c:pt idx="252">
                  <c:v>0.43201000000000001</c:v>
                </c:pt>
                <c:pt idx="253">
                  <c:v>0.42834</c:v>
                </c:pt>
                <c:pt idx="254">
                  <c:v>0.42455999999999999</c:v>
                </c:pt>
                <c:pt idx="255">
                  <c:v>0.42077999999999999</c:v>
                </c:pt>
                <c:pt idx="256">
                  <c:v>0.41699000000000003</c:v>
                </c:pt>
                <c:pt idx="257">
                  <c:v>0.41332999999999998</c:v>
                </c:pt>
                <c:pt idx="258">
                  <c:v>0.41003000000000001</c:v>
                </c:pt>
                <c:pt idx="259">
                  <c:v>0.40673999999999999</c:v>
                </c:pt>
                <c:pt idx="260">
                  <c:v>0.40344000000000002</c:v>
                </c:pt>
                <c:pt idx="261">
                  <c:v>0.40039000000000002</c:v>
                </c:pt>
                <c:pt idx="262">
                  <c:v>0.39722000000000002</c:v>
                </c:pt>
                <c:pt idx="263">
                  <c:v>0.39428999999999997</c:v>
                </c:pt>
                <c:pt idx="264">
                  <c:v>0.39147999999999999</c:v>
                </c:pt>
                <c:pt idx="265">
                  <c:v>0.38879000000000002</c:v>
                </c:pt>
                <c:pt idx="266">
                  <c:v>0.38623000000000002</c:v>
                </c:pt>
                <c:pt idx="267">
                  <c:v>0.38353999999999999</c:v>
                </c:pt>
                <c:pt idx="268">
                  <c:v>0.38109999999999999</c:v>
                </c:pt>
                <c:pt idx="269">
                  <c:v>0.37891000000000002</c:v>
                </c:pt>
                <c:pt idx="270">
                  <c:v>0.37683</c:v>
                </c:pt>
                <c:pt idx="271">
                  <c:v>0.37487999999999999</c:v>
                </c:pt>
                <c:pt idx="272">
                  <c:v>0.37291999999999997</c:v>
                </c:pt>
                <c:pt idx="273">
                  <c:v>0.37121999999999999</c:v>
                </c:pt>
                <c:pt idx="274">
                  <c:v>0.36963000000000001</c:v>
                </c:pt>
                <c:pt idx="275">
                  <c:v>0.36829000000000001</c:v>
                </c:pt>
                <c:pt idx="276">
                  <c:v>0.36681999999999998</c:v>
                </c:pt>
                <c:pt idx="277">
                  <c:v>0.36559999999999998</c:v>
                </c:pt>
                <c:pt idx="278">
                  <c:v>0.36437999999999998</c:v>
                </c:pt>
                <c:pt idx="279">
                  <c:v>0.36327999999999999</c:v>
                </c:pt>
                <c:pt idx="280">
                  <c:v>0.36242999999999997</c:v>
                </c:pt>
                <c:pt idx="281">
                  <c:v>0.36169000000000001</c:v>
                </c:pt>
                <c:pt idx="282">
                  <c:v>0.36096</c:v>
                </c:pt>
                <c:pt idx="283">
                  <c:v>0.36035</c:v>
                </c:pt>
                <c:pt idx="284">
                  <c:v>0.35998999999999998</c:v>
                </c:pt>
                <c:pt idx="285">
                  <c:v>0.35974</c:v>
                </c:pt>
                <c:pt idx="286">
                  <c:v>0.35925000000000001</c:v>
                </c:pt>
                <c:pt idx="287">
                  <c:v>0.35888999999999999</c:v>
                </c:pt>
                <c:pt idx="288">
                  <c:v>0.35913</c:v>
                </c:pt>
                <c:pt idx="289">
                  <c:v>0.35913</c:v>
                </c:pt>
                <c:pt idx="290">
                  <c:v>0.35949999999999999</c:v>
                </c:pt>
                <c:pt idx="291">
                  <c:v>0.35986000000000001</c:v>
                </c:pt>
                <c:pt idx="292">
                  <c:v>0.36022999999999999</c:v>
                </c:pt>
                <c:pt idx="293">
                  <c:v>0.36083999999999999</c:v>
                </c:pt>
                <c:pt idx="294">
                  <c:v>0.36157</c:v>
                </c:pt>
                <c:pt idx="295">
                  <c:v>0.36230000000000001</c:v>
                </c:pt>
                <c:pt idx="296">
                  <c:v>0.36327999999999999</c:v>
                </c:pt>
                <c:pt idx="297">
                  <c:v>0.36437999999999998</c:v>
                </c:pt>
                <c:pt idx="298">
                  <c:v>0.36548000000000003</c:v>
                </c:pt>
                <c:pt idx="299">
                  <c:v>0.36681999999999998</c:v>
                </c:pt>
                <c:pt idx="300">
                  <c:v>0.36815999999999999</c:v>
                </c:pt>
                <c:pt idx="301">
                  <c:v>0.36963000000000001</c:v>
                </c:pt>
                <c:pt idx="302">
                  <c:v>0.37121999999999999</c:v>
                </c:pt>
                <c:pt idx="303">
                  <c:v>0.37291999999999997</c:v>
                </c:pt>
                <c:pt idx="304">
                  <c:v>0.37475999999999998</c:v>
                </c:pt>
                <c:pt idx="305">
                  <c:v>0.37658999999999998</c:v>
                </c:pt>
                <c:pt idx="306">
                  <c:v>0.37866</c:v>
                </c:pt>
                <c:pt idx="307">
                  <c:v>0.38085999999999998</c:v>
                </c:pt>
                <c:pt idx="308">
                  <c:v>0.38318000000000002</c:v>
                </c:pt>
                <c:pt idx="309">
                  <c:v>0.38550000000000001</c:v>
                </c:pt>
                <c:pt idx="310">
                  <c:v>0.38794000000000001</c:v>
                </c:pt>
                <c:pt idx="311">
                  <c:v>0.39038</c:v>
                </c:pt>
                <c:pt idx="312">
                  <c:v>0.39294000000000001</c:v>
                </c:pt>
                <c:pt idx="313">
                  <c:v>0.39574999999999999</c:v>
                </c:pt>
                <c:pt idx="314">
                  <c:v>0.39856000000000003</c:v>
                </c:pt>
                <c:pt idx="315">
                  <c:v>0.40137</c:v>
                </c:pt>
                <c:pt idx="316">
                  <c:v>0.40429999999999999</c:v>
                </c:pt>
                <c:pt idx="317">
                  <c:v>0.40734999999999999</c:v>
                </c:pt>
                <c:pt idx="318">
                  <c:v>0.41052</c:v>
                </c:pt>
                <c:pt idx="319">
                  <c:v>0.41370000000000001</c:v>
                </c:pt>
                <c:pt idx="320">
                  <c:v>0.41687000000000002</c:v>
                </c:pt>
                <c:pt idx="321">
                  <c:v>0.42016999999999999</c:v>
                </c:pt>
                <c:pt idx="322">
                  <c:v>0.42346</c:v>
                </c:pt>
                <c:pt idx="323">
                  <c:v>0.42664000000000002</c:v>
                </c:pt>
                <c:pt idx="324">
                  <c:v>0.42992999999999998</c:v>
                </c:pt>
                <c:pt idx="325">
                  <c:v>0.43323</c:v>
                </c:pt>
                <c:pt idx="326">
                  <c:v>0.43640000000000001</c:v>
                </c:pt>
                <c:pt idx="327">
                  <c:v>0.43958000000000003</c:v>
                </c:pt>
                <c:pt idx="328">
                  <c:v>0.44286999999999999</c:v>
                </c:pt>
                <c:pt idx="329">
                  <c:v>0.44603999999999999</c:v>
                </c:pt>
                <c:pt idx="330">
                  <c:v>0.4491</c:v>
                </c:pt>
                <c:pt idx="331">
                  <c:v>0.45202999999999999</c:v>
                </c:pt>
                <c:pt idx="332">
                  <c:v>0.45483000000000001</c:v>
                </c:pt>
                <c:pt idx="333">
                  <c:v>0.45763999999999999</c:v>
                </c:pt>
                <c:pt idx="334">
                  <c:v>0.46045000000000003</c:v>
                </c:pt>
                <c:pt idx="335">
                  <c:v>0.46277000000000001</c:v>
                </c:pt>
                <c:pt idx="336">
                  <c:v>0.46496999999999999</c:v>
                </c:pt>
                <c:pt idx="337">
                  <c:v>0.46716000000000002</c:v>
                </c:pt>
                <c:pt idx="338">
                  <c:v>0.46936</c:v>
                </c:pt>
                <c:pt idx="339">
                  <c:v>0.47131000000000001</c:v>
                </c:pt>
                <c:pt idx="340">
                  <c:v>0.47302</c:v>
                </c:pt>
                <c:pt idx="341">
                  <c:v>0.47472999999999999</c:v>
                </c:pt>
                <c:pt idx="342">
                  <c:v>0.47606999999999999</c:v>
                </c:pt>
                <c:pt idx="343">
                  <c:v>0.47742000000000001</c:v>
                </c:pt>
                <c:pt idx="344">
                  <c:v>0.47838999999999998</c:v>
                </c:pt>
                <c:pt idx="345">
                  <c:v>0.47899999999999998</c:v>
                </c:pt>
                <c:pt idx="346">
                  <c:v>0.47974</c:v>
                </c:pt>
                <c:pt idx="347">
                  <c:v>0.48010000000000003</c:v>
                </c:pt>
                <c:pt idx="348">
                  <c:v>0.48035</c:v>
                </c:pt>
                <c:pt idx="349">
                  <c:v>0.48035</c:v>
                </c:pt>
                <c:pt idx="350">
                  <c:v>0.47998000000000002</c:v>
                </c:pt>
                <c:pt idx="351">
                  <c:v>0.47949000000000003</c:v>
                </c:pt>
                <c:pt idx="352">
                  <c:v>0.47876000000000002</c:v>
                </c:pt>
                <c:pt idx="353">
                  <c:v>0.47777999999999998</c:v>
                </c:pt>
                <c:pt idx="354">
                  <c:v>0.47643999999999997</c:v>
                </c:pt>
                <c:pt idx="355">
                  <c:v>0.47510000000000002</c:v>
                </c:pt>
                <c:pt idx="356">
                  <c:v>0.47338999999999998</c:v>
                </c:pt>
                <c:pt idx="357">
                  <c:v>0.47155999999999998</c:v>
                </c:pt>
                <c:pt idx="358">
                  <c:v>0.46960000000000002</c:v>
                </c:pt>
                <c:pt idx="359">
                  <c:v>0.46716000000000002</c:v>
                </c:pt>
                <c:pt idx="360">
                  <c:v>0.46448</c:v>
                </c:pt>
                <c:pt idx="361">
                  <c:v>0.46178999999999998</c:v>
                </c:pt>
                <c:pt idx="362">
                  <c:v>0.45898</c:v>
                </c:pt>
                <c:pt idx="363">
                  <c:v>0.45580999999999999</c:v>
                </c:pt>
                <c:pt idx="364">
                  <c:v>0.45263999999999999</c:v>
                </c:pt>
                <c:pt idx="365">
                  <c:v>0.44922000000000001</c:v>
                </c:pt>
                <c:pt idx="366">
                  <c:v>0.44556000000000001</c:v>
                </c:pt>
                <c:pt idx="367">
                  <c:v>0.44164999999999999</c:v>
                </c:pt>
                <c:pt idx="368">
                  <c:v>0.4375</c:v>
                </c:pt>
                <c:pt idx="369">
                  <c:v>0.43335000000000001</c:v>
                </c:pt>
                <c:pt idx="370">
                  <c:v>0.42896000000000001</c:v>
                </c:pt>
                <c:pt idx="371">
                  <c:v>0.42419000000000001</c:v>
                </c:pt>
                <c:pt idx="372">
                  <c:v>0.41955999999999999</c:v>
                </c:pt>
                <c:pt idx="373">
                  <c:v>0.41466999999999998</c:v>
                </c:pt>
                <c:pt idx="374">
                  <c:v>0.40978999999999999</c:v>
                </c:pt>
                <c:pt idx="375">
                  <c:v>0.40478999999999998</c:v>
                </c:pt>
                <c:pt idx="376">
                  <c:v>0.39940999999999999</c:v>
                </c:pt>
                <c:pt idx="377">
                  <c:v>0.39391999999999999</c:v>
                </c:pt>
                <c:pt idx="378">
                  <c:v>0.38855000000000001</c:v>
                </c:pt>
                <c:pt idx="379">
                  <c:v>0.38280999999999998</c:v>
                </c:pt>
                <c:pt idx="380">
                  <c:v>0.37708000000000003</c:v>
                </c:pt>
                <c:pt idx="381">
                  <c:v>0.37121999999999999</c:v>
                </c:pt>
                <c:pt idx="382">
                  <c:v>0.36498999999999998</c:v>
                </c:pt>
                <c:pt idx="383">
                  <c:v>0.35876000000000002</c:v>
                </c:pt>
                <c:pt idx="384">
                  <c:v>0.35265999999999997</c:v>
                </c:pt>
                <c:pt idx="385">
                  <c:v>0.34631000000000001</c:v>
                </c:pt>
                <c:pt idx="386">
                  <c:v>0.33996999999999999</c:v>
                </c:pt>
                <c:pt idx="387">
                  <c:v>0.33373999999999998</c:v>
                </c:pt>
                <c:pt idx="388">
                  <c:v>0.32739000000000001</c:v>
                </c:pt>
                <c:pt idx="389">
                  <c:v>0.32091999999999998</c:v>
                </c:pt>
                <c:pt idx="390">
                  <c:v>0.31458000000000003</c:v>
                </c:pt>
                <c:pt idx="391">
                  <c:v>0.30823</c:v>
                </c:pt>
                <c:pt idx="392">
                  <c:v>0.30175999999999997</c:v>
                </c:pt>
                <c:pt idx="393">
                  <c:v>0.29541000000000001</c:v>
                </c:pt>
                <c:pt idx="394">
                  <c:v>0.28931000000000001</c:v>
                </c:pt>
                <c:pt idx="395">
                  <c:v>0.28283999999999998</c:v>
                </c:pt>
                <c:pt idx="396">
                  <c:v>0.27637</c:v>
                </c:pt>
                <c:pt idx="397">
                  <c:v>0.27001999999999998</c:v>
                </c:pt>
                <c:pt idx="398">
                  <c:v>0.26391999999999999</c:v>
                </c:pt>
                <c:pt idx="399">
                  <c:v>0.25780999999999998</c:v>
                </c:pt>
                <c:pt idx="400">
                  <c:v>0.25158999999999998</c:v>
                </c:pt>
                <c:pt idx="401">
                  <c:v>0.24535999999999999</c:v>
                </c:pt>
                <c:pt idx="402">
                  <c:v>0.23913999999999999</c:v>
                </c:pt>
                <c:pt idx="403">
                  <c:v>0.23291000000000001</c:v>
                </c:pt>
                <c:pt idx="404">
                  <c:v>0.22681000000000001</c:v>
                </c:pt>
                <c:pt idx="405">
                  <c:v>0.22070000000000001</c:v>
                </c:pt>
                <c:pt idx="406">
                  <c:v>0.21471999999999999</c:v>
                </c:pt>
                <c:pt idx="407">
                  <c:v>0.20874000000000001</c:v>
                </c:pt>
                <c:pt idx="408">
                  <c:v>0.20313000000000001</c:v>
                </c:pt>
                <c:pt idx="409">
                  <c:v>0.19727</c:v>
                </c:pt>
                <c:pt idx="410">
                  <c:v>0.19141</c:v>
                </c:pt>
                <c:pt idx="411">
                  <c:v>0.18579000000000001</c:v>
                </c:pt>
                <c:pt idx="412">
                  <c:v>0.18042</c:v>
                </c:pt>
                <c:pt idx="413">
                  <c:v>0.17516999999999999</c:v>
                </c:pt>
                <c:pt idx="414">
                  <c:v>0.16980000000000001</c:v>
                </c:pt>
                <c:pt idx="415">
                  <c:v>0.16467000000000001</c:v>
                </c:pt>
                <c:pt idx="416">
                  <c:v>0.15978999999999999</c:v>
                </c:pt>
                <c:pt idx="417">
                  <c:v>0.15490999999999999</c:v>
                </c:pt>
                <c:pt idx="418">
                  <c:v>0.15015000000000001</c:v>
                </c:pt>
                <c:pt idx="419">
                  <c:v>0.14538999999999999</c:v>
                </c:pt>
                <c:pt idx="420">
                  <c:v>0.14087</c:v>
                </c:pt>
                <c:pt idx="421">
                  <c:v>0.13647000000000001</c:v>
                </c:pt>
                <c:pt idx="422">
                  <c:v>0.13208</c:v>
                </c:pt>
                <c:pt idx="423">
                  <c:v>0.12781000000000001</c:v>
                </c:pt>
                <c:pt idx="424">
                  <c:v>0.12378</c:v>
                </c:pt>
                <c:pt idx="425">
                  <c:v>0.11951000000000001</c:v>
                </c:pt>
                <c:pt idx="426">
                  <c:v>0.11548</c:v>
                </c:pt>
                <c:pt idx="427">
                  <c:v>0.11182</c:v>
                </c:pt>
                <c:pt idx="428">
                  <c:v>0.10815</c:v>
                </c:pt>
                <c:pt idx="429">
                  <c:v>0.10460999999999999</c:v>
                </c:pt>
                <c:pt idx="430">
                  <c:v>0.1012</c:v>
                </c:pt>
                <c:pt idx="431">
                  <c:v>9.7900000000000001E-2</c:v>
                </c:pt>
                <c:pt idx="432">
                  <c:v>9.4600000000000004E-2</c:v>
                </c:pt>
                <c:pt idx="433">
                  <c:v>9.1429999999999997E-2</c:v>
                </c:pt>
                <c:pt idx="434">
                  <c:v>8.838E-2</c:v>
                </c:pt>
                <c:pt idx="435">
                  <c:v>8.5330000000000003E-2</c:v>
                </c:pt>
                <c:pt idx="436">
                  <c:v>8.2400000000000001E-2</c:v>
                </c:pt>
                <c:pt idx="437">
                  <c:v>7.9589999999999994E-2</c:v>
                </c:pt>
                <c:pt idx="438">
                  <c:v>7.7030000000000001E-2</c:v>
                </c:pt>
                <c:pt idx="439">
                  <c:v>7.4459999999999998E-2</c:v>
                </c:pt>
                <c:pt idx="440">
                  <c:v>7.1779999999999997E-2</c:v>
                </c:pt>
                <c:pt idx="441">
                  <c:v>6.9459999999999994E-2</c:v>
                </c:pt>
                <c:pt idx="442">
                  <c:v>6.726E-2</c:v>
                </c:pt>
                <c:pt idx="443">
                  <c:v>6.4939999999999998E-2</c:v>
                </c:pt>
                <c:pt idx="444">
                  <c:v>6.2740000000000004E-2</c:v>
                </c:pt>
                <c:pt idx="445">
                  <c:v>6.0670000000000002E-2</c:v>
                </c:pt>
                <c:pt idx="446">
                  <c:v>5.8720000000000001E-2</c:v>
                </c:pt>
                <c:pt idx="447">
                  <c:v>5.688E-2</c:v>
                </c:pt>
                <c:pt idx="448">
                  <c:v>5.493E-2</c:v>
                </c:pt>
                <c:pt idx="449">
                  <c:v>5.3100000000000001E-2</c:v>
                </c:pt>
                <c:pt idx="450">
                  <c:v>5.151E-2</c:v>
                </c:pt>
                <c:pt idx="451">
                  <c:v>4.9799999999999997E-2</c:v>
                </c:pt>
                <c:pt idx="452">
                  <c:v>4.8219999999999999E-2</c:v>
                </c:pt>
                <c:pt idx="453">
                  <c:v>4.675E-2</c:v>
                </c:pt>
                <c:pt idx="454">
                  <c:v>4.5289999999999997E-2</c:v>
                </c:pt>
                <c:pt idx="455">
                  <c:v>4.3950000000000003E-2</c:v>
                </c:pt>
                <c:pt idx="456">
                  <c:v>4.2479999999999997E-2</c:v>
                </c:pt>
                <c:pt idx="457">
                  <c:v>4.1140000000000003E-2</c:v>
                </c:pt>
                <c:pt idx="458">
                  <c:v>3.9919999999999997E-2</c:v>
                </c:pt>
                <c:pt idx="459">
                  <c:v>3.857E-2</c:v>
                </c:pt>
                <c:pt idx="460">
                  <c:v>3.7600000000000001E-2</c:v>
                </c:pt>
                <c:pt idx="461">
                  <c:v>3.6499999999999998E-2</c:v>
                </c:pt>
                <c:pt idx="462">
                  <c:v>3.5400000000000001E-2</c:v>
                </c:pt>
                <c:pt idx="463">
                  <c:v>3.4299999999999997E-2</c:v>
                </c:pt>
                <c:pt idx="464">
                  <c:v>3.3329999999999999E-2</c:v>
                </c:pt>
                <c:pt idx="465">
                  <c:v>3.2349999999999997E-2</c:v>
                </c:pt>
                <c:pt idx="466">
                  <c:v>3.1489999999999997E-2</c:v>
                </c:pt>
                <c:pt idx="467">
                  <c:v>3.0519999999999999E-2</c:v>
                </c:pt>
                <c:pt idx="468">
                  <c:v>2.9659999999999999E-2</c:v>
                </c:pt>
                <c:pt idx="469">
                  <c:v>2.8930000000000001E-2</c:v>
                </c:pt>
                <c:pt idx="470">
                  <c:v>2.8080000000000001E-2</c:v>
                </c:pt>
                <c:pt idx="471">
                  <c:v>2.734E-2</c:v>
                </c:pt>
                <c:pt idx="472">
                  <c:v>2.673E-2</c:v>
                </c:pt>
                <c:pt idx="473">
                  <c:v>2.5999999999999999E-2</c:v>
                </c:pt>
                <c:pt idx="474">
                  <c:v>2.5270000000000001E-2</c:v>
                </c:pt>
                <c:pt idx="475">
                  <c:v>2.4660000000000001E-2</c:v>
                </c:pt>
                <c:pt idx="476">
                  <c:v>2.4049999999999998E-2</c:v>
                </c:pt>
                <c:pt idx="477">
                  <c:v>2.368E-2</c:v>
                </c:pt>
                <c:pt idx="478">
                  <c:v>2.332E-2</c:v>
                </c:pt>
                <c:pt idx="479">
                  <c:v>2.2579999999999999E-2</c:v>
                </c:pt>
                <c:pt idx="480">
                  <c:v>2.1850000000000001E-2</c:v>
                </c:pt>
                <c:pt idx="481">
                  <c:v>2.1479999999999999E-2</c:v>
                </c:pt>
                <c:pt idx="482">
                  <c:v>2.087E-2</c:v>
                </c:pt>
                <c:pt idx="483">
                  <c:v>2.0389999999999998E-2</c:v>
                </c:pt>
                <c:pt idx="484">
                  <c:v>1.9900000000000001E-2</c:v>
                </c:pt>
                <c:pt idx="485">
                  <c:v>1.9529999999999999E-2</c:v>
                </c:pt>
                <c:pt idx="486">
                  <c:v>1.917E-2</c:v>
                </c:pt>
                <c:pt idx="487">
                  <c:v>1.8800000000000001E-2</c:v>
                </c:pt>
                <c:pt idx="488">
                  <c:v>1.8429999999999998E-2</c:v>
                </c:pt>
                <c:pt idx="489">
                  <c:v>1.8069999999999999E-2</c:v>
                </c:pt>
                <c:pt idx="490">
                  <c:v>1.77E-2</c:v>
                </c:pt>
                <c:pt idx="491">
                  <c:v>1.7330000000000002E-2</c:v>
                </c:pt>
                <c:pt idx="492">
                  <c:v>1.6969999999999999E-2</c:v>
                </c:pt>
                <c:pt idx="493">
                  <c:v>1.66E-2</c:v>
                </c:pt>
                <c:pt idx="494">
                  <c:v>1.636E-2</c:v>
                </c:pt>
                <c:pt idx="495">
                  <c:v>1.6240000000000001E-2</c:v>
                </c:pt>
                <c:pt idx="496">
                  <c:v>1.5869999999999999E-2</c:v>
                </c:pt>
                <c:pt idx="497">
                  <c:v>1.5630000000000002E-2</c:v>
                </c:pt>
                <c:pt idx="498">
                  <c:v>1.538E-2</c:v>
                </c:pt>
                <c:pt idx="499">
                  <c:v>1.5010000000000001E-2</c:v>
                </c:pt>
                <c:pt idx="500">
                  <c:v>1.489E-2</c:v>
                </c:pt>
              </c:numCache>
            </c:numRef>
          </c:yVal>
          <c:smooth val="1"/>
          <c:extLst>
            <c:ext xmlns:c16="http://schemas.microsoft.com/office/drawing/2014/chart" uri="{C3380CC4-5D6E-409C-BE32-E72D297353CC}">
              <c16:uniqueId val="{00000003-5CF5-4869-BD0D-4D80EDDEF2D5}"/>
            </c:ext>
          </c:extLst>
        </c:ser>
        <c:dLbls>
          <c:showLegendKey val="0"/>
          <c:showVal val="0"/>
          <c:showCatName val="0"/>
          <c:showSerName val="0"/>
          <c:showPercent val="0"/>
          <c:showBubbleSize val="0"/>
        </c:dLbls>
        <c:axId val="76212480"/>
        <c:axId val="86655744"/>
      </c:scatterChart>
      <c:valAx>
        <c:axId val="76212480"/>
        <c:scaling>
          <c:orientation val="minMax"/>
          <c:max val="800"/>
          <c:min val="350"/>
        </c:scaling>
        <c:delete val="0"/>
        <c:axPos val="b"/>
        <c:title>
          <c:tx>
            <c:rich>
              <a:bodyPr/>
              <a:lstStyle/>
              <a:p>
                <a:pPr>
                  <a:defRPr/>
                </a:pPr>
                <a:r>
                  <a:rPr lang="en-US"/>
                  <a:t>Wavelength (nm)</a:t>
                </a:r>
              </a:p>
            </c:rich>
          </c:tx>
          <c:layout>
            <c:manualLayout>
              <c:xMode val="edge"/>
              <c:yMode val="edge"/>
              <c:x val="0.39053215223097121"/>
              <c:y val="0.91203703703703709"/>
            </c:manualLayout>
          </c:layout>
          <c:overlay val="0"/>
        </c:title>
        <c:numFmt formatCode="General" sourceLinked="1"/>
        <c:majorTickMark val="out"/>
        <c:minorTickMark val="none"/>
        <c:tickLblPos val="nextTo"/>
        <c:crossAx val="86655744"/>
        <c:crosses val="autoZero"/>
        <c:crossBetween val="midCat"/>
      </c:valAx>
      <c:valAx>
        <c:axId val="86655744"/>
        <c:scaling>
          <c:orientation val="minMax"/>
        </c:scaling>
        <c:delete val="0"/>
        <c:axPos val="l"/>
        <c:title>
          <c:tx>
            <c:rich>
              <a:bodyPr rot="-5400000" vert="horz"/>
              <a:lstStyle/>
              <a:p>
                <a:pPr>
                  <a:defRPr/>
                </a:pPr>
                <a:r>
                  <a:rPr lang="en-US"/>
                  <a:t>Absorbance</a:t>
                </a:r>
              </a:p>
            </c:rich>
          </c:tx>
          <c:overlay val="0"/>
        </c:title>
        <c:numFmt formatCode="General" sourceLinked="1"/>
        <c:majorTickMark val="out"/>
        <c:minorTickMark val="none"/>
        <c:tickLblPos val="nextTo"/>
        <c:crossAx val="76212480"/>
        <c:crosses val="autoZero"/>
        <c:crossBetween val="midCat"/>
      </c:valAx>
    </c:plotArea>
    <c:legend>
      <c:legendPos val="r"/>
      <c:layout>
        <c:manualLayout>
          <c:xMode val="edge"/>
          <c:yMode val="edge"/>
          <c:x val="0.63618047383950604"/>
          <c:y val="2.0840175831152274E-2"/>
          <c:w val="0.34854177602799652"/>
          <c:h val="0.3348687664041996"/>
        </c:manualLayout>
      </c:layout>
      <c:overlay val="0"/>
    </c:legend>
    <c:plotVisOnly val="1"/>
    <c:dispBlanksAs val="gap"/>
    <c:showDLblsOverMax val="0"/>
  </c:chart>
  <c:spPr>
    <a:ln>
      <a:solidFill>
        <a:schemeClr val="tx1"/>
      </a:solidFill>
    </a:ln>
  </c:spPr>
  <c:txPr>
    <a:bodyPr/>
    <a:lstStyle/>
    <a:p>
      <a:pPr>
        <a:defRPr sz="1000" b="0">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705774278215225"/>
          <c:y val="5.1400554097404488E-2"/>
          <c:w val="0.73606014873140846"/>
          <c:h val="0.73803988043161273"/>
        </c:manualLayout>
      </c:layout>
      <c:scatterChart>
        <c:scatterStyle val="smoothMarker"/>
        <c:varyColors val="0"/>
        <c:ser>
          <c:idx val="1"/>
          <c:order val="0"/>
          <c:tx>
            <c:strRef>
              <c:f>'Coomassie Blue Assay'!$F$1</c:f>
              <c:strCache>
                <c:ptCount val="1"/>
                <c:pt idx="0">
                  <c:v>AOT (1% w/v)</c:v>
                </c:pt>
              </c:strCache>
            </c:strRef>
          </c:tx>
          <c:spPr>
            <a:ln>
              <a:solidFill>
                <a:srgbClr val="FF0000"/>
              </a:solidFill>
              <a:prstDash val="solid"/>
            </a:ln>
          </c:spPr>
          <c:marker>
            <c:symbol val="none"/>
          </c:marker>
          <c:xVal>
            <c:numRef>
              <c:f>'Coomassie Blue Assay'!$A$2:$A$502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'Coomassie Blue Assay'!$F$2:$F$502</c:f>
              <c:numCache>
                <c:formatCode>General</c:formatCode>
                <c:ptCount val="501"/>
                <c:pt idx="0">
                  <c:v>0.46862999999999999</c:v>
                </c:pt>
                <c:pt idx="1">
                  <c:v>0.47009000000000001</c:v>
                </c:pt>
                <c:pt idx="2">
                  <c:v>0.47302</c:v>
                </c:pt>
                <c:pt idx="3">
                  <c:v>0.47620000000000001</c:v>
                </c:pt>
                <c:pt idx="4">
                  <c:v>0.47998000000000002</c:v>
                </c:pt>
                <c:pt idx="5">
                  <c:v>0.4834</c:v>
                </c:pt>
                <c:pt idx="6">
                  <c:v>0.48779</c:v>
                </c:pt>
                <c:pt idx="7">
                  <c:v>0.49292000000000002</c:v>
                </c:pt>
                <c:pt idx="8">
                  <c:v>0.49707000000000001</c:v>
                </c:pt>
                <c:pt idx="9">
                  <c:v>0.50134000000000001</c:v>
                </c:pt>
                <c:pt idx="10">
                  <c:v>0.50536999999999999</c:v>
                </c:pt>
                <c:pt idx="11">
                  <c:v>0.50878999999999996</c:v>
                </c:pt>
                <c:pt idx="12">
                  <c:v>0.51171999999999995</c:v>
                </c:pt>
                <c:pt idx="13">
                  <c:v>0.51404000000000005</c:v>
                </c:pt>
                <c:pt idx="14">
                  <c:v>0.51514000000000004</c:v>
                </c:pt>
                <c:pt idx="15">
                  <c:v>0.51488999999999996</c:v>
                </c:pt>
                <c:pt idx="16">
                  <c:v>0.51392000000000004</c:v>
                </c:pt>
                <c:pt idx="17">
                  <c:v>0.51134999999999997</c:v>
                </c:pt>
                <c:pt idx="18">
                  <c:v>0.50731999999999999</c:v>
                </c:pt>
                <c:pt idx="19">
                  <c:v>0.50219999999999998</c:v>
                </c:pt>
                <c:pt idx="20">
                  <c:v>0.49560999999999999</c:v>
                </c:pt>
                <c:pt idx="21">
                  <c:v>0.48815999999999998</c:v>
                </c:pt>
                <c:pt idx="22">
                  <c:v>0.47960999999999998</c:v>
                </c:pt>
                <c:pt idx="23">
                  <c:v>0.47021000000000002</c:v>
                </c:pt>
                <c:pt idx="24">
                  <c:v>0.46068999999999999</c:v>
                </c:pt>
                <c:pt idx="25">
                  <c:v>0.45068000000000003</c:v>
                </c:pt>
                <c:pt idx="26">
                  <c:v>0.44067000000000001</c:v>
                </c:pt>
                <c:pt idx="27">
                  <c:v>0.43065999999999999</c:v>
                </c:pt>
                <c:pt idx="28">
                  <c:v>0.42053000000000001</c:v>
                </c:pt>
                <c:pt idx="29">
                  <c:v>0.41064000000000001</c:v>
                </c:pt>
                <c:pt idx="30">
                  <c:v>0.40050999999999998</c:v>
                </c:pt>
                <c:pt idx="31">
                  <c:v>0.39062999999999998</c:v>
                </c:pt>
                <c:pt idx="32">
                  <c:v>0.38097999999999999</c:v>
                </c:pt>
                <c:pt idx="33">
                  <c:v>0.37134</c:v>
                </c:pt>
                <c:pt idx="34">
                  <c:v>0.36193999999999998</c:v>
                </c:pt>
                <c:pt idx="35">
                  <c:v>0.35315000000000002</c:v>
                </c:pt>
                <c:pt idx="36">
                  <c:v>0.34460000000000002</c:v>
                </c:pt>
                <c:pt idx="37">
                  <c:v>0.33617999999999998</c:v>
                </c:pt>
                <c:pt idx="38">
                  <c:v>0.32824999999999999</c:v>
                </c:pt>
                <c:pt idx="39">
                  <c:v>0.32056000000000001</c:v>
                </c:pt>
                <c:pt idx="40">
                  <c:v>0.31298999999999999</c:v>
                </c:pt>
                <c:pt idx="41">
                  <c:v>0.30591000000000002</c:v>
                </c:pt>
                <c:pt idx="42">
                  <c:v>0.29882999999999998</c:v>
                </c:pt>
                <c:pt idx="43">
                  <c:v>0.29224</c:v>
                </c:pt>
                <c:pt idx="44">
                  <c:v>0.28625</c:v>
                </c:pt>
                <c:pt idx="45">
                  <c:v>0.28076000000000001</c:v>
                </c:pt>
                <c:pt idx="46">
                  <c:v>0.27588000000000001</c:v>
                </c:pt>
                <c:pt idx="47">
                  <c:v>0.27173000000000003</c:v>
                </c:pt>
                <c:pt idx="48">
                  <c:v>0.26830999999999999</c:v>
                </c:pt>
                <c:pt idx="49">
                  <c:v>0.26513999999999999</c:v>
                </c:pt>
                <c:pt idx="50">
                  <c:v>0.26282</c:v>
                </c:pt>
                <c:pt idx="51">
                  <c:v>0.25562000000000001</c:v>
                </c:pt>
                <c:pt idx="52">
                  <c:v>0.24865999999999999</c:v>
                </c:pt>
                <c:pt idx="53">
                  <c:v>0.24779999999999999</c:v>
                </c:pt>
                <c:pt idx="54">
                  <c:v>0.24743999999999999</c:v>
                </c:pt>
                <c:pt idx="55">
                  <c:v>0.24743999999999999</c:v>
                </c:pt>
                <c:pt idx="56">
                  <c:v>0.24792</c:v>
                </c:pt>
                <c:pt idx="57">
                  <c:v>0.24890000000000001</c:v>
                </c:pt>
                <c:pt idx="58">
                  <c:v>0.25024000000000002</c:v>
                </c:pt>
                <c:pt idx="59">
                  <c:v>0.25183</c:v>
                </c:pt>
                <c:pt idx="60">
                  <c:v>0.25353999999999999</c:v>
                </c:pt>
                <c:pt idx="61">
                  <c:v>0.25574000000000002</c:v>
                </c:pt>
                <c:pt idx="62">
                  <c:v>0.25792999999999999</c:v>
                </c:pt>
                <c:pt idx="63">
                  <c:v>0.26024999999999998</c:v>
                </c:pt>
                <c:pt idx="64">
                  <c:v>0.26269999999999999</c:v>
                </c:pt>
                <c:pt idx="65">
                  <c:v>0.26489000000000001</c:v>
                </c:pt>
                <c:pt idx="66">
                  <c:v>0.26745999999999998</c:v>
                </c:pt>
                <c:pt idx="67">
                  <c:v>0.27039000000000002</c:v>
                </c:pt>
                <c:pt idx="68">
                  <c:v>0.27332000000000001</c:v>
                </c:pt>
                <c:pt idx="69">
                  <c:v>0.27649000000000001</c:v>
                </c:pt>
                <c:pt idx="70">
                  <c:v>0.27966000000000002</c:v>
                </c:pt>
                <c:pt idx="71">
                  <c:v>0.28259000000000001</c:v>
                </c:pt>
                <c:pt idx="72">
                  <c:v>0.28577000000000002</c:v>
                </c:pt>
                <c:pt idx="73">
                  <c:v>0.28905999999999998</c:v>
                </c:pt>
                <c:pt idx="74">
                  <c:v>0.29224</c:v>
                </c:pt>
                <c:pt idx="75">
                  <c:v>0.29516999999999999</c:v>
                </c:pt>
                <c:pt idx="76">
                  <c:v>0.29809999999999998</c:v>
                </c:pt>
                <c:pt idx="77">
                  <c:v>0.30164000000000002</c:v>
                </c:pt>
                <c:pt idx="78">
                  <c:v>0.30481000000000003</c:v>
                </c:pt>
                <c:pt idx="79">
                  <c:v>0.30786000000000002</c:v>
                </c:pt>
                <c:pt idx="80">
                  <c:v>0.31079000000000001</c:v>
                </c:pt>
                <c:pt idx="81">
                  <c:v>0.31359999999999999</c:v>
                </c:pt>
                <c:pt idx="82">
                  <c:v>0.31652999999999998</c:v>
                </c:pt>
                <c:pt idx="83">
                  <c:v>0.31946000000000002</c:v>
                </c:pt>
                <c:pt idx="84">
                  <c:v>0.32213999999999998</c:v>
                </c:pt>
                <c:pt idx="85">
                  <c:v>0.32483000000000001</c:v>
                </c:pt>
                <c:pt idx="86">
                  <c:v>0.32751000000000002</c:v>
                </c:pt>
                <c:pt idx="87">
                  <c:v>0.32995999999999998</c:v>
                </c:pt>
                <c:pt idx="88">
                  <c:v>0.33239999999999997</c:v>
                </c:pt>
                <c:pt idx="89">
                  <c:v>0.33472000000000002</c:v>
                </c:pt>
                <c:pt idx="90">
                  <c:v>0.33655000000000002</c:v>
                </c:pt>
                <c:pt idx="91">
                  <c:v>0.33875</c:v>
                </c:pt>
                <c:pt idx="92">
                  <c:v>0.3407</c:v>
                </c:pt>
                <c:pt idx="93">
                  <c:v>0.34216000000000002</c:v>
                </c:pt>
                <c:pt idx="94">
                  <c:v>0.34387000000000001</c:v>
                </c:pt>
                <c:pt idx="95">
                  <c:v>0.34558</c:v>
                </c:pt>
                <c:pt idx="96">
                  <c:v>0.34728999999999999</c:v>
                </c:pt>
                <c:pt idx="97">
                  <c:v>0.34911999999999999</c:v>
                </c:pt>
                <c:pt idx="98">
                  <c:v>0.35082999999999998</c:v>
                </c:pt>
                <c:pt idx="99">
                  <c:v>0.35254000000000002</c:v>
                </c:pt>
                <c:pt idx="100">
                  <c:v>0.35449000000000003</c:v>
                </c:pt>
                <c:pt idx="101">
                  <c:v>0.35657</c:v>
                </c:pt>
                <c:pt idx="102">
                  <c:v>0.35876000000000002</c:v>
                </c:pt>
                <c:pt idx="103">
                  <c:v>0.36120999999999998</c:v>
                </c:pt>
                <c:pt idx="104">
                  <c:v>0.36388999999999999</c:v>
                </c:pt>
                <c:pt idx="105">
                  <c:v>0.36670000000000003</c:v>
                </c:pt>
                <c:pt idx="106">
                  <c:v>0.36975000000000002</c:v>
                </c:pt>
                <c:pt idx="107">
                  <c:v>0.37304999999999999</c:v>
                </c:pt>
                <c:pt idx="108">
                  <c:v>0.37670999999999999</c:v>
                </c:pt>
                <c:pt idx="109">
                  <c:v>0.38062000000000001</c:v>
                </c:pt>
                <c:pt idx="110">
                  <c:v>0.38477</c:v>
                </c:pt>
                <c:pt idx="111">
                  <c:v>0.38916000000000001</c:v>
                </c:pt>
                <c:pt idx="112">
                  <c:v>0.39355000000000001</c:v>
                </c:pt>
                <c:pt idx="113">
                  <c:v>0.39806999999999998</c:v>
                </c:pt>
                <c:pt idx="114">
                  <c:v>0.40294999999999997</c:v>
                </c:pt>
                <c:pt idx="115">
                  <c:v>0.40808</c:v>
                </c:pt>
                <c:pt idx="116">
                  <c:v>0.41260000000000002</c:v>
                </c:pt>
                <c:pt idx="117">
                  <c:v>0.41797000000000001</c:v>
                </c:pt>
                <c:pt idx="118">
                  <c:v>0.42419000000000001</c:v>
                </c:pt>
                <c:pt idx="119">
                  <c:v>0.42981000000000003</c:v>
                </c:pt>
                <c:pt idx="120">
                  <c:v>0.43530000000000002</c:v>
                </c:pt>
                <c:pt idx="121">
                  <c:v>0.44091999999999998</c:v>
                </c:pt>
                <c:pt idx="122">
                  <c:v>0.44640999999999997</c:v>
                </c:pt>
                <c:pt idx="123">
                  <c:v>0.45190000000000002</c:v>
                </c:pt>
                <c:pt idx="124">
                  <c:v>0.45751999999999998</c:v>
                </c:pt>
                <c:pt idx="125">
                  <c:v>0.46326000000000001</c:v>
                </c:pt>
                <c:pt idx="126">
                  <c:v>0.46887000000000001</c:v>
                </c:pt>
                <c:pt idx="127">
                  <c:v>0.47437000000000001</c:v>
                </c:pt>
                <c:pt idx="128">
                  <c:v>0.47974</c:v>
                </c:pt>
                <c:pt idx="129">
                  <c:v>0.48510999999999999</c:v>
                </c:pt>
                <c:pt idx="130">
                  <c:v>0.49036000000000002</c:v>
                </c:pt>
                <c:pt idx="131">
                  <c:v>0.49560999999999999</c:v>
                </c:pt>
                <c:pt idx="132">
                  <c:v>0.50073000000000001</c:v>
                </c:pt>
                <c:pt idx="133">
                  <c:v>0.50597999999999999</c:v>
                </c:pt>
                <c:pt idx="134">
                  <c:v>0.51073999999999997</c:v>
                </c:pt>
                <c:pt idx="135">
                  <c:v>0.51500999999999997</c:v>
                </c:pt>
                <c:pt idx="136">
                  <c:v>0.51953000000000005</c:v>
                </c:pt>
                <c:pt idx="137">
                  <c:v>0.52393000000000001</c:v>
                </c:pt>
                <c:pt idx="138">
                  <c:v>0.52807999999999999</c:v>
                </c:pt>
                <c:pt idx="139">
                  <c:v>0.53222999999999998</c:v>
                </c:pt>
                <c:pt idx="140">
                  <c:v>0.53625</c:v>
                </c:pt>
                <c:pt idx="141">
                  <c:v>0.54015999999999997</c:v>
                </c:pt>
                <c:pt idx="142">
                  <c:v>0.54369999999999996</c:v>
                </c:pt>
                <c:pt idx="143">
                  <c:v>0.54712000000000005</c:v>
                </c:pt>
                <c:pt idx="144">
                  <c:v>0.55042000000000002</c:v>
                </c:pt>
                <c:pt idx="145">
                  <c:v>0.55359000000000003</c:v>
                </c:pt>
                <c:pt idx="146">
                  <c:v>0.55652000000000001</c:v>
                </c:pt>
                <c:pt idx="147">
                  <c:v>0.55932999999999999</c:v>
                </c:pt>
                <c:pt idx="148">
                  <c:v>0.56176999999999999</c:v>
                </c:pt>
                <c:pt idx="149">
                  <c:v>0.56420999999999999</c:v>
                </c:pt>
                <c:pt idx="150">
                  <c:v>0.56640999999999997</c:v>
                </c:pt>
                <c:pt idx="151">
                  <c:v>0.56811999999999996</c:v>
                </c:pt>
                <c:pt idx="152">
                  <c:v>0.56933999999999996</c:v>
                </c:pt>
                <c:pt idx="153">
                  <c:v>0.57091999999999998</c:v>
                </c:pt>
                <c:pt idx="154">
                  <c:v>0.57274999999999998</c:v>
                </c:pt>
                <c:pt idx="155">
                  <c:v>0.57396999999999998</c:v>
                </c:pt>
                <c:pt idx="156">
                  <c:v>0.57506999999999997</c:v>
                </c:pt>
                <c:pt idx="157">
                  <c:v>0.57604999999999995</c:v>
                </c:pt>
                <c:pt idx="158">
                  <c:v>0.57689999999999997</c:v>
                </c:pt>
                <c:pt idx="159">
                  <c:v>0.57750999999999997</c:v>
                </c:pt>
                <c:pt idx="160">
                  <c:v>0.57787999999999995</c:v>
                </c:pt>
                <c:pt idx="161">
                  <c:v>0.57825000000000004</c:v>
                </c:pt>
                <c:pt idx="162">
                  <c:v>0.57848999999999995</c:v>
                </c:pt>
                <c:pt idx="163">
                  <c:v>0.57825000000000004</c:v>
                </c:pt>
                <c:pt idx="164">
                  <c:v>0.57787999999999995</c:v>
                </c:pt>
                <c:pt idx="165">
                  <c:v>0.57750999999999997</c:v>
                </c:pt>
                <c:pt idx="166">
                  <c:v>0.57689999999999997</c:v>
                </c:pt>
                <c:pt idx="167">
                  <c:v>0.57604999999999995</c:v>
                </c:pt>
                <c:pt idx="168">
                  <c:v>0.57506999999999997</c:v>
                </c:pt>
                <c:pt idx="169">
                  <c:v>0.57396999999999998</c:v>
                </c:pt>
                <c:pt idx="170">
                  <c:v>0.57287999999999994</c:v>
                </c:pt>
                <c:pt idx="171">
                  <c:v>0.57152999999999998</c:v>
                </c:pt>
                <c:pt idx="172">
                  <c:v>0.57006999999999997</c:v>
                </c:pt>
                <c:pt idx="173">
                  <c:v>0.56847999999999999</c:v>
                </c:pt>
                <c:pt idx="174">
                  <c:v>0.56677</c:v>
                </c:pt>
                <c:pt idx="175">
                  <c:v>0.56481999999999999</c:v>
                </c:pt>
                <c:pt idx="176">
                  <c:v>0.56274000000000002</c:v>
                </c:pt>
                <c:pt idx="177">
                  <c:v>0.56079000000000001</c:v>
                </c:pt>
                <c:pt idx="178">
                  <c:v>0.55847000000000002</c:v>
                </c:pt>
                <c:pt idx="179">
                  <c:v>0.55615000000000003</c:v>
                </c:pt>
                <c:pt idx="180">
                  <c:v>0.55383000000000004</c:v>
                </c:pt>
                <c:pt idx="181">
                  <c:v>0.55115000000000003</c:v>
                </c:pt>
                <c:pt idx="182">
                  <c:v>0.54845999999999995</c:v>
                </c:pt>
                <c:pt idx="183">
                  <c:v>0.54590000000000005</c:v>
                </c:pt>
                <c:pt idx="184">
                  <c:v>0.54320999999999997</c:v>
                </c:pt>
                <c:pt idx="185">
                  <c:v>0.54040999999999995</c:v>
                </c:pt>
                <c:pt idx="186">
                  <c:v>0.53759999999999997</c:v>
                </c:pt>
                <c:pt idx="187">
                  <c:v>0.53478999999999999</c:v>
                </c:pt>
                <c:pt idx="188">
                  <c:v>0.53173999999999999</c:v>
                </c:pt>
                <c:pt idx="189">
                  <c:v>0.52881</c:v>
                </c:pt>
                <c:pt idx="190">
                  <c:v>0.52588000000000001</c:v>
                </c:pt>
                <c:pt idx="191">
                  <c:v>0.52295000000000003</c:v>
                </c:pt>
                <c:pt idx="192">
                  <c:v>0.51990000000000003</c:v>
                </c:pt>
                <c:pt idx="193">
                  <c:v>0.51685000000000003</c:v>
                </c:pt>
                <c:pt idx="194">
                  <c:v>0.51392000000000004</c:v>
                </c:pt>
                <c:pt idx="195">
                  <c:v>0.51099000000000006</c:v>
                </c:pt>
                <c:pt idx="196">
                  <c:v>0.50805999999999996</c:v>
                </c:pt>
                <c:pt idx="197">
                  <c:v>0.505</c:v>
                </c:pt>
                <c:pt idx="198">
                  <c:v>0.50207999999999997</c:v>
                </c:pt>
                <c:pt idx="199">
                  <c:v>0.49926999999999999</c:v>
                </c:pt>
                <c:pt idx="200">
                  <c:v>0.49646000000000001</c:v>
                </c:pt>
                <c:pt idx="201">
                  <c:v>0.49353000000000002</c:v>
                </c:pt>
                <c:pt idx="202">
                  <c:v>0.49084</c:v>
                </c:pt>
                <c:pt idx="203">
                  <c:v>0.48803999999999997</c:v>
                </c:pt>
                <c:pt idx="204">
                  <c:v>0.48535</c:v>
                </c:pt>
                <c:pt idx="205">
                  <c:v>0.48279</c:v>
                </c:pt>
                <c:pt idx="206">
                  <c:v>0.48035</c:v>
                </c:pt>
                <c:pt idx="207">
                  <c:v>0.47777999999999998</c:v>
                </c:pt>
                <c:pt idx="208">
                  <c:v>0.47545999999999999</c:v>
                </c:pt>
                <c:pt idx="209">
                  <c:v>0.47327000000000002</c:v>
                </c:pt>
                <c:pt idx="210">
                  <c:v>0.47119</c:v>
                </c:pt>
                <c:pt idx="211">
                  <c:v>0.46923999999999999</c:v>
                </c:pt>
                <c:pt idx="212">
                  <c:v>0.46728999999999998</c:v>
                </c:pt>
                <c:pt idx="213">
                  <c:v>0.4657</c:v>
                </c:pt>
                <c:pt idx="214">
                  <c:v>0.46411000000000002</c:v>
                </c:pt>
                <c:pt idx="215">
                  <c:v>0.46251999999999999</c:v>
                </c:pt>
                <c:pt idx="216">
                  <c:v>0.46106000000000003</c:v>
                </c:pt>
                <c:pt idx="217">
                  <c:v>0.45984000000000003</c:v>
                </c:pt>
                <c:pt idx="218">
                  <c:v>0.45873999999999998</c:v>
                </c:pt>
                <c:pt idx="219">
                  <c:v>0.45763999999999999</c:v>
                </c:pt>
                <c:pt idx="220">
                  <c:v>0.45678999999999997</c:v>
                </c:pt>
                <c:pt idx="221">
                  <c:v>0.45617999999999997</c:v>
                </c:pt>
                <c:pt idx="222">
                  <c:v>0.45568999999999998</c:v>
                </c:pt>
                <c:pt idx="223">
                  <c:v>0.45519999999999999</c:v>
                </c:pt>
                <c:pt idx="224">
                  <c:v>0.45507999999999998</c:v>
                </c:pt>
                <c:pt idx="225">
                  <c:v>0.45507999999999998</c:v>
                </c:pt>
                <c:pt idx="226">
                  <c:v>0.45519999999999999</c:v>
                </c:pt>
                <c:pt idx="227">
                  <c:v>0.45544000000000001</c:v>
                </c:pt>
                <c:pt idx="228">
                  <c:v>0.45605000000000001</c:v>
                </c:pt>
                <c:pt idx="229">
                  <c:v>0.45690999999999998</c:v>
                </c:pt>
                <c:pt idx="230">
                  <c:v>0.45789000000000002</c:v>
                </c:pt>
                <c:pt idx="231">
                  <c:v>0.45898</c:v>
                </c:pt>
                <c:pt idx="232">
                  <c:v>0.46045000000000003</c:v>
                </c:pt>
                <c:pt idx="233">
                  <c:v>0.46216000000000002</c:v>
                </c:pt>
                <c:pt idx="234">
                  <c:v>0.46399000000000001</c:v>
                </c:pt>
                <c:pt idx="235">
                  <c:v>0.46605999999999997</c:v>
                </c:pt>
                <c:pt idx="236">
                  <c:v>0.46789999999999998</c:v>
                </c:pt>
                <c:pt idx="237">
                  <c:v>0.46960000000000002</c:v>
                </c:pt>
                <c:pt idx="238">
                  <c:v>0.47205000000000003</c:v>
                </c:pt>
                <c:pt idx="239">
                  <c:v>0.47498000000000001</c:v>
                </c:pt>
                <c:pt idx="240">
                  <c:v>0.47826999999999997</c:v>
                </c:pt>
                <c:pt idx="241">
                  <c:v>0.48181000000000002</c:v>
                </c:pt>
                <c:pt idx="242">
                  <c:v>0.48535</c:v>
                </c:pt>
                <c:pt idx="243">
                  <c:v>0.48914000000000002</c:v>
                </c:pt>
                <c:pt idx="244">
                  <c:v>0.49329000000000001</c:v>
                </c:pt>
                <c:pt idx="245">
                  <c:v>0.49768000000000001</c:v>
                </c:pt>
                <c:pt idx="246">
                  <c:v>0.50244</c:v>
                </c:pt>
                <c:pt idx="247">
                  <c:v>0.50756999999999997</c:v>
                </c:pt>
                <c:pt idx="248">
                  <c:v>0.51270000000000004</c:v>
                </c:pt>
                <c:pt idx="249">
                  <c:v>0.51807000000000003</c:v>
                </c:pt>
                <c:pt idx="250">
                  <c:v>0.52356000000000003</c:v>
                </c:pt>
                <c:pt idx="251">
                  <c:v>0.52942</c:v>
                </c:pt>
                <c:pt idx="252">
                  <c:v>0.53564000000000001</c:v>
                </c:pt>
                <c:pt idx="253">
                  <c:v>0.54210999999999998</c:v>
                </c:pt>
                <c:pt idx="254">
                  <c:v>0.54871000000000003</c:v>
                </c:pt>
                <c:pt idx="255">
                  <c:v>0.55530000000000002</c:v>
                </c:pt>
                <c:pt idx="256">
                  <c:v>0.56213000000000002</c:v>
                </c:pt>
                <c:pt idx="257">
                  <c:v>0.56933999999999996</c:v>
                </c:pt>
                <c:pt idx="258">
                  <c:v>0.57665999999999995</c:v>
                </c:pt>
                <c:pt idx="259">
                  <c:v>0.58411000000000002</c:v>
                </c:pt>
                <c:pt idx="260">
                  <c:v>0.59204000000000001</c:v>
                </c:pt>
                <c:pt idx="261">
                  <c:v>0.60021999999999998</c:v>
                </c:pt>
                <c:pt idx="262">
                  <c:v>0.60840000000000005</c:v>
                </c:pt>
                <c:pt idx="263">
                  <c:v>0.61682000000000003</c:v>
                </c:pt>
                <c:pt idx="264">
                  <c:v>0.62512000000000001</c:v>
                </c:pt>
                <c:pt idx="265">
                  <c:v>0.63366999999999996</c:v>
                </c:pt>
                <c:pt idx="266">
                  <c:v>0.64293999999999996</c:v>
                </c:pt>
                <c:pt idx="267">
                  <c:v>0.65185999999999999</c:v>
                </c:pt>
                <c:pt idx="268">
                  <c:v>0.66100999999999999</c:v>
                </c:pt>
                <c:pt idx="269">
                  <c:v>0.67029000000000005</c:v>
                </c:pt>
                <c:pt idx="270">
                  <c:v>0.67957000000000001</c:v>
                </c:pt>
                <c:pt idx="271">
                  <c:v>0.68859999999999999</c:v>
                </c:pt>
                <c:pt idx="272">
                  <c:v>0.69787999999999994</c:v>
                </c:pt>
                <c:pt idx="273">
                  <c:v>0.70740000000000003</c:v>
                </c:pt>
                <c:pt idx="274">
                  <c:v>0.71667000000000003</c:v>
                </c:pt>
                <c:pt idx="275">
                  <c:v>0.72631999999999997</c:v>
                </c:pt>
                <c:pt idx="276">
                  <c:v>0.73595999999999995</c:v>
                </c:pt>
                <c:pt idx="277">
                  <c:v>0.74548000000000003</c:v>
                </c:pt>
                <c:pt idx="278">
                  <c:v>0.75512999999999997</c:v>
                </c:pt>
                <c:pt idx="279">
                  <c:v>0.76465000000000005</c:v>
                </c:pt>
                <c:pt idx="280">
                  <c:v>0.77393000000000001</c:v>
                </c:pt>
                <c:pt idx="281">
                  <c:v>0.78308</c:v>
                </c:pt>
                <c:pt idx="282">
                  <c:v>0.79235999999999995</c:v>
                </c:pt>
                <c:pt idx="283">
                  <c:v>0.80188000000000004</c:v>
                </c:pt>
                <c:pt idx="284">
                  <c:v>0.81128</c:v>
                </c:pt>
                <c:pt idx="285">
                  <c:v>0.81896999999999998</c:v>
                </c:pt>
                <c:pt idx="286">
                  <c:v>0.82764000000000004</c:v>
                </c:pt>
                <c:pt idx="287">
                  <c:v>0.83801000000000003</c:v>
                </c:pt>
                <c:pt idx="288">
                  <c:v>0.84741</c:v>
                </c:pt>
                <c:pt idx="289">
                  <c:v>0.85657000000000005</c:v>
                </c:pt>
                <c:pt idx="290">
                  <c:v>0.86572000000000005</c:v>
                </c:pt>
                <c:pt idx="291">
                  <c:v>0.87475999999999998</c:v>
                </c:pt>
                <c:pt idx="292">
                  <c:v>0.88366999999999996</c:v>
                </c:pt>
                <c:pt idx="293">
                  <c:v>0.89258000000000004</c:v>
                </c:pt>
                <c:pt idx="294">
                  <c:v>0.90125</c:v>
                </c:pt>
                <c:pt idx="295">
                  <c:v>0.90991</c:v>
                </c:pt>
                <c:pt idx="296">
                  <c:v>0.91820999999999997</c:v>
                </c:pt>
                <c:pt idx="297">
                  <c:v>0.92688000000000004</c:v>
                </c:pt>
                <c:pt idx="298">
                  <c:v>0.93567</c:v>
                </c:pt>
                <c:pt idx="299">
                  <c:v>0.94384999999999997</c:v>
                </c:pt>
                <c:pt idx="300">
                  <c:v>0.95215000000000005</c:v>
                </c:pt>
                <c:pt idx="301">
                  <c:v>0.96021000000000001</c:v>
                </c:pt>
                <c:pt idx="302">
                  <c:v>0.96789999999999998</c:v>
                </c:pt>
                <c:pt idx="303">
                  <c:v>0.97619999999999996</c:v>
                </c:pt>
                <c:pt idx="304">
                  <c:v>0.98485999999999996</c:v>
                </c:pt>
                <c:pt idx="305">
                  <c:v>0.99316000000000004</c:v>
                </c:pt>
                <c:pt idx="306">
                  <c:v>1.0011000000000001</c:v>
                </c:pt>
                <c:pt idx="307">
                  <c:v>1.00928</c:v>
                </c:pt>
                <c:pt idx="308">
                  <c:v>1.01746</c:v>
                </c:pt>
                <c:pt idx="309">
                  <c:v>1.02563</c:v>
                </c:pt>
                <c:pt idx="310">
                  <c:v>1.03345</c:v>
                </c:pt>
                <c:pt idx="311">
                  <c:v>1.04077</c:v>
                </c:pt>
                <c:pt idx="312">
                  <c:v>1.0484599999999999</c:v>
                </c:pt>
                <c:pt idx="313">
                  <c:v>1.0561499999999999</c:v>
                </c:pt>
                <c:pt idx="314">
                  <c:v>1.06311</c:v>
                </c:pt>
                <c:pt idx="315">
                  <c:v>1.0703100000000001</c:v>
                </c:pt>
                <c:pt idx="316">
                  <c:v>1.0772699999999999</c:v>
                </c:pt>
                <c:pt idx="317">
                  <c:v>1.0843499999999999</c:v>
                </c:pt>
                <c:pt idx="318">
                  <c:v>1.09192</c:v>
                </c:pt>
                <c:pt idx="319">
                  <c:v>1.0981399999999999</c:v>
                </c:pt>
                <c:pt idx="320">
                  <c:v>1.10425</c:v>
                </c:pt>
                <c:pt idx="321">
                  <c:v>1.1110800000000001</c:v>
                </c:pt>
                <c:pt idx="322">
                  <c:v>1.11694</c:v>
                </c:pt>
                <c:pt idx="323">
                  <c:v>1.12219</c:v>
                </c:pt>
                <c:pt idx="324">
                  <c:v>1.1279300000000001</c:v>
                </c:pt>
                <c:pt idx="325">
                  <c:v>1.13367</c:v>
                </c:pt>
                <c:pt idx="326">
                  <c:v>1.1390400000000001</c:v>
                </c:pt>
                <c:pt idx="327">
                  <c:v>1.1441699999999999</c:v>
                </c:pt>
                <c:pt idx="328">
                  <c:v>1.14893</c:v>
                </c:pt>
                <c:pt idx="329">
                  <c:v>1.1530800000000001</c:v>
                </c:pt>
                <c:pt idx="330">
                  <c:v>1.15723</c:v>
                </c:pt>
                <c:pt idx="331">
                  <c:v>1.1610100000000001</c:v>
                </c:pt>
                <c:pt idx="332">
                  <c:v>1.1640600000000001</c:v>
                </c:pt>
                <c:pt idx="333">
                  <c:v>1.1668700000000001</c:v>
                </c:pt>
                <c:pt idx="334">
                  <c:v>1.16919</c:v>
                </c:pt>
                <c:pt idx="335">
                  <c:v>1.1707799999999999</c:v>
                </c:pt>
                <c:pt idx="336">
                  <c:v>1.17188</c:v>
                </c:pt>
                <c:pt idx="337">
                  <c:v>1.1734599999999999</c:v>
                </c:pt>
                <c:pt idx="338">
                  <c:v>1.17456</c:v>
                </c:pt>
                <c:pt idx="339">
                  <c:v>1.17493</c:v>
                </c:pt>
                <c:pt idx="340">
                  <c:v>1.17493</c:v>
                </c:pt>
                <c:pt idx="341">
                  <c:v>1.17456</c:v>
                </c:pt>
                <c:pt idx="342">
                  <c:v>1.1738299999999999</c:v>
                </c:pt>
                <c:pt idx="343">
                  <c:v>1.1726099999999999</c:v>
                </c:pt>
                <c:pt idx="344">
                  <c:v>1.1711400000000001</c:v>
                </c:pt>
                <c:pt idx="345">
                  <c:v>1.16919</c:v>
                </c:pt>
                <c:pt idx="346">
                  <c:v>1.1668700000000001</c:v>
                </c:pt>
                <c:pt idx="347">
                  <c:v>1.1637</c:v>
                </c:pt>
                <c:pt idx="348">
                  <c:v>1.16028</c:v>
                </c:pt>
                <c:pt idx="349">
                  <c:v>1.15686</c:v>
                </c:pt>
                <c:pt idx="350">
                  <c:v>1.1523399999999999</c:v>
                </c:pt>
                <c:pt idx="351">
                  <c:v>1.1474599999999999</c:v>
                </c:pt>
                <c:pt idx="352">
                  <c:v>1.14307</c:v>
                </c:pt>
                <c:pt idx="353">
                  <c:v>1.13794</c:v>
                </c:pt>
                <c:pt idx="354">
                  <c:v>1.1322000000000001</c:v>
                </c:pt>
                <c:pt idx="355">
                  <c:v>1.12646</c:v>
                </c:pt>
                <c:pt idx="356">
                  <c:v>1.1204799999999999</c:v>
                </c:pt>
                <c:pt idx="357">
                  <c:v>1.11426</c:v>
                </c:pt>
                <c:pt idx="358">
                  <c:v>1.1074200000000001</c:v>
                </c:pt>
                <c:pt idx="359">
                  <c:v>1.09985</c:v>
                </c:pt>
                <c:pt idx="360">
                  <c:v>1.09216</c:v>
                </c:pt>
                <c:pt idx="361">
                  <c:v>1.0847199999999999</c:v>
                </c:pt>
                <c:pt idx="362">
                  <c:v>1.0769</c:v>
                </c:pt>
                <c:pt idx="363">
                  <c:v>1.06836</c:v>
                </c:pt>
                <c:pt idx="364">
                  <c:v>1.05969</c:v>
                </c:pt>
                <c:pt idx="365">
                  <c:v>1.0510299999999999</c:v>
                </c:pt>
                <c:pt idx="366">
                  <c:v>1.0424800000000001</c:v>
                </c:pt>
                <c:pt idx="367">
                  <c:v>1.03369</c:v>
                </c:pt>
                <c:pt idx="368">
                  <c:v>1.02393</c:v>
                </c:pt>
                <c:pt idx="369">
                  <c:v>1.01416</c:v>
                </c:pt>
                <c:pt idx="370">
                  <c:v>1.0043899999999999</c:v>
                </c:pt>
                <c:pt idx="371">
                  <c:v>0.99451000000000001</c:v>
                </c:pt>
                <c:pt idx="372">
                  <c:v>0.98462000000000005</c:v>
                </c:pt>
                <c:pt idx="373">
                  <c:v>0.97472999999999999</c:v>
                </c:pt>
                <c:pt idx="374">
                  <c:v>0.96460000000000001</c:v>
                </c:pt>
                <c:pt idx="375">
                  <c:v>0.95360999999999996</c:v>
                </c:pt>
                <c:pt idx="376">
                  <c:v>0.94298999999999999</c:v>
                </c:pt>
                <c:pt idx="377">
                  <c:v>0.93176000000000003</c:v>
                </c:pt>
                <c:pt idx="378">
                  <c:v>0.92040999999999995</c:v>
                </c:pt>
                <c:pt idx="379">
                  <c:v>0.9093</c:v>
                </c:pt>
                <c:pt idx="380">
                  <c:v>0.89795000000000003</c:v>
                </c:pt>
                <c:pt idx="381">
                  <c:v>0.88646999999999998</c:v>
                </c:pt>
                <c:pt idx="382">
                  <c:v>0.87451000000000001</c:v>
                </c:pt>
                <c:pt idx="383">
                  <c:v>0.86255000000000004</c:v>
                </c:pt>
                <c:pt idx="384">
                  <c:v>0.85033999999999998</c:v>
                </c:pt>
                <c:pt idx="385">
                  <c:v>0.83789000000000002</c:v>
                </c:pt>
                <c:pt idx="386">
                  <c:v>0.82532000000000005</c:v>
                </c:pt>
                <c:pt idx="387">
                  <c:v>0.81286999999999998</c:v>
                </c:pt>
                <c:pt idx="388">
                  <c:v>0.79993000000000003</c:v>
                </c:pt>
                <c:pt idx="389">
                  <c:v>0.78661999999999999</c:v>
                </c:pt>
                <c:pt idx="390">
                  <c:v>0.77356000000000003</c:v>
                </c:pt>
                <c:pt idx="391">
                  <c:v>0.76024999999999998</c:v>
                </c:pt>
                <c:pt idx="392">
                  <c:v>0.74719000000000002</c:v>
                </c:pt>
                <c:pt idx="393">
                  <c:v>0.73485999999999996</c:v>
                </c:pt>
                <c:pt idx="394">
                  <c:v>0.72241</c:v>
                </c:pt>
                <c:pt idx="395">
                  <c:v>0.70923000000000003</c:v>
                </c:pt>
                <c:pt idx="396">
                  <c:v>0.69591999999999998</c:v>
                </c:pt>
                <c:pt idx="397">
                  <c:v>0.68274000000000001</c:v>
                </c:pt>
                <c:pt idx="398">
                  <c:v>0.66956000000000004</c:v>
                </c:pt>
                <c:pt idx="399">
                  <c:v>0.65673999999999999</c:v>
                </c:pt>
                <c:pt idx="400">
                  <c:v>0.64403999999999995</c:v>
                </c:pt>
                <c:pt idx="401">
                  <c:v>0.63085999999999998</c:v>
                </c:pt>
                <c:pt idx="402">
                  <c:v>0.61792000000000002</c:v>
                </c:pt>
                <c:pt idx="403">
                  <c:v>0.60497999999999996</c:v>
                </c:pt>
                <c:pt idx="404">
                  <c:v>0.59204000000000001</c:v>
                </c:pt>
                <c:pt idx="405">
                  <c:v>0.57947000000000004</c:v>
                </c:pt>
                <c:pt idx="406">
                  <c:v>0.56689000000000001</c:v>
                </c:pt>
                <c:pt idx="407">
                  <c:v>0.55396000000000001</c:v>
                </c:pt>
                <c:pt idx="408">
                  <c:v>0.54113999999999995</c:v>
                </c:pt>
                <c:pt idx="409">
                  <c:v>0.52832000000000001</c:v>
                </c:pt>
                <c:pt idx="410">
                  <c:v>0.51537999999999995</c:v>
                </c:pt>
                <c:pt idx="411">
                  <c:v>0.50280999999999998</c:v>
                </c:pt>
                <c:pt idx="412">
                  <c:v>0.49036000000000002</c:v>
                </c:pt>
                <c:pt idx="413">
                  <c:v>0.47815000000000002</c:v>
                </c:pt>
                <c:pt idx="414">
                  <c:v>0.46594000000000002</c:v>
                </c:pt>
                <c:pt idx="415">
                  <c:v>0.45397999999999999</c:v>
                </c:pt>
                <c:pt idx="416">
                  <c:v>0.44238</c:v>
                </c:pt>
                <c:pt idx="417">
                  <c:v>0.43065999999999999</c:v>
                </c:pt>
                <c:pt idx="418">
                  <c:v>0.41882000000000003</c:v>
                </c:pt>
                <c:pt idx="419">
                  <c:v>0.40722999999999998</c:v>
                </c:pt>
                <c:pt idx="420">
                  <c:v>0.39587</c:v>
                </c:pt>
                <c:pt idx="421">
                  <c:v>0.38512999999999997</c:v>
                </c:pt>
                <c:pt idx="422">
                  <c:v>0.37439</c:v>
                </c:pt>
                <c:pt idx="423">
                  <c:v>0.36388999999999999</c:v>
                </c:pt>
                <c:pt idx="424">
                  <c:v>0.35352</c:v>
                </c:pt>
                <c:pt idx="425">
                  <c:v>0.34314</c:v>
                </c:pt>
                <c:pt idx="426">
                  <c:v>0.33300999999999997</c:v>
                </c:pt>
                <c:pt idx="427">
                  <c:v>0.32335999999999998</c:v>
                </c:pt>
                <c:pt idx="428">
                  <c:v>0.31384000000000001</c:v>
                </c:pt>
                <c:pt idx="429">
                  <c:v>0.30443999999999999</c:v>
                </c:pt>
                <c:pt idx="430">
                  <c:v>0.29529</c:v>
                </c:pt>
                <c:pt idx="431">
                  <c:v>0.28638000000000002</c:v>
                </c:pt>
                <c:pt idx="432">
                  <c:v>0.27771000000000001</c:v>
                </c:pt>
                <c:pt idx="433">
                  <c:v>0.26917000000000002</c:v>
                </c:pt>
                <c:pt idx="434">
                  <c:v>0.26050000000000001</c:v>
                </c:pt>
                <c:pt idx="435">
                  <c:v>0.25208000000000003</c:v>
                </c:pt>
                <c:pt idx="436">
                  <c:v>0.24401999999999999</c:v>
                </c:pt>
                <c:pt idx="437">
                  <c:v>0.23608000000000001</c:v>
                </c:pt>
                <c:pt idx="438">
                  <c:v>0.22827</c:v>
                </c:pt>
                <c:pt idx="439">
                  <c:v>0.22058</c:v>
                </c:pt>
                <c:pt idx="440">
                  <c:v>0.21301</c:v>
                </c:pt>
                <c:pt idx="441">
                  <c:v>0.20569000000000001</c:v>
                </c:pt>
                <c:pt idx="442">
                  <c:v>0.19872999999999999</c:v>
                </c:pt>
                <c:pt idx="443">
                  <c:v>0.19189000000000001</c:v>
                </c:pt>
                <c:pt idx="444">
                  <c:v>0.18506</c:v>
                </c:pt>
                <c:pt idx="445">
                  <c:v>0.17871000000000001</c:v>
                </c:pt>
                <c:pt idx="446">
                  <c:v>0.17224</c:v>
                </c:pt>
                <c:pt idx="447">
                  <c:v>0.16589000000000001</c:v>
                </c:pt>
                <c:pt idx="448">
                  <c:v>0.15978999999999999</c:v>
                </c:pt>
                <c:pt idx="449">
                  <c:v>0.15393000000000001</c:v>
                </c:pt>
                <c:pt idx="450">
                  <c:v>0.14843999999999999</c:v>
                </c:pt>
                <c:pt idx="451">
                  <c:v>0.14319000000000001</c:v>
                </c:pt>
                <c:pt idx="452">
                  <c:v>0.13818</c:v>
                </c:pt>
                <c:pt idx="453">
                  <c:v>0.13317999999999999</c:v>
                </c:pt>
                <c:pt idx="454">
                  <c:v>0.12817000000000001</c:v>
                </c:pt>
                <c:pt idx="455">
                  <c:v>0.12341000000000001</c:v>
                </c:pt>
                <c:pt idx="456">
                  <c:v>0.11902</c:v>
                </c:pt>
                <c:pt idx="457">
                  <c:v>0.1145</c:v>
                </c:pt>
                <c:pt idx="458">
                  <c:v>0.10999</c:v>
                </c:pt>
                <c:pt idx="459">
                  <c:v>0.10582999999999999</c:v>
                </c:pt>
                <c:pt idx="460">
                  <c:v>0.10242</c:v>
                </c:pt>
                <c:pt idx="461">
                  <c:v>9.8629999999999995E-2</c:v>
                </c:pt>
                <c:pt idx="462">
                  <c:v>9.4479999999999995E-2</c:v>
                </c:pt>
                <c:pt idx="463">
                  <c:v>9.0939999999999993E-2</c:v>
                </c:pt>
                <c:pt idx="464">
                  <c:v>8.7279999999999996E-2</c:v>
                </c:pt>
                <c:pt idx="465">
                  <c:v>8.3979999999999999E-2</c:v>
                </c:pt>
                <c:pt idx="466">
                  <c:v>8.0689999999999998E-2</c:v>
                </c:pt>
                <c:pt idx="467">
                  <c:v>7.7509999999999996E-2</c:v>
                </c:pt>
                <c:pt idx="468">
                  <c:v>7.4340000000000003E-2</c:v>
                </c:pt>
                <c:pt idx="469">
                  <c:v>7.1529999999999996E-2</c:v>
                </c:pt>
                <c:pt idx="470">
                  <c:v>6.8729999999999999E-2</c:v>
                </c:pt>
                <c:pt idx="471">
                  <c:v>6.6159999999999997E-2</c:v>
                </c:pt>
                <c:pt idx="472">
                  <c:v>6.3600000000000004E-2</c:v>
                </c:pt>
                <c:pt idx="473">
                  <c:v>6.1159999999999999E-2</c:v>
                </c:pt>
                <c:pt idx="474">
                  <c:v>5.8590000000000003E-2</c:v>
                </c:pt>
                <c:pt idx="475">
                  <c:v>5.6270000000000001E-2</c:v>
                </c:pt>
                <c:pt idx="476">
                  <c:v>5.4199999999999998E-2</c:v>
                </c:pt>
                <c:pt idx="477">
                  <c:v>5.237E-2</c:v>
                </c:pt>
                <c:pt idx="478">
                  <c:v>5.0659999999999997E-2</c:v>
                </c:pt>
                <c:pt idx="479">
                  <c:v>4.8340000000000001E-2</c:v>
                </c:pt>
                <c:pt idx="480">
                  <c:v>4.6390000000000001E-2</c:v>
                </c:pt>
                <c:pt idx="481">
                  <c:v>4.4679999999999997E-2</c:v>
                </c:pt>
                <c:pt idx="482">
                  <c:v>4.2970000000000001E-2</c:v>
                </c:pt>
                <c:pt idx="483">
                  <c:v>4.138E-2</c:v>
                </c:pt>
                <c:pt idx="484">
                  <c:v>3.9789999999999999E-2</c:v>
                </c:pt>
                <c:pt idx="485">
                  <c:v>3.8330000000000003E-2</c:v>
                </c:pt>
                <c:pt idx="486">
                  <c:v>3.6990000000000002E-2</c:v>
                </c:pt>
                <c:pt idx="487">
                  <c:v>3.5520000000000003E-2</c:v>
                </c:pt>
                <c:pt idx="488">
                  <c:v>3.4299999999999997E-2</c:v>
                </c:pt>
                <c:pt idx="489">
                  <c:v>3.3079999999999998E-2</c:v>
                </c:pt>
                <c:pt idx="490">
                  <c:v>3.1859999999999999E-2</c:v>
                </c:pt>
                <c:pt idx="491">
                  <c:v>3.0640000000000001E-2</c:v>
                </c:pt>
                <c:pt idx="492">
                  <c:v>2.9659999999999999E-2</c:v>
                </c:pt>
                <c:pt idx="493">
                  <c:v>2.869E-2</c:v>
                </c:pt>
                <c:pt idx="494">
                  <c:v>2.7709999999999999E-2</c:v>
                </c:pt>
                <c:pt idx="495">
                  <c:v>2.673E-2</c:v>
                </c:pt>
                <c:pt idx="496">
                  <c:v>2.588E-2</c:v>
                </c:pt>
                <c:pt idx="497">
                  <c:v>2.5020000000000001E-2</c:v>
                </c:pt>
                <c:pt idx="498">
                  <c:v>2.4170000000000001E-2</c:v>
                </c:pt>
                <c:pt idx="499">
                  <c:v>2.3189999999999999E-2</c:v>
                </c:pt>
                <c:pt idx="500">
                  <c:v>2.2710000000000001E-2</c:v>
                </c:pt>
              </c:numCache>
            </c:numRef>
          </c:yVal>
          <c:smooth val="1"/>
          <c:extLst>
            <c:ext xmlns:c16="http://schemas.microsoft.com/office/drawing/2014/chart" uri="{C3380CC4-5D6E-409C-BE32-E72D297353CC}">
              <c16:uniqueId val="{00000000-BFD5-4EF4-9B70-83FE4C24CCAE}"/>
            </c:ext>
          </c:extLst>
        </c:ser>
        <c:ser>
          <c:idx val="2"/>
          <c:order val="1"/>
          <c:tx>
            <c:strRef>
              <c:f>'Coomassie Blue Assay'!$G$1</c:f>
              <c:strCache>
                <c:ptCount val="1"/>
                <c:pt idx="0">
                  <c:v>Brij 30 (1% w/v)</c:v>
                </c:pt>
              </c:strCache>
            </c:strRef>
          </c:tx>
          <c:spPr>
            <a:ln>
              <a:solidFill>
                <a:srgbClr val="0070C0"/>
              </a:solidFill>
              <a:prstDash val="solid"/>
            </a:ln>
          </c:spPr>
          <c:marker>
            <c:symbol val="none"/>
          </c:marker>
          <c:xVal>
            <c:numRef>
              <c:f>'Coomassie Blue Assay'!$A$2:$A$502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'Coomassie Blue Assay'!$G$2:$G$502</c:f>
              <c:numCache>
                <c:formatCode>General</c:formatCode>
                <c:ptCount val="501"/>
                <c:pt idx="0">
                  <c:v>0.46716000000000002</c:v>
                </c:pt>
                <c:pt idx="1">
                  <c:v>0.46826000000000001</c:v>
                </c:pt>
                <c:pt idx="2">
                  <c:v>0.47045999999999999</c:v>
                </c:pt>
                <c:pt idx="3">
                  <c:v>0.47289999999999999</c:v>
                </c:pt>
                <c:pt idx="4">
                  <c:v>0.47582999999999998</c:v>
                </c:pt>
                <c:pt idx="5">
                  <c:v>0.47838999999999998</c:v>
                </c:pt>
                <c:pt idx="6">
                  <c:v>0.48193000000000003</c:v>
                </c:pt>
                <c:pt idx="7">
                  <c:v>0.48571999999999999</c:v>
                </c:pt>
                <c:pt idx="8">
                  <c:v>0.48925999999999997</c:v>
                </c:pt>
                <c:pt idx="9">
                  <c:v>0.49242999999999998</c:v>
                </c:pt>
                <c:pt idx="10">
                  <c:v>0.49463000000000001</c:v>
                </c:pt>
                <c:pt idx="11">
                  <c:v>0.49634</c:v>
                </c:pt>
                <c:pt idx="12">
                  <c:v>0.49730999999999997</c:v>
                </c:pt>
                <c:pt idx="13">
                  <c:v>0.49707000000000001</c:v>
                </c:pt>
                <c:pt idx="14">
                  <c:v>0.49560999999999999</c:v>
                </c:pt>
                <c:pt idx="15">
                  <c:v>0.49292000000000002</c:v>
                </c:pt>
                <c:pt idx="16">
                  <c:v>0.48901</c:v>
                </c:pt>
                <c:pt idx="17">
                  <c:v>0.4834</c:v>
                </c:pt>
                <c:pt idx="18">
                  <c:v>0.47655999999999998</c:v>
                </c:pt>
                <c:pt idx="19">
                  <c:v>0.46875</c:v>
                </c:pt>
                <c:pt idx="20">
                  <c:v>0.45972000000000002</c:v>
                </c:pt>
                <c:pt idx="21">
                  <c:v>0.45007000000000003</c:v>
                </c:pt>
                <c:pt idx="22">
                  <c:v>0.44019000000000003</c:v>
                </c:pt>
                <c:pt idx="23">
                  <c:v>0.42981000000000003</c:v>
                </c:pt>
                <c:pt idx="24">
                  <c:v>0.41907</c:v>
                </c:pt>
                <c:pt idx="25">
                  <c:v>0.40856999999999999</c:v>
                </c:pt>
                <c:pt idx="26">
                  <c:v>0.39856000000000003</c:v>
                </c:pt>
                <c:pt idx="27">
                  <c:v>0.38891999999999999</c:v>
                </c:pt>
                <c:pt idx="28">
                  <c:v>0.37952000000000002</c:v>
                </c:pt>
                <c:pt idx="29">
                  <c:v>0.37060999999999999</c:v>
                </c:pt>
                <c:pt idx="30">
                  <c:v>0.36205999999999999</c:v>
                </c:pt>
                <c:pt idx="31">
                  <c:v>0.35387999999999997</c:v>
                </c:pt>
                <c:pt idx="32">
                  <c:v>0.34619</c:v>
                </c:pt>
                <c:pt idx="33">
                  <c:v>0.33875</c:v>
                </c:pt>
                <c:pt idx="34">
                  <c:v>0.33202999999999999</c:v>
                </c:pt>
                <c:pt idx="35">
                  <c:v>0.32580999999999999</c:v>
                </c:pt>
                <c:pt idx="36">
                  <c:v>0.31995000000000001</c:v>
                </c:pt>
                <c:pt idx="37">
                  <c:v>0.31458000000000003</c:v>
                </c:pt>
                <c:pt idx="38">
                  <c:v>0.30957000000000001</c:v>
                </c:pt>
                <c:pt idx="39">
                  <c:v>0.30492999999999998</c:v>
                </c:pt>
                <c:pt idx="40">
                  <c:v>0.30053999999999997</c:v>
                </c:pt>
                <c:pt idx="41">
                  <c:v>0.29651</c:v>
                </c:pt>
                <c:pt idx="42">
                  <c:v>0.29297000000000001</c:v>
                </c:pt>
                <c:pt idx="43">
                  <c:v>0.28966999999999998</c:v>
                </c:pt>
                <c:pt idx="44">
                  <c:v>0.28699000000000002</c:v>
                </c:pt>
                <c:pt idx="45">
                  <c:v>0.28466999999999998</c:v>
                </c:pt>
                <c:pt idx="46">
                  <c:v>0.28308</c:v>
                </c:pt>
                <c:pt idx="47">
                  <c:v>0.28210000000000002</c:v>
                </c:pt>
                <c:pt idx="48">
                  <c:v>0.28137000000000001</c:v>
                </c:pt>
                <c:pt idx="49">
                  <c:v>0.28088000000000002</c:v>
                </c:pt>
                <c:pt idx="50">
                  <c:v>0.28076000000000001</c:v>
                </c:pt>
                <c:pt idx="51">
                  <c:v>0.27637</c:v>
                </c:pt>
                <c:pt idx="52">
                  <c:v>0.27209</c:v>
                </c:pt>
                <c:pt idx="53">
                  <c:v>0.27318999999999999</c:v>
                </c:pt>
                <c:pt idx="54">
                  <c:v>0.27466000000000002</c:v>
                </c:pt>
                <c:pt idx="55">
                  <c:v>0.27625</c:v>
                </c:pt>
                <c:pt idx="56">
                  <c:v>0.27807999999999999</c:v>
                </c:pt>
                <c:pt idx="57">
                  <c:v>0.28027000000000002</c:v>
                </c:pt>
                <c:pt idx="58">
                  <c:v>0.28283999999999998</c:v>
                </c:pt>
                <c:pt idx="59">
                  <c:v>0.28552</c:v>
                </c:pt>
                <c:pt idx="60">
                  <c:v>0.28821000000000002</c:v>
                </c:pt>
                <c:pt idx="61">
                  <c:v>0.29114000000000001</c:v>
                </c:pt>
                <c:pt idx="62">
                  <c:v>0.29431000000000002</c:v>
                </c:pt>
                <c:pt idx="63">
                  <c:v>0.29748999999999998</c:v>
                </c:pt>
                <c:pt idx="64">
                  <c:v>0.30053999999999997</c:v>
                </c:pt>
                <c:pt idx="65">
                  <c:v>0.30347000000000002</c:v>
                </c:pt>
                <c:pt idx="66">
                  <c:v>0.30675999999999998</c:v>
                </c:pt>
                <c:pt idx="67">
                  <c:v>0.31041999999999997</c:v>
                </c:pt>
                <c:pt idx="68">
                  <c:v>0.31420999999999999</c:v>
                </c:pt>
                <c:pt idx="69">
                  <c:v>0.31812000000000001</c:v>
                </c:pt>
                <c:pt idx="70">
                  <c:v>0.32190000000000002</c:v>
                </c:pt>
                <c:pt idx="71">
                  <c:v>0.32580999999999999</c:v>
                </c:pt>
                <c:pt idx="72">
                  <c:v>0.32983000000000001</c:v>
                </c:pt>
                <c:pt idx="73">
                  <c:v>0.33373999999999998</c:v>
                </c:pt>
                <c:pt idx="74">
                  <c:v>0.33789000000000002</c:v>
                </c:pt>
                <c:pt idx="75">
                  <c:v>0.34179999999999999</c:v>
                </c:pt>
                <c:pt idx="76">
                  <c:v>0.34583000000000003</c:v>
                </c:pt>
                <c:pt idx="77">
                  <c:v>0.35021999999999998</c:v>
                </c:pt>
                <c:pt idx="78">
                  <c:v>0.35425000000000001</c:v>
                </c:pt>
                <c:pt idx="79">
                  <c:v>0.3584</c:v>
                </c:pt>
                <c:pt idx="80">
                  <c:v>0.36230000000000001</c:v>
                </c:pt>
                <c:pt idx="81">
                  <c:v>0.36597000000000002</c:v>
                </c:pt>
                <c:pt idx="82">
                  <c:v>0.37</c:v>
                </c:pt>
                <c:pt idx="83">
                  <c:v>0.37378</c:v>
                </c:pt>
                <c:pt idx="84">
                  <c:v>0.37744</c:v>
                </c:pt>
                <c:pt idx="85">
                  <c:v>0.38109999999999999</c:v>
                </c:pt>
                <c:pt idx="86">
                  <c:v>0.38463999999999998</c:v>
                </c:pt>
                <c:pt idx="87">
                  <c:v>0.38769999999999999</c:v>
                </c:pt>
                <c:pt idx="88">
                  <c:v>0.39050000000000001</c:v>
                </c:pt>
                <c:pt idx="89">
                  <c:v>0.39318999999999998</c:v>
                </c:pt>
                <c:pt idx="90">
                  <c:v>0.39513999999999999</c:v>
                </c:pt>
                <c:pt idx="91">
                  <c:v>0.39757999999999999</c:v>
                </c:pt>
                <c:pt idx="92">
                  <c:v>0.39966000000000002</c:v>
                </c:pt>
                <c:pt idx="93">
                  <c:v>0.40111999999999998</c:v>
                </c:pt>
                <c:pt idx="94">
                  <c:v>0.40283000000000002</c:v>
                </c:pt>
                <c:pt idx="95">
                  <c:v>0.40429999999999999</c:v>
                </c:pt>
                <c:pt idx="96">
                  <c:v>0.40576000000000001</c:v>
                </c:pt>
                <c:pt idx="97">
                  <c:v>0.40710000000000002</c:v>
                </c:pt>
                <c:pt idx="98">
                  <c:v>0.40844999999999998</c:v>
                </c:pt>
                <c:pt idx="99">
                  <c:v>0.40991</c:v>
                </c:pt>
                <c:pt idx="100">
                  <c:v>0.41149999999999998</c:v>
                </c:pt>
                <c:pt idx="101">
                  <c:v>0.41332999999999998</c:v>
                </c:pt>
                <c:pt idx="102">
                  <c:v>0.41515999999999997</c:v>
                </c:pt>
                <c:pt idx="103">
                  <c:v>0.41710999999999998</c:v>
                </c:pt>
                <c:pt idx="104">
                  <c:v>0.41943000000000003</c:v>
                </c:pt>
                <c:pt idx="105">
                  <c:v>0.42199999999999999</c:v>
                </c:pt>
                <c:pt idx="106">
                  <c:v>0.42492999999999997</c:v>
                </c:pt>
                <c:pt idx="107">
                  <c:v>0.42834</c:v>
                </c:pt>
                <c:pt idx="108">
                  <c:v>0.43187999999999999</c:v>
                </c:pt>
                <c:pt idx="109">
                  <c:v>0.43567</c:v>
                </c:pt>
                <c:pt idx="110">
                  <c:v>0.43969999999999998</c:v>
                </c:pt>
                <c:pt idx="111">
                  <c:v>0.44396999999999998</c:v>
                </c:pt>
                <c:pt idx="112">
                  <c:v>0.44835999999999998</c:v>
                </c:pt>
                <c:pt idx="113">
                  <c:v>0.45300000000000001</c:v>
                </c:pt>
                <c:pt idx="114">
                  <c:v>0.45800999999999997</c:v>
                </c:pt>
                <c:pt idx="115">
                  <c:v>0.46326000000000001</c:v>
                </c:pt>
                <c:pt idx="116">
                  <c:v>0.46814</c:v>
                </c:pt>
                <c:pt idx="117">
                  <c:v>0.47388000000000002</c:v>
                </c:pt>
                <c:pt idx="118">
                  <c:v>0.48035</c:v>
                </c:pt>
                <c:pt idx="119">
                  <c:v>0.48596</c:v>
                </c:pt>
                <c:pt idx="120">
                  <c:v>0.49181999999999998</c:v>
                </c:pt>
                <c:pt idx="121">
                  <c:v>0.49791999999999997</c:v>
                </c:pt>
                <c:pt idx="122">
                  <c:v>0.50402999999999998</c:v>
                </c:pt>
                <c:pt idx="123">
                  <c:v>0.50976999999999995</c:v>
                </c:pt>
                <c:pt idx="124">
                  <c:v>0.51563000000000003</c:v>
                </c:pt>
                <c:pt idx="125">
                  <c:v>0.52185000000000004</c:v>
                </c:pt>
                <c:pt idx="126">
                  <c:v>0.52783000000000002</c:v>
                </c:pt>
                <c:pt idx="127">
                  <c:v>0.53393999999999997</c:v>
                </c:pt>
                <c:pt idx="128">
                  <c:v>0.53978999999999999</c:v>
                </c:pt>
                <c:pt idx="129">
                  <c:v>0.54564999999999997</c:v>
                </c:pt>
                <c:pt idx="130">
                  <c:v>0.55150999999999994</c:v>
                </c:pt>
                <c:pt idx="131">
                  <c:v>0.55713000000000001</c:v>
                </c:pt>
                <c:pt idx="132">
                  <c:v>0.56262000000000001</c:v>
                </c:pt>
                <c:pt idx="133">
                  <c:v>0.56823999999999997</c:v>
                </c:pt>
                <c:pt idx="134">
                  <c:v>0.57372999999999996</c:v>
                </c:pt>
                <c:pt idx="135">
                  <c:v>0.57874000000000003</c:v>
                </c:pt>
                <c:pt idx="136">
                  <c:v>0.58374000000000004</c:v>
                </c:pt>
                <c:pt idx="137">
                  <c:v>0.58862000000000003</c:v>
                </c:pt>
                <c:pt idx="138">
                  <c:v>0.59326000000000001</c:v>
                </c:pt>
                <c:pt idx="139">
                  <c:v>0.59802</c:v>
                </c:pt>
                <c:pt idx="140">
                  <c:v>0.60290999999999995</c:v>
                </c:pt>
                <c:pt idx="141">
                  <c:v>0.60753999999999997</c:v>
                </c:pt>
                <c:pt idx="142">
                  <c:v>0.61206000000000005</c:v>
                </c:pt>
                <c:pt idx="143">
                  <c:v>0.61633000000000004</c:v>
                </c:pt>
                <c:pt idx="144">
                  <c:v>0.62012</c:v>
                </c:pt>
                <c:pt idx="145">
                  <c:v>0.62402000000000002</c:v>
                </c:pt>
                <c:pt idx="146">
                  <c:v>0.62805</c:v>
                </c:pt>
                <c:pt idx="147">
                  <c:v>0.63183999999999996</c:v>
                </c:pt>
                <c:pt idx="148">
                  <c:v>0.63524999999999998</c:v>
                </c:pt>
                <c:pt idx="149">
                  <c:v>0.63843000000000005</c:v>
                </c:pt>
                <c:pt idx="150">
                  <c:v>0.64159999999999995</c:v>
                </c:pt>
                <c:pt idx="151">
                  <c:v>0.64417000000000002</c:v>
                </c:pt>
                <c:pt idx="152">
                  <c:v>0.64612000000000003</c:v>
                </c:pt>
                <c:pt idx="153">
                  <c:v>0.64880000000000004</c:v>
                </c:pt>
                <c:pt idx="154">
                  <c:v>0.65161000000000002</c:v>
                </c:pt>
                <c:pt idx="155">
                  <c:v>0.65381</c:v>
                </c:pt>
                <c:pt idx="156">
                  <c:v>0.65588000000000002</c:v>
                </c:pt>
                <c:pt idx="157">
                  <c:v>0.65771000000000002</c:v>
                </c:pt>
                <c:pt idx="158">
                  <c:v>0.65942000000000001</c:v>
                </c:pt>
                <c:pt idx="159">
                  <c:v>0.66088999999999998</c:v>
                </c:pt>
                <c:pt idx="160">
                  <c:v>0.66210999999999998</c:v>
                </c:pt>
                <c:pt idx="161">
                  <c:v>0.66344999999999998</c:v>
                </c:pt>
                <c:pt idx="162">
                  <c:v>0.66442999999999997</c:v>
                </c:pt>
                <c:pt idx="163">
                  <c:v>0.66515999999999997</c:v>
                </c:pt>
                <c:pt idx="164">
                  <c:v>0.66564999999999996</c:v>
                </c:pt>
                <c:pt idx="165">
                  <c:v>0.66601999999999995</c:v>
                </c:pt>
                <c:pt idx="166">
                  <c:v>0.66625999999999996</c:v>
                </c:pt>
                <c:pt idx="167">
                  <c:v>0.66625999999999996</c:v>
                </c:pt>
                <c:pt idx="168">
                  <c:v>0.66625999999999996</c:v>
                </c:pt>
                <c:pt idx="169">
                  <c:v>0.66601999999999995</c:v>
                </c:pt>
                <c:pt idx="170">
                  <c:v>0.66540999999999995</c:v>
                </c:pt>
                <c:pt idx="171">
                  <c:v>0.66466999999999998</c:v>
                </c:pt>
                <c:pt idx="172">
                  <c:v>0.66405999999999998</c:v>
                </c:pt>
                <c:pt idx="173">
                  <c:v>0.66308999999999996</c:v>
                </c:pt>
                <c:pt idx="174">
                  <c:v>0.66198999999999997</c:v>
                </c:pt>
                <c:pt idx="175">
                  <c:v>0.66088999999999998</c:v>
                </c:pt>
                <c:pt idx="176">
                  <c:v>0.65954999999999997</c:v>
                </c:pt>
                <c:pt idx="177">
                  <c:v>0.65820000000000001</c:v>
                </c:pt>
                <c:pt idx="178">
                  <c:v>0.65686</c:v>
                </c:pt>
                <c:pt idx="179">
                  <c:v>0.65539999999999998</c:v>
                </c:pt>
                <c:pt idx="180">
                  <c:v>0.65368999999999999</c:v>
                </c:pt>
                <c:pt idx="181">
                  <c:v>0.65149000000000001</c:v>
                </c:pt>
                <c:pt idx="182">
                  <c:v>0.64966000000000002</c:v>
                </c:pt>
                <c:pt idx="183">
                  <c:v>0.64771000000000001</c:v>
                </c:pt>
                <c:pt idx="184">
                  <c:v>0.64539000000000002</c:v>
                </c:pt>
                <c:pt idx="185">
                  <c:v>0.64319000000000004</c:v>
                </c:pt>
                <c:pt idx="186">
                  <c:v>0.64098999999999995</c:v>
                </c:pt>
                <c:pt idx="187">
                  <c:v>0.63878999999999997</c:v>
                </c:pt>
                <c:pt idx="188">
                  <c:v>0.63660000000000005</c:v>
                </c:pt>
                <c:pt idx="189">
                  <c:v>0.63415999999999995</c:v>
                </c:pt>
                <c:pt idx="190">
                  <c:v>0.63158999999999998</c:v>
                </c:pt>
                <c:pt idx="191">
                  <c:v>0.62902999999999998</c:v>
                </c:pt>
                <c:pt idx="192">
                  <c:v>0.62646000000000002</c:v>
                </c:pt>
                <c:pt idx="193">
                  <c:v>0.62390000000000001</c:v>
                </c:pt>
                <c:pt idx="194">
                  <c:v>0.62146000000000001</c:v>
                </c:pt>
                <c:pt idx="195">
                  <c:v>0.61902000000000001</c:v>
                </c:pt>
                <c:pt idx="196">
                  <c:v>0.61621000000000004</c:v>
                </c:pt>
                <c:pt idx="197">
                  <c:v>0.61365000000000003</c:v>
                </c:pt>
                <c:pt idx="198">
                  <c:v>0.61095999999999995</c:v>
                </c:pt>
                <c:pt idx="199">
                  <c:v>0.60840000000000005</c:v>
                </c:pt>
                <c:pt idx="200">
                  <c:v>0.60582999999999998</c:v>
                </c:pt>
                <c:pt idx="201">
                  <c:v>0.60290999999999995</c:v>
                </c:pt>
                <c:pt idx="202">
                  <c:v>0.60009999999999997</c:v>
                </c:pt>
                <c:pt idx="203">
                  <c:v>0.59741</c:v>
                </c:pt>
                <c:pt idx="204">
                  <c:v>0.59460000000000002</c:v>
                </c:pt>
                <c:pt idx="205">
                  <c:v>0.59192</c:v>
                </c:pt>
                <c:pt idx="206">
                  <c:v>0.58935999999999999</c:v>
                </c:pt>
                <c:pt idx="207">
                  <c:v>0.58679000000000003</c:v>
                </c:pt>
                <c:pt idx="208">
                  <c:v>0.58447000000000005</c:v>
                </c:pt>
                <c:pt idx="209">
                  <c:v>0.58203000000000005</c:v>
                </c:pt>
                <c:pt idx="210">
                  <c:v>0.57959000000000005</c:v>
                </c:pt>
                <c:pt idx="211">
                  <c:v>0.57715000000000005</c:v>
                </c:pt>
                <c:pt idx="212">
                  <c:v>0.57482999999999995</c:v>
                </c:pt>
                <c:pt idx="213">
                  <c:v>0.57262999999999997</c:v>
                </c:pt>
                <c:pt idx="214">
                  <c:v>0.57067999999999997</c:v>
                </c:pt>
                <c:pt idx="215">
                  <c:v>0.56872999999999996</c:v>
                </c:pt>
                <c:pt idx="216">
                  <c:v>0.56664999999999999</c:v>
                </c:pt>
                <c:pt idx="217">
                  <c:v>0.56469999999999998</c:v>
                </c:pt>
                <c:pt idx="218">
                  <c:v>0.56286999999999998</c:v>
                </c:pt>
                <c:pt idx="219">
                  <c:v>0.56140000000000001</c:v>
                </c:pt>
                <c:pt idx="220">
                  <c:v>0.55981000000000003</c:v>
                </c:pt>
                <c:pt idx="221">
                  <c:v>0.55835000000000001</c:v>
                </c:pt>
                <c:pt idx="222">
                  <c:v>0.55701000000000001</c:v>
                </c:pt>
                <c:pt idx="223">
                  <c:v>0.55579000000000001</c:v>
                </c:pt>
                <c:pt idx="224">
                  <c:v>0.55469000000000002</c:v>
                </c:pt>
                <c:pt idx="225">
                  <c:v>0.55371000000000004</c:v>
                </c:pt>
                <c:pt idx="226">
                  <c:v>0.55298000000000003</c:v>
                </c:pt>
                <c:pt idx="227">
                  <c:v>0.55237000000000003</c:v>
                </c:pt>
                <c:pt idx="228">
                  <c:v>0.55188000000000004</c:v>
                </c:pt>
                <c:pt idx="229">
                  <c:v>0.55164000000000002</c:v>
                </c:pt>
                <c:pt idx="230">
                  <c:v>0.55139000000000005</c:v>
                </c:pt>
                <c:pt idx="231">
                  <c:v>0.55176000000000003</c:v>
                </c:pt>
                <c:pt idx="232">
                  <c:v>0.55200000000000005</c:v>
                </c:pt>
                <c:pt idx="233">
                  <c:v>0.55249000000000004</c:v>
                </c:pt>
                <c:pt idx="234">
                  <c:v>0.55322000000000005</c:v>
                </c:pt>
                <c:pt idx="235">
                  <c:v>0.55408000000000002</c:v>
                </c:pt>
                <c:pt idx="236">
                  <c:v>0.55493000000000003</c:v>
                </c:pt>
                <c:pt idx="237">
                  <c:v>0.55530000000000002</c:v>
                </c:pt>
                <c:pt idx="238">
                  <c:v>0.55603000000000002</c:v>
                </c:pt>
                <c:pt idx="239">
                  <c:v>0.55774000000000001</c:v>
                </c:pt>
                <c:pt idx="240">
                  <c:v>0.55969000000000002</c:v>
                </c:pt>
                <c:pt idx="241">
                  <c:v>0.56176999999999999</c:v>
                </c:pt>
                <c:pt idx="242">
                  <c:v>0.56420999999999999</c:v>
                </c:pt>
                <c:pt idx="243">
                  <c:v>0.56689000000000001</c:v>
                </c:pt>
                <c:pt idx="244">
                  <c:v>0.56957999999999998</c:v>
                </c:pt>
                <c:pt idx="245">
                  <c:v>0.57238999999999995</c:v>
                </c:pt>
                <c:pt idx="246">
                  <c:v>0.57555999999999996</c:v>
                </c:pt>
                <c:pt idx="247">
                  <c:v>0.57898000000000005</c:v>
                </c:pt>
                <c:pt idx="248">
                  <c:v>0.58264000000000005</c:v>
                </c:pt>
                <c:pt idx="249">
                  <c:v>0.58643000000000001</c:v>
                </c:pt>
                <c:pt idx="250">
                  <c:v>0.59033000000000002</c:v>
                </c:pt>
                <c:pt idx="251">
                  <c:v>0.59460000000000002</c:v>
                </c:pt>
                <c:pt idx="252">
                  <c:v>0.59887999999999997</c:v>
                </c:pt>
                <c:pt idx="253">
                  <c:v>0.60363999999999995</c:v>
                </c:pt>
                <c:pt idx="254">
                  <c:v>0.60851999999999995</c:v>
                </c:pt>
                <c:pt idx="255">
                  <c:v>0.61328000000000005</c:v>
                </c:pt>
                <c:pt idx="256">
                  <c:v>0.61841000000000002</c:v>
                </c:pt>
                <c:pt idx="257">
                  <c:v>0.62353999999999998</c:v>
                </c:pt>
                <c:pt idx="258">
                  <c:v>0.62890999999999997</c:v>
                </c:pt>
                <c:pt idx="259">
                  <c:v>0.63463999999999998</c:v>
                </c:pt>
                <c:pt idx="260">
                  <c:v>0.64026000000000005</c:v>
                </c:pt>
                <c:pt idx="261">
                  <c:v>0.64600000000000002</c:v>
                </c:pt>
                <c:pt idx="262">
                  <c:v>0.65222000000000002</c:v>
                </c:pt>
                <c:pt idx="263">
                  <c:v>0.65869</c:v>
                </c:pt>
                <c:pt idx="264">
                  <c:v>0.66503999999999996</c:v>
                </c:pt>
                <c:pt idx="265">
                  <c:v>0.67151000000000005</c:v>
                </c:pt>
                <c:pt idx="266">
                  <c:v>0.67834000000000005</c:v>
                </c:pt>
                <c:pt idx="267">
                  <c:v>0.68469000000000002</c:v>
                </c:pt>
                <c:pt idx="268">
                  <c:v>0.69152999999999998</c:v>
                </c:pt>
                <c:pt idx="269">
                  <c:v>0.69823999999999997</c:v>
                </c:pt>
                <c:pt idx="270">
                  <c:v>0.70470999999999995</c:v>
                </c:pt>
                <c:pt idx="271">
                  <c:v>0.71143000000000001</c:v>
                </c:pt>
                <c:pt idx="272">
                  <c:v>0.71814</c:v>
                </c:pt>
                <c:pt idx="273">
                  <c:v>0.72484999999999999</c:v>
                </c:pt>
                <c:pt idx="274">
                  <c:v>0.73180999999999996</c:v>
                </c:pt>
                <c:pt idx="275">
                  <c:v>0.73865000000000003</c:v>
                </c:pt>
                <c:pt idx="276">
                  <c:v>0.74536000000000002</c:v>
                </c:pt>
                <c:pt idx="277">
                  <c:v>0.75195000000000001</c:v>
                </c:pt>
                <c:pt idx="278">
                  <c:v>0.75866999999999996</c:v>
                </c:pt>
                <c:pt idx="279">
                  <c:v>0.76537999999999995</c:v>
                </c:pt>
                <c:pt idx="280">
                  <c:v>0.77185000000000004</c:v>
                </c:pt>
                <c:pt idx="281">
                  <c:v>0.7782</c:v>
                </c:pt>
                <c:pt idx="282">
                  <c:v>0.78466999999999998</c:v>
                </c:pt>
                <c:pt idx="283">
                  <c:v>0.79125999999999996</c:v>
                </c:pt>
                <c:pt idx="284">
                  <c:v>0.79773000000000005</c:v>
                </c:pt>
                <c:pt idx="285">
                  <c:v>0.80310000000000004</c:v>
                </c:pt>
                <c:pt idx="286">
                  <c:v>0.80896000000000001</c:v>
                </c:pt>
                <c:pt idx="287">
                  <c:v>0.81628000000000001</c:v>
                </c:pt>
                <c:pt idx="288">
                  <c:v>0.82274999999999998</c:v>
                </c:pt>
                <c:pt idx="289">
                  <c:v>0.82886000000000004</c:v>
                </c:pt>
                <c:pt idx="290">
                  <c:v>0.83508000000000004</c:v>
                </c:pt>
                <c:pt idx="291">
                  <c:v>0.84167000000000003</c:v>
                </c:pt>
                <c:pt idx="292">
                  <c:v>0.84777999999999998</c:v>
                </c:pt>
                <c:pt idx="293">
                  <c:v>0.85351999999999995</c:v>
                </c:pt>
                <c:pt idx="294">
                  <c:v>0.85938000000000003</c:v>
                </c:pt>
                <c:pt idx="295">
                  <c:v>0.86560000000000004</c:v>
                </c:pt>
                <c:pt idx="296">
                  <c:v>0.87182999999999999</c:v>
                </c:pt>
                <c:pt idx="297">
                  <c:v>0.87731999999999999</c:v>
                </c:pt>
                <c:pt idx="298">
                  <c:v>0.88292999999999999</c:v>
                </c:pt>
                <c:pt idx="299">
                  <c:v>0.88878999999999997</c:v>
                </c:pt>
                <c:pt idx="300">
                  <c:v>0.89464999999999995</c:v>
                </c:pt>
                <c:pt idx="301">
                  <c:v>0.90015000000000001</c:v>
                </c:pt>
                <c:pt idx="302">
                  <c:v>0.90564</c:v>
                </c:pt>
                <c:pt idx="303">
                  <c:v>0.91137999999999997</c:v>
                </c:pt>
                <c:pt idx="304">
                  <c:v>0.91698999999999997</c:v>
                </c:pt>
                <c:pt idx="305">
                  <c:v>0.92261000000000004</c:v>
                </c:pt>
                <c:pt idx="306">
                  <c:v>0.92847000000000002</c:v>
                </c:pt>
                <c:pt idx="307">
                  <c:v>0.93408000000000002</c:v>
                </c:pt>
                <c:pt idx="308">
                  <c:v>0.93945000000000001</c:v>
                </c:pt>
                <c:pt idx="309">
                  <c:v>0.94445999999999997</c:v>
                </c:pt>
                <c:pt idx="310">
                  <c:v>0.94957999999999998</c:v>
                </c:pt>
                <c:pt idx="311">
                  <c:v>0.95482999999999996</c:v>
                </c:pt>
                <c:pt idx="312">
                  <c:v>0.95984000000000003</c:v>
                </c:pt>
                <c:pt idx="313">
                  <c:v>0.96496999999999999</c:v>
                </c:pt>
                <c:pt idx="314">
                  <c:v>0.96972999999999998</c:v>
                </c:pt>
                <c:pt idx="315">
                  <c:v>0.97423999999999999</c:v>
                </c:pt>
                <c:pt idx="316">
                  <c:v>0.97899999999999998</c:v>
                </c:pt>
                <c:pt idx="317">
                  <c:v>0.98328000000000004</c:v>
                </c:pt>
                <c:pt idx="318">
                  <c:v>0.98717999999999995</c:v>
                </c:pt>
                <c:pt idx="319">
                  <c:v>0.99109000000000003</c:v>
                </c:pt>
                <c:pt idx="320">
                  <c:v>0.99475000000000002</c:v>
                </c:pt>
                <c:pt idx="321">
                  <c:v>0.99829000000000001</c:v>
                </c:pt>
                <c:pt idx="322">
                  <c:v>1.00122</c:v>
                </c:pt>
                <c:pt idx="323">
                  <c:v>1.0037799999999999</c:v>
                </c:pt>
                <c:pt idx="324">
                  <c:v>1.0059800000000001</c:v>
                </c:pt>
                <c:pt idx="325">
                  <c:v>1.00793</c:v>
                </c:pt>
                <c:pt idx="326">
                  <c:v>1.0097700000000001</c:v>
                </c:pt>
                <c:pt idx="327">
                  <c:v>1.01111</c:v>
                </c:pt>
                <c:pt idx="328">
                  <c:v>1.0118400000000001</c:v>
                </c:pt>
                <c:pt idx="329">
                  <c:v>1.0124500000000001</c:v>
                </c:pt>
                <c:pt idx="330">
                  <c:v>1.0128200000000001</c:v>
                </c:pt>
                <c:pt idx="331">
                  <c:v>1.0124500000000001</c:v>
                </c:pt>
                <c:pt idx="332">
                  <c:v>1.01172</c:v>
                </c:pt>
                <c:pt idx="333">
                  <c:v>1.0106200000000001</c:v>
                </c:pt>
                <c:pt idx="334">
                  <c:v>1.00891</c:v>
                </c:pt>
                <c:pt idx="335">
                  <c:v>1.00647</c:v>
                </c:pt>
                <c:pt idx="336">
                  <c:v>1.0035400000000001</c:v>
                </c:pt>
                <c:pt idx="337">
                  <c:v>1.00061</c:v>
                </c:pt>
                <c:pt idx="338">
                  <c:v>0.99707000000000001</c:v>
                </c:pt>
                <c:pt idx="339">
                  <c:v>0.99280000000000002</c:v>
                </c:pt>
                <c:pt idx="340">
                  <c:v>0.98839999999999995</c:v>
                </c:pt>
                <c:pt idx="341">
                  <c:v>0.98328000000000004</c:v>
                </c:pt>
                <c:pt idx="342">
                  <c:v>0.97790999999999995</c:v>
                </c:pt>
                <c:pt idx="343">
                  <c:v>0.97216999999999998</c:v>
                </c:pt>
                <c:pt idx="344">
                  <c:v>0.96606000000000003</c:v>
                </c:pt>
                <c:pt idx="345">
                  <c:v>0.95923000000000003</c:v>
                </c:pt>
                <c:pt idx="346">
                  <c:v>0.95177999999999996</c:v>
                </c:pt>
                <c:pt idx="347">
                  <c:v>0.94408999999999998</c:v>
                </c:pt>
                <c:pt idx="348">
                  <c:v>0.93579000000000001</c:v>
                </c:pt>
                <c:pt idx="349">
                  <c:v>0.92749000000000004</c:v>
                </c:pt>
                <c:pt idx="350">
                  <c:v>0.91895000000000004</c:v>
                </c:pt>
                <c:pt idx="351">
                  <c:v>0.91015999999999997</c:v>
                </c:pt>
                <c:pt idx="352">
                  <c:v>0.90088000000000001</c:v>
                </c:pt>
                <c:pt idx="353">
                  <c:v>0.89098999999999995</c:v>
                </c:pt>
                <c:pt idx="354">
                  <c:v>0.88122999999999996</c:v>
                </c:pt>
                <c:pt idx="355">
                  <c:v>0.87109000000000003</c:v>
                </c:pt>
                <c:pt idx="356">
                  <c:v>0.86072000000000004</c:v>
                </c:pt>
                <c:pt idx="357">
                  <c:v>0.85021999999999998</c:v>
                </c:pt>
                <c:pt idx="358">
                  <c:v>0.83960000000000001</c:v>
                </c:pt>
                <c:pt idx="359">
                  <c:v>0.82848999999999995</c:v>
                </c:pt>
                <c:pt idx="360">
                  <c:v>0.81701999999999997</c:v>
                </c:pt>
                <c:pt idx="361">
                  <c:v>0.80579000000000001</c:v>
                </c:pt>
                <c:pt idx="362">
                  <c:v>0.79442999999999997</c:v>
                </c:pt>
                <c:pt idx="363">
                  <c:v>0.78295999999999999</c:v>
                </c:pt>
                <c:pt idx="364">
                  <c:v>0.77100000000000002</c:v>
                </c:pt>
                <c:pt idx="365">
                  <c:v>0.75902999999999998</c:v>
                </c:pt>
                <c:pt idx="366">
                  <c:v>0.74719000000000002</c:v>
                </c:pt>
                <c:pt idx="367">
                  <c:v>0.73485999999999996</c:v>
                </c:pt>
                <c:pt idx="368">
                  <c:v>0.72253000000000001</c:v>
                </c:pt>
                <c:pt idx="369">
                  <c:v>0.71045000000000003</c:v>
                </c:pt>
                <c:pt idx="370">
                  <c:v>0.69823999999999997</c:v>
                </c:pt>
                <c:pt idx="371">
                  <c:v>0.68591000000000002</c:v>
                </c:pt>
                <c:pt idx="372">
                  <c:v>0.67345999999999995</c:v>
                </c:pt>
                <c:pt idx="373">
                  <c:v>0.66137999999999997</c:v>
                </c:pt>
                <c:pt idx="374">
                  <c:v>0.64954000000000001</c:v>
                </c:pt>
                <c:pt idx="375">
                  <c:v>0.63721000000000005</c:v>
                </c:pt>
                <c:pt idx="376">
                  <c:v>0.62487999999999999</c:v>
                </c:pt>
                <c:pt idx="377">
                  <c:v>0.61278999999999995</c:v>
                </c:pt>
                <c:pt idx="378">
                  <c:v>0.60070999999999997</c:v>
                </c:pt>
                <c:pt idx="379">
                  <c:v>0.58875</c:v>
                </c:pt>
                <c:pt idx="380">
                  <c:v>0.57677999999999996</c:v>
                </c:pt>
                <c:pt idx="381">
                  <c:v>0.56469999999999998</c:v>
                </c:pt>
                <c:pt idx="382">
                  <c:v>0.55225000000000002</c:v>
                </c:pt>
                <c:pt idx="383">
                  <c:v>0.53954999999999997</c:v>
                </c:pt>
                <c:pt idx="384">
                  <c:v>0.52698</c:v>
                </c:pt>
                <c:pt idx="385">
                  <c:v>0.51465000000000005</c:v>
                </c:pt>
                <c:pt idx="386">
                  <c:v>0.50244</c:v>
                </c:pt>
                <c:pt idx="387">
                  <c:v>0.49036000000000002</c:v>
                </c:pt>
                <c:pt idx="388">
                  <c:v>0.47852</c:v>
                </c:pt>
                <c:pt idx="389">
                  <c:v>0.46666999999999997</c:v>
                </c:pt>
                <c:pt idx="390">
                  <c:v>0.45507999999999998</c:v>
                </c:pt>
                <c:pt idx="391">
                  <c:v>0.44373000000000001</c:v>
                </c:pt>
                <c:pt idx="392">
                  <c:v>0.43225000000000002</c:v>
                </c:pt>
                <c:pt idx="393">
                  <c:v>0.42114000000000001</c:v>
                </c:pt>
                <c:pt idx="394">
                  <c:v>0.41016000000000002</c:v>
                </c:pt>
                <c:pt idx="395">
                  <c:v>0.39917000000000002</c:v>
                </c:pt>
                <c:pt idx="396">
                  <c:v>0.38830999999999999</c:v>
                </c:pt>
                <c:pt idx="397">
                  <c:v>0.37744</c:v>
                </c:pt>
                <c:pt idx="398">
                  <c:v>0.36707000000000001</c:v>
                </c:pt>
                <c:pt idx="399">
                  <c:v>0.35730000000000001</c:v>
                </c:pt>
                <c:pt idx="400">
                  <c:v>0.34753000000000001</c:v>
                </c:pt>
                <c:pt idx="401">
                  <c:v>0.33777000000000001</c:v>
                </c:pt>
                <c:pt idx="402">
                  <c:v>0.32824999999999999</c:v>
                </c:pt>
                <c:pt idx="403">
                  <c:v>0.31885000000000002</c:v>
                </c:pt>
                <c:pt idx="404">
                  <c:v>0.30919999999999997</c:v>
                </c:pt>
                <c:pt idx="405">
                  <c:v>0.29980000000000001</c:v>
                </c:pt>
                <c:pt idx="406">
                  <c:v>0.29102</c:v>
                </c:pt>
                <c:pt idx="407">
                  <c:v>0.28210000000000002</c:v>
                </c:pt>
                <c:pt idx="408">
                  <c:v>0.27332000000000001</c:v>
                </c:pt>
                <c:pt idx="409">
                  <c:v>0.26477000000000001</c:v>
                </c:pt>
                <c:pt idx="410">
                  <c:v>0.25646999999999998</c:v>
                </c:pt>
                <c:pt idx="411">
                  <c:v>0.24854000000000001</c:v>
                </c:pt>
                <c:pt idx="412">
                  <c:v>0.24060000000000001</c:v>
                </c:pt>
                <c:pt idx="413">
                  <c:v>0.23266999999999999</c:v>
                </c:pt>
                <c:pt idx="414">
                  <c:v>0.22498000000000001</c:v>
                </c:pt>
                <c:pt idx="415">
                  <c:v>0.21753</c:v>
                </c:pt>
                <c:pt idx="416">
                  <c:v>0.21007999999999999</c:v>
                </c:pt>
                <c:pt idx="417">
                  <c:v>0.20313000000000001</c:v>
                </c:pt>
                <c:pt idx="418">
                  <c:v>0.19617000000000001</c:v>
                </c:pt>
                <c:pt idx="419">
                  <c:v>0.18933</c:v>
                </c:pt>
                <c:pt idx="420">
                  <c:v>0.18285999999999999</c:v>
                </c:pt>
                <c:pt idx="421">
                  <c:v>0.17676</c:v>
                </c:pt>
                <c:pt idx="422">
                  <c:v>0.1709</c:v>
                </c:pt>
                <c:pt idx="423">
                  <c:v>0.16503999999999999</c:v>
                </c:pt>
                <c:pt idx="424">
                  <c:v>0.1593</c:v>
                </c:pt>
                <c:pt idx="425">
                  <c:v>0.15356</c:v>
                </c:pt>
                <c:pt idx="426">
                  <c:v>0.14795</c:v>
                </c:pt>
                <c:pt idx="427">
                  <c:v>0.14269999999999999</c:v>
                </c:pt>
                <c:pt idx="428">
                  <c:v>0.13769999999999999</c:v>
                </c:pt>
                <c:pt idx="429">
                  <c:v>0.13281000000000001</c:v>
                </c:pt>
                <c:pt idx="430">
                  <c:v>0.12805</c:v>
                </c:pt>
                <c:pt idx="431">
                  <c:v>0.12354</c:v>
                </c:pt>
                <c:pt idx="432">
                  <c:v>0.11914</c:v>
                </c:pt>
                <c:pt idx="433">
                  <c:v>0.11475</c:v>
                </c:pt>
                <c:pt idx="434">
                  <c:v>0.11047</c:v>
                </c:pt>
                <c:pt idx="435">
                  <c:v>0.10632</c:v>
                </c:pt>
                <c:pt idx="436">
                  <c:v>0.10229000000000001</c:v>
                </c:pt>
                <c:pt idx="437">
                  <c:v>9.851E-2</c:v>
                </c:pt>
                <c:pt idx="438">
                  <c:v>9.4969999999999999E-2</c:v>
                </c:pt>
                <c:pt idx="439">
                  <c:v>9.1429999999999997E-2</c:v>
                </c:pt>
                <c:pt idx="440">
                  <c:v>8.8010000000000005E-2</c:v>
                </c:pt>
                <c:pt idx="441">
                  <c:v>8.4839999999999999E-2</c:v>
                </c:pt>
                <c:pt idx="442">
                  <c:v>8.1909999999999997E-2</c:v>
                </c:pt>
                <c:pt idx="443">
                  <c:v>7.886E-2</c:v>
                </c:pt>
                <c:pt idx="444">
                  <c:v>7.5810000000000002E-2</c:v>
                </c:pt>
                <c:pt idx="445">
                  <c:v>7.3120000000000004E-2</c:v>
                </c:pt>
                <c:pt idx="446">
                  <c:v>7.0309999999999997E-2</c:v>
                </c:pt>
                <c:pt idx="447">
                  <c:v>6.7629999999999996E-2</c:v>
                </c:pt>
                <c:pt idx="448">
                  <c:v>6.5310000000000007E-2</c:v>
                </c:pt>
                <c:pt idx="449">
                  <c:v>6.2990000000000004E-2</c:v>
                </c:pt>
                <c:pt idx="450">
                  <c:v>6.0670000000000002E-2</c:v>
                </c:pt>
                <c:pt idx="451">
                  <c:v>5.8470000000000001E-2</c:v>
                </c:pt>
                <c:pt idx="452">
                  <c:v>5.6520000000000001E-2</c:v>
                </c:pt>
                <c:pt idx="453">
                  <c:v>5.4690000000000003E-2</c:v>
                </c:pt>
                <c:pt idx="454">
                  <c:v>5.2729999999999999E-2</c:v>
                </c:pt>
                <c:pt idx="455">
                  <c:v>5.0900000000000001E-2</c:v>
                </c:pt>
                <c:pt idx="456">
                  <c:v>4.9070000000000003E-2</c:v>
                </c:pt>
                <c:pt idx="457">
                  <c:v>4.7239999999999997E-2</c:v>
                </c:pt>
                <c:pt idx="458">
                  <c:v>4.5530000000000001E-2</c:v>
                </c:pt>
                <c:pt idx="459">
                  <c:v>4.4069999999999998E-2</c:v>
                </c:pt>
                <c:pt idx="460">
                  <c:v>4.2849999999999999E-2</c:v>
                </c:pt>
                <c:pt idx="461">
                  <c:v>4.1500000000000002E-2</c:v>
                </c:pt>
                <c:pt idx="462">
                  <c:v>4.0160000000000001E-2</c:v>
                </c:pt>
                <c:pt idx="463">
                  <c:v>3.8940000000000002E-2</c:v>
                </c:pt>
                <c:pt idx="464">
                  <c:v>3.7600000000000001E-2</c:v>
                </c:pt>
                <c:pt idx="465">
                  <c:v>3.6249999999999998E-2</c:v>
                </c:pt>
                <c:pt idx="466">
                  <c:v>3.5029999999999999E-2</c:v>
                </c:pt>
                <c:pt idx="467">
                  <c:v>3.3939999999999998E-2</c:v>
                </c:pt>
                <c:pt idx="468">
                  <c:v>3.2840000000000001E-2</c:v>
                </c:pt>
                <c:pt idx="469">
                  <c:v>3.1859999999999999E-2</c:v>
                </c:pt>
                <c:pt idx="470">
                  <c:v>3.0880000000000001E-2</c:v>
                </c:pt>
                <c:pt idx="471">
                  <c:v>3.0030000000000001E-2</c:v>
                </c:pt>
                <c:pt idx="472">
                  <c:v>2.9170000000000001E-2</c:v>
                </c:pt>
                <c:pt idx="473">
                  <c:v>2.8199999999999999E-2</c:v>
                </c:pt>
                <c:pt idx="474">
                  <c:v>2.7470000000000001E-2</c:v>
                </c:pt>
                <c:pt idx="475">
                  <c:v>2.6610000000000002E-2</c:v>
                </c:pt>
                <c:pt idx="476">
                  <c:v>2.588E-2</c:v>
                </c:pt>
                <c:pt idx="477">
                  <c:v>2.5270000000000001E-2</c:v>
                </c:pt>
                <c:pt idx="478">
                  <c:v>2.4899999999999999E-2</c:v>
                </c:pt>
                <c:pt idx="479">
                  <c:v>2.4049999999999998E-2</c:v>
                </c:pt>
                <c:pt idx="480">
                  <c:v>2.3189999999999999E-2</c:v>
                </c:pt>
                <c:pt idx="481">
                  <c:v>2.2579999999999999E-2</c:v>
                </c:pt>
                <c:pt idx="482">
                  <c:v>2.197E-2</c:v>
                </c:pt>
                <c:pt idx="483">
                  <c:v>2.1479999999999999E-2</c:v>
                </c:pt>
                <c:pt idx="484">
                  <c:v>2.087E-2</c:v>
                </c:pt>
                <c:pt idx="485">
                  <c:v>2.0389999999999998E-2</c:v>
                </c:pt>
                <c:pt idx="486">
                  <c:v>1.9900000000000001E-2</c:v>
                </c:pt>
                <c:pt idx="487">
                  <c:v>1.941E-2</c:v>
                </c:pt>
                <c:pt idx="488">
                  <c:v>1.8919999999999999E-2</c:v>
                </c:pt>
                <c:pt idx="489">
                  <c:v>1.8550000000000001E-2</c:v>
                </c:pt>
                <c:pt idx="490">
                  <c:v>1.8069999999999999E-2</c:v>
                </c:pt>
                <c:pt idx="491">
                  <c:v>1.77E-2</c:v>
                </c:pt>
                <c:pt idx="492">
                  <c:v>1.7330000000000002E-2</c:v>
                </c:pt>
                <c:pt idx="493">
                  <c:v>1.6969999999999999E-2</c:v>
                </c:pt>
                <c:pt idx="494">
                  <c:v>1.66E-2</c:v>
                </c:pt>
                <c:pt idx="495">
                  <c:v>1.636E-2</c:v>
                </c:pt>
                <c:pt idx="496">
                  <c:v>1.6109999999999999E-2</c:v>
                </c:pt>
                <c:pt idx="497">
                  <c:v>1.575E-2</c:v>
                </c:pt>
                <c:pt idx="498">
                  <c:v>1.55E-2</c:v>
                </c:pt>
                <c:pt idx="499">
                  <c:v>1.5140000000000001E-2</c:v>
                </c:pt>
                <c:pt idx="500">
                  <c:v>1.489E-2</c:v>
                </c:pt>
              </c:numCache>
            </c:numRef>
          </c:yVal>
          <c:smooth val="1"/>
          <c:extLst>
            <c:ext xmlns:c16="http://schemas.microsoft.com/office/drawing/2014/chart" uri="{C3380CC4-5D6E-409C-BE32-E72D297353CC}">
              <c16:uniqueId val="{00000001-BFD5-4EF4-9B70-83FE4C24CCAE}"/>
            </c:ext>
          </c:extLst>
        </c:ser>
        <c:ser>
          <c:idx val="0"/>
          <c:order val="2"/>
          <c:tx>
            <c:strRef>
              <c:f>'Coomassie Blue Assay'!$B$1</c:f>
              <c:strCache>
                <c:ptCount val="1"/>
                <c:pt idx="0">
                  <c:v>Coomassie Blue</c:v>
                </c:pt>
              </c:strCache>
            </c:strRef>
          </c:tx>
          <c:spPr>
            <a:ln>
              <a:solidFill>
                <a:schemeClr val="tx1"/>
              </a:solidFill>
            </a:ln>
          </c:spPr>
          <c:marker>
            <c:symbol val="none"/>
          </c:marker>
          <c:xVal>
            <c:numRef>
              <c:f>'Coomassie Blue Assay'!$A$2:$A$502</c:f>
              <c:numCache>
                <c:formatCode>General</c:formatCode>
                <c:ptCount val="501"/>
                <c:pt idx="0">
                  <c:v>300</c:v>
                </c:pt>
                <c:pt idx="1">
                  <c:v>301</c:v>
                </c:pt>
                <c:pt idx="2">
                  <c:v>302</c:v>
                </c:pt>
                <c:pt idx="3">
                  <c:v>303</c:v>
                </c:pt>
                <c:pt idx="4">
                  <c:v>304</c:v>
                </c:pt>
                <c:pt idx="5">
                  <c:v>305</c:v>
                </c:pt>
                <c:pt idx="6">
                  <c:v>306</c:v>
                </c:pt>
                <c:pt idx="7">
                  <c:v>307</c:v>
                </c:pt>
                <c:pt idx="8">
                  <c:v>308</c:v>
                </c:pt>
                <c:pt idx="9">
                  <c:v>309</c:v>
                </c:pt>
                <c:pt idx="10">
                  <c:v>310</c:v>
                </c:pt>
                <c:pt idx="11">
                  <c:v>311</c:v>
                </c:pt>
                <c:pt idx="12">
                  <c:v>312</c:v>
                </c:pt>
                <c:pt idx="13">
                  <c:v>313</c:v>
                </c:pt>
                <c:pt idx="14">
                  <c:v>314</c:v>
                </c:pt>
                <c:pt idx="15">
                  <c:v>315</c:v>
                </c:pt>
                <c:pt idx="16">
                  <c:v>316</c:v>
                </c:pt>
                <c:pt idx="17">
                  <c:v>317</c:v>
                </c:pt>
                <c:pt idx="18">
                  <c:v>318</c:v>
                </c:pt>
                <c:pt idx="19">
                  <c:v>319</c:v>
                </c:pt>
                <c:pt idx="20">
                  <c:v>320</c:v>
                </c:pt>
                <c:pt idx="21">
                  <c:v>321</c:v>
                </c:pt>
                <c:pt idx="22">
                  <c:v>322</c:v>
                </c:pt>
                <c:pt idx="23">
                  <c:v>323</c:v>
                </c:pt>
                <c:pt idx="24">
                  <c:v>324</c:v>
                </c:pt>
                <c:pt idx="25">
                  <c:v>325</c:v>
                </c:pt>
                <c:pt idx="26">
                  <c:v>326</c:v>
                </c:pt>
                <c:pt idx="27">
                  <c:v>327</c:v>
                </c:pt>
                <c:pt idx="28">
                  <c:v>328</c:v>
                </c:pt>
                <c:pt idx="29">
                  <c:v>329</c:v>
                </c:pt>
                <c:pt idx="30">
                  <c:v>330</c:v>
                </c:pt>
                <c:pt idx="31">
                  <c:v>331</c:v>
                </c:pt>
                <c:pt idx="32">
                  <c:v>332</c:v>
                </c:pt>
                <c:pt idx="33">
                  <c:v>333</c:v>
                </c:pt>
                <c:pt idx="34">
                  <c:v>334</c:v>
                </c:pt>
                <c:pt idx="35">
                  <c:v>335</c:v>
                </c:pt>
                <c:pt idx="36">
                  <c:v>336</c:v>
                </c:pt>
                <c:pt idx="37">
                  <c:v>337</c:v>
                </c:pt>
                <c:pt idx="38">
                  <c:v>338</c:v>
                </c:pt>
                <c:pt idx="39">
                  <c:v>339</c:v>
                </c:pt>
                <c:pt idx="40">
                  <c:v>340</c:v>
                </c:pt>
                <c:pt idx="41">
                  <c:v>341</c:v>
                </c:pt>
                <c:pt idx="42">
                  <c:v>342</c:v>
                </c:pt>
                <c:pt idx="43">
                  <c:v>343</c:v>
                </c:pt>
                <c:pt idx="44">
                  <c:v>344</c:v>
                </c:pt>
                <c:pt idx="45">
                  <c:v>345</c:v>
                </c:pt>
                <c:pt idx="46">
                  <c:v>346</c:v>
                </c:pt>
                <c:pt idx="47">
                  <c:v>347</c:v>
                </c:pt>
                <c:pt idx="48">
                  <c:v>348</c:v>
                </c:pt>
                <c:pt idx="49">
                  <c:v>349</c:v>
                </c:pt>
                <c:pt idx="50">
                  <c:v>350</c:v>
                </c:pt>
                <c:pt idx="51">
                  <c:v>351</c:v>
                </c:pt>
                <c:pt idx="52">
                  <c:v>352</c:v>
                </c:pt>
                <c:pt idx="53">
                  <c:v>353</c:v>
                </c:pt>
                <c:pt idx="54">
                  <c:v>354</c:v>
                </c:pt>
                <c:pt idx="55">
                  <c:v>355</c:v>
                </c:pt>
                <c:pt idx="56">
                  <c:v>356</c:v>
                </c:pt>
                <c:pt idx="57">
                  <c:v>357</c:v>
                </c:pt>
                <c:pt idx="58">
                  <c:v>358</c:v>
                </c:pt>
                <c:pt idx="59">
                  <c:v>359</c:v>
                </c:pt>
                <c:pt idx="60">
                  <c:v>360</c:v>
                </c:pt>
                <c:pt idx="61">
                  <c:v>361</c:v>
                </c:pt>
                <c:pt idx="62">
                  <c:v>362</c:v>
                </c:pt>
                <c:pt idx="63">
                  <c:v>363</c:v>
                </c:pt>
                <c:pt idx="64">
                  <c:v>364</c:v>
                </c:pt>
                <c:pt idx="65">
                  <c:v>365</c:v>
                </c:pt>
                <c:pt idx="66">
                  <c:v>366</c:v>
                </c:pt>
                <c:pt idx="67">
                  <c:v>367</c:v>
                </c:pt>
                <c:pt idx="68">
                  <c:v>368</c:v>
                </c:pt>
                <c:pt idx="69">
                  <c:v>369</c:v>
                </c:pt>
                <c:pt idx="70">
                  <c:v>370</c:v>
                </c:pt>
                <c:pt idx="71">
                  <c:v>371</c:v>
                </c:pt>
                <c:pt idx="72">
                  <c:v>372</c:v>
                </c:pt>
                <c:pt idx="73">
                  <c:v>373</c:v>
                </c:pt>
                <c:pt idx="74">
                  <c:v>374</c:v>
                </c:pt>
                <c:pt idx="75">
                  <c:v>375</c:v>
                </c:pt>
                <c:pt idx="76">
                  <c:v>376</c:v>
                </c:pt>
                <c:pt idx="77">
                  <c:v>377</c:v>
                </c:pt>
                <c:pt idx="78">
                  <c:v>378</c:v>
                </c:pt>
                <c:pt idx="79">
                  <c:v>379</c:v>
                </c:pt>
                <c:pt idx="80">
                  <c:v>380</c:v>
                </c:pt>
                <c:pt idx="81">
                  <c:v>381</c:v>
                </c:pt>
                <c:pt idx="82">
                  <c:v>382</c:v>
                </c:pt>
                <c:pt idx="83">
                  <c:v>383</c:v>
                </c:pt>
                <c:pt idx="84">
                  <c:v>384</c:v>
                </c:pt>
                <c:pt idx="85">
                  <c:v>385</c:v>
                </c:pt>
                <c:pt idx="86">
                  <c:v>386</c:v>
                </c:pt>
                <c:pt idx="87">
                  <c:v>387</c:v>
                </c:pt>
                <c:pt idx="88">
                  <c:v>388</c:v>
                </c:pt>
                <c:pt idx="89">
                  <c:v>389</c:v>
                </c:pt>
                <c:pt idx="90">
                  <c:v>390</c:v>
                </c:pt>
                <c:pt idx="91">
                  <c:v>391</c:v>
                </c:pt>
                <c:pt idx="92">
                  <c:v>392</c:v>
                </c:pt>
                <c:pt idx="93">
                  <c:v>393</c:v>
                </c:pt>
                <c:pt idx="94">
                  <c:v>394</c:v>
                </c:pt>
                <c:pt idx="95">
                  <c:v>395</c:v>
                </c:pt>
                <c:pt idx="96">
                  <c:v>396</c:v>
                </c:pt>
                <c:pt idx="97">
                  <c:v>397</c:v>
                </c:pt>
                <c:pt idx="98">
                  <c:v>398</c:v>
                </c:pt>
                <c:pt idx="99">
                  <c:v>399</c:v>
                </c:pt>
                <c:pt idx="100">
                  <c:v>400</c:v>
                </c:pt>
                <c:pt idx="101">
                  <c:v>401</c:v>
                </c:pt>
                <c:pt idx="102">
                  <c:v>402</c:v>
                </c:pt>
                <c:pt idx="103">
                  <c:v>403</c:v>
                </c:pt>
                <c:pt idx="104">
                  <c:v>404</c:v>
                </c:pt>
                <c:pt idx="105">
                  <c:v>405</c:v>
                </c:pt>
                <c:pt idx="106">
                  <c:v>406</c:v>
                </c:pt>
                <c:pt idx="107">
                  <c:v>407</c:v>
                </c:pt>
                <c:pt idx="108">
                  <c:v>408</c:v>
                </c:pt>
                <c:pt idx="109">
                  <c:v>409</c:v>
                </c:pt>
                <c:pt idx="110">
                  <c:v>410</c:v>
                </c:pt>
                <c:pt idx="111">
                  <c:v>411</c:v>
                </c:pt>
                <c:pt idx="112">
                  <c:v>412</c:v>
                </c:pt>
                <c:pt idx="113">
                  <c:v>413</c:v>
                </c:pt>
                <c:pt idx="114">
                  <c:v>414</c:v>
                </c:pt>
                <c:pt idx="115">
                  <c:v>415</c:v>
                </c:pt>
                <c:pt idx="116">
                  <c:v>416</c:v>
                </c:pt>
                <c:pt idx="117">
                  <c:v>417</c:v>
                </c:pt>
                <c:pt idx="118">
                  <c:v>418</c:v>
                </c:pt>
                <c:pt idx="119">
                  <c:v>419</c:v>
                </c:pt>
                <c:pt idx="120">
                  <c:v>420</c:v>
                </c:pt>
                <c:pt idx="121">
                  <c:v>421</c:v>
                </c:pt>
                <c:pt idx="122">
                  <c:v>422</c:v>
                </c:pt>
                <c:pt idx="123">
                  <c:v>423</c:v>
                </c:pt>
                <c:pt idx="124">
                  <c:v>424</c:v>
                </c:pt>
                <c:pt idx="125">
                  <c:v>425</c:v>
                </c:pt>
                <c:pt idx="126">
                  <c:v>426</c:v>
                </c:pt>
                <c:pt idx="127">
                  <c:v>427</c:v>
                </c:pt>
                <c:pt idx="128">
                  <c:v>428</c:v>
                </c:pt>
                <c:pt idx="129">
                  <c:v>429</c:v>
                </c:pt>
                <c:pt idx="130">
                  <c:v>430</c:v>
                </c:pt>
                <c:pt idx="131">
                  <c:v>431</c:v>
                </c:pt>
                <c:pt idx="132">
                  <c:v>432</c:v>
                </c:pt>
                <c:pt idx="133">
                  <c:v>433</c:v>
                </c:pt>
                <c:pt idx="134">
                  <c:v>434</c:v>
                </c:pt>
                <c:pt idx="135">
                  <c:v>435</c:v>
                </c:pt>
                <c:pt idx="136">
                  <c:v>436</c:v>
                </c:pt>
                <c:pt idx="137">
                  <c:v>437</c:v>
                </c:pt>
                <c:pt idx="138">
                  <c:v>438</c:v>
                </c:pt>
                <c:pt idx="139">
                  <c:v>439</c:v>
                </c:pt>
                <c:pt idx="140">
                  <c:v>440</c:v>
                </c:pt>
                <c:pt idx="141">
                  <c:v>441</c:v>
                </c:pt>
                <c:pt idx="142">
                  <c:v>442</c:v>
                </c:pt>
                <c:pt idx="143">
                  <c:v>443</c:v>
                </c:pt>
                <c:pt idx="144">
                  <c:v>444</c:v>
                </c:pt>
                <c:pt idx="145">
                  <c:v>445</c:v>
                </c:pt>
                <c:pt idx="146">
                  <c:v>446</c:v>
                </c:pt>
                <c:pt idx="147">
                  <c:v>447</c:v>
                </c:pt>
                <c:pt idx="148">
                  <c:v>448</c:v>
                </c:pt>
                <c:pt idx="149">
                  <c:v>449</c:v>
                </c:pt>
                <c:pt idx="150">
                  <c:v>450</c:v>
                </c:pt>
                <c:pt idx="151">
                  <c:v>451</c:v>
                </c:pt>
                <c:pt idx="152">
                  <c:v>452</c:v>
                </c:pt>
                <c:pt idx="153">
                  <c:v>453</c:v>
                </c:pt>
                <c:pt idx="154">
                  <c:v>454</c:v>
                </c:pt>
                <c:pt idx="155">
                  <c:v>455</c:v>
                </c:pt>
                <c:pt idx="156">
                  <c:v>456</c:v>
                </c:pt>
                <c:pt idx="157">
                  <c:v>457</c:v>
                </c:pt>
                <c:pt idx="158">
                  <c:v>458</c:v>
                </c:pt>
                <c:pt idx="159">
                  <c:v>459</c:v>
                </c:pt>
                <c:pt idx="160">
                  <c:v>460</c:v>
                </c:pt>
                <c:pt idx="161">
                  <c:v>461</c:v>
                </c:pt>
                <c:pt idx="162">
                  <c:v>462</c:v>
                </c:pt>
                <c:pt idx="163">
                  <c:v>463</c:v>
                </c:pt>
                <c:pt idx="164">
                  <c:v>464</c:v>
                </c:pt>
                <c:pt idx="165">
                  <c:v>465</c:v>
                </c:pt>
                <c:pt idx="166">
                  <c:v>466</c:v>
                </c:pt>
                <c:pt idx="167">
                  <c:v>467</c:v>
                </c:pt>
                <c:pt idx="168">
                  <c:v>468</c:v>
                </c:pt>
                <c:pt idx="169">
                  <c:v>469</c:v>
                </c:pt>
                <c:pt idx="170">
                  <c:v>470</c:v>
                </c:pt>
                <c:pt idx="171">
                  <c:v>471</c:v>
                </c:pt>
                <c:pt idx="172">
                  <c:v>472</c:v>
                </c:pt>
                <c:pt idx="173">
                  <c:v>473</c:v>
                </c:pt>
                <c:pt idx="174">
                  <c:v>474</c:v>
                </c:pt>
                <c:pt idx="175">
                  <c:v>475</c:v>
                </c:pt>
                <c:pt idx="176">
                  <c:v>476</c:v>
                </c:pt>
                <c:pt idx="177">
                  <c:v>477</c:v>
                </c:pt>
                <c:pt idx="178">
                  <c:v>478</c:v>
                </c:pt>
                <c:pt idx="179">
                  <c:v>479</c:v>
                </c:pt>
                <c:pt idx="180">
                  <c:v>480</c:v>
                </c:pt>
                <c:pt idx="181">
                  <c:v>481</c:v>
                </c:pt>
                <c:pt idx="182">
                  <c:v>482</c:v>
                </c:pt>
                <c:pt idx="183">
                  <c:v>483</c:v>
                </c:pt>
                <c:pt idx="184">
                  <c:v>484</c:v>
                </c:pt>
                <c:pt idx="185">
                  <c:v>485</c:v>
                </c:pt>
                <c:pt idx="186">
                  <c:v>486</c:v>
                </c:pt>
                <c:pt idx="187">
                  <c:v>487</c:v>
                </c:pt>
                <c:pt idx="188">
                  <c:v>488</c:v>
                </c:pt>
                <c:pt idx="189">
                  <c:v>489</c:v>
                </c:pt>
                <c:pt idx="190">
                  <c:v>490</c:v>
                </c:pt>
                <c:pt idx="191">
                  <c:v>491</c:v>
                </c:pt>
                <c:pt idx="192">
                  <c:v>492</c:v>
                </c:pt>
                <c:pt idx="193">
                  <c:v>493</c:v>
                </c:pt>
                <c:pt idx="194">
                  <c:v>494</c:v>
                </c:pt>
                <c:pt idx="195">
                  <c:v>495</c:v>
                </c:pt>
                <c:pt idx="196">
                  <c:v>496</c:v>
                </c:pt>
                <c:pt idx="197">
                  <c:v>497</c:v>
                </c:pt>
                <c:pt idx="198">
                  <c:v>498</c:v>
                </c:pt>
                <c:pt idx="199">
                  <c:v>499</c:v>
                </c:pt>
                <c:pt idx="200">
                  <c:v>500</c:v>
                </c:pt>
                <c:pt idx="201">
                  <c:v>501</c:v>
                </c:pt>
                <c:pt idx="202">
                  <c:v>502</c:v>
                </c:pt>
                <c:pt idx="203">
                  <c:v>503</c:v>
                </c:pt>
                <c:pt idx="204">
                  <c:v>504</c:v>
                </c:pt>
                <c:pt idx="205">
                  <c:v>505</c:v>
                </c:pt>
                <c:pt idx="206">
                  <c:v>506</c:v>
                </c:pt>
                <c:pt idx="207">
                  <c:v>507</c:v>
                </c:pt>
                <c:pt idx="208">
                  <c:v>508</c:v>
                </c:pt>
                <c:pt idx="209">
                  <c:v>509</c:v>
                </c:pt>
                <c:pt idx="210">
                  <c:v>510</c:v>
                </c:pt>
                <c:pt idx="211">
                  <c:v>511</c:v>
                </c:pt>
                <c:pt idx="212">
                  <c:v>512</c:v>
                </c:pt>
                <c:pt idx="213">
                  <c:v>513</c:v>
                </c:pt>
                <c:pt idx="214">
                  <c:v>514</c:v>
                </c:pt>
                <c:pt idx="215">
                  <c:v>515</c:v>
                </c:pt>
                <c:pt idx="216">
                  <c:v>516</c:v>
                </c:pt>
                <c:pt idx="217">
                  <c:v>517</c:v>
                </c:pt>
                <c:pt idx="218">
                  <c:v>518</c:v>
                </c:pt>
                <c:pt idx="219">
                  <c:v>519</c:v>
                </c:pt>
                <c:pt idx="220">
                  <c:v>520</c:v>
                </c:pt>
                <c:pt idx="221">
                  <c:v>521</c:v>
                </c:pt>
                <c:pt idx="222">
                  <c:v>522</c:v>
                </c:pt>
                <c:pt idx="223">
                  <c:v>523</c:v>
                </c:pt>
                <c:pt idx="224">
                  <c:v>524</c:v>
                </c:pt>
                <c:pt idx="225">
                  <c:v>525</c:v>
                </c:pt>
                <c:pt idx="226">
                  <c:v>526</c:v>
                </c:pt>
                <c:pt idx="227">
                  <c:v>527</c:v>
                </c:pt>
                <c:pt idx="228">
                  <c:v>528</c:v>
                </c:pt>
                <c:pt idx="229">
                  <c:v>529</c:v>
                </c:pt>
                <c:pt idx="230">
                  <c:v>530</c:v>
                </c:pt>
                <c:pt idx="231">
                  <c:v>531</c:v>
                </c:pt>
                <c:pt idx="232">
                  <c:v>532</c:v>
                </c:pt>
                <c:pt idx="233">
                  <c:v>533</c:v>
                </c:pt>
                <c:pt idx="234">
                  <c:v>534</c:v>
                </c:pt>
                <c:pt idx="235">
                  <c:v>535</c:v>
                </c:pt>
                <c:pt idx="236">
                  <c:v>536</c:v>
                </c:pt>
                <c:pt idx="237">
                  <c:v>537</c:v>
                </c:pt>
                <c:pt idx="238">
                  <c:v>538</c:v>
                </c:pt>
                <c:pt idx="239">
                  <c:v>539</c:v>
                </c:pt>
                <c:pt idx="240">
                  <c:v>540</c:v>
                </c:pt>
                <c:pt idx="241">
                  <c:v>541</c:v>
                </c:pt>
                <c:pt idx="242">
                  <c:v>542</c:v>
                </c:pt>
                <c:pt idx="243">
                  <c:v>543</c:v>
                </c:pt>
                <c:pt idx="244">
                  <c:v>544</c:v>
                </c:pt>
                <c:pt idx="245">
                  <c:v>545</c:v>
                </c:pt>
                <c:pt idx="246">
                  <c:v>546</c:v>
                </c:pt>
                <c:pt idx="247">
                  <c:v>547</c:v>
                </c:pt>
                <c:pt idx="248">
                  <c:v>548</c:v>
                </c:pt>
                <c:pt idx="249">
                  <c:v>549</c:v>
                </c:pt>
                <c:pt idx="250">
                  <c:v>550</c:v>
                </c:pt>
                <c:pt idx="251">
                  <c:v>551</c:v>
                </c:pt>
                <c:pt idx="252">
                  <c:v>552</c:v>
                </c:pt>
                <c:pt idx="253">
                  <c:v>553</c:v>
                </c:pt>
                <c:pt idx="254">
                  <c:v>554</c:v>
                </c:pt>
                <c:pt idx="255">
                  <c:v>555</c:v>
                </c:pt>
                <c:pt idx="256">
                  <c:v>556</c:v>
                </c:pt>
                <c:pt idx="257">
                  <c:v>557</c:v>
                </c:pt>
                <c:pt idx="258">
                  <c:v>558</c:v>
                </c:pt>
                <c:pt idx="259">
                  <c:v>559</c:v>
                </c:pt>
                <c:pt idx="260">
                  <c:v>560</c:v>
                </c:pt>
                <c:pt idx="261">
                  <c:v>561</c:v>
                </c:pt>
                <c:pt idx="262">
                  <c:v>562</c:v>
                </c:pt>
                <c:pt idx="263">
                  <c:v>563</c:v>
                </c:pt>
                <c:pt idx="264">
                  <c:v>564</c:v>
                </c:pt>
                <c:pt idx="265">
                  <c:v>565</c:v>
                </c:pt>
                <c:pt idx="266">
                  <c:v>566</c:v>
                </c:pt>
                <c:pt idx="267">
                  <c:v>567</c:v>
                </c:pt>
                <c:pt idx="268">
                  <c:v>568</c:v>
                </c:pt>
                <c:pt idx="269">
                  <c:v>569</c:v>
                </c:pt>
                <c:pt idx="270">
                  <c:v>570</c:v>
                </c:pt>
                <c:pt idx="271">
                  <c:v>571</c:v>
                </c:pt>
                <c:pt idx="272">
                  <c:v>572</c:v>
                </c:pt>
                <c:pt idx="273">
                  <c:v>573</c:v>
                </c:pt>
                <c:pt idx="274">
                  <c:v>574</c:v>
                </c:pt>
                <c:pt idx="275">
                  <c:v>575</c:v>
                </c:pt>
                <c:pt idx="276">
                  <c:v>576</c:v>
                </c:pt>
                <c:pt idx="277">
                  <c:v>577</c:v>
                </c:pt>
                <c:pt idx="278">
                  <c:v>578</c:v>
                </c:pt>
                <c:pt idx="279">
                  <c:v>579</c:v>
                </c:pt>
                <c:pt idx="280">
                  <c:v>580</c:v>
                </c:pt>
                <c:pt idx="281">
                  <c:v>581</c:v>
                </c:pt>
                <c:pt idx="282">
                  <c:v>582</c:v>
                </c:pt>
                <c:pt idx="283">
                  <c:v>583</c:v>
                </c:pt>
                <c:pt idx="284">
                  <c:v>584</c:v>
                </c:pt>
                <c:pt idx="285">
                  <c:v>585</c:v>
                </c:pt>
                <c:pt idx="286">
                  <c:v>586</c:v>
                </c:pt>
                <c:pt idx="287">
                  <c:v>587</c:v>
                </c:pt>
                <c:pt idx="288">
                  <c:v>588</c:v>
                </c:pt>
                <c:pt idx="289">
                  <c:v>589</c:v>
                </c:pt>
                <c:pt idx="290">
                  <c:v>590</c:v>
                </c:pt>
                <c:pt idx="291">
                  <c:v>591</c:v>
                </c:pt>
                <c:pt idx="292">
                  <c:v>592</c:v>
                </c:pt>
                <c:pt idx="293">
                  <c:v>593</c:v>
                </c:pt>
                <c:pt idx="294">
                  <c:v>594</c:v>
                </c:pt>
                <c:pt idx="295">
                  <c:v>595</c:v>
                </c:pt>
                <c:pt idx="296">
                  <c:v>596</c:v>
                </c:pt>
                <c:pt idx="297">
                  <c:v>597</c:v>
                </c:pt>
                <c:pt idx="298">
                  <c:v>598</c:v>
                </c:pt>
                <c:pt idx="299">
                  <c:v>599</c:v>
                </c:pt>
                <c:pt idx="300">
                  <c:v>600</c:v>
                </c:pt>
                <c:pt idx="301">
                  <c:v>601</c:v>
                </c:pt>
                <c:pt idx="302">
                  <c:v>602</c:v>
                </c:pt>
                <c:pt idx="303">
                  <c:v>603</c:v>
                </c:pt>
                <c:pt idx="304">
                  <c:v>604</c:v>
                </c:pt>
                <c:pt idx="305">
                  <c:v>605</c:v>
                </c:pt>
                <c:pt idx="306">
                  <c:v>606</c:v>
                </c:pt>
                <c:pt idx="307">
                  <c:v>607</c:v>
                </c:pt>
                <c:pt idx="308">
                  <c:v>608</c:v>
                </c:pt>
                <c:pt idx="309">
                  <c:v>609</c:v>
                </c:pt>
                <c:pt idx="310">
                  <c:v>610</c:v>
                </c:pt>
                <c:pt idx="311">
                  <c:v>611</c:v>
                </c:pt>
                <c:pt idx="312">
                  <c:v>612</c:v>
                </c:pt>
                <c:pt idx="313">
                  <c:v>613</c:v>
                </c:pt>
                <c:pt idx="314">
                  <c:v>614</c:v>
                </c:pt>
                <c:pt idx="315">
                  <c:v>615</c:v>
                </c:pt>
                <c:pt idx="316">
                  <c:v>616</c:v>
                </c:pt>
                <c:pt idx="317">
                  <c:v>617</c:v>
                </c:pt>
                <c:pt idx="318">
                  <c:v>618</c:v>
                </c:pt>
                <c:pt idx="319">
                  <c:v>619</c:v>
                </c:pt>
                <c:pt idx="320">
                  <c:v>620</c:v>
                </c:pt>
                <c:pt idx="321">
                  <c:v>621</c:v>
                </c:pt>
                <c:pt idx="322">
                  <c:v>622</c:v>
                </c:pt>
                <c:pt idx="323">
                  <c:v>623</c:v>
                </c:pt>
                <c:pt idx="324">
                  <c:v>624</c:v>
                </c:pt>
                <c:pt idx="325">
                  <c:v>625</c:v>
                </c:pt>
                <c:pt idx="326">
                  <c:v>626</c:v>
                </c:pt>
                <c:pt idx="327">
                  <c:v>627</c:v>
                </c:pt>
                <c:pt idx="328">
                  <c:v>628</c:v>
                </c:pt>
                <c:pt idx="329">
                  <c:v>629</c:v>
                </c:pt>
                <c:pt idx="330">
                  <c:v>630</c:v>
                </c:pt>
                <c:pt idx="331">
                  <c:v>631</c:v>
                </c:pt>
                <c:pt idx="332">
                  <c:v>632</c:v>
                </c:pt>
                <c:pt idx="333">
                  <c:v>633</c:v>
                </c:pt>
                <c:pt idx="334">
                  <c:v>634</c:v>
                </c:pt>
                <c:pt idx="335">
                  <c:v>635</c:v>
                </c:pt>
                <c:pt idx="336">
                  <c:v>636</c:v>
                </c:pt>
                <c:pt idx="337">
                  <c:v>637</c:v>
                </c:pt>
                <c:pt idx="338">
                  <c:v>638</c:v>
                </c:pt>
                <c:pt idx="339">
                  <c:v>639</c:v>
                </c:pt>
                <c:pt idx="340">
                  <c:v>640</c:v>
                </c:pt>
                <c:pt idx="341">
                  <c:v>641</c:v>
                </c:pt>
                <c:pt idx="342">
                  <c:v>642</c:v>
                </c:pt>
                <c:pt idx="343">
                  <c:v>643</c:v>
                </c:pt>
                <c:pt idx="344">
                  <c:v>644</c:v>
                </c:pt>
                <c:pt idx="345">
                  <c:v>645</c:v>
                </c:pt>
                <c:pt idx="346">
                  <c:v>646</c:v>
                </c:pt>
                <c:pt idx="347">
                  <c:v>647</c:v>
                </c:pt>
                <c:pt idx="348">
                  <c:v>648</c:v>
                </c:pt>
                <c:pt idx="349">
                  <c:v>649</c:v>
                </c:pt>
                <c:pt idx="350">
                  <c:v>650</c:v>
                </c:pt>
                <c:pt idx="351">
                  <c:v>651</c:v>
                </c:pt>
                <c:pt idx="352">
                  <c:v>652</c:v>
                </c:pt>
                <c:pt idx="353">
                  <c:v>653</c:v>
                </c:pt>
                <c:pt idx="354">
                  <c:v>654</c:v>
                </c:pt>
                <c:pt idx="355">
                  <c:v>655</c:v>
                </c:pt>
                <c:pt idx="356">
                  <c:v>656</c:v>
                </c:pt>
                <c:pt idx="357">
                  <c:v>657</c:v>
                </c:pt>
                <c:pt idx="358">
                  <c:v>658</c:v>
                </c:pt>
                <c:pt idx="359">
                  <c:v>659</c:v>
                </c:pt>
                <c:pt idx="360">
                  <c:v>660</c:v>
                </c:pt>
                <c:pt idx="361">
                  <c:v>661</c:v>
                </c:pt>
                <c:pt idx="362">
                  <c:v>662</c:v>
                </c:pt>
                <c:pt idx="363">
                  <c:v>663</c:v>
                </c:pt>
                <c:pt idx="364">
                  <c:v>664</c:v>
                </c:pt>
                <c:pt idx="365">
                  <c:v>665</c:v>
                </c:pt>
                <c:pt idx="366">
                  <c:v>666</c:v>
                </c:pt>
                <c:pt idx="367">
                  <c:v>667</c:v>
                </c:pt>
                <c:pt idx="368">
                  <c:v>668</c:v>
                </c:pt>
                <c:pt idx="369">
                  <c:v>669</c:v>
                </c:pt>
                <c:pt idx="370">
                  <c:v>670</c:v>
                </c:pt>
                <c:pt idx="371">
                  <c:v>671</c:v>
                </c:pt>
                <c:pt idx="372">
                  <c:v>672</c:v>
                </c:pt>
                <c:pt idx="373">
                  <c:v>673</c:v>
                </c:pt>
                <c:pt idx="374">
                  <c:v>674</c:v>
                </c:pt>
                <c:pt idx="375">
                  <c:v>675</c:v>
                </c:pt>
                <c:pt idx="376">
                  <c:v>676</c:v>
                </c:pt>
                <c:pt idx="377">
                  <c:v>677</c:v>
                </c:pt>
                <c:pt idx="378">
                  <c:v>678</c:v>
                </c:pt>
                <c:pt idx="379">
                  <c:v>679</c:v>
                </c:pt>
                <c:pt idx="380">
                  <c:v>680</c:v>
                </c:pt>
                <c:pt idx="381">
                  <c:v>681</c:v>
                </c:pt>
                <c:pt idx="382">
                  <c:v>682</c:v>
                </c:pt>
                <c:pt idx="383">
                  <c:v>683</c:v>
                </c:pt>
                <c:pt idx="384">
                  <c:v>684</c:v>
                </c:pt>
                <c:pt idx="385">
                  <c:v>685</c:v>
                </c:pt>
                <c:pt idx="386">
                  <c:v>686</c:v>
                </c:pt>
                <c:pt idx="387">
                  <c:v>687</c:v>
                </c:pt>
                <c:pt idx="388">
                  <c:v>688</c:v>
                </c:pt>
                <c:pt idx="389">
                  <c:v>689</c:v>
                </c:pt>
                <c:pt idx="390">
                  <c:v>690</c:v>
                </c:pt>
                <c:pt idx="391">
                  <c:v>691</c:v>
                </c:pt>
                <c:pt idx="392">
                  <c:v>692</c:v>
                </c:pt>
                <c:pt idx="393">
                  <c:v>693</c:v>
                </c:pt>
                <c:pt idx="394">
                  <c:v>694</c:v>
                </c:pt>
                <c:pt idx="395">
                  <c:v>695</c:v>
                </c:pt>
                <c:pt idx="396">
                  <c:v>696</c:v>
                </c:pt>
                <c:pt idx="397">
                  <c:v>697</c:v>
                </c:pt>
                <c:pt idx="398">
                  <c:v>698</c:v>
                </c:pt>
                <c:pt idx="399">
                  <c:v>699</c:v>
                </c:pt>
                <c:pt idx="400">
                  <c:v>700</c:v>
                </c:pt>
                <c:pt idx="401">
                  <c:v>701</c:v>
                </c:pt>
                <c:pt idx="402">
                  <c:v>702</c:v>
                </c:pt>
                <c:pt idx="403">
                  <c:v>703</c:v>
                </c:pt>
                <c:pt idx="404">
                  <c:v>704</c:v>
                </c:pt>
                <c:pt idx="405">
                  <c:v>705</c:v>
                </c:pt>
                <c:pt idx="406">
                  <c:v>706</c:v>
                </c:pt>
                <c:pt idx="407">
                  <c:v>707</c:v>
                </c:pt>
                <c:pt idx="408">
                  <c:v>708</c:v>
                </c:pt>
                <c:pt idx="409">
                  <c:v>709</c:v>
                </c:pt>
                <c:pt idx="410">
                  <c:v>710</c:v>
                </c:pt>
                <c:pt idx="411">
                  <c:v>711</c:v>
                </c:pt>
                <c:pt idx="412">
                  <c:v>712</c:v>
                </c:pt>
                <c:pt idx="413">
                  <c:v>713</c:v>
                </c:pt>
                <c:pt idx="414">
                  <c:v>714</c:v>
                </c:pt>
                <c:pt idx="415">
                  <c:v>715</c:v>
                </c:pt>
                <c:pt idx="416">
                  <c:v>716</c:v>
                </c:pt>
                <c:pt idx="417">
                  <c:v>717</c:v>
                </c:pt>
                <c:pt idx="418">
                  <c:v>718</c:v>
                </c:pt>
                <c:pt idx="419">
                  <c:v>719</c:v>
                </c:pt>
                <c:pt idx="420">
                  <c:v>720</c:v>
                </c:pt>
                <c:pt idx="421">
                  <c:v>721</c:v>
                </c:pt>
                <c:pt idx="422">
                  <c:v>722</c:v>
                </c:pt>
                <c:pt idx="423">
                  <c:v>723</c:v>
                </c:pt>
                <c:pt idx="424">
                  <c:v>724</c:v>
                </c:pt>
                <c:pt idx="425">
                  <c:v>725</c:v>
                </c:pt>
                <c:pt idx="426">
                  <c:v>726</c:v>
                </c:pt>
                <c:pt idx="427">
                  <c:v>727</c:v>
                </c:pt>
                <c:pt idx="428">
                  <c:v>728</c:v>
                </c:pt>
                <c:pt idx="429">
                  <c:v>729</c:v>
                </c:pt>
                <c:pt idx="430">
                  <c:v>730</c:v>
                </c:pt>
                <c:pt idx="431">
                  <c:v>731</c:v>
                </c:pt>
                <c:pt idx="432">
                  <c:v>732</c:v>
                </c:pt>
                <c:pt idx="433">
                  <c:v>733</c:v>
                </c:pt>
                <c:pt idx="434">
                  <c:v>734</c:v>
                </c:pt>
                <c:pt idx="435">
                  <c:v>735</c:v>
                </c:pt>
                <c:pt idx="436">
                  <c:v>736</c:v>
                </c:pt>
                <c:pt idx="437">
                  <c:v>737</c:v>
                </c:pt>
                <c:pt idx="438">
                  <c:v>738</c:v>
                </c:pt>
                <c:pt idx="439">
                  <c:v>739</c:v>
                </c:pt>
                <c:pt idx="440">
                  <c:v>740</c:v>
                </c:pt>
                <c:pt idx="441">
                  <c:v>741</c:v>
                </c:pt>
                <c:pt idx="442">
                  <c:v>742</c:v>
                </c:pt>
                <c:pt idx="443">
                  <c:v>743</c:v>
                </c:pt>
                <c:pt idx="444">
                  <c:v>744</c:v>
                </c:pt>
                <c:pt idx="445">
                  <c:v>745</c:v>
                </c:pt>
                <c:pt idx="446">
                  <c:v>746</c:v>
                </c:pt>
                <c:pt idx="447">
                  <c:v>747</c:v>
                </c:pt>
                <c:pt idx="448">
                  <c:v>748</c:v>
                </c:pt>
                <c:pt idx="449">
                  <c:v>749</c:v>
                </c:pt>
                <c:pt idx="450">
                  <c:v>750</c:v>
                </c:pt>
                <c:pt idx="451">
                  <c:v>751</c:v>
                </c:pt>
                <c:pt idx="452">
                  <c:v>752</c:v>
                </c:pt>
                <c:pt idx="453">
                  <c:v>753</c:v>
                </c:pt>
                <c:pt idx="454">
                  <c:v>754</c:v>
                </c:pt>
                <c:pt idx="455">
                  <c:v>755</c:v>
                </c:pt>
                <c:pt idx="456">
                  <c:v>756</c:v>
                </c:pt>
                <c:pt idx="457">
                  <c:v>757</c:v>
                </c:pt>
                <c:pt idx="458">
                  <c:v>758</c:v>
                </c:pt>
                <c:pt idx="459">
                  <c:v>759</c:v>
                </c:pt>
                <c:pt idx="460">
                  <c:v>760</c:v>
                </c:pt>
                <c:pt idx="461">
                  <c:v>761</c:v>
                </c:pt>
                <c:pt idx="462">
                  <c:v>762</c:v>
                </c:pt>
                <c:pt idx="463">
                  <c:v>763</c:v>
                </c:pt>
                <c:pt idx="464">
                  <c:v>764</c:v>
                </c:pt>
                <c:pt idx="465">
                  <c:v>765</c:v>
                </c:pt>
                <c:pt idx="466">
                  <c:v>766</c:v>
                </c:pt>
                <c:pt idx="467">
                  <c:v>767</c:v>
                </c:pt>
                <c:pt idx="468">
                  <c:v>768</c:v>
                </c:pt>
                <c:pt idx="469">
                  <c:v>769</c:v>
                </c:pt>
                <c:pt idx="470">
                  <c:v>770</c:v>
                </c:pt>
                <c:pt idx="471">
                  <c:v>771</c:v>
                </c:pt>
                <c:pt idx="472">
                  <c:v>772</c:v>
                </c:pt>
                <c:pt idx="473">
                  <c:v>773</c:v>
                </c:pt>
                <c:pt idx="474">
                  <c:v>774</c:v>
                </c:pt>
                <c:pt idx="475">
                  <c:v>775</c:v>
                </c:pt>
                <c:pt idx="476">
                  <c:v>776</c:v>
                </c:pt>
                <c:pt idx="477">
                  <c:v>777</c:v>
                </c:pt>
                <c:pt idx="478">
                  <c:v>778</c:v>
                </c:pt>
                <c:pt idx="479">
                  <c:v>779</c:v>
                </c:pt>
                <c:pt idx="480">
                  <c:v>780</c:v>
                </c:pt>
                <c:pt idx="481">
                  <c:v>781</c:v>
                </c:pt>
                <c:pt idx="482">
                  <c:v>782</c:v>
                </c:pt>
                <c:pt idx="483">
                  <c:v>783</c:v>
                </c:pt>
                <c:pt idx="484">
                  <c:v>784</c:v>
                </c:pt>
                <c:pt idx="485">
                  <c:v>785</c:v>
                </c:pt>
                <c:pt idx="486">
                  <c:v>786</c:v>
                </c:pt>
                <c:pt idx="487">
                  <c:v>787</c:v>
                </c:pt>
                <c:pt idx="488">
                  <c:v>788</c:v>
                </c:pt>
                <c:pt idx="489">
                  <c:v>789</c:v>
                </c:pt>
                <c:pt idx="490">
                  <c:v>790</c:v>
                </c:pt>
                <c:pt idx="491">
                  <c:v>791</c:v>
                </c:pt>
                <c:pt idx="492">
                  <c:v>792</c:v>
                </c:pt>
                <c:pt idx="493">
                  <c:v>793</c:v>
                </c:pt>
                <c:pt idx="494">
                  <c:v>794</c:v>
                </c:pt>
                <c:pt idx="495">
                  <c:v>795</c:v>
                </c:pt>
                <c:pt idx="496">
                  <c:v>796</c:v>
                </c:pt>
                <c:pt idx="497">
                  <c:v>797</c:v>
                </c:pt>
                <c:pt idx="498">
                  <c:v>798</c:v>
                </c:pt>
                <c:pt idx="499">
                  <c:v>799</c:v>
                </c:pt>
                <c:pt idx="500">
                  <c:v>800</c:v>
                </c:pt>
              </c:numCache>
            </c:numRef>
          </c:xVal>
          <c:yVal>
            <c:numRef>
              <c:f>'Coomassie Blue Assay'!$B$2:$B$502</c:f>
              <c:numCache>
                <c:formatCode>General</c:formatCode>
                <c:ptCount val="501"/>
                <c:pt idx="0">
                  <c:v>0.35167999999999999</c:v>
                </c:pt>
                <c:pt idx="1">
                  <c:v>0.35071000000000002</c:v>
                </c:pt>
                <c:pt idx="2">
                  <c:v>0.34911999999999999</c:v>
                </c:pt>
                <c:pt idx="3">
                  <c:v>0.34766000000000002</c:v>
                </c:pt>
                <c:pt idx="4">
                  <c:v>0.34655999999999998</c:v>
                </c:pt>
                <c:pt idx="5">
                  <c:v>0.34606999999999999</c:v>
                </c:pt>
                <c:pt idx="6">
                  <c:v>0.34705000000000003</c:v>
                </c:pt>
                <c:pt idx="7">
                  <c:v>0.34814000000000001</c:v>
                </c:pt>
                <c:pt idx="8">
                  <c:v>0.34850999999999999</c:v>
                </c:pt>
                <c:pt idx="9">
                  <c:v>0.34911999999999999</c:v>
                </c:pt>
                <c:pt idx="10">
                  <c:v>0.34972999999999999</c:v>
                </c:pt>
                <c:pt idx="11">
                  <c:v>0.35045999999999999</c:v>
                </c:pt>
                <c:pt idx="12">
                  <c:v>0.35106999999999999</c:v>
                </c:pt>
                <c:pt idx="13">
                  <c:v>0.35155999999999998</c:v>
                </c:pt>
                <c:pt idx="14">
                  <c:v>0.35181000000000001</c:v>
                </c:pt>
                <c:pt idx="15">
                  <c:v>0.35193000000000002</c:v>
                </c:pt>
                <c:pt idx="16">
                  <c:v>0.35204999999999997</c:v>
                </c:pt>
                <c:pt idx="17">
                  <c:v>0.35181000000000001</c:v>
                </c:pt>
                <c:pt idx="18">
                  <c:v>0.35106999999999999</c:v>
                </c:pt>
                <c:pt idx="19">
                  <c:v>0.35010000000000002</c:v>
                </c:pt>
                <c:pt idx="20">
                  <c:v>0.34863</c:v>
                </c:pt>
                <c:pt idx="21">
                  <c:v>0.34667999999999999</c:v>
                </c:pt>
                <c:pt idx="22">
                  <c:v>0.34472999999999998</c:v>
                </c:pt>
                <c:pt idx="23">
                  <c:v>0.34228999999999998</c:v>
                </c:pt>
                <c:pt idx="24">
                  <c:v>0.33922999999999998</c:v>
                </c:pt>
                <c:pt idx="25">
                  <c:v>0.33606000000000003</c:v>
                </c:pt>
                <c:pt idx="26">
                  <c:v>0.33276</c:v>
                </c:pt>
                <c:pt idx="27">
                  <c:v>0.32934999999999998</c:v>
                </c:pt>
                <c:pt idx="28">
                  <c:v>0.32568000000000003</c:v>
                </c:pt>
                <c:pt idx="29">
                  <c:v>0.32213999999999998</c:v>
                </c:pt>
                <c:pt idx="30">
                  <c:v>0.31835999999999998</c:v>
                </c:pt>
                <c:pt idx="31">
                  <c:v>0.31469999999999998</c:v>
                </c:pt>
                <c:pt idx="32">
                  <c:v>0.31103999999999998</c:v>
                </c:pt>
                <c:pt idx="33">
                  <c:v>0.30725000000000002</c:v>
                </c:pt>
                <c:pt idx="34">
                  <c:v>0.30370999999999998</c:v>
                </c:pt>
                <c:pt idx="35">
                  <c:v>0.30042000000000002</c:v>
                </c:pt>
                <c:pt idx="36">
                  <c:v>0.29712</c:v>
                </c:pt>
                <c:pt idx="37">
                  <c:v>0.29382000000000003</c:v>
                </c:pt>
                <c:pt idx="38">
                  <c:v>0.29088999999999998</c:v>
                </c:pt>
                <c:pt idx="39">
                  <c:v>0.28832999999999998</c:v>
                </c:pt>
                <c:pt idx="40">
                  <c:v>0.28588999999999998</c:v>
                </c:pt>
                <c:pt idx="41">
                  <c:v>0.28394000000000003</c:v>
                </c:pt>
                <c:pt idx="42">
                  <c:v>0.28198000000000001</c:v>
                </c:pt>
                <c:pt idx="43">
                  <c:v>0.28051999999999999</c:v>
                </c:pt>
                <c:pt idx="44">
                  <c:v>0.27954000000000001</c:v>
                </c:pt>
                <c:pt idx="45">
                  <c:v>0.27881</c:v>
                </c:pt>
                <c:pt idx="46">
                  <c:v>0.27844000000000002</c:v>
                </c:pt>
                <c:pt idx="47">
                  <c:v>0.27868999999999999</c:v>
                </c:pt>
                <c:pt idx="48">
                  <c:v>0.27916999999999997</c:v>
                </c:pt>
                <c:pt idx="49">
                  <c:v>0.28003</c:v>
                </c:pt>
                <c:pt idx="50">
                  <c:v>0.28076000000000001</c:v>
                </c:pt>
                <c:pt idx="51">
                  <c:v>0.27942</c:v>
                </c:pt>
                <c:pt idx="52">
                  <c:v>0.27832000000000001</c:v>
                </c:pt>
                <c:pt idx="53">
                  <c:v>0.28027000000000002</c:v>
                </c:pt>
                <c:pt idx="54">
                  <c:v>0.28271000000000002</c:v>
                </c:pt>
                <c:pt idx="55">
                  <c:v>0.28539999999999999</c:v>
                </c:pt>
                <c:pt idx="56">
                  <c:v>0.28821000000000002</c:v>
                </c:pt>
                <c:pt idx="57">
                  <c:v>0.29149999999999998</c:v>
                </c:pt>
                <c:pt idx="58">
                  <c:v>0.29480000000000001</c:v>
                </c:pt>
                <c:pt idx="59">
                  <c:v>0.29846</c:v>
                </c:pt>
                <c:pt idx="60">
                  <c:v>0.30237000000000003</c:v>
                </c:pt>
                <c:pt idx="61">
                  <c:v>0.30652000000000001</c:v>
                </c:pt>
                <c:pt idx="62">
                  <c:v>0.31067</c:v>
                </c:pt>
                <c:pt idx="63">
                  <c:v>0.31494</c:v>
                </c:pt>
                <c:pt idx="64">
                  <c:v>0.31873000000000001</c:v>
                </c:pt>
                <c:pt idx="65">
                  <c:v>0.32274999999999998</c:v>
                </c:pt>
                <c:pt idx="66">
                  <c:v>0.32763999999999999</c:v>
                </c:pt>
                <c:pt idx="67">
                  <c:v>0.33239999999999997</c:v>
                </c:pt>
                <c:pt idx="68">
                  <c:v>0.33716000000000002</c:v>
                </c:pt>
                <c:pt idx="69">
                  <c:v>0.34240999999999999</c:v>
                </c:pt>
                <c:pt idx="70">
                  <c:v>0.34741</c:v>
                </c:pt>
                <c:pt idx="71">
                  <c:v>0.35216999999999998</c:v>
                </c:pt>
                <c:pt idx="72">
                  <c:v>0.35718</c:v>
                </c:pt>
                <c:pt idx="73">
                  <c:v>0.36230000000000001</c:v>
                </c:pt>
                <c:pt idx="74">
                  <c:v>0.36742999999999998</c:v>
                </c:pt>
                <c:pt idx="75">
                  <c:v>0.37219000000000002</c:v>
                </c:pt>
                <c:pt idx="76">
                  <c:v>0.37719999999999998</c:v>
                </c:pt>
                <c:pt idx="77">
                  <c:v>0.38280999999999998</c:v>
                </c:pt>
                <c:pt idx="78">
                  <c:v>0.38806000000000002</c:v>
                </c:pt>
                <c:pt idx="79">
                  <c:v>0.39330999999999999</c:v>
                </c:pt>
                <c:pt idx="80">
                  <c:v>0.39832000000000001</c:v>
                </c:pt>
                <c:pt idx="81">
                  <c:v>0.40332000000000001</c:v>
                </c:pt>
                <c:pt idx="82">
                  <c:v>0.40844999999999998</c:v>
                </c:pt>
                <c:pt idx="83">
                  <c:v>0.41332999999999998</c:v>
                </c:pt>
                <c:pt idx="84">
                  <c:v>0.41797000000000001</c:v>
                </c:pt>
                <c:pt idx="85">
                  <c:v>0.42248999999999998</c:v>
                </c:pt>
                <c:pt idx="86">
                  <c:v>0.42687999999999998</c:v>
                </c:pt>
                <c:pt idx="87">
                  <c:v>0.43103000000000002</c:v>
                </c:pt>
                <c:pt idx="88">
                  <c:v>0.43469000000000002</c:v>
                </c:pt>
                <c:pt idx="89">
                  <c:v>0.43823000000000001</c:v>
                </c:pt>
                <c:pt idx="90">
                  <c:v>0.44103999999999999</c:v>
                </c:pt>
                <c:pt idx="91">
                  <c:v>0.44420999999999999</c:v>
                </c:pt>
                <c:pt idx="92">
                  <c:v>0.44701999999999997</c:v>
                </c:pt>
                <c:pt idx="93">
                  <c:v>0.4491</c:v>
                </c:pt>
                <c:pt idx="94">
                  <c:v>0.45129000000000002</c:v>
                </c:pt>
                <c:pt idx="95">
                  <c:v>0.45324999999999999</c:v>
                </c:pt>
                <c:pt idx="96">
                  <c:v>0.45532</c:v>
                </c:pt>
                <c:pt idx="97">
                  <c:v>0.45728000000000002</c:v>
                </c:pt>
                <c:pt idx="98">
                  <c:v>0.45911000000000002</c:v>
                </c:pt>
                <c:pt idx="99">
                  <c:v>0.46106000000000003</c:v>
                </c:pt>
                <c:pt idx="100">
                  <c:v>0.46338000000000001</c:v>
                </c:pt>
                <c:pt idx="101">
                  <c:v>0.4657</c:v>
                </c:pt>
                <c:pt idx="102">
                  <c:v>0.46826000000000001</c:v>
                </c:pt>
                <c:pt idx="103">
                  <c:v>0.47131000000000001</c:v>
                </c:pt>
                <c:pt idx="104">
                  <c:v>0.47449000000000002</c:v>
                </c:pt>
                <c:pt idx="105">
                  <c:v>0.47803000000000001</c:v>
                </c:pt>
                <c:pt idx="106">
                  <c:v>0.48193000000000003</c:v>
                </c:pt>
                <c:pt idx="107">
                  <c:v>0.48608000000000001</c:v>
                </c:pt>
                <c:pt idx="108">
                  <c:v>0.49071999999999999</c:v>
                </c:pt>
                <c:pt idx="109">
                  <c:v>0.49597000000000002</c:v>
                </c:pt>
                <c:pt idx="110">
                  <c:v>0.50134000000000001</c:v>
                </c:pt>
                <c:pt idx="111">
                  <c:v>0.50707999999999998</c:v>
                </c:pt>
                <c:pt idx="112">
                  <c:v>0.51305999999999996</c:v>
                </c:pt>
                <c:pt idx="113">
                  <c:v>0.51917000000000002</c:v>
                </c:pt>
                <c:pt idx="114">
                  <c:v>0.52588000000000001</c:v>
                </c:pt>
                <c:pt idx="115">
                  <c:v>0.53295999999999999</c:v>
                </c:pt>
                <c:pt idx="116">
                  <c:v>0.53930999999999996</c:v>
                </c:pt>
                <c:pt idx="117">
                  <c:v>0.54625999999999997</c:v>
                </c:pt>
                <c:pt idx="118">
                  <c:v>0.55444000000000004</c:v>
                </c:pt>
                <c:pt idx="119">
                  <c:v>0.56189</c:v>
                </c:pt>
                <c:pt idx="120">
                  <c:v>0.56957999999999998</c:v>
                </c:pt>
                <c:pt idx="121">
                  <c:v>0.57738999999999996</c:v>
                </c:pt>
                <c:pt idx="122">
                  <c:v>0.58545000000000003</c:v>
                </c:pt>
                <c:pt idx="123">
                  <c:v>0.59314</c:v>
                </c:pt>
                <c:pt idx="124">
                  <c:v>0.60094999999999998</c:v>
                </c:pt>
                <c:pt idx="125">
                  <c:v>0.60912999999999995</c:v>
                </c:pt>
                <c:pt idx="126">
                  <c:v>0.61694000000000004</c:v>
                </c:pt>
                <c:pt idx="127">
                  <c:v>0.62475999999999998</c:v>
                </c:pt>
                <c:pt idx="128">
                  <c:v>0.63256999999999997</c:v>
                </c:pt>
                <c:pt idx="129">
                  <c:v>0.64014000000000004</c:v>
                </c:pt>
                <c:pt idx="130">
                  <c:v>0.64771000000000001</c:v>
                </c:pt>
                <c:pt idx="131">
                  <c:v>0.65527000000000002</c:v>
                </c:pt>
                <c:pt idx="132">
                  <c:v>0.66283999999999998</c:v>
                </c:pt>
                <c:pt idx="133">
                  <c:v>0.67052999999999996</c:v>
                </c:pt>
                <c:pt idx="134">
                  <c:v>0.67773000000000005</c:v>
                </c:pt>
                <c:pt idx="135">
                  <c:v>0.68457000000000001</c:v>
                </c:pt>
                <c:pt idx="136">
                  <c:v>0.69152999999999998</c:v>
                </c:pt>
                <c:pt idx="137">
                  <c:v>0.69823999999999997</c:v>
                </c:pt>
                <c:pt idx="138">
                  <c:v>0.70470999999999995</c:v>
                </c:pt>
                <c:pt idx="139">
                  <c:v>0.71130000000000004</c:v>
                </c:pt>
                <c:pt idx="140">
                  <c:v>0.71789999999999998</c:v>
                </c:pt>
                <c:pt idx="141">
                  <c:v>0.72399999999999998</c:v>
                </c:pt>
                <c:pt idx="142">
                  <c:v>0.73009999999999997</c:v>
                </c:pt>
                <c:pt idx="143">
                  <c:v>0.73621000000000003</c:v>
                </c:pt>
                <c:pt idx="144">
                  <c:v>0.74194000000000004</c:v>
                </c:pt>
                <c:pt idx="145">
                  <c:v>0.74719000000000002</c:v>
                </c:pt>
                <c:pt idx="146">
                  <c:v>0.75231999999999999</c:v>
                </c:pt>
                <c:pt idx="147">
                  <c:v>0.75744999999999996</c:v>
                </c:pt>
                <c:pt idx="148">
                  <c:v>0.76207999999999998</c:v>
                </c:pt>
                <c:pt idx="149">
                  <c:v>0.76648000000000005</c:v>
                </c:pt>
                <c:pt idx="150">
                  <c:v>0.77075000000000005</c:v>
                </c:pt>
                <c:pt idx="151">
                  <c:v>0.77417000000000002</c:v>
                </c:pt>
                <c:pt idx="152">
                  <c:v>0.77722000000000002</c:v>
                </c:pt>
                <c:pt idx="153">
                  <c:v>0.78088000000000002</c:v>
                </c:pt>
                <c:pt idx="154">
                  <c:v>0.78478999999999999</c:v>
                </c:pt>
                <c:pt idx="155">
                  <c:v>0.78783999999999998</c:v>
                </c:pt>
                <c:pt idx="156">
                  <c:v>0.79052999999999995</c:v>
                </c:pt>
                <c:pt idx="157">
                  <c:v>0.79320999999999997</c:v>
                </c:pt>
                <c:pt idx="158">
                  <c:v>0.79540999999999995</c:v>
                </c:pt>
                <c:pt idx="159">
                  <c:v>0.79723999999999995</c:v>
                </c:pt>
                <c:pt idx="160">
                  <c:v>0.79895000000000005</c:v>
                </c:pt>
                <c:pt idx="161">
                  <c:v>0.80066000000000004</c:v>
                </c:pt>
                <c:pt idx="162">
                  <c:v>0.80212000000000006</c:v>
                </c:pt>
                <c:pt idx="163">
                  <c:v>0.80298000000000003</c:v>
                </c:pt>
                <c:pt idx="164">
                  <c:v>0.80396000000000001</c:v>
                </c:pt>
                <c:pt idx="165">
                  <c:v>0.80469000000000002</c:v>
                </c:pt>
                <c:pt idx="166">
                  <c:v>0.80505000000000004</c:v>
                </c:pt>
                <c:pt idx="167">
                  <c:v>0.80505000000000004</c:v>
                </c:pt>
                <c:pt idx="168">
                  <c:v>0.80493000000000003</c:v>
                </c:pt>
                <c:pt idx="169">
                  <c:v>0.80469000000000002</c:v>
                </c:pt>
                <c:pt idx="170">
                  <c:v>0.80420000000000003</c:v>
                </c:pt>
                <c:pt idx="171">
                  <c:v>0.80334000000000005</c:v>
                </c:pt>
                <c:pt idx="172">
                  <c:v>0.80225000000000002</c:v>
                </c:pt>
                <c:pt idx="173">
                  <c:v>0.80089999999999995</c:v>
                </c:pt>
                <c:pt idx="174">
                  <c:v>0.79967999999999995</c:v>
                </c:pt>
                <c:pt idx="175">
                  <c:v>0.79822000000000004</c:v>
                </c:pt>
                <c:pt idx="176">
                  <c:v>0.79613999999999996</c:v>
                </c:pt>
                <c:pt idx="177">
                  <c:v>0.79418999999999995</c:v>
                </c:pt>
                <c:pt idx="178">
                  <c:v>0.79198999999999997</c:v>
                </c:pt>
                <c:pt idx="179">
                  <c:v>0.78966999999999998</c:v>
                </c:pt>
                <c:pt idx="180">
                  <c:v>0.78698999999999997</c:v>
                </c:pt>
                <c:pt idx="181">
                  <c:v>0.78417999999999999</c:v>
                </c:pt>
                <c:pt idx="182">
                  <c:v>0.78149000000000002</c:v>
                </c:pt>
                <c:pt idx="183">
                  <c:v>0.77844000000000002</c:v>
                </c:pt>
                <c:pt idx="184">
                  <c:v>0.77527000000000001</c:v>
                </c:pt>
                <c:pt idx="185">
                  <c:v>0.77197000000000005</c:v>
                </c:pt>
                <c:pt idx="186">
                  <c:v>0.76842999999999995</c:v>
                </c:pt>
                <c:pt idx="187">
                  <c:v>0.76488999999999996</c:v>
                </c:pt>
                <c:pt idx="188">
                  <c:v>0.76110999999999995</c:v>
                </c:pt>
                <c:pt idx="189">
                  <c:v>0.75719999999999998</c:v>
                </c:pt>
                <c:pt idx="190">
                  <c:v>0.75341999999999998</c:v>
                </c:pt>
                <c:pt idx="191">
                  <c:v>0.74939</c:v>
                </c:pt>
                <c:pt idx="192">
                  <c:v>0.74524000000000001</c:v>
                </c:pt>
                <c:pt idx="193">
                  <c:v>0.74084000000000005</c:v>
                </c:pt>
                <c:pt idx="194">
                  <c:v>0.73656999999999995</c:v>
                </c:pt>
                <c:pt idx="195">
                  <c:v>0.73218000000000005</c:v>
                </c:pt>
                <c:pt idx="196">
                  <c:v>0.72753999999999996</c:v>
                </c:pt>
                <c:pt idx="197">
                  <c:v>0.72302</c:v>
                </c:pt>
                <c:pt idx="198">
                  <c:v>0.71801999999999999</c:v>
                </c:pt>
                <c:pt idx="199">
                  <c:v>0.71301000000000003</c:v>
                </c:pt>
                <c:pt idx="200">
                  <c:v>0.70801000000000003</c:v>
                </c:pt>
                <c:pt idx="201">
                  <c:v>0.70287999999999995</c:v>
                </c:pt>
                <c:pt idx="202">
                  <c:v>0.69774999999999998</c:v>
                </c:pt>
                <c:pt idx="203">
                  <c:v>0.6925</c:v>
                </c:pt>
                <c:pt idx="204">
                  <c:v>0.68713000000000002</c:v>
                </c:pt>
                <c:pt idx="205">
                  <c:v>0.68188000000000004</c:v>
                </c:pt>
                <c:pt idx="206">
                  <c:v>0.67639000000000005</c:v>
                </c:pt>
                <c:pt idx="207">
                  <c:v>0.67052999999999996</c:v>
                </c:pt>
                <c:pt idx="208">
                  <c:v>0.66515999999999997</c:v>
                </c:pt>
                <c:pt idx="209">
                  <c:v>0.65978999999999999</c:v>
                </c:pt>
                <c:pt idx="210">
                  <c:v>0.65417000000000003</c:v>
                </c:pt>
                <c:pt idx="211">
                  <c:v>0.64856000000000003</c:v>
                </c:pt>
                <c:pt idx="212">
                  <c:v>0.64307000000000003</c:v>
                </c:pt>
                <c:pt idx="213">
                  <c:v>0.63756999999999997</c:v>
                </c:pt>
                <c:pt idx="214">
                  <c:v>0.63195999999999997</c:v>
                </c:pt>
                <c:pt idx="215">
                  <c:v>0.62634000000000001</c:v>
                </c:pt>
                <c:pt idx="216">
                  <c:v>0.62085000000000001</c:v>
                </c:pt>
                <c:pt idx="217">
                  <c:v>0.61523000000000005</c:v>
                </c:pt>
                <c:pt idx="218">
                  <c:v>0.60950000000000004</c:v>
                </c:pt>
                <c:pt idx="219">
                  <c:v>0.60375999999999996</c:v>
                </c:pt>
                <c:pt idx="220">
                  <c:v>0.59802</c:v>
                </c:pt>
                <c:pt idx="221">
                  <c:v>0.59228999999999998</c:v>
                </c:pt>
                <c:pt idx="222">
                  <c:v>0.58667000000000002</c:v>
                </c:pt>
                <c:pt idx="223">
                  <c:v>0.58104999999999996</c:v>
                </c:pt>
                <c:pt idx="224">
                  <c:v>0.57543999999999995</c:v>
                </c:pt>
                <c:pt idx="225">
                  <c:v>0.56957999999999998</c:v>
                </c:pt>
                <c:pt idx="226">
                  <c:v>0.56372</c:v>
                </c:pt>
                <c:pt idx="227">
                  <c:v>0.55798000000000003</c:v>
                </c:pt>
                <c:pt idx="228">
                  <c:v>0.55212000000000006</c:v>
                </c:pt>
                <c:pt idx="229">
                  <c:v>0.54639000000000004</c:v>
                </c:pt>
                <c:pt idx="230">
                  <c:v>0.54064999999999996</c:v>
                </c:pt>
                <c:pt idx="231">
                  <c:v>0.53503000000000001</c:v>
                </c:pt>
                <c:pt idx="232">
                  <c:v>0.52954000000000001</c:v>
                </c:pt>
                <c:pt idx="233">
                  <c:v>0.52380000000000004</c:v>
                </c:pt>
                <c:pt idx="234">
                  <c:v>0.51819000000000004</c:v>
                </c:pt>
                <c:pt idx="235">
                  <c:v>0.51282000000000005</c:v>
                </c:pt>
                <c:pt idx="236">
                  <c:v>0.50817999999999997</c:v>
                </c:pt>
                <c:pt idx="237">
                  <c:v>0.50231999999999999</c:v>
                </c:pt>
                <c:pt idx="238">
                  <c:v>0.49597000000000002</c:v>
                </c:pt>
                <c:pt idx="239">
                  <c:v>0.49071999999999999</c:v>
                </c:pt>
                <c:pt idx="240">
                  <c:v>0.48583999999999999</c:v>
                </c:pt>
                <c:pt idx="241">
                  <c:v>0.48108000000000001</c:v>
                </c:pt>
                <c:pt idx="242">
                  <c:v>0.47620000000000001</c:v>
                </c:pt>
                <c:pt idx="243">
                  <c:v>0.47131000000000001</c:v>
                </c:pt>
                <c:pt idx="244">
                  <c:v>0.46679999999999999</c:v>
                </c:pt>
                <c:pt idx="245">
                  <c:v>0.46216000000000002</c:v>
                </c:pt>
                <c:pt idx="246">
                  <c:v>0.45751999999999998</c:v>
                </c:pt>
                <c:pt idx="247">
                  <c:v>0.45312999999999998</c:v>
                </c:pt>
                <c:pt idx="248">
                  <c:v>0.44885000000000003</c:v>
                </c:pt>
                <c:pt idx="249">
                  <c:v>0.44457999999999998</c:v>
                </c:pt>
                <c:pt idx="250">
                  <c:v>0.44030999999999998</c:v>
                </c:pt>
                <c:pt idx="251">
                  <c:v>0.43603999999999998</c:v>
                </c:pt>
                <c:pt idx="252">
                  <c:v>0.43201000000000001</c:v>
                </c:pt>
                <c:pt idx="253">
                  <c:v>0.42834</c:v>
                </c:pt>
                <c:pt idx="254">
                  <c:v>0.42455999999999999</c:v>
                </c:pt>
                <c:pt idx="255">
                  <c:v>0.42077999999999999</c:v>
                </c:pt>
                <c:pt idx="256">
                  <c:v>0.41699000000000003</c:v>
                </c:pt>
                <c:pt idx="257">
                  <c:v>0.41332999999999998</c:v>
                </c:pt>
                <c:pt idx="258">
                  <c:v>0.41003000000000001</c:v>
                </c:pt>
                <c:pt idx="259">
                  <c:v>0.40673999999999999</c:v>
                </c:pt>
                <c:pt idx="260">
                  <c:v>0.40344000000000002</c:v>
                </c:pt>
                <c:pt idx="261">
                  <c:v>0.40039000000000002</c:v>
                </c:pt>
                <c:pt idx="262">
                  <c:v>0.39722000000000002</c:v>
                </c:pt>
                <c:pt idx="263">
                  <c:v>0.39428999999999997</c:v>
                </c:pt>
                <c:pt idx="264">
                  <c:v>0.39147999999999999</c:v>
                </c:pt>
                <c:pt idx="265">
                  <c:v>0.38879000000000002</c:v>
                </c:pt>
                <c:pt idx="266">
                  <c:v>0.38623000000000002</c:v>
                </c:pt>
                <c:pt idx="267">
                  <c:v>0.38353999999999999</c:v>
                </c:pt>
                <c:pt idx="268">
                  <c:v>0.38109999999999999</c:v>
                </c:pt>
                <c:pt idx="269">
                  <c:v>0.37891000000000002</c:v>
                </c:pt>
                <c:pt idx="270">
                  <c:v>0.37683</c:v>
                </c:pt>
                <c:pt idx="271">
                  <c:v>0.37487999999999999</c:v>
                </c:pt>
                <c:pt idx="272">
                  <c:v>0.37291999999999997</c:v>
                </c:pt>
                <c:pt idx="273">
                  <c:v>0.37121999999999999</c:v>
                </c:pt>
                <c:pt idx="274">
                  <c:v>0.36963000000000001</c:v>
                </c:pt>
                <c:pt idx="275">
                  <c:v>0.36829000000000001</c:v>
                </c:pt>
                <c:pt idx="276">
                  <c:v>0.36681999999999998</c:v>
                </c:pt>
                <c:pt idx="277">
                  <c:v>0.36559999999999998</c:v>
                </c:pt>
                <c:pt idx="278">
                  <c:v>0.36437999999999998</c:v>
                </c:pt>
                <c:pt idx="279">
                  <c:v>0.36327999999999999</c:v>
                </c:pt>
                <c:pt idx="280">
                  <c:v>0.36242999999999997</c:v>
                </c:pt>
                <c:pt idx="281">
                  <c:v>0.36169000000000001</c:v>
                </c:pt>
                <c:pt idx="282">
                  <c:v>0.36096</c:v>
                </c:pt>
                <c:pt idx="283">
                  <c:v>0.36035</c:v>
                </c:pt>
                <c:pt idx="284">
                  <c:v>0.35998999999999998</c:v>
                </c:pt>
                <c:pt idx="285">
                  <c:v>0.35974</c:v>
                </c:pt>
                <c:pt idx="286">
                  <c:v>0.35925000000000001</c:v>
                </c:pt>
                <c:pt idx="287">
                  <c:v>0.35888999999999999</c:v>
                </c:pt>
                <c:pt idx="288">
                  <c:v>0.35913</c:v>
                </c:pt>
                <c:pt idx="289">
                  <c:v>0.35913</c:v>
                </c:pt>
                <c:pt idx="290">
                  <c:v>0.35949999999999999</c:v>
                </c:pt>
                <c:pt idx="291">
                  <c:v>0.35986000000000001</c:v>
                </c:pt>
                <c:pt idx="292">
                  <c:v>0.36022999999999999</c:v>
                </c:pt>
                <c:pt idx="293">
                  <c:v>0.36083999999999999</c:v>
                </c:pt>
                <c:pt idx="294">
                  <c:v>0.36157</c:v>
                </c:pt>
                <c:pt idx="295">
                  <c:v>0.36230000000000001</c:v>
                </c:pt>
                <c:pt idx="296">
                  <c:v>0.36327999999999999</c:v>
                </c:pt>
                <c:pt idx="297">
                  <c:v>0.36437999999999998</c:v>
                </c:pt>
                <c:pt idx="298">
                  <c:v>0.36548000000000003</c:v>
                </c:pt>
                <c:pt idx="299">
                  <c:v>0.36681999999999998</c:v>
                </c:pt>
                <c:pt idx="300">
                  <c:v>0.36815999999999999</c:v>
                </c:pt>
                <c:pt idx="301">
                  <c:v>0.36963000000000001</c:v>
                </c:pt>
                <c:pt idx="302">
                  <c:v>0.37121999999999999</c:v>
                </c:pt>
                <c:pt idx="303">
                  <c:v>0.37291999999999997</c:v>
                </c:pt>
                <c:pt idx="304">
                  <c:v>0.37475999999999998</c:v>
                </c:pt>
                <c:pt idx="305">
                  <c:v>0.37658999999999998</c:v>
                </c:pt>
                <c:pt idx="306">
                  <c:v>0.37866</c:v>
                </c:pt>
                <c:pt idx="307">
                  <c:v>0.38085999999999998</c:v>
                </c:pt>
                <c:pt idx="308">
                  <c:v>0.38318000000000002</c:v>
                </c:pt>
                <c:pt idx="309">
                  <c:v>0.38550000000000001</c:v>
                </c:pt>
                <c:pt idx="310">
                  <c:v>0.38794000000000001</c:v>
                </c:pt>
                <c:pt idx="311">
                  <c:v>0.39038</c:v>
                </c:pt>
                <c:pt idx="312">
                  <c:v>0.39294000000000001</c:v>
                </c:pt>
                <c:pt idx="313">
                  <c:v>0.39574999999999999</c:v>
                </c:pt>
                <c:pt idx="314">
                  <c:v>0.39856000000000003</c:v>
                </c:pt>
                <c:pt idx="315">
                  <c:v>0.40137</c:v>
                </c:pt>
                <c:pt idx="316">
                  <c:v>0.40429999999999999</c:v>
                </c:pt>
                <c:pt idx="317">
                  <c:v>0.40734999999999999</c:v>
                </c:pt>
                <c:pt idx="318">
                  <c:v>0.41052</c:v>
                </c:pt>
                <c:pt idx="319">
                  <c:v>0.41370000000000001</c:v>
                </c:pt>
                <c:pt idx="320">
                  <c:v>0.41687000000000002</c:v>
                </c:pt>
                <c:pt idx="321">
                  <c:v>0.42016999999999999</c:v>
                </c:pt>
                <c:pt idx="322">
                  <c:v>0.42346</c:v>
                </c:pt>
                <c:pt idx="323">
                  <c:v>0.42664000000000002</c:v>
                </c:pt>
                <c:pt idx="324">
                  <c:v>0.42992999999999998</c:v>
                </c:pt>
                <c:pt idx="325">
                  <c:v>0.43323</c:v>
                </c:pt>
                <c:pt idx="326">
                  <c:v>0.43640000000000001</c:v>
                </c:pt>
                <c:pt idx="327">
                  <c:v>0.43958000000000003</c:v>
                </c:pt>
                <c:pt idx="328">
                  <c:v>0.44286999999999999</c:v>
                </c:pt>
                <c:pt idx="329">
                  <c:v>0.44603999999999999</c:v>
                </c:pt>
                <c:pt idx="330">
                  <c:v>0.4491</c:v>
                </c:pt>
                <c:pt idx="331">
                  <c:v>0.45202999999999999</c:v>
                </c:pt>
                <c:pt idx="332">
                  <c:v>0.45483000000000001</c:v>
                </c:pt>
                <c:pt idx="333">
                  <c:v>0.45763999999999999</c:v>
                </c:pt>
                <c:pt idx="334">
                  <c:v>0.46045000000000003</c:v>
                </c:pt>
                <c:pt idx="335">
                  <c:v>0.46277000000000001</c:v>
                </c:pt>
                <c:pt idx="336">
                  <c:v>0.46496999999999999</c:v>
                </c:pt>
                <c:pt idx="337">
                  <c:v>0.46716000000000002</c:v>
                </c:pt>
                <c:pt idx="338">
                  <c:v>0.46936</c:v>
                </c:pt>
                <c:pt idx="339">
                  <c:v>0.47131000000000001</c:v>
                </c:pt>
                <c:pt idx="340">
                  <c:v>0.47302</c:v>
                </c:pt>
                <c:pt idx="341">
                  <c:v>0.47472999999999999</c:v>
                </c:pt>
                <c:pt idx="342">
                  <c:v>0.47606999999999999</c:v>
                </c:pt>
                <c:pt idx="343">
                  <c:v>0.47742000000000001</c:v>
                </c:pt>
                <c:pt idx="344">
                  <c:v>0.47838999999999998</c:v>
                </c:pt>
                <c:pt idx="345">
                  <c:v>0.47899999999999998</c:v>
                </c:pt>
                <c:pt idx="346">
                  <c:v>0.47974</c:v>
                </c:pt>
                <c:pt idx="347">
                  <c:v>0.48010000000000003</c:v>
                </c:pt>
                <c:pt idx="348">
                  <c:v>0.48035</c:v>
                </c:pt>
                <c:pt idx="349">
                  <c:v>0.48035</c:v>
                </c:pt>
                <c:pt idx="350">
                  <c:v>0.47998000000000002</c:v>
                </c:pt>
                <c:pt idx="351">
                  <c:v>0.47949000000000003</c:v>
                </c:pt>
                <c:pt idx="352">
                  <c:v>0.47876000000000002</c:v>
                </c:pt>
                <c:pt idx="353">
                  <c:v>0.47777999999999998</c:v>
                </c:pt>
                <c:pt idx="354">
                  <c:v>0.47643999999999997</c:v>
                </c:pt>
                <c:pt idx="355">
                  <c:v>0.47510000000000002</c:v>
                </c:pt>
                <c:pt idx="356">
                  <c:v>0.47338999999999998</c:v>
                </c:pt>
                <c:pt idx="357">
                  <c:v>0.47155999999999998</c:v>
                </c:pt>
                <c:pt idx="358">
                  <c:v>0.46960000000000002</c:v>
                </c:pt>
                <c:pt idx="359">
                  <c:v>0.46716000000000002</c:v>
                </c:pt>
                <c:pt idx="360">
                  <c:v>0.46448</c:v>
                </c:pt>
                <c:pt idx="361">
                  <c:v>0.46178999999999998</c:v>
                </c:pt>
                <c:pt idx="362">
                  <c:v>0.45898</c:v>
                </c:pt>
                <c:pt idx="363">
                  <c:v>0.45580999999999999</c:v>
                </c:pt>
                <c:pt idx="364">
                  <c:v>0.45263999999999999</c:v>
                </c:pt>
                <c:pt idx="365">
                  <c:v>0.44922000000000001</c:v>
                </c:pt>
                <c:pt idx="366">
                  <c:v>0.44556000000000001</c:v>
                </c:pt>
                <c:pt idx="367">
                  <c:v>0.44164999999999999</c:v>
                </c:pt>
                <c:pt idx="368">
                  <c:v>0.4375</c:v>
                </c:pt>
                <c:pt idx="369">
                  <c:v>0.43335000000000001</c:v>
                </c:pt>
                <c:pt idx="370">
                  <c:v>0.42896000000000001</c:v>
                </c:pt>
                <c:pt idx="371">
                  <c:v>0.42419000000000001</c:v>
                </c:pt>
                <c:pt idx="372">
                  <c:v>0.41955999999999999</c:v>
                </c:pt>
                <c:pt idx="373">
                  <c:v>0.41466999999999998</c:v>
                </c:pt>
                <c:pt idx="374">
                  <c:v>0.40978999999999999</c:v>
                </c:pt>
                <c:pt idx="375">
                  <c:v>0.40478999999999998</c:v>
                </c:pt>
                <c:pt idx="376">
                  <c:v>0.39940999999999999</c:v>
                </c:pt>
                <c:pt idx="377">
                  <c:v>0.39391999999999999</c:v>
                </c:pt>
                <c:pt idx="378">
                  <c:v>0.38855000000000001</c:v>
                </c:pt>
                <c:pt idx="379">
                  <c:v>0.38280999999999998</c:v>
                </c:pt>
                <c:pt idx="380">
                  <c:v>0.37708000000000003</c:v>
                </c:pt>
                <c:pt idx="381">
                  <c:v>0.37121999999999999</c:v>
                </c:pt>
                <c:pt idx="382">
                  <c:v>0.36498999999999998</c:v>
                </c:pt>
                <c:pt idx="383">
                  <c:v>0.35876000000000002</c:v>
                </c:pt>
                <c:pt idx="384">
                  <c:v>0.35265999999999997</c:v>
                </c:pt>
                <c:pt idx="385">
                  <c:v>0.34631000000000001</c:v>
                </c:pt>
                <c:pt idx="386">
                  <c:v>0.33996999999999999</c:v>
                </c:pt>
                <c:pt idx="387">
                  <c:v>0.33373999999999998</c:v>
                </c:pt>
                <c:pt idx="388">
                  <c:v>0.32739000000000001</c:v>
                </c:pt>
                <c:pt idx="389">
                  <c:v>0.32091999999999998</c:v>
                </c:pt>
                <c:pt idx="390">
                  <c:v>0.31458000000000003</c:v>
                </c:pt>
                <c:pt idx="391">
                  <c:v>0.30823</c:v>
                </c:pt>
                <c:pt idx="392">
                  <c:v>0.30175999999999997</c:v>
                </c:pt>
                <c:pt idx="393">
                  <c:v>0.29541000000000001</c:v>
                </c:pt>
                <c:pt idx="394">
                  <c:v>0.28931000000000001</c:v>
                </c:pt>
                <c:pt idx="395">
                  <c:v>0.28283999999999998</c:v>
                </c:pt>
                <c:pt idx="396">
                  <c:v>0.27637</c:v>
                </c:pt>
                <c:pt idx="397">
                  <c:v>0.27001999999999998</c:v>
                </c:pt>
                <c:pt idx="398">
                  <c:v>0.26391999999999999</c:v>
                </c:pt>
                <c:pt idx="399">
                  <c:v>0.25780999999999998</c:v>
                </c:pt>
                <c:pt idx="400">
                  <c:v>0.25158999999999998</c:v>
                </c:pt>
                <c:pt idx="401">
                  <c:v>0.24535999999999999</c:v>
                </c:pt>
                <c:pt idx="402">
                  <c:v>0.23913999999999999</c:v>
                </c:pt>
                <c:pt idx="403">
                  <c:v>0.23291000000000001</c:v>
                </c:pt>
                <c:pt idx="404">
                  <c:v>0.22681000000000001</c:v>
                </c:pt>
                <c:pt idx="405">
                  <c:v>0.22070000000000001</c:v>
                </c:pt>
                <c:pt idx="406">
                  <c:v>0.21471999999999999</c:v>
                </c:pt>
                <c:pt idx="407">
                  <c:v>0.20874000000000001</c:v>
                </c:pt>
                <c:pt idx="408">
                  <c:v>0.20313000000000001</c:v>
                </c:pt>
                <c:pt idx="409">
                  <c:v>0.19727</c:v>
                </c:pt>
                <c:pt idx="410">
                  <c:v>0.19141</c:v>
                </c:pt>
                <c:pt idx="411">
                  <c:v>0.18579000000000001</c:v>
                </c:pt>
                <c:pt idx="412">
                  <c:v>0.18042</c:v>
                </c:pt>
                <c:pt idx="413">
                  <c:v>0.17516999999999999</c:v>
                </c:pt>
                <c:pt idx="414">
                  <c:v>0.16980000000000001</c:v>
                </c:pt>
                <c:pt idx="415">
                  <c:v>0.16467000000000001</c:v>
                </c:pt>
                <c:pt idx="416">
                  <c:v>0.15978999999999999</c:v>
                </c:pt>
                <c:pt idx="417">
                  <c:v>0.15490999999999999</c:v>
                </c:pt>
                <c:pt idx="418">
                  <c:v>0.15015000000000001</c:v>
                </c:pt>
                <c:pt idx="419">
                  <c:v>0.14538999999999999</c:v>
                </c:pt>
                <c:pt idx="420">
                  <c:v>0.14087</c:v>
                </c:pt>
                <c:pt idx="421">
                  <c:v>0.13647000000000001</c:v>
                </c:pt>
                <c:pt idx="422">
                  <c:v>0.13208</c:v>
                </c:pt>
                <c:pt idx="423">
                  <c:v>0.12781000000000001</c:v>
                </c:pt>
                <c:pt idx="424">
                  <c:v>0.12378</c:v>
                </c:pt>
                <c:pt idx="425">
                  <c:v>0.11951000000000001</c:v>
                </c:pt>
                <c:pt idx="426">
                  <c:v>0.11548</c:v>
                </c:pt>
                <c:pt idx="427">
                  <c:v>0.11182</c:v>
                </c:pt>
                <c:pt idx="428">
                  <c:v>0.10815</c:v>
                </c:pt>
                <c:pt idx="429">
                  <c:v>0.10460999999999999</c:v>
                </c:pt>
                <c:pt idx="430">
                  <c:v>0.1012</c:v>
                </c:pt>
                <c:pt idx="431">
                  <c:v>9.7900000000000001E-2</c:v>
                </c:pt>
                <c:pt idx="432">
                  <c:v>9.4600000000000004E-2</c:v>
                </c:pt>
                <c:pt idx="433">
                  <c:v>9.1429999999999997E-2</c:v>
                </c:pt>
                <c:pt idx="434">
                  <c:v>8.838E-2</c:v>
                </c:pt>
                <c:pt idx="435">
                  <c:v>8.5330000000000003E-2</c:v>
                </c:pt>
                <c:pt idx="436">
                  <c:v>8.2400000000000001E-2</c:v>
                </c:pt>
                <c:pt idx="437">
                  <c:v>7.9589999999999994E-2</c:v>
                </c:pt>
                <c:pt idx="438">
                  <c:v>7.7030000000000001E-2</c:v>
                </c:pt>
                <c:pt idx="439">
                  <c:v>7.4459999999999998E-2</c:v>
                </c:pt>
                <c:pt idx="440">
                  <c:v>7.1779999999999997E-2</c:v>
                </c:pt>
                <c:pt idx="441">
                  <c:v>6.9459999999999994E-2</c:v>
                </c:pt>
                <c:pt idx="442">
                  <c:v>6.726E-2</c:v>
                </c:pt>
                <c:pt idx="443">
                  <c:v>6.4939999999999998E-2</c:v>
                </c:pt>
                <c:pt idx="444">
                  <c:v>6.2740000000000004E-2</c:v>
                </c:pt>
                <c:pt idx="445">
                  <c:v>6.0670000000000002E-2</c:v>
                </c:pt>
                <c:pt idx="446">
                  <c:v>5.8720000000000001E-2</c:v>
                </c:pt>
                <c:pt idx="447">
                  <c:v>5.688E-2</c:v>
                </c:pt>
                <c:pt idx="448">
                  <c:v>5.493E-2</c:v>
                </c:pt>
                <c:pt idx="449">
                  <c:v>5.3100000000000001E-2</c:v>
                </c:pt>
                <c:pt idx="450">
                  <c:v>5.151E-2</c:v>
                </c:pt>
                <c:pt idx="451">
                  <c:v>4.9799999999999997E-2</c:v>
                </c:pt>
                <c:pt idx="452">
                  <c:v>4.8219999999999999E-2</c:v>
                </c:pt>
                <c:pt idx="453">
                  <c:v>4.675E-2</c:v>
                </c:pt>
                <c:pt idx="454">
                  <c:v>4.5289999999999997E-2</c:v>
                </c:pt>
                <c:pt idx="455">
                  <c:v>4.3950000000000003E-2</c:v>
                </c:pt>
                <c:pt idx="456">
                  <c:v>4.2479999999999997E-2</c:v>
                </c:pt>
                <c:pt idx="457">
                  <c:v>4.1140000000000003E-2</c:v>
                </c:pt>
                <c:pt idx="458">
                  <c:v>3.9919999999999997E-2</c:v>
                </c:pt>
                <c:pt idx="459">
                  <c:v>3.857E-2</c:v>
                </c:pt>
                <c:pt idx="460">
                  <c:v>3.7600000000000001E-2</c:v>
                </c:pt>
                <c:pt idx="461">
                  <c:v>3.6499999999999998E-2</c:v>
                </c:pt>
                <c:pt idx="462">
                  <c:v>3.5400000000000001E-2</c:v>
                </c:pt>
                <c:pt idx="463">
                  <c:v>3.4299999999999997E-2</c:v>
                </c:pt>
                <c:pt idx="464">
                  <c:v>3.3329999999999999E-2</c:v>
                </c:pt>
                <c:pt idx="465">
                  <c:v>3.2349999999999997E-2</c:v>
                </c:pt>
                <c:pt idx="466">
                  <c:v>3.1489999999999997E-2</c:v>
                </c:pt>
                <c:pt idx="467">
                  <c:v>3.0519999999999999E-2</c:v>
                </c:pt>
                <c:pt idx="468">
                  <c:v>2.9659999999999999E-2</c:v>
                </c:pt>
                <c:pt idx="469">
                  <c:v>2.8930000000000001E-2</c:v>
                </c:pt>
                <c:pt idx="470">
                  <c:v>2.8080000000000001E-2</c:v>
                </c:pt>
                <c:pt idx="471">
                  <c:v>2.734E-2</c:v>
                </c:pt>
                <c:pt idx="472">
                  <c:v>2.673E-2</c:v>
                </c:pt>
                <c:pt idx="473">
                  <c:v>2.5999999999999999E-2</c:v>
                </c:pt>
                <c:pt idx="474">
                  <c:v>2.5270000000000001E-2</c:v>
                </c:pt>
                <c:pt idx="475">
                  <c:v>2.4660000000000001E-2</c:v>
                </c:pt>
                <c:pt idx="476">
                  <c:v>2.4049999999999998E-2</c:v>
                </c:pt>
                <c:pt idx="477">
                  <c:v>2.368E-2</c:v>
                </c:pt>
                <c:pt idx="478">
                  <c:v>2.332E-2</c:v>
                </c:pt>
                <c:pt idx="479">
                  <c:v>2.2579999999999999E-2</c:v>
                </c:pt>
                <c:pt idx="480">
                  <c:v>2.1850000000000001E-2</c:v>
                </c:pt>
                <c:pt idx="481">
                  <c:v>2.1479999999999999E-2</c:v>
                </c:pt>
                <c:pt idx="482">
                  <c:v>2.087E-2</c:v>
                </c:pt>
                <c:pt idx="483">
                  <c:v>2.0389999999999998E-2</c:v>
                </c:pt>
                <c:pt idx="484">
                  <c:v>1.9900000000000001E-2</c:v>
                </c:pt>
                <c:pt idx="485">
                  <c:v>1.9529999999999999E-2</c:v>
                </c:pt>
                <c:pt idx="486">
                  <c:v>1.917E-2</c:v>
                </c:pt>
                <c:pt idx="487">
                  <c:v>1.8800000000000001E-2</c:v>
                </c:pt>
                <c:pt idx="488">
                  <c:v>1.8429999999999998E-2</c:v>
                </c:pt>
                <c:pt idx="489">
                  <c:v>1.8069999999999999E-2</c:v>
                </c:pt>
                <c:pt idx="490">
                  <c:v>1.77E-2</c:v>
                </c:pt>
                <c:pt idx="491">
                  <c:v>1.7330000000000002E-2</c:v>
                </c:pt>
                <c:pt idx="492">
                  <c:v>1.6969999999999999E-2</c:v>
                </c:pt>
                <c:pt idx="493">
                  <c:v>1.66E-2</c:v>
                </c:pt>
                <c:pt idx="494">
                  <c:v>1.636E-2</c:v>
                </c:pt>
                <c:pt idx="495">
                  <c:v>1.6240000000000001E-2</c:v>
                </c:pt>
                <c:pt idx="496">
                  <c:v>1.5869999999999999E-2</c:v>
                </c:pt>
                <c:pt idx="497">
                  <c:v>1.5630000000000002E-2</c:v>
                </c:pt>
                <c:pt idx="498">
                  <c:v>1.538E-2</c:v>
                </c:pt>
                <c:pt idx="499">
                  <c:v>1.5010000000000001E-2</c:v>
                </c:pt>
                <c:pt idx="500">
                  <c:v>1.489E-2</c:v>
                </c:pt>
              </c:numCache>
            </c:numRef>
          </c:yVal>
          <c:smooth val="1"/>
          <c:extLst>
            <c:ext xmlns:c16="http://schemas.microsoft.com/office/drawing/2014/chart" uri="{C3380CC4-5D6E-409C-BE32-E72D297353CC}">
              <c16:uniqueId val="{00000002-BFD5-4EF4-9B70-83FE4C24CCAE}"/>
            </c:ext>
          </c:extLst>
        </c:ser>
        <c:dLbls>
          <c:showLegendKey val="0"/>
          <c:showVal val="0"/>
          <c:showCatName val="0"/>
          <c:showSerName val="0"/>
          <c:showPercent val="0"/>
          <c:showBubbleSize val="0"/>
        </c:dLbls>
        <c:axId val="88443136"/>
        <c:axId val="89552000"/>
      </c:scatterChart>
      <c:valAx>
        <c:axId val="88443136"/>
        <c:scaling>
          <c:orientation val="minMax"/>
          <c:max val="800"/>
          <c:min val="350"/>
        </c:scaling>
        <c:delete val="0"/>
        <c:axPos val="b"/>
        <c:title>
          <c:tx>
            <c:rich>
              <a:bodyPr/>
              <a:lstStyle/>
              <a:p>
                <a:pPr>
                  <a:defRPr/>
                </a:pPr>
                <a:r>
                  <a:rPr lang="en-US"/>
                  <a:t>Wavelength (nm)</a:t>
                </a:r>
              </a:p>
            </c:rich>
          </c:tx>
          <c:layout>
            <c:manualLayout>
              <c:xMode val="edge"/>
              <c:yMode val="edge"/>
              <c:x val="0.45436548556430456"/>
              <c:y val="0.90277777777777779"/>
            </c:manualLayout>
          </c:layout>
          <c:overlay val="0"/>
        </c:title>
        <c:numFmt formatCode="General" sourceLinked="1"/>
        <c:majorTickMark val="out"/>
        <c:minorTickMark val="none"/>
        <c:tickLblPos val="nextTo"/>
        <c:crossAx val="89552000"/>
        <c:crosses val="autoZero"/>
        <c:crossBetween val="midCat"/>
      </c:valAx>
      <c:valAx>
        <c:axId val="89552000"/>
        <c:scaling>
          <c:orientation val="minMax"/>
          <c:max val="1.6"/>
        </c:scaling>
        <c:delete val="0"/>
        <c:axPos val="l"/>
        <c:title>
          <c:tx>
            <c:rich>
              <a:bodyPr rot="-5400000" vert="horz"/>
              <a:lstStyle/>
              <a:p>
                <a:pPr>
                  <a:defRPr/>
                </a:pPr>
                <a:r>
                  <a:rPr lang="en-US"/>
                  <a:t>Absorbance</a:t>
                </a:r>
              </a:p>
            </c:rich>
          </c:tx>
          <c:overlay val="0"/>
        </c:title>
        <c:numFmt formatCode="General" sourceLinked="1"/>
        <c:majorTickMark val="out"/>
        <c:minorTickMark val="none"/>
        <c:tickLblPos val="nextTo"/>
        <c:crossAx val="88443136"/>
        <c:crosses val="autoZero"/>
        <c:crossBetween val="midCat"/>
      </c:valAx>
    </c:plotArea>
    <c:legend>
      <c:legendPos val="r"/>
      <c:layout>
        <c:manualLayout>
          <c:xMode val="edge"/>
          <c:yMode val="edge"/>
          <c:x val="0.66250515496960438"/>
          <c:y val="1.8763890652781307E-2"/>
          <c:w val="0.33465288713910762"/>
          <c:h val="0.25115157480314959"/>
        </c:manualLayout>
      </c:layout>
      <c:overlay val="0"/>
    </c:legend>
    <c:plotVisOnly val="1"/>
    <c:dispBlanksAs val="gap"/>
    <c:showDLblsOverMax val="0"/>
  </c:chart>
  <c:spPr>
    <a:ln>
      <a:solidFill>
        <a:sysClr val="windowText" lastClr="000000"/>
      </a:solidFill>
    </a:ln>
  </c:spPr>
  <c:txPr>
    <a:bodyPr/>
    <a:lstStyle/>
    <a:p>
      <a:pPr>
        <a:defRPr sz="1000" b="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68285214348205"/>
          <c:y val="5.3462940461725394E-2"/>
          <c:w val="0.76076159230096241"/>
          <c:h val="0.73165622219458293"/>
        </c:manualLayout>
      </c:layout>
      <c:scatterChart>
        <c:scatterStyle val="lineMarker"/>
        <c:varyColors val="0"/>
        <c:ser>
          <c:idx val="0"/>
          <c:order val="0"/>
          <c:spPr>
            <a:ln w="28575">
              <a:noFill/>
            </a:ln>
          </c:spPr>
          <c:marker>
            <c:spPr>
              <a:solidFill>
                <a:srgbClr val="0070C0"/>
              </a:solidFill>
              <a:ln>
                <a:solidFill>
                  <a:srgbClr val="0070C0"/>
                </a:solidFill>
              </a:ln>
            </c:spPr>
          </c:marker>
          <c:trendline>
            <c:trendlineType val="linear"/>
            <c:dispRSqr val="0"/>
            <c:dispEq val="1"/>
            <c:trendlineLbl>
              <c:layout>
                <c:manualLayout>
                  <c:x val="-6.5539334912039685E-2"/>
                  <c:y val="0.29553015873015875"/>
                </c:manualLayout>
              </c:layout>
              <c:tx>
                <c:rich>
                  <a:bodyPr/>
                  <a:lstStyle/>
                  <a:p>
                    <a:pPr>
                      <a:defRPr/>
                    </a:pPr>
                    <a:r>
                      <a:rPr lang="en-US"/>
                      <a:t>y = 0.001x + 0.4622</a:t>
                    </a:r>
                  </a:p>
                </c:rich>
              </c:tx>
              <c:numFmt formatCode="General" sourceLinked="0"/>
            </c:trendlineLbl>
          </c:trendline>
          <c:errBars>
            <c:errDir val="y"/>
            <c:errBarType val="both"/>
            <c:errValType val="cust"/>
            <c:noEndCap val="0"/>
            <c:plus>
              <c:numRef>
                <c:f>'Coomassie Calibration'!$G$1:$G$9</c:f>
                <c:numCache>
                  <c:formatCode>General</c:formatCode>
                  <c:ptCount val="9"/>
                  <c:pt idx="0">
                    <c:v>5.9045180441195423E-2</c:v>
                  </c:pt>
                  <c:pt idx="1">
                    <c:v>6.6108496680330989E-2</c:v>
                  </c:pt>
                  <c:pt idx="2">
                    <c:v>1.2741009902410876E-2</c:v>
                  </c:pt>
                  <c:pt idx="3">
                    <c:v>1.8230011885167104E-2</c:v>
                  </c:pt>
                  <c:pt idx="4">
                    <c:v>9.5043849529221208E-3</c:v>
                  </c:pt>
                  <c:pt idx="5">
                    <c:v>2.4027761721253486E-2</c:v>
                  </c:pt>
                  <c:pt idx="6">
                    <c:v>1.4047538337136997E-2</c:v>
                  </c:pt>
                  <c:pt idx="7">
                    <c:v>2.6576932353703519E-2</c:v>
                  </c:pt>
                  <c:pt idx="8">
                    <c:v>9.4516312525052028E-3</c:v>
                  </c:pt>
                </c:numCache>
              </c:numRef>
            </c:plus>
            <c:minus>
              <c:numRef>
                <c:f>'Coomassie Calibration'!$G$1:$G$9</c:f>
                <c:numCache>
                  <c:formatCode>General</c:formatCode>
                  <c:ptCount val="9"/>
                  <c:pt idx="0">
                    <c:v>5.9045180441195423E-2</c:v>
                  </c:pt>
                  <c:pt idx="1">
                    <c:v>6.6108496680330989E-2</c:v>
                  </c:pt>
                  <c:pt idx="2">
                    <c:v>1.2741009902410876E-2</c:v>
                  </c:pt>
                  <c:pt idx="3">
                    <c:v>1.8230011885167104E-2</c:v>
                  </c:pt>
                  <c:pt idx="4">
                    <c:v>9.5043849529221208E-3</c:v>
                  </c:pt>
                  <c:pt idx="5">
                    <c:v>2.4027761721253486E-2</c:v>
                  </c:pt>
                  <c:pt idx="6">
                    <c:v>1.4047538337136997E-2</c:v>
                  </c:pt>
                  <c:pt idx="7">
                    <c:v>2.6576932353703519E-2</c:v>
                  </c:pt>
                  <c:pt idx="8">
                    <c:v>9.4516312525052028E-3</c:v>
                  </c:pt>
                </c:numCache>
              </c:numRef>
            </c:minus>
          </c:errBars>
          <c:errBars>
            <c:errDir val="x"/>
            <c:errBarType val="both"/>
            <c:errValType val="fixedVal"/>
            <c:noEndCap val="0"/>
            <c:val val="1"/>
          </c:errBars>
          <c:xVal>
            <c:numRef>
              <c:f>'Coomassie Calibration'!$A$1:$A$9</c:f>
              <c:numCache>
                <c:formatCode>General</c:formatCode>
                <c:ptCount val="9"/>
                <c:pt idx="0">
                  <c:v>1000</c:v>
                </c:pt>
                <c:pt idx="1">
                  <c:v>750</c:v>
                </c:pt>
                <c:pt idx="2">
                  <c:v>500</c:v>
                </c:pt>
                <c:pt idx="3">
                  <c:v>250</c:v>
                </c:pt>
                <c:pt idx="4">
                  <c:v>125</c:v>
                </c:pt>
                <c:pt idx="5">
                  <c:v>100</c:v>
                </c:pt>
                <c:pt idx="6">
                  <c:v>50</c:v>
                </c:pt>
                <c:pt idx="7">
                  <c:v>25</c:v>
                </c:pt>
                <c:pt idx="8">
                  <c:v>0</c:v>
                </c:pt>
              </c:numCache>
            </c:numRef>
          </c:xVal>
          <c:yVal>
            <c:numRef>
              <c:f>'Coomassie Calibration'!$F$1:$F$9</c:f>
              <c:numCache>
                <c:formatCode>General</c:formatCode>
                <c:ptCount val="9"/>
                <c:pt idx="0">
                  <c:v>1.4036666666666668</c:v>
                </c:pt>
                <c:pt idx="1">
                  <c:v>1.1883333333333332</c:v>
                </c:pt>
                <c:pt idx="2">
                  <c:v>0.99866666666666648</c:v>
                </c:pt>
                <c:pt idx="3">
                  <c:v>0.72666666666666657</c:v>
                </c:pt>
                <c:pt idx="4">
                  <c:v>0.56466666666666665</c:v>
                </c:pt>
                <c:pt idx="5">
                  <c:v>0.61633333333333329</c:v>
                </c:pt>
                <c:pt idx="6">
                  <c:v>0.5136666666666666</c:v>
                </c:pt>
                <c:pt idx="7">
                  <c:v>0.46933333333333338</c:v>
                </c:pt>
                <c:pt idx="8">
                  <c:v>0.40166666666666667</c:v>
                </c:pt>
              </c:numCache>
            </c:numRef>
          </c:yVal>
          <c:smooth val="0"/>
          <c:extLst>
            <c:ext xmlns:c16="http://schemas.microsoft.com/office/drawing/2014/chart" uri="{C3380CC4-5D6E-409C-BE32-E72D297353CC}">
              <c16:uniqueId val="{00000001-E9EA-49D1-A517-A46A67715A41}"/>
            </c:ext>
          </c:extLst>
        </c:ser>
        <c:dLbls>
          <c:showLegendKey val="0"/>
          <c:showVal val="0"/>
          <c:showCatName val="0"/>
          <c:showSerName val="0"/>
          <c:showPercent val="0"/>
          <c:showBubbleSize val="0"/>
        </c:dLbls>
        <c:axId val="90923392"/>
        <c:axId val="90921600"/>
      </c:scatterChart>
      <c:valAx>
        <c:axId val="90923392"/>
        <c:scaling>
          <c:orientation val="minMax"/>
          <c:max val="1000"/>
          <c:min val="0"/>
        </c:scaling>
        <c:delete val="0"/>
        <c:axPos val="b"/>
        <c:title>
          <c:tx>
            <c:rich>
              <a:bodyPr/>
              <a:lstStyle/>
              <a:p>
                <a:pPr>
                  <a:defRPr/>
                </a:pPr>
                <a:r>
                  <a:rPr lang="en-US"/>
                  <a:t>CA (ug/ml)</a:t>
                </a:r>
              </a:p>
            </c:rich>
          </c:tx>
          <c:layout>
            <c:manualLayout>
              <c:xMode val="edge"/>
              <c:yMode val="edge"/>
              <c:x val="0.45053477690288712"/>
              <c:y val="0.89570019421934344"/>
            </c:manualLayout>
          </c:layout>
          <c:overlay val="0"/>
        </c:title>
        <c:numFmt formatCode="General" sourceLinked="1"/>
        <c:majorTickMark val="out"/>
        <c:minorTickMark val="none"/>
        <c:tickLblPos val="nextTo"/>
        <c:crossAx val="90921600"/>
        <c:crosses val="autoZero"/>
        <c:crossBetween val="midCat"/>
      </c:valAx>
      <c:valAx>
        <c:axId val="90921600"/>
        <c:scaling>
          <c:orientation val="minMax"/>
        </c:scaling>
        <c:delete val="0"/>
        <c:axPos val="l"/>
        <c:title>
          <c:tx>
            <c:rich>
              <a:bodyPr rot="-5400000" vert="horz"/>
              <a:lstStyle/>
              <a:p>
                <a:pPr>
                  <a:defRPr/>
                </a:pPr>
                <a:r>
                  <a:rPr lang="en-US"/>
                  <a:t>Absorbance</a:t>
                </a:r>
              </a:p>
            </c:rich>
          </c:tx>
          <c:layout>
            <c:manualLayout>
              <c:xMode val="edge"/>
              <c:yMode val="edge"/>
              <c:x val="3.7513779527559056E-2"/>
              <c:y val="0.27503831765865233"/>
            </c:manualLayout>
          </c:layout>
          <c:overlay val="0"/>
        </c:title>
        <c:numFmt formatCode="General" sourceLinked="1"/>
        <c:majorTickMark val="out"/>
        <c:minorTickMark val="none"/>
        <c:tickLblPos val="nextTo"/>
        <c:crossAx val="90923392"/>
        <c:crosses val="autoZero"/>
        <c:crossBetween val="midCat"/>
      </c:valAx>
    </c:plotArea>
    <c:plotVisOnly val="1"/>
    <c:dispBlanksAs val="gap"/>
    <c:showDLblsOverMax val="0"/>
  </c:chart>
  <c:spPr>
    <a:ln>
      <a:solidFill>
        <a:schemeClr val="tx1"/>
      </a:solidFill>
    </a:ln>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599300087489"/>
          <c:y val="5.174074074074074E-2"/>
          <c:w val="0.8019020122484688"/>
          <c:h val="0.84487185185185187"/>
        </c:manualLayout>
      </c:layout>
      <c:barChart>
        <c:barDir val="col"/>
        <c:grouping val="clustered"/>
        <c:varyColors val="0"/>
        <c:ser>
          <c:idx val="0"/>
          <c:order val="0"/>
          <c:tx>
            <c:strRef>
              <c:f>'Surfactants Enhance Fluo.'!$F$1</c:f>
              <c:strCache>
                <c:ptCount val="1"/>
                <c:pt idx="0">
                  <c:v>DPS</c:v>
                </c:pt>
              </c:strCache>
            </c:strRef>
          </c:tx>
          <c:spPr>
            <a:solidFill>
              <a:srgbClr val="0070C0"/>
            </a:solidFill>
            <a:ln>
              <a:noFill/>
            </a:ln>
            <a:effectLst/>
          </c:spPr>
          <c:invertIfNegative val="0"/>
          <c:cat>
            <c:strRef>
              <c:f>'Surfactants Enhance Fluo.'!$E$2:$E$6</c:f>
              <c:strCache>
                <c:ptCount val="5"/>
                <c:pt idx="0">
                  <c:v>Control</c:v>
                </c:pt>
                <c:pt idx="1">
                  <c:v>Brij 30</c:v>
                </c:pt>
                <c:pt idx="2">
                  <c:v>Tween 80</c:v>
                </c:pt>
                <c:pt idx="3">
                  <c:v>Span 80</c:v>
                </c:pt>
                <c:pt idx="4">
                  <c:v>AOT</c:v>
                </c:pt>
              </c:strCache>
            </c:strRef>
          </c:cat>
          <c:val>
            <c:numRef>
              <c:f>'Surfactants Enhance Fluo.'!$F$2:$F$6</c:f>
              <c:numCache>
                <c:formatCode>0.0</c:formatCode>
                <c:ptCount val="5"/>
                <c:pt idx="0">
                  <c:v>100</c:v>
                </c:pt>
                <c:pt idx="1">
                  <c:v>279.80080741246286</c:v>
                </c:pt>
                <c:pt idx="2">
                  <c:v>216.40157780888154</c:v>
                </c:pt>
                <c:pt idx="3">
                  <c:v>125.9575009543199</c:v>
                </c:pt>
                <c:pt idx="4">
                  <c:v>85.725687977882913</c:v>
                </c:pt>
              </c:numCache>
            </c:numRef>
          </c:val>
          <c:extLst>
            <c:ext xmlns:c16="http://schemas.microsoft.com/office/drawing/2014/chart" uri="{C3380CC4-5D6E-409C-BE32-E72D297353CC}">
              <c16:uniqueId val="{00000000-0D1A-4429-812B-4D60090C56DB}"/>
            </c:ext>
          </c:extLst>
        </c:ser>
        <c:ser>
          <c:idx val="1"/>
          <c:order val="1"/>
          <c:tx>
            <c:strRef>
              <c:f>'Surfactants Enhance Fluo.'!$G$1</c:f>
              <c:strCache>
                <c:ptCount val="1"/>
                <c:pt idx="0">
                  <c:v>DNSA</c:v>
                </c:pt>
              </c:strCache>
            </c:strRef>
          </c:tx>
          <c:spPr>
            <a:solidFill>
              <a:srgbClr val="C00000"/>
            </a:solidFill>
            <a:ln>
              <a:noFill/>
            </a:ln>
            <a:effectLst/>
          </c:spPr>
          <c:invertIfNegative val="0"/>
          <c:cat>
            <c:strRef>
              <c:f>'Surfactants Enhance Fluo.'!$E$2:$E$6</c:f>
              <c:strCache>
                <c:ptCount val="5"/>
                <c:pt idx="0">
                  <c:v>Control</c:v>
                </c:pt>
                <c:pt idx="1">
                  <c:v>Brij 30</c:v>
                </c:pt>
                <c:pt idx="2">
                  <c:v>Tween 80</c:v>
                </c:pt>
                <c:pt idx="3">
                  <c:v>Span 80</c:v>
                </c:pt>
                <c:pt idx="4">
                  <c:v>AOT</c:v>
                </c:pt>
              </c:strCache>
            </c:strRef>
          </c:cat>
          <c:val>
            <c:numRef>
              <c:f>'Surfactants Enhance Fluo.'!$G$2:$G$6</c:f>
              <c:numCache>
                <c:formatCode>0.0</c:formatCode>
                <c:ptCount val="5"/>
                <c:pt idx="0">
                  <c:v>100</c:v>
                </c:pt>
                <c:pt idx="1">
                  <c:v>254.53094128931912</c:v>
                </c:pt>
                <c:pt idx="2">
                  <c:v>189.4688217737405</c:v>
                </c:pt>
                <c:pt idx="3">
                  <c:v>168.29974815896176</c:v>
                </c:pt>
              </c:numCache>
            </c:numRef>
          </c:val>
          <c:extLst>
            <c:ext xmlns:c16="http://schemas.microsoft.com/office/drawing/2014/chart" uri="{C3380CC4-5D6E-409C-BE32-E72D297353CC}">
              <c16:uniqueId val="{00000001-0D1A-4429-812B-4D60090C56DB}"/>
            </c:ext>
          </c:extLst>
        </c:ser>
        <c:dLbls>
          <c:showLegendKey val="0"/>
          <c:showVal val="0"/>
          <c:showCatName val="0"/>
          <c:showSerName val="0"/>
          <c:showPercent val="0"/>
          <c:showBubbleSize val="0"/>
        </c:dLbls>
        <c:gapWidth val="200"/>
        <c:overlap val="-50"/>
        <c:axId val="865648287"/>
        <c:axId val="1042654351"/>
      </c:barChart>
      <c:catAx>
        <c:axId val="865648287"/>
        <c:scaling>
          <c:orientation val="minMax"/>
        </c:scaling>
        <c:delete val="0"/>
        <c:axPos val="b"/>
        <c:numFmt formatCode="General" sourceLinked="1"/>
        <c:majorTickMark val="none"/>
        <c:minorTickMark val="none"/>
        <c:tickLblPos val="nextTo"/>
        <c:spPr>
          <a:noFill/>
          <a:ln w="9525" cap="flat" cmpd="sng" algn="ctr">
            <a:solidFill>
              <a:schemeClr val="accent3"/>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42654351"/>
        <c:crosses val="autoZero"/>
        <c:auto val="1"/>
        <c:lblAlgn val="ctr"/>
        <c:lblOffset val="100"/>
        <c:noMultiLvlLbl val="0"/>
      </c:catAx>
      <c:valAx>
        <c:axId val="1042654351"/>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Relative Intensity (%)</a:t>
                </a:r>
              </a:p>
            </c:rich>
          </c:tx>
          <c:layout>
            <c:manualLayout>
              <c:xMode val="edge"/>
              <c:yMode val="edge"/>
              <c:x val="3.0555555555555555E-2"/>
              <c:y val="0.2423122222222222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chemeClr val="accent3"/>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65648287"/>
        <c:crosses val="autoZero"/>
        <c:crossBetween val="between"/>
      </c:valAx>
      <c:spPr>
        <a:noFill/>
        <a:ln>
          <a:noFill/>
        </a:ln>
        <a:effectLst/>
      </c:spPr>
    </c:plotArea>
    <c:legend>
      <c:legendPos val="r"/>
      <c:layout>
        <c:manualLayout>
          <c:xMode val="edge"/>
          <c:yMode val="edge"/>
          <c:x val="0.79429133858267731"/>
          <c:y val="8.6311481481481475E-2"/>
          <c:w val="0.11126421697287837"/>
          <c:h val="0.1500437037037037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6350" cap="flat" cmpd="sng" algn="ctr">
      <a:solidFill>
        <a:schemeClr val="tx1"/>
      </a:solidFill>
      <a:round/>
    </a:ln>
    <a:effectLst/>
  </c:spPr>
  <c:txPr>
    <a:bodyPr/>
    <a:lstStyle/>
    <a:p>
      <a:pPr>
        <a:defRPr b="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'CA-con-NP &amp; CA Zn Sensing'!$B$24</c:f>
              <c:strCache>
                <c:ptCount val="1"/>
                <c:pt idx="0">
                  <c:v>CA-enc-NP</c:v>
                </c:pt>
              </c:strCache>
            </c:strRef>
          </c:tx>
          <c:spPr>
            <a:ln w="28575">
              <a:noFill/>
            </a:ln>
          </c:spPr>
          <c:marker>
            <c:spPr>
              <a:solidFill>
                <a:srgbClr val="0070C0"/>
              </a:solidFill>
              <a:ln>
                <a:solidFill>
                  <a:srgbClr val="0070C0"/>
                </a:solidFill>
              </a:ln>
            </c:spPr>
          </c:marker>
          <c:xVal>
            <c:numRef>
              <c:f>'CA-con-NP &amp; CA Zn Sensing'!$A$26:$A$42</c:f>
              <c:numCache>
                <c:formatCode>General</c:formatCode>
                <c:ptCount val="17"/>
                <c:pt idx="0">
                  <c:v>0</c:v>
                </c:pt>
                <c:pt idx="1">
                  <c:v>5.7130000000000006E-4</c:v>
                </c:pt>
                <c:pt idx="2">
                  <c:v>2.856E-3</c:v>
                </c:pt>
                <c:pt idx="3">
                  <c:v>5.7130000000000007E-2</c:v>
                </c:pt>
                <c:pt idx="4">
                  <c:v>0.14280000000000001</c:v>
                </c:pt>
                <c:pt idx="5">
                  <c:v>0.28570000000000001</c:v>
                </c:pt>
                <c:pt idx="6">
                  <c:v>1.143</c:v>
                </c:pt>
                <c:pt idx="7">
                  <c:v>2.859</c:v>
                </c:pt>
                <c:pt idx="8">
                  <c:v>14.35</c:v>
                </c:pt>
                <c:pt idx="9">
                  <c:v>28.849999999999998</c:v>
                </c:pt>
                <c:pt idx="10">
                  <c:v>58.3</c:v>
                </c:pt>
                <c:pt idx="11">
                  <c:v>119</c:v>
                </c:pt>
                <c:pt idx="12">
                  <c:v>182.3</c:v>
                </c:pt>
                <c:pt idx="13">
                  <c:v>317.40000000000003</c:v>
                </c:pt>
                <c:pt idx="14">
                  <c:v>504.1</c:v>
                </c:pt>
                <c:pt idx="15">
                  <c:v>627.1</c:v>
                </c:pt>
                <c:pt idx="16">
                  <c:v>714.19999999999993</c:v>
                </c:pt>
              </c:numCache>
            </c:numRef>
          </c:xVal>
          <c:yVal>
            <c:numRef>
              <c:f>'CA-con-NP &amp; CA Zn Sensing'!$B$26:$B$42</c:f>
              <c:numCache>
                <c:formatCode>General</c:formatCode>
                <c:ptCount val="17"/>
                <c:pt idx="0">
                  <c:v>9807.848</c:v>
                </c:pt>
                <c:pt idx="1">
                  <c:v>9616.0259999999998</c:v>
                </c:pt>
                <c:pt idx="2">
                  <c:v>9614.48</c:v>
                </c:pt>
                <c:pt idx="3">
                  <c:v>9593.1219999999994</c:v>
                </c:pt>
                <c:pt idx="4">
                  <c:v>9570.8160000000007</c:v>
                </c:pt>
                <c:pt idx="5">
                  <c:v>9528.0020000000004</c:v>
                </c:pt>
                <c:pt idx="6">
                  <c:v>9510.3680000000004</c:v>
                </c:pt>
                <c:pt idx="7">
                  <c:v>9500.0079999999998</c:v>
                </c:pt>
                <c:pt idx="8">
                  <c:v>9475.5740000000005</c:v>
                </c:pt>
                <c:pt idx="9">
                  <c:v>9464.0640000000003</c:v>
                </c:pt>
                <c:pt idx="10">
                  <c:v>9459.5519999999997</c:v>
                </c:pt>
                <c:pt idx="11">
                  <c:v>9400.5499999999993</c:v>
                </c:pt>
                <c:pt idx="12">
                  <c:v>9365.232</c:v>
                </c:pt>
                <c:pt idx="13">
                  <c:v>9304.402</c:v>
                </c:pt>
                <c:pt idx="14">
                  <c:v>9223.6119999999992</c:v>
                </c:pt>
                <c:pt idx="15">
                  <c:v>9160.1939999999995</c:v>
                </c:pt>
                <c:pt idx="16">
                  <c:v>9115.0439999999999</c:v>
                </c:pt>
              </c:numCache>
            </c:numRef>
          </c:yVal>
          <c:smooth val="0"/>
          <c:extLst>
            <c:ext xmlns:c16="http://schemas.microsoft.com/office/drawing/2014/chart" uri="{C3380CC4-5D6E-409C-BE32-E72D297353CC}">
              <c16:uniqueId val="{00000000-9144-46B9-9A6B-57D735D090F7}"/>
            </c:ext>
          </c:extLst>
        </c:ser>
        <c:dLbls>
          <c:showLegendKey val="0"/>
          <c:showVal val="0"/>
          <c:showCatName val="0"/>
          <c:showSerName val="0"/>
          <c:showPercent val="0"/>
          <c:showBubbleSize val="0"/>
        </c:dLbls>
        <c:axId val="-309657312"/>
        <c:axId val="-309658400"/>
      </c:scatterChart>
      <c:valAx>
        <c:axId val="-309657312"/>
        <c:scaling>
          <c:logBase val="10"/>
          <c:orientation val="minMax"/>
          <c:max val="1000"/>
        </c:scaling>
        <c:delete val="0"/>
        <c:axPos val="b"/>
        <c:title>
          <c:tx>
            <c:rich>
              <a:bodyPr/>
              <a:lstStyle/>
              <a:p>
                <a:pPr>
                  <a:defRPr/>
                </a:pPr>
                <a:r>
                  <a:rPr lang="en-US"/>
                  <a:t>Free Zn</a:t>
                </a:r>
                <a:r>
                  <a:rPr lang="en-US" baseline="30000"/>
                  <a:t>2+</a:t>
                </a:r>
                <a:r>
                  <a:rPr lang="en-US"/>
                  <a:t> (pM)</a:t>
                </a:r>
              </a:p>
            </c:rich>
          </c:tx>
          <c:layout>
            <c:manualLayout>
              <c:xMode val="edge"/>
              <c:yMode val="edge"/>
              <c:x val="0.45214698162729655"/>
              <c:y val="0.89583333333333337"/>
            </c:manualLayout>
          </c:layout>
          <c:overlay val="0"/>
        </c:title>
        <c:numFmt formatCode="General" sourceLinked="0"/>
        <c:majorTickMark val="out"/>
        <c:minorTickMark val="none"/>
        <c:tickLblPos val="nextTo"/>
        <c:crossAx val="-309658400"/>
        <c:crosses val="autoZero"/>
        <c:crossBetween val="midCat"/>
      </c:valAx>
      <c:valAx>
        <c:axId val="-309658400"/>
        <c:scaling>
          <c:orientation val="minMax"/>
          <c:max val="14000"/>
          <c:min val="0"/>
        </c:scaling>
        <c:delete val="0"/>
        <c:axPos val="l"/>
        <c:title>
          <c:tx>
            <c:rich>
              <a:bodyPr rot="-5400000" vert="horz"/>
              <a:lstStyle/>
              <a:p>
                <a:pPr>
                  <a:defRPr/>
                </a:pPr>
                <a:r>
                  <a:rPr lang="en-US"/>
                  <a:t>Intensity (x10</a:t>
                </a:r>
                <a:r>
                  <a:rPr lang="en-US" baseline="30000"/>
                  <a:t>3</a:t>
                </a:r>
                <a:r>
                  <a:rPr lang="en-US"/>
                  <a:t> cps)</a:t>
                </a:r>
              </a:p>
            </c:rich>
          </c:tx>
          <c:layout>
            <c:manualLayout>
              <c:xMode val="edge"/>
              <c:yMode val="edge"/>
              <c:x val="2.7777777777777776E-2"/>
              <c:y val="0.2359850731288948"/>
            </c:manualLayout>
          </c:layout>
          <c:overlay val="0"/>
        </c:title>
        <c:numFmt formatCode="General" sourceLinked="1"/>
        <c:majorTickMark val="out"/>
        <c:minorTickMark val="none"/>
        <c:tickLblPos val="nextTo"/>
        <c:crossAx val="-309657312"/>
        <c:crossesAt val="1.0000000000001383E-16"/>
        <c:crossBetween val="midCat"/>
      </c:valAx>
    </c:plotArea>
    <c:plotVisOnly val="1"/>
    <c:dispBlanksAs val="gap"/>
    <c:showDLblsOverMax val="0"/>
  </c:chart>
  <c:spPr>
    <a:ln w="6350">
      <a:solidFill>
        <a:sysClr val="windowText" lastClr="000000"/>
      </a:solidFill>
    </a:ln>
  </c:spPr>
  <c:txPr>
    <a:bodyPr/>
    <a:lstStyle/>
    <a:p>
      <a:pPr>
        <a:defRPr sz="1000" b="0">
          <a:solidFill>
            <a:sysClr val="windowText" lastClr="000000"/>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0.00417</cdr:x>
      <cdr:y>0.88278</cdr:y>
    </cdr:from>
    <cdr:to>
      <cdr:x>0.13194</cdr:x>
      <cdr:y>0.99522</cdr:y>
    </cdr:to>
    <cdr:sp macro="" textlink="">
      <cdr:nvSpPr>
        <cdr:cNvPr id="2" name="TextBox 1">
          <a:extLst xmlns:a="http://schemas.openxmlformats.org/drawingml/2006/main">
            <a:ext uri="{FF2B5EF4-FFF2-40B4-BE49-F238E27FC236}">
              <a16:creationId xmlns:a16="http://schemas.microsoft.com/office/drawing/2014/main" id="{D5C7CC02-F531-4A9B-A448-3175C1412C7A}"/>
            </a:ext>
          </a:extLst>
        </cdr:cNvPr>
        <cdr:cNvSpPr txBox="1"/>
      </cdr:nvSpPr>
      <cdr:spPr>
        <a:xfrm xmlns:a="http://schemas.openxmlformats.org/drawingml/2006/main">
          <a:off x="19050" y="2343150"/>
          <a:ext cx="584200" cy="298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latin typeface="Arial" panose="020B0604020202020204" pitchFamily="34" charset="0"/>
              <a:cs typeface="Arial" panose="020B0604020202020204" pitchFamily="34"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0.00957</cdr:x>
      <cdr:y>0.87659</cdr:y>
    </cdr:from>
    <cdr:to>
      <cdr:x>0.14499</cdr:x>
      <cdr:y>0.99348</cdr:y>
    </cdr:to>
    <cdr:sp macro="" textlink="">
      <cdr:nvSpPr>
        <cdr:cNvPr id="2" name="TextBox 1">
          <a:extLst xmlns:a="http://schemas.openxmlformats.org/drawingml/2006/main">
            <a:ext uri="{FF2B5EF4-FFF2-40B4-BE49-F238E27FC236}">
              <a16:creationId xmlns:a16="http://schemas.microsoft.com/office/drawing/2014/main" id="{3801E97A-F37D-472B-951A-44E20C05D308}"/>
            </a:ext>
          </a:extLst>
        </cdr:cNvPr>
        <cdr:cNvSpPr txBox="1"/>
      </cdr:nvSpPr>
      <cdr:spPr>
        <a:xfrm xmlns:a="http://schemas.openxmlformats.org/drawingml/2006/main">
          <a:off x="41275" y="2203450"/>
          <a:ext cx="584165" cy="2938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b="1">
              <a:latin typeface="Arial" panose="020B0604020202020204" pitchFamily="34" charset="0"/>
              <a:cs typeface="Arial" panose="020B0604020202020204" pitchFamily="34" charset="0"/>
            </a:rPr>
            <a:t>(b)</a:t>
          </a:r>
        </a:p>
      </cdr:txBody>
    </cdr:sp>
  </cdr:relSizeAnchor>
  <cdr:relSizeAnchor xmlns:cdr="http://schemas.openxmlformats.org/drawingml/2006/chartDrawing">
    <cdr:from>
      <cdr:x>0.3084</cdr:x>
      <cdr:y>0.02021</cdr:y>
    </cdr:from>
    <cdr:to>
      <cdr:x>0.70803</cdr:x>
      <cdr:y>0.18292</cdr:y>
    </cdr:to>
    <cdr:sp macro="" textlink="">
      <cdr:nvSpPr>
        <cdr:cNvPr id="3" name="TextBox 1">
          <a:extLst xmlns:a="http://schemas.openxmlformats.org/drawingml/2006/main">
            <a:ext uri="{FF2B5EF4-FFF2-40B4-BE49-F238E27FC236}">
              <a16:creationId xmlns:a16="http://schemas.microsoft.com/office/drawing/2014/main" id="{D492B10A-03CC-4903-B9E3-865FE28AD58E}"/>
            </a:ext>
          </a:extLst>
        </cdr:cNvPr>
        <cdr:cNvSpPr txBox="1"/>
      </cdr:nvSpPr>
      <cdr:spPr>
        <a:xfrm xmlns:a="http://schemas.openxmlformats.org/drawingml/2006/main">
          <a:off x="1330327" y="50800"/>
          <a:ext cx="1723869" cy="40899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Arial" panose="020B0604020202020204" pitchFamily="34" charset="0"/>
              <a:cs typeface="Arial" panose="020B0604020202020204" pitchFamily="34" charset="0"/>
            </a:rPr>
            <a:t>Acetazolamide was added</a:t>
          </a:r>
          <a:r>
            <a:rPr lang="en-US" sz="1000" baseline="0">
              <a:latin typeface="Arial" panose="020B0604020202020204" pitchFamily="34" charset="0"/>
              <a:cs typeface="Arial" panose="020B0604020202020204" pitchFamily="34" charset="0"/>
            </a:rPr>
            <a:t> to inhibit CA</a:t>
          </a:r>
          <a:endParaRPr lang="en-US"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0.59976</cdr:x>
      <cdr:y>0.31623</cdr:y>
    </cdr:from>
    <cdr:to>
      <cdr:x>0.98663</cdr:x>
      <cdr:y>0.43535</cdr:y>
    </cdr:to>
    <cdr:sp macro="" textlink="">
      <cdr:nvSpPr>
        <cdr:cNvPr id="4" name="TextBox 1">
          <a:extLst xmlns:a="http://schemas.openxmlformats.org/drawingml/2006/main">
            <a:ext uri="{FF2B5EF4-FFF2-40B4-BE49-F238E27FC236}">
              <a16:creationId xmlns:a16="http://schemas.microsoft.com/office/drawing/2014/main" id="{82ABCE1E-57DD-4B31-9B86-035837084FC8}"/>
            </a:ext>
          </a:extLst>
        </cdr:cNvPr>
        <cdr:cNvSpPr txBox="1"/>
      </cdr:nvSpPr>
      <cdr:spPr>
        <a:xfrm xmlns:a="http://schemas.openxmlformats.org/drawingml/2006/main">
          <a:off x="2587146" y="794888"/>
          <a:ext cx="1668822" cy="2994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Arial" panose="020B0604020202020204" pitchFamily="34" charset="0"/>
              <a:cs typeface="Arial" panose="020B0604020202020204" pitchFamily="34" charset="0"/>
            </a:rPr>
            <a:t>Adjusted</a:t>
          </a:r>
          <a:r>
            <a:rPr lang="en-US" sz="1000" baseline="0">
              <a:latin typeface="Arial" panose="020B0604020202020204" pitchFamily="34" charset="0"/>
              <a:cs typeface="Arial" panose="020B0604020202020204" pitchFamily="34" charset="0"/>
            </a:rPr>
            <a:t> slope = 0.0024</a:t>
          </a:r>
          <a:endParaRPr lang="en-US"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0.63684</cdr:x>
      <cdr:y>0.59708</cdr:y>
    </cdr:from>
    <cdr:to>
      <cdr:x>0.94511</cdr:x>
      <cdr:y>0.69296</cdr:y>
    </cdr:to>
    <cdr:sp macro="" textlink="">
      <cdr:nvSpPr>
        <cdr:cNvPr id="5" name="TextBox 1">
          <a:extLst xmlns:a="http://schemas.openxmlformats.org/drawingml/2006/main">
            <a:ext uri="{FF2B5EF4-FFF2-40B4-BE49-F238E27FC236}">
              <a16:creationId xmlns:a16="http://schemas.microsoft.com/office/drawing/2014/main" id="{69A9B231-5DDF-402C-A1AC-0BAC1A75F373}"/>
            </a:ext>
          </a:extLst>
        </cdr:cNvPr>
        <cdr:cNvSpPr txBox="1"/>
      </cdr:nvSpPr>
      <cdr:spPr>
        <a:xfrm xmlns:a="http://schemas.openxmlformats.org/drawingml/2006/main">
          <a:off x="2747091" y="1500851"/>
          <a:ext cx="1329796" cy="2410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000">
              <a:latin typeface="Arial" panose="020B0604020202020204" pitchFamily="34" charset="0"/>
              <a:cs typeface="Arial" panose="020B0604020202020204" pitchFamily="34" charset="0"/>
            </a:rPr>
            <a:t>Adjusted</a:t>
          </a:r>
          <a:r>
            <a:rPr lang="en-US" sz="1000" baseline="0">
              <a:latin typeface="Arial" panose="020B0604020202020204" pitchFamily="34" charset="0"/>
              <a:cs typeface="Arial" panose="020B0604020202020204" pitchFamily="34" charset="0"/>
            </a:rPr>
            <a:t> slope = 0</a:t>
          </a:r>
          <a:endParaRPr lang="en-US" sz="1000">
            <a:latin typeface="Arial" panose="020B0604020202020204" pitchFamily="34" charset="0"/>
            <a:cs typeface="Arial" panose="020B06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0.00417</cdr:x>
      <cdr:y>0.87321</cdr:y>
    </cdr:from>
    <cdr:to>
      <cdr:x>0.1125</cdr:x>
      <cdr:y>0.97368</cdr:y>
    </cdr:to>
    <cdr:sp macro="" textlink="">
      <cdr:nvSpPr>
        <cdr:cNvPr id="2" name="TextBox 1">
          <a:extLst xmlns:a="http://schemas.openxmlformats.org/drawingml/2006/main">
            <a:ext uri="{FF2B5EF4-FFF2-40B4-BE49-F238E27FC236}">
              <a16:creationId xmlns:a16="http://schemas.microsoft.com/office/drawing/2014/main" id="{8896A7CB-E2DE-4460-9BE3-C2422C91CABA}"/>
            </a:ext>
          </a:extLst>
        </cdr:cNvPr>
        <cdr:cNvSpPr txBox="1"/>
      </cdr:nvSpPr>
      <cdr:spPr>
        <a:xfrm xmlns:a="http://schemas.openxmlformats.org/drawingml/2006/main">
          <a:off x="19050" y="2317750"/>
          <a:ext cx="4953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b="1">
              <a:latin typeface="Arial" panose="020B0604020202020204" pitchFamily="34" charset="0"/>
              <a:cs typeface="Arial" panose="020B0604020202020204" pitchFamily="34" charset="0"/>
            </a:rPr>
            <a:t>(a)</a:t>
          </a:r>
        </a:p>
      </cdr:txBody>
    </cdr:sp>
  </cdr:relSizeAnchor>
</c:userShapes>
</file>

<file path=word/drawings/drawing4.xml><?xml version="1.0" encoding="utf-8"?>
<c:userShapes xmlns:c="http://schemas.openxmlformats.org/drawingml/2006/chart">
  <cdr:relSizeAnchor xmlns:cdr="http://schemas.openxmlformats.org/drawingml/2006/chartDrawing">
    <cdr:from>
      <cdr:x>0.00278</cdr:x>
      <cdr:y>0.86571</cdr:y>
    </cdr:from>
    <cdr:to>
      <cdr:x>0.11111</cdr:x>
      <cdr:y>0.96643</cdr:y>
    </cdr:to>
    <cdr:sp macro="" textlink="">
      <cdr:nvSpPr>
        <cdr:cNvPr id="2" name="TextBox 1">
          <a:extLst xmlns:a="http://schemas.openxmlformats.org/drawingml/2006/main">
            <a:ext uri="{FF2B5EF4-FFF2-40B4-BE49-F238E27FC236}">
              <a16:creationId xmlns:a16="http://schemas.microsoft.com/office/drawing/2014/main" id="{D5D548A2-B3A4-4031-8D70-D2BB58C28940}"/>
            </a:ext>
          </a:extLst>
        </cdr:cNvPr>
        <cdr:cNvSpPr txBox="1"/>
      </cdr:nvSpPr>
      <cdr:spPr>
        <a:xfrm xmlns:a="http://schemas.openxmlformats.org/drawingml/2006/main">
          <a:off x="12700" y="2292350"/>
          <a:ext cx="495300"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b="1">
              <a:latin typeface="Arial" panose="020B0604020202020204" pitchFamily="34" charset="0"/>
              <a:cs typeface="Arial" panose="020B0604020202020204" pitchFamily="34" charset="0"/>
            </a:rPr>
            <a:t>(b)</a:t>
          </a:r>
        </a:p>
      </cdr:txBody>
    </cdr:sp>
  </cdr:relSizeAnchor>
</c:userShapes>
</file>

<file path=word/drawings/drawing5.xml><?xml version="1.0" encoding="utf-8"?>
<c:userShapes xmlns:c="http://schemas.openxmlformats.org/drawingml/2006/chart">
  <cdr:relSizeAnchor xmlns:cdr="http://schemas.openxmlformats.org/drawingml/2006/chartDrawing">
    <cdr:from>
      <cdr:x>0.00625</cdr:x>
      <cdr:y>0.8754</cdr:y>
    </cdr:from>
    <cdr:to>
      <cdr:x>0.11458</cdr:x>
      <cdr:y>0.97611</cdr:y>
    </cdr:to>
    <cdr:sp macro="" textlink="">
      <cdr:nvSpPr>
        <cdr:cNvPr id="2" name="TextBox 1">
          <a:extLst xmlns:a="http://schemas.openxmlformats.org/drawingml/2006/main">
            <a:ext uri="{FF2B5EF4-FFF2-40B4-BE49-F238E27FC236}">
              <a16:creationId xmlns:a16="http://schemas.microsoft.com/office/drawing/2014/main" id="{D5D548A2-B3A4-4031-8D70-D2BB58C28940}"/>
            </a:ext>
          </a:extLst>
        </cdr:cNvPr>
        <cdr:cNvSpPr txBox="1"/>
      </cdr:nvSpPr>
      <cdr:spPr>
        <a:xfrm xmlns:a="http://schemas.openxmlformats.org/drawingml/2006/main">
          <a:off x="28590" y="2287443"/>
          <a:ext cx="495285" cy="2631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200" b="1">
              <a:latin typeface="Arial" panose="020B0604020202020204" pitchFamily="34" charset="0"/>
              <a:cs typeface="Arial" panose="020B0604020202020204" pitchFamily="34" charset="0"/>
            </a:rPr>
            <a:t>(c)</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68871-E805-4946-9FF2-B39C58274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1248</Words>
  <Characters>7117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CSL</Company>
  <LinksUpToDate>false</LinksUpToDate>
  <CharactersWithSpaces>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 Di AU/PKV</dc:creator>
  <cp:keywords/>
  <dc:description/>
  <cp:lastModifiedBy>Si, Di AU/PKV</cp:lastModifiedBy>
  <cp:revision>4</cp:revision>
  <dcterms:created xsi:type="dcterms:W3CDTF">2021-08-23T06:15:00Z</dcterms:created>
  <dcterms:modified xsi:type="dcterms:W3CDTF">2021-08-23T06:23:00Z</dcterms:modified>
</cp:coreProperties>
</file>